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1EEEF">
      <w:pPr>
        <w:keepNext w:val="0"/>
        <w:keepLines w:val="0"/>
        <w:pageBreakBefore w:val="0"/>
        <w:widowControl w:val="0"/>
        <w:tabs>
          <w:tab w:val="left" w:pos="2160"/>
        </w:tabs>
        <w:kinsoku/>
        <w:wordWrap/>
        <w:overflowPunct/>
        <w:topLinePunct w:val="0"/>
        <w:autoSpaceDE/>
        <w:autoSpaceDN/>
        <w:bidi w:val="0"/>
        <w:adjustRightInd/>
        <w:snapToGrid/>
        <w:ind w:right="0" w:firstLine="0" w:firstLineChars="0"/>
        <w:jc w:val="right"/>
        <w:textAlignment w:val="auto"/>
        <w:rPr>
          <w:b w:val="0"/>
          <w:sz w:val="28"/>
          <w:szCs w:val="28"/>
        </w:rPr>
      </w:pPr>
    </w:p>
    <w:p w14:paraId="166531CA">
      <w:pPr>
        <w:pStyle w:val="19"/>
        <w:keepNext w:val="0"/>
        <w:keepLines w:val="0"/>
        <w:pageBreakBefore w:val="0"/>
        <w:widowControl w:val="0"/>
        <w:kinsoku/>
        <w:wordWrap/>
        <w:overflowPunct/>
        <w:topLinePunct w:val="0"/>
        <w:autoSpaceDE/>
        <w:autoSpaceDN/>
        <w:bidi w:val="0"/>
        <w:adjustRightInd/>
        <w:snapToGrid/>
        <w:ind w:right="0" w:firstLine="0" w:firstLineChars="0"/>
        <w:jc w:val="both"/>
        <w:textAlignment w:val="auto"/>
        <w:rPr>
          <w:sz w:val="28"/>
          <w:szCs w:val="28"/>
        </w:rPr>
      </w:pPr>
    </w:p>
    <w:p w14:paraId="43EF8B43">
      <w:pPr>
        <w:pStyle w:val="19"/>
        <w:keepNext w:val="0"/>
        <w:keepLines w:val="0"/>
        <w:pageBreakBefore w:val="0"/>
        <w:widowControl w:val="0"/>
        <w:kinsoku/>
        <w:wordWrap/>
        <w:overflowPunct/>
        <w:topLinePunct w:val="0"/>
        <w:autoSpaceDE/>
        <w:autoSpaceDN/>
        <w:bidi w:val="0"/>
        <w:adjustRightInd/>
        <w:snapToGrid/>
        <w:ind w:right="0" w:firstLine="0" w:firstLineChars="0"/>
        <w:jc w:val="both"/>
        <w:textAlignment w:val="auto"/>
        <w:rPr>
          <w:sz w:val="28"/>
          <w:szCs w:val="28"/>
        </w:rPr>
      </w:pPr>
    </w:p>
    <w:p w14:paraId="0F434B2A">
      <w:pPr>
        <w:pStyle w:val="19"/>
        <w:keepNext w:val="0"/>
        <w:keepLines w:val="0"/>
        <w:pageBreakBefore w:val="0"/>
        <w:widowControl w:val="0"/>
        <w:kinsoku/>
        <w:wordWrap/>
        <w:overflowPunct/>
        <w:topLinePunct w:val="0"/>
        <w:autoSpaceDE/>
        <w:autoSpaceDN/>
        <w:bidi w:val="0"/>
        <w:adjustRightInd/>
        <w:snapToGrid/>
        <w:ind w:right="0" w:firstLine="0" w:firstLineChars="0"/>
        <w:jc w:val="both"/>
        <w:textAlignment w:val="auto"/>
        <w:rPr>
          <w:sz w:val="28"/>
          <w:szCs w:val="28"/>
        </w:rPr>
      </w:pPr>
    </w:p>
    <w:p w14:paraId="70E8CCED">
      <w:pPr>
        <w:pStyle w:val="20"/>
        <w:keepNext w:val="0"/>
        <w:keepLines w:val="0"/>
        <w:pageBreakBefore w:val="0"/>
        <w:widowControl w:val="0"/>
        <w:kinsoku/>
        <w:wordWrap/>
        <w:overflowPunct/>
        <w:topLinePunct w:val="0"/>
        <w:autoSpaceDE/>
        <w:autoSpaceDN/>
        <w:bidi w:val="0"/>
        <w:adjustRightInd/>
        <w:snapToGrid/>
        <w:ind w:right="0" w:firstLine="0" w:firstLineChars="0"/>
        <w:jc w:val="both"/>
        <w:textAlignment w:val="auto"/>
        <w:rPr>
          <w:sz w:val="28"/>
          <w:szCs w:val="28"/>
        </w:rPr>
      </w:pPr>
    </w:p>
    <w:p w14:paraId="6B842A91">
      <w:pPr>
        <w:pStyle w:val="20"/>
        <w:bidi w:val="0"/>
      </w:pPr>
      <w:r>
        <w:rPr>
          <w:rFonts w:hint="eastAsia"/>
        </w:rPr>
        <w:t>需 求 文 件</w:t>
      </w:r>
    </w:p>
    <w:p w14:paraId="1BB1BC75">
      <w:pPr>
        <w:pStyle w:val="19"/>
        <w:jc w:val="center"/>
        <w:rPr>
          <w:rFonts w:ascii="黑体" w:eastAsia="黑体"/>
          <w:b w:val="0"/>
          <w:sz w:val="56"/>
          <w:szCs w:val="56"/>
        </w:rPr>
      </w:pPr>
    </w:p>
    <w:p w14:paraId="1D47D42B">
      <w:pPr>
        <w:pStyle w:val="19"/>
        <w:jc w:val="center"/>
        <w:rPr>
          <w:rFonts w:ascii="黑体" w:eastAsia="黑体"/>
          <w:b w:val="0"/>
          <w:sz w:val="56"/>
          <w:szCs w:val="56"/>
        </w:rPr>
      </w:pPr>
    </w:p>
    <w:p w14:paraId="3A110CDF">
      <w:pPr>
        <w:pStyle w:val="19"/>
        <w:jc w:val="center"/>
        <w:rPr>
          <w:rFonts w:ascii="黑体" w:eastAsia="黑体"/>
          <w:b w:val="0"/>
          <w:sz w:val="56"/>
          <w:szCs w:val="56"/>
        </w:rPr>
      </w:pPr>
    </w:p>
    <w:p w14:paraId="379DDFD7">
      <w:pPr>
        <w:tabs>
          <w:tab w:val="left" w:pos="2160"/>
        </w:tabs>
        <w:spacing w:before="100" w:beforeAutospacing="1" w:after="100" w:afterAutospacing="1"/>
        <w:ind w:firstLine="0" w:firstLineChars="0"/>
        <w:rPr>
          <w:b w:val="0"/>
        </w:rPr>
      </w:pPr>
    </w:p>
    <w:p w14:paraId="143FA7BA">
      <w:pPr>
        <w:keepNext w:val="0"/>
        <w:keepLines w:val="0"/>
        <w:pageBreakBefore w:val="0"/>
        <w:widowControl w:val="0"/>
        <w:tabs>
          <w:tab w:val="left" w:pos="2160"/>
        </w:tabs>
        <w:kinsoku/>
        <w:wordWrap/>
        <w:overflowPunct/>
        <w:topLinePunct w:val="0"/>
        <w:autoSpaceDE/>
        <w:autoSpaceDN/>
        <w:bidi w:val="0"/>
        <w:adjustRightInd/>
        <w:snapToGrid/>
        <w:spacing w:before="100" w:beforeAutospacing="1" w:after="100" w:afterAutospacing="1"/>
        <w:ind w:left="1598" w:leftChars="266" w:hanging="960" w:hangingChars="300"/>
        <w:textAlignment w:val="auto"/>
        <w:rPr>
          <w:rFonts w:hint="eastAsia" w:ascii="黑体" w:hAnsi="黑体" w:eastAsia="黑体" w:cs="黑体"/>
          <w:b w:val="0"/>
          <w:sz w:val="32"/>
          <w:szCs w:val="40"/>
        </w:rPr>
      </w:pPr>
      <w:r>
        <w:rPr>
          <w:rFonts w:hint="eastAsia" w:ascii="黑体" w:hAnsi="黑体" w:eastAsia="黑体" w:cs="黑体"/>
          <w:b w:val="0"/>
          <w:sz w:val="32"/>
          <w:szCs w:val="40"/>
        </w:rPr>
        <w:t>采购方式：公开招标</w:t>
      </w:r>
    </w:p>
    <w:p w14:paraId="7CC53A88">
      <w:pPr>
        <w:keepNext w:val="0"/>
        <w:keepLines w:val="0"/>
        <w:pageBreakBefore w:val="0"/>
        <w:widowControl w:val="0"/>
        <w:kinsoku/>
        <w:wordWrap/>
        <w:overflowPunct/>
        <w:topLinePunct w:val="0"/>
        <w:autoSpaceDE/>
        <w:autoSpaceDN/>
        <w:bidi w:val="0"/>
        <w:adjustRightInd/>
        <w:snapToGrid/>
        <w:spacing w:before="100" w:beforeAutospacing="1" w:after="100" w:afterAutospacing="1"/>
        <w:ind w:left="2238" w:leftChars="266" w:hanging="1600" w:hangingChars="500"/>
        <w:jc w:val="left"/>
        <w:textAlignment w:val="auto"/>
        <w:rPr>
          <w:rFonts w:hint="eastAsia" w:ascii="黑体" w:hAnsi="黑体" w:eastAsia="黑体" w:cs="黑体"/>
          <w:b w:val="0"/>
          <w:sz w:val="32"/>
          <w:szCs w:val="40"/>
        </w:rPr>
      </w:pPr>
      <w:r>
        <w:rPr>
          <w:rFonts w:hint="eastAsia" w:ascii="黑体" w:hAnsi="黑体" w:eastAsia="黑体" w:cs="黑体"/>
          <w:b w:val="0"/>
          <w:sz w:val="32"/>
          <w:szCs w:val="40"/>
        </w:rPr>
        <w:t>项目名称：</w:t>
      </w:r>
      <w:r>
        <w:rPr>
          <w:rFonts w:hint="eastAsia" w:ascii="黑体" w:hAnsi="黑体" w:eastAsia="黑体" w:cs="黑体"/>
          <w:b w:val="0"/>
          <w:sz w:val="32"/>
          <w:szCs w:val="40"/>
          <w:lang w:val="en-US" w:eastAsia="zh-CN"/>
        </w:rPr>
        <w:t>2026-2029年</w:t>
      </w:r>
      <w:r>
        <w:rPr>
          <w:rFonts w:hint="eastAsia" w:ascii="黑体" w:hAnsi="黑体" w:eastAsia="黑体" w:cs="黑体"/>
          <w:b w:val="0"/>
          <w:spacing w:val="-14"/>
          <w:sz w:val="32"/>
          <w:szCs w:val="40"/>
        </w:rPr>
        <w:t>医用气体及呼叫对讲系统</w:t>
      </w:r>
      <w:r>
        <w:rPr>
          <w:rFonts w:hint="eastAsia" w:ascii="黑体" w:hAnsi="黑体" w:eastAsia="黑体" w:cs="黑体"/>
          <w:b w:val="0"/>
          <w:spacing w:val="-14"/>
          <w:sz w:val="32"/>
          <w:szCs w:val="40"/>
          <w:lang w:val="en-US" w:eastAsia="zh-CN"/>
        </w:rPr>
        <w:t>运维保养</w:t>
      </w:r>
      <w:r>
        <w:rPr>
          <w:rFonts w:hint="eastAsia" w:ascii="黑体" w:hAnsi="黑体" w:eastAsia="黑体" w:cs="黑体"/>
          <w:b w:val="0"/>
          <w:spacing w:val="-14"/>
          <w:sz w:val="32"/>
          <w:szCs w:val="40"/>
        </w:rPr>
        <w:t>服务项目</w:t>
      </w:r>
    </w:p>
    <w:p w14:paraId="475694AA">
      <w:pPr>
        <w:pStyle w:val="19"/>
        <w:jc w:val="both"/>
        <w:rPr>
          <w:rFonts w:ascii="黑体" w:hAnsi="宋体" w:eastAsia="黑体"/>
          <w:b w:val="0"/>
          <w:sz w:val="52"/>
          <w:szCs w:val="52"/>
        </w:rPr>
      </w:pPr>
    </w:p>
    <w:p w14:paraId="2A6C1184">
      <w:pPr>
        <w:tabs>
          <w:tab w:val="left" w:pos="2160"/>
        </w:tabs>
        <w:ind w:firstLine="0" w:firstLineChars="0"/>
        <w:jc w:val="center"/>
        <w:rPr>
          <w:rFonts w:hint="eastAsia" w:eastAsia="宋体"/>
          <w:sz w:val="28"/>
          <w:szCs w:val="36"/>
          <w:lang w:eastAsia="zh-CN"/>
        </w:rPr>
      </w:pPr>
      <w:r>
        <w:rPr>
          <w:rFonts w:hint="eastAsia"/>
          <w:sz w:val="28"/>
          <w:szCs w:val="36"/>
          <w:lang w:eastAsia="zh-CN"/>
        </w:rPr>
        <w:t>中山大学肿瘤防治中心</w:t>
      </w:r>
    </w:p>
    <w:p w14:paraId="49A2F44A">
      <w:pPr>
        <w:tabs>
          <w:tab w:val="left" w:pos="2160"/>
        </w:tabs>
        <w:ind w:firstLine="0" w:firstLineChars="0"/>
        <w:jc w:val="center"/>
        <w:rPr>
          <w:sz w:val="40"/>
          <w:szCs w:val="48"/>
        </w:rPr>
      </w:pPr>
      <w:r>
        <w:rPr>
          <w:rFonts w:hint="eastAsia"/>
          <w:sz w:val="28"/>
          <w:szCs w:val="36"/>
        </w:rPr>
        <w:t>二〇</w:t>
      </w:r>
      <w:r>
        <w:rPr>
          <w:rFonts w:hint="eastAsia"/>
          <w:sz w:val="28"/>
          <w:szCs w:val="36"/>
          <w:lang w:val="en-US" w:eastAsia="zh-CN"/>
        </w:rPr>
        <w:t>二五</w:t>
      </w:r>
      <w:r>
        <w:rPr>
          <w:rFonts w:hint="eastAsia"/>
          <w:sz w:val="28"/>
          <w:szCs w:val="36"/>
        </w:rPr>
        <w:t>年</w:t>
      </w:r>
      <w:r>
        <w:rPr>
          <w:rFonts w:hint="eastAsia"/>
          <w:sz w:val="28"/>
          <w:szCs w:val="36"/>
          <w:lang w:val="en-US" w:eastAsia="zh-CN"/>
        </w:rPr>
        <w:t>七</w:t>
      </w:r>
      <w:r>
        <w:rPr>
          <w:rFonts w:hint="eastAsia"/>
          <w:sz w:val="28"/>
          <w:szCs w:val="36"/>
        </w:rPr>
        <w:t>月</w:t>
      </w:r>
    </w:p>
    <w:p w14:paraId="7630B323">
      <w:pPr>
        <w:tabs>
          <w:tab w:val="left" w:pos="2160"/>
        </w:tabs>
        <w:ind w:firstLine="0" w:firstLineChars="0"/>
        <w:rPr>
          <w:b w:val="0"/>
        </w:rPr>
        <w:sectPr>
          <w:headerReference r:id="rId7" w:type="first"/>
          <w:footerReference r:id="rId10" w:type="first"/>
          <w:headerReference r:id="rId5" w:type="default"/>
          <w:footerReference r:id="rId8" w:type="default"/>
          <w:headerReference r:id="rId6" w:type="even"/>
          <w:footerReference r:id="rId9" w:type="even"/>
          <w:pgSz w:w="11906" w:h="16838"/>
          <w:pgMar w:top="1418" w:right="1588" w:bottom="1276" w:left="1588" w:header="851" w:footer="992" w:gutter="0"/>
          <w:pgNumType w:fmt="decimal"/>
          <w:cols w:space="720" w:num="1"/>
          <w:titlePg/>
          <w:docGrid w:linePitch="312" w:charSpace="0"/>
        </w:sectPr>
      </w:pPr>
    </w:p>
    <w:p w14:paraId="086AA204">
      <w:pPr>
        <w:pStyle w:val="5"/>
        <w:bidi w:val="0"/>
      </w:pPr>
      <w:bookmarkStart w:id="0" w:name="q5"/>
      <w:bookmarkEnd w:id="0"/>
      <w:bookmarkStart w:id="1" w:name="_Toc110314994"/>
      <w:bookmarkStart w:id="2" w:name="_Toc263670114"/>
      <w:bookmarkStart w:id="3" w:name="_Toc263437585"/>
      <w:r>
        <w:rPr>
          <w:rFonts w:hint="eastAsia"/>
        </w:rPr>
        <w:t>第一章</w:t>
      </w:r>
      <w:r>
        <w:t xml:space="preserve">  </w:t>
      </w:r>
      <w:r>
        <w:rPr>
          <w:rFonts w:hint="eastAsia"/>
        </w:rPr>
        <w:t>需求文件内容</w:t>
      </w:r>
      <w:bookmarkEnd w:id="1"/>
      <w:bookmarkEnd w:id="2"/>
      <w:bookmarkEnd w:id="3"/>
      <w:bookmarkStart w:id="4" w:name="_Toc18578"/>
      <w:bookmarkStart w:id="5" w:name="_Toc11035"/>
      <w:bookmarkStart w:id="6" w:name="_Toc367191093"/>
    </w:p>
    <w:p w14:paraId="7613A341">
      <w:pPr>
        <w:pStyle w:val="6"/>
        <w:bidi w:val="0"/>
      </w:pPr>
      <w:r>
        <w:rPr>
          <w:rFonts w:hint="eastAsia"/>
          <w:lang w:val="en-US" w:eastAsia="zh-CN"/>
        </w:rPr>
        <w:t>一、</w:t>
      </w:r>
      <w:r>
        <w:rPr>
          <w:rFonts w:hint="eastAsia"/>
        </w:rPr>
        <w:t>项目概况</w:t>
      </w:r>
    </w:p>
    <w:p w14:paraId="76751AFC">
      <w:pPr>
        <w:pStyle w:val="10"/>
        <w:bidi w:val="0"/>
      </w:pPr>
      <w:r>
        <w:rPr>
          <w:rFonts w:hint="eastAsia"/>
          <w:lang w:eastAsia="zh-CN"/>
        </w:rPr>
        <w:t>中山大学肿瘤防治中心</w:t>
      </w:r>
      <w:r>
        <w:rPr>
          <w:rFonts w:hint="eastAsia"/>
        </w:rPr>
        <w:t>设有越秀、黄埔两个院区，实际开放病床数2152张</w:t>
      </w:r>
      <w:r>
        <w:rPr>
          <w:rFonts w:hint="eastAsia"/>
          <w:lang w:eastAsia="zh-CN"/>
        </w:rPr>
        <w:t>。</w:t>
      </w:r>
      <w:r>
        <w:rPr>
          <w:rFonts w:hint="eastAsia"/>
          <w:lang w:val="en-US" w:eastAsia="zh-CN"/>
        </w:rPr>
        <w:t>越秀院区位于越秀区东风东路，主要分为</w:t>
      </w:r>
      <w:r>
        <w:rPr>
          <w:rFonts w:hint="eastAsia"/>
        </w:rPr>
        <w:t>1号楼、2号楼、放疗中心、</w:t>
      </w:r>
      <w:r>
        <w:rPr>
          <w:rFonts w:hint="eastAsia"/>
          <w:lang w:val="en-US" w:eastAsia="zh-CN"/>
        </w:rPr>
        <w:t>体检中心</w:t>
      </w:r>
      <w:r>
        <w:rPr>
          <w:rFonts w:hint="eastAsia"/>
        </w:rPr>
        <w:t>，总建筑面积约1</w:t>
      </w:r>
      <w:r>
        <w:t>8</w:t>
      </w:r>
      <w:r>
        <w:rPr>
          <w:rFonts w:hint="eastAsia"/>
        </w:rPr>
        <w:t>.1</w:t>
      </w:r>
      <w:r>
        <w:t>2</w:t>
      </w:r>
      <w:r>
        <w:rPr>
          <w:rFonts w:hint="eastAsia"/>
        </w:rPr>
        <w:t>万平方米</w:t>
      </w:r>
      <w:r>
        <w:rPr>
          <w:rFonts w:hint="eastAsia"/>
          <w:lang w:eastAsia="zh-CN"/>
        </w:rPr>
        <w:t>，</w:t>
      </w:r>
      <w:r>
        <w:rPr>
          <w:rFonts w:hint="eastAsia"/>
          <w:lang w:val="en-US" w:eastAsia="zh-CN"/>
        </w:rPr>
        <w:t>实际开放1505张床位</w:t>
      </w:r>
      <w:r>
        <w:rPr>
          <w:rFonts w:hint="eastAsia"/>
          <w:lang w:eastAsia="zh-CN"/>
        </w:rPr>
        <w:t>。</w:t>
      </w:r>
      <w:r>
        <w:rPr>
          <w:rFonts w:hint="eastAsia"/>
        </w:rPr>
        <w:t>黄埔院区位于</w:t>
      </w:r>
      <w:r>
        <w:rPr>
          <w:rFonts w:hint="eastAsia"/>
          <w:lang w:val="en-US" w:eastAsia="zh-CN"/>
        </w:rPr>
        <w:t>黄埔区</w:t>
      </w:r>
      <w:r>
        <w:rPr>
          <w:rFonts w:hint="eastAsia"/>
        </w:rPr>
        <w:t>中新知识城，</w:t>
      </w:r>
      <w:r>
        <w:rPr>
          <w:rFonts w:hint="eastAsia"/>
          <w:lang w:val="en-US" w:eastAsia="zh-CN"/>
        </w:rPr>
        <w:t>主要分为</w:t>
      </w:r>
      <w:r>
        <w:rPr>
          <w:rFonts w:hint="eastAsia"/>
        </w:rPr>
        <w:t>1号楼、2号楼</w:t>
      </w:r>
      <w:r>
        <w:rPr>
          <w:rFonts w:hint="eastAsia"/>
          <w:lang w:eastAsia="zh-CN"/>
        </w:rPr>
        <w:t>，</w:t>
      </w:r>
      <w:r>
        <w:rPr>
          <w:rFonts w:hint="eastAsia"/>
        </w:rPr>
        <w:t>总建筑面积约10.4万平米，</w:t>
      </w:r>
      <w:r>
        <w:rPr>
          <w:rFonts w:hint="eastAsia"/>
          <w:lang w:val="en-US" w:eastAsia="zh-CN"/>
        </w:rPr>
        <w:t>实际开放</w:t>
      </w:r>
      <w:r>
        <w:rPr>
          <w:rFonts w:hint="eastAsia"/>
        </w:rPr>
        <w:t>6</w:t>
      </w:r>
      <w:r>
        <w:rPr>
          <w:rFonts w:hint="eastAsia"/>
          <w:lang w:val="en-US" w:eastAsia="zh-CN"/>
        </w:rPr>
        <w:t>47</w:t>
      </w:r>
      <w:r>
        <w:rPr>
          <w:rFonts w:hint="eastAsia"/>
        </w:rPr>
        <w:t>张床位。</w:t>
      </w:r>
    </w:p>
    <w:p w14:paraId="03BA390D">
      <w:pPr>
        <w:pStyle w:val="6"/>
        <w:bidi w:val="0"/>
      </w:pPr>
      <w:r>
        <w:rPr>
          <w:rFonts w:hint="eastAsia"/>
        </w:rPr>
        <w:t>二、</w:t>
      </w:r>
      <w:r>
        <w:rPr>
          <w:rFonts w:hint="eastAsia"/>
          <w:lang w:val="en-US" w:eastAsia="zh-CN"/>
        </w:rPr>
        <w:t>运维保养服务</w:t>
      </w:r>
      <w:r>
        <w:rPr>
          <w:rFonts w:hint="eastAsia"/>
        </w:rPr>
        <w:t>范围</w:t>
      </w:r>
    </w:p>
    <w:p w14:paraId="2E422BA2">
      <w:pPr>
        <w:pStyle w:val="7"/>
        <w:bidi w:val="0"/>
        <w:rPr>
          <w:rFonts w:hint="eastAsia"/>
          <w:b w:val="0"/>
          <w:bCs/>
        </w:rPr>
      </w:pPr>
      <w:r>
        <w:rPr>
          <w:rFonts w:hint="eastAsia"/>
          <w:b w:val="0"/>
          <w:bCs/>
          <w:lang w:val="en-US" w:eastAsia="zh-CN"/>
        </w:rPr>
        <w:t>2.1 越秀院区</w:t>
      </w:r>
      <w:r>
        <w:rPr>
          <w:rFonts w:hint="eastAsia"/>
          <w:b w:val="0"/>
          <w:bCs/>
        </w:rPr>
        <w:t>服务范围</w:t>
      </w:r>
    </w:p>
    <w:p w14:paraId="17B1A72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eastAsia="zh-CN"/>
        </w:rPr>
      </w:pPr>
      <w:r>
        <w:rPr>
          <w:rFonts w:hint="eastAsia"/>
        </w:rPr>
        <w:t>2.1</w:t>
      </w:r>
      <w:r>
        <w:rPr>
          <w:rFonts w:hint="eastAsia"/>
          <w:lang w:val="en-US" w:eastAsia="zh-CN"/>
        </w:rPr>
        <w:t>.1</w:t>
      </w:r>
      <w:r>
        <w:rPr>
          <w:rFonts w:hint="eastAsia"/>
        </w:rPr>
        <w:t xml:space="preserve"> </w:t>
      </w:r>
      <w:r>
        <w:rPr>
          <w:rFonts w:hint="eastAsia"/>
          <w:lang w:val="en-US" w:eastAsia="zh-CN"/>
        </w:rPr>
        <w:t>医用中心制氧系统：</w:t>
      </w:r>
      <w:r>
        <w:rPr>
          <w:rFonts w:hint="eastAsia"/>
        </w:rPr>
        <w:t>医用</w:t>
      </w:r>
      <w:r>
        <w:rPr>
          <w:rFonts w:hint="eastAsia"/>
          <w:lang w:val="en-US" w:eastAsia="zh-CN"/>
        </w:rPr>
        <w:t>中心制氧</w:t>
      </w:r>
      <w:r>
        <w:rPr>
          <w:rFonts w:hint="eastAsia"/>
        </w:rPr>
        <w:t>系统（PTSI-3000plus）主要</w:t>
      </w:r>
      <w:r>
        <w:rPr>
          <w:rFonts w:hint="eastAsia"/>
          <w:lang w:val="en-US" w:eastAsia="zh-CN"/>
        </w:rPr>
        <w:t>包括</w:t>
      </w:r>
      <w:r>
        <w:rPr>
          <w:rFonts w:hint="eastAsia"/>
        </w:rPr>
        <w:t>制氧机、空压机、冷干机、空气</w:t>
      </w:r>
      <w:r>
        <w:rPr>
          <w:rFonts w:hint="eastAsia"/>
          <w:lang w:val="en-US" w:eastAsia="zh-CN"/>
        </w:rPr>
        <w:t>储罐、</w:t>
      </w:r>
      <w:r>
        <w:rPr>
          <w:rFonts w:hint="eastAsia"/>
        </w:rPr>
        <w:t>氧气</w:t>
      </w:r>
      <w:r>
        <w:rPr>
          <w:rFonts w:hint="eastAsia"/>
          <w:lang w:val="en-US" w:eastAsia="zh-CN"/>
        </w:rPr>
        <w:t>储</w:t>
      </w:r>
      <w:r>
        <w:rPr>
          <w:rFonts w:hint="eastAsia"/>
        </w:rPr>
        <w:t>罐</w:t>
      </w:r>
      <w:r>
        <w:rPr>
          <w:rFonts w:hint="eastAsia"/>
          <w:lang w:eastAsia="zh-CN"/>
        </w:rPr>
        <w:t>、</w:t>
      </w:r>
      <w:r>
        <w:rPr>
          <w:rFonts w:hint="eastAsia"/>
        </w:rPr>
        <w:t>过滤器</w:t>
      </w:r>
      <w:r>
        <w:rPr>
          <w:rFonts w:hint="eastAsia"/>
          <w:lang w:eastAsia="zh-CN"/>
        </w:rPr>
        <w:t>、</w:t>
      </w:r>
      <w:r>
        <w:rPr>
          <w:rFonts w:hint="eastAsia"/>
          <w:lang w:val="en-US" w:eastAsia="zh-CN"/>
        </w:rPr>
        <w:t>氧气流量计、氧气纯度仪、安全阀、压力表以及主要的管道阀门</w:t>
      </w:r>
      <w:r>
        <w:rPr>
          <w:rFonts w:hint="eastAsia"/>
        </w:rPr>
        <w:t>等</w:t>
      </w:r>
      <w:r>
        <w:rPr>
          <w:rFonts w:hint="eastAsia"/>
          <w:lang w:eastAsia="zh-CN"/>
        </w:rPr>
        <w:t>。</w:t>
      </w:r>
    </w:p>
    <w:p w14:paraId="1A56D61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val="en-US" w:eastAsia="zh-CN"/>
        </w:rPr>
      </w:pPr>
      <w:r>
        <w:rPr>
          <w:rFonts w:hint="eastAsia"/>
        </w:rPr>
        <w:t>2.1</w:t>
      </w:r>
      <w:r>
        <w:rPr>
          <w:rFonts w:hint="eastAsia"/>
          <w:lang w:val="en-US" w:eastAsia="zh-CN"/>
        </w:rPr>
        <w:t>.2</w:t>
      </w:r>
      <w:r>
        <w:rPr>
          <w:rFonts w:hint="eastAsia"/>
        </w:rPr>
        <w:t xml:space="preserve"> 压缩空气系统</w:t>
      </w:r>
      <w:r>
        <w:rPr>
          <w:rFonts w:hint="eastAsia"/>
          <w:lang w:eastAsia="zh-CN"/>
        </w:rPr>
        <w:t>：</w:t>
      </w:r>
      <w:r>
        <w:rPr>
          <w:rFonts w:hint="eastAsia"/>
        </w:rPr>
        <w:t>压缩空气系统</w:t>
      </w:r>
      <w:r>
        <w:rPr>
          <w:rFonts w:hint="eastAsia"/>
          <w:lang w:val="en-US" w:eastAsia="zh-CN"/>
        </w:rPr>
        <w:t>主要包括空气压缩机组、吸附式干燥机、</w:t>
      </w:r>
      <w:r>
        <w:rPr>
          <w:rFonts w:hint="eastAsia"/>
        </w:rPr>
        <w:t>储气罐、安全阀、压力表、分气缸</w:t>
      </w:r>
      <w:r>
        <w:rPr>
          <w:rFonts w:hint="eastAsia"/>
          <w:lang w:eastAsia="zh-CN"/>
        </w:rPr>
        <w:t>、</w:t>
      </w:r>
      <w:r>
        <w:rPr>
          <w:rFonts w:hint="eastAsia"/>
          <w:lang w:val="en-US" w:eastAsia="zh-CN"/>
        </w:rPr>
        <w:t>流量计</w:t>
      </w:r>
      <w:r>
        <w:rPr>
          <w:rFonts w:hint="eastAsia"/>
        </w:rPr>
        <w:t>以及</w:t>
      </w:r>
      <w:r>
        <w:rPr>
          <w:rFonts w:hint="eastAsia"/>
          <w:lang w:val="en-US" w:eastAsia="zh-CN"/>
        </w:rPr>
        <w:t>压缩空气</w:t>
      </w:r>
      <w:r>
        <w:rPr>
          <w:rFonts w:hint="eastAsia"/>
        </w:rPr>
        <w:t>系统所有管道、阀门等</w:t>
      </w:r>
      <w:r>
        <w:rPr>
          <w:rFonts w:hint="eastAsia"/>
          <w:lang w:val="en-US" w:eastAsia="zh-CN"/>
        </w:rPr>
        <w:t>。</w:t>
      </w:r>
    </w:p>
    <w:p w14:paraId="3B02C5E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val="en-US" w:eastAsia="zh-CN"/>
        </w:rPr>
      </w:pPr>
      <w:r>
        <w:rPr>
          <w:rFonts w:hint="eastAsia"/>
        </w:rPr>
        <w:t>2.1</w:t>
      </w:r>
      <w:r>
        <w:rPr>
          <w:rFonts w:hint="eastAsia"/>
          <w:lang w:val="en-US" w:eastAsia="zh-CN"/>
        </w:rPr>
        <w:t>.3负压吸引系统：负压吸引系统主要包括</w:t>
      </w:r>
      <w:r>
        <w:rPr>
          <w:rFonts w:hint="eastAsia"/>
        </w:rPr>
        <w:t>一体式液环真空泵机组、液环</w:t>
      </w:r>
      <w:r>
        <w:rPr>
          <w:rFonts w:hint="eastAsia"/>
          <w:lang w:val="en-US" w:eastAsia="zh-CN"/>
        </w:rPr>
        <w:t>真空泵、</w:t>
      </w:r>
      <w:r>
        <w:rPr>
          <w:rFonts w:hint="eastAsia"/>
        </w:rPr>
        <w:t>储气罐、负压分气缸、压力表、集污罐，以及真空吸引系统所有管道、阀门等</w:t>
      </w:r>
      <w:r>
        <w:rPr>
          <w:rFonts w:hint="eastAsia"/>
          <w:lang w:val="en-US" w:eastAsia="zh-CN"/>
        </w:rPr>
        <w:t>。</w:t>
      </w:r>
    </w:p>
    <w:p w14:paraId="04AA642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eastAsia="zh-CN"/>
        </w:rPr>
      </w:pPr>
      <w:r>
        <w:rPr>
          <w:rFonts w:hint="eastAsia"/>
        </w:rPr>
        <w:t>2.1</w:t>
      </w:r>
      <w:r>
        <w:rPr>
          <w:rFonts w:hint="eastAsia"/>
          <w:lang w:val="en-US" w:eastAsia="zh-CN"/>
        </w:rPr>
        <w:t>.4</w:t>
      </w:r>
      <w:r>
        <w:rPr>
          <w:rFonts w:hint="eastAsia"/>
        </w:rPr>
        <w:t xml:space="preserve"> 汇流排系统</w:t>
      </w:r>
      <w:r>
        <w:rPr>
          <w:rFonts w:hint="eastAsia"/>
          <w:lang w:eastAsia="zh-CN"/>
        </w:rPr>
        <w:t>：</w:t>
      </w:r>
      <w:r>
        <w:rPr>
          <w:rFonts w:hint="eastAsia"/>
        </w:rPr>
        <w:t>汇流排系统</w:t>
      </w:r>
      <w:r>
        <w:rPr>
          <w:rFonts w:hint="eastAsia"/>
          <w:lang w:val="en-US" w:eastAsia="zh-CN"/>
        </w:rPr>
        <w:t>主要</w:t>
      </w:r>
      <w:r>
        <w:rPr>
          <w:rFonts w:hint="eastAsia"/>
        </w:rPr>
        <w:t>包含氧气、二氧化碳、氮气汇流排设备，以及汇流排系统所有管道、阀门等</w:t>
      </w:r>
      <w:r>
        <w:rPr>
          <w:rFonts w:hint="eastAsia"/>
          <w:lang w:eastAsia="zh-CN"/>
        </w:rPr>
        <w:t>。</w:t>
      </w:r>
    </w:p>
    <w:p w14:paraId="0E92A05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eastAsia="zh-CN"/>
        </w:rPr>
      </w:pPr>
      <w:r>
        <w:rPr>
          <w:rFonts w:hint="eastAsia"/>
        </w:rPr>
        <w:t>2.1</w:t>
      </w:r>
      <w:r>
        <w:rPr>
          <w:rFonts w:hint="eastAsia"/>
          <w:lang w:val="en-US" w:eastAsia="zh-CN"/>
        </w:rPr>
        <w:t>.5</w:t>
      </w:r>
      <w:r>
        <w:rPr>
          <w:rFonts w:hint="eastAsia"/>
        </w:rPr>
        <w:t xml:space="preserve"> </w:t>
      </w:r>
      <w:r>
        <w:rPr>
          <w:rFonts w:hint="eastAsia"/>
          <w:lang w:val="en-US" w:eastAsia="zh-CN"/>
        </w:rPr>
        <w:t>床头</w:t>
      </w:r>
      <w:r>
        <w:rPr>
          <w:rFonts w:hint="eastAsia"/>
        </w:rPr>
        <w:t>设备带终端设备</w:t>
      </w:r>
      <w:r>
        <w:rPr>
          <w:rFonts w:hint="eastAsia"/>
          <w:lang w:eastAsia="zh-CN"/>
        </w:rPr>
        <w:t>：</w:t>
      </w:r>
      <w:r>
        <w:rPr>
          <w:rFonts w:hint="eastAsia"/>
          <w:lang w:val="en-US" w:eastAsia="zh-CN"/>
        </w:rPr>
        <w:t>床头</w:t>
      </w:r>
      <w:r>
        <w:rPr>
          <w:rFonts w:hint="eastAsia"/>
        </w:rPr>
        <w:t>设备带终端设备</w:t>
      </w:r>
      <w:r>
        <w:rPr>
          <w:rFonts w:hint="eastAsia"/>
          <w:lang w:val="en-US" w:eastAsia="zh-CN"/>
        </w:rPr>
        <w:t>主要</w:t>
      </w:r>
      <w:r>
        <w:rPr>
          <w:rFonts w:hint="eastAsia"/>
        </w:rPr>
        <w:t>包括氧气终端、负压终端、正</w:t>
      </w:r>
      <w:r>
        <w:rPr>
          <w:rFonts w:hint="eastAsia"/>
          <w:lang w:val="en-US" w:eastAsia="zh-CN"/>
        </w:rPr>
        <w:t>压</w:t>
      </w:r>
      <w:r>
        <w:rPr>
          <w:rFonts w:hint="eastAsia"/>
        </w:rPr>
        <w:t>终端、氮气终端</w:t>
      </w:r>
      <w:r>
        <w:rPr>
          <w:rFonts w:hint="eastAsia"/>
          <w:lang w:eastAsia="zh-CN"/>
        </w:rPr>
        <w:t>、</w:t>
      </w:r>
      <w:r>
        <w:rPr>
          <w:rFonts w:hint="eastAsia"/>
        </w:rPr>
        <w:t>二氧化碳终端、电源插座、</w:t>
      </w:r>
      <w:r>
        <w:t>LED床头灯、灯开关及电源</w:t>
      </w:r>
      <w:r>
        <w:rPr>
          <w:rFonts w:hint="eastAsia"/>
        </w:rPr>
        <w:t>线路、湿化瓶、吸引器连瓶等</w:t>
      </w:r>
      <w:r>
        <w:rPr>
          <w:rFonts w:hint="eastAsia"/>
          <w:lang w:eastAsia="zh-CN"/>
        </w:rPr>
        <w:t>。</w:t>
      </w:r>
    </w:p>
    <w:p w14:paraId="482794A8">
      <w:pPr>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rPr>
        <w:t>2.1</w:t>
      </w:r>
      <w:r>
        <w:rPr>
          <w:rFonts w:hint="eastAsia"/>
          <w:lang w:val="en-US" w:eastAsia="zh-CN"/>
        </w:rPr>
        <w:t>.5</w:t>
      </w:r>
      <w:r>
        <w:rPr>
          <w:rFonts w:hint="eastAsia"/>
        </w:rPr>
        <w:t xml:space="preserve"> </w:t>
      </w:r>
      <w:r>
        <w:rPr>
          <w:rFonts w:hint="eastAsia"/>
          <w:lang w:val="en-US" w:eastAsia="zh-CN"/>
        </w:rPr>
        <w:t>呼叫对讲</w:t>
      </w:r>
      <w:r>
        <w:rPr>
          <w:rFonts w:hint="eastAsia"/>
        </w:rPr>
        <w:t>系统</w:t>
      </w:r>
      <w:r>
        <w:rPr>
          <w:rFonts w:hint="eastAsia"/>
          <w:lang w:eastAsia="zh-CN"/>
        </w:rPr>
        <w:t>：</w:t>
      </w:r>
      <w:r>
        <w:rPr>
          <w:rFonts w:hint="eastAsia"/>
          <w:lang w:val="en-US" w:eastAsia="zh-CN"/>
        </w:rPr>
        <w:t>呼叫对讲</w:t>
      </w:r>
      <w:r>
        <w:rPr>
          <w:rFonts w:hint="eastAsia"/>
        </w:rPr>
        <w:t>系统</w:t>
      </w:r>
      <w:r>
        <w:rPr>
          <w:rFonts w:hint="eastAsia"/>
          <w:lang w:val="en-US" w:eastAsia="zh-CN"/>
        </w:rPr>
        <w:t>主要</w:t>
      </w:r>
      <w:r>
        <w:rPr>
          <w:rFonts w:hint="eastAsia"/>
        </w:rPr>
        <w:t>包括各病区医护工作站、护士工作站、病床工作站、系统数据处理器、呼叫控制器、液晶显示屏、卫生间紧急呼叫分机及线路等；</w:t>
      </w:r>
    </w:p>
    <w:p w14:paraId="0B103DD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eastAsia="zh-CN"/>
        </w:rPr>
      </w:pPr>
      <w:r>
        <w:rPr>
          <w:rFonts w:hint="eastAsia"/>
        </w:rPr>
        <w:t>2.</w:t>
      </w:r>
      <w:r>
        <w:rPr>
          <w:rFonts w:hint="eastAsia"/>
          <w:lang w:val="en-US" w:eastAsia="zh-CN"/>
        </w:rPr>
        <w:t>1.6</w:t>
      </w:r>
      <w:r>
        <w:rPr>
          <w:rFonts w:hint="eastAsia"/>
        </w:rPr>
        <w:t xml:space="preserve"> 气瓶安全管理</w:t>
      </w:r>
      <w:r>
        <w:rPr>
          <w:rFonts w:hint="eastAsia"/>
          <w:lang w:eastAsia="zh-CN"/>
        </w:rPr>
        <w:t>：</w:t>
      </w:r>
      <w:r>
        <w:rPr>
          <w:rFonts w:hint="eastAsia"/>
        </w:rPr>
        <w:t>气瓶安全管理包括</w:t>
      </w:r>
      <w:r>
        <w:rPr>
          <w:rFonts w:hint="eastAsia"/>
          <w:lang w:val="en-US" w:eastAsia="zh-CN"/>
        </w:rPr>
        <w:t>越秀院区40L氧气瓶、4L</w:t>
      </w:r>
      <w:r>
        <w:rPr>
          <w:rFonts w:hint="eastAsia"/>
        </w:rPr>
        <w:t>氧气</w:t>
      </w:r>
      <w:r>
        <w:rPr>
          <w:rFonts w:hint="eastAsia"/>
          <w:lang w:eastAsia="zh-CN"/>
        </w:rPr>
        <w:t>瓶</w:t>
      </w:r>
      <w:r>
        <w:rPr>
          <w:rFonts w:hint="eastAsia"/>
        </w:rPr>
        <w:t>、二氧化碳</w:t>
      </w:r>
      <w:r>
        <w:rPr>
          <w:rFonts w:hint="eastAsia"/>
          <w:lang w:val="en-US" w:eastAsia="zh-CN"/>
        </w:rPr>
        <w:t>气瓶等</w:t>
      </w:r>
      <w:r>
        <w:rPr>
          <w:rFonts w:hint="eastAsia"/>
        </w:rPr>
        <w:t>出入库</w:t>
      </w:r>
      <w:r>
        <w:rPr>
          <w:rFonts w:hint="eastAsia"/>
          <w:lang w:eastAsia="zh-CN"/>
        </w:rPr>
        <w:t>、</w:t>
      </w:r>
      <w:r>
        <w:rPr>
          <w:rFonts w:hint="eastAsia"/>
        </w:rPr>
        <w:t>存储、</w:t>
      </w:r>
      <w:r>
        <w:rPr>
          <w:rFonts w:hint="eastAsia"/>
          <w:lang w:val="en-US" w:eastAsia="zh-CN"/>
        </w:rPr>
        <w:t>安全</w:t>
      </w:r>
      <w:r>
        <w:rPr>
          <w:rFonts w:hint="eastAsia"/>
        </w:rPr>
        <w:t>管理等</w:t>
      </w:r>
      <w:r>
        <w:rPr>
          <w:rFonts w:hint="eastAsia"/>
          <w:lang w:eastAsia="zh-CN"/>
        </w:rPr>
        <w:t>。</w:t>
      </w:r>
    </w:p>
    <w:p w14:paraId="7C0A616C">
      <w:pPr>
        <w:pStyle w:val="7"/>
        <w:bidi w:val="0"/>
        <w:rPr>
          <w:rFonts w:hint="eastAsia"/>
        </w:rPr>
      </w:pPr>
      <w:r>
        <w:rPr>
          <w:rFonts w:hint="eastAsia"/>
          <w:lang w:val="en-US" w:eastAsia="zh-CN"/>
        </w:rPr>
        <w:t>2.2 黄埔院区</w:t>
      </w:r>
      <w:r>
        <w:rPr>
          <w:rFonts w:hint="eastAsia"/>
        </w:rPr>
        <w:t>服务范围</w:t>
      </w:r>
    </w:p>
    <w:p w14:paraId="60ED9740">
      <w:pPr>
        <w:pStyle w:val="10"/>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2.</w:t>
      </w:r>
      <w:r>
        <w:rPr>
          <w:rFonts w:hint="eastAsia"/>
          <w:lang w:val="en-US" w:eastAsia="zh-CN"/>
        </w:rPr>
        <w:t>2.</w:t>
      </w:r>
      <w:r>
        <w:rPr>
          <w:rFonts w:hint="eastAsia"/>
        </w:rPr>
        <w:t>1 医用供氧系统：包含液氧储罐、液氧气化器、分气缸、氧气流量计、安全阀、压力表、氧气系统所有管道、阀门等；</w:t>
      </w:r>
    </w:p>
    <w:p w14:paraId="578E9FB9">
      <w:pPr>
        <w:pStyle w:val="10"/>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rPr>
        <w:t>2.2</w:t>
      </w:r>
      <w:r>
        <w:rPr>
          <w:rFonts w:hint="eastAsia"/>
          <w:lang w:val="en-US" w:eastAsia="zh-CN"/>
        </w:rPr>
        <w:t>.2</w:t>
      </w:r>
      <w:r>
        <w:rPr>
          <w:rFonts w:hint="eastAsia"/>
        </w:rPr>
        <w:t xml:space="preserve"> 真空负压吸引系统：包含一体式液环真空泵机组、储气罐、负压分气缸、压力表、集污罐，以及真空吸引系统所有管道、阀门等；</w:t>
      </w:r>
    </w:p>
    <w:p w14:paraId="3BEA4420">
      <w:pPr>
        <w:pStyle w:val="10"/>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rPr>
        <w:t>2.</w:t>
      </w:r>
      <w:r>
        <w:rPr>
          <w:rFonts w:hint="eastAsia"/>
          <w:lang w:val="en-US" w:eastAsia="zh-CN"/>
        </w:rPr>
        <w:t>2.</w:t>
      </w:r>
      <w:r>
        <w:rPr>
          <w:rFonts w:hint="eastAsia"/>
        </w:rPr>
        <w:t>3 压缩空气系统：包含一体式无油空气压缩机机组、储气罐、安全阀、压力表、分气缸，以及空气正压系统所有管道、阀门等；</w:t>
      </w:r>
    </w:p>
    <w:p w14:paraId="2EB9A434">
      <w:pPr>
        <w:pStyle w:val="10"/>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rPr>
        <w:t>2.</w:t>
      </w:r>
      <w:r>
        <w:rPr>
          <w:rFonts w:hint="eastAsia"/>
          <w:lang w:val="en-US" w:eastAsia="zh-CN"/>
        </w:rPr>
        <w:t>2.</w:t>
      </w:r>
      <w:r>
        <w:rPr>
          <w:rFonts w:hint="eastAsia"/>
        </w:rPr>
        <w:t>4 汇流排系统：包含氧气、二氧化碳、氮气汇流排设备，以及汇流排系统所有管道、阀门等；</w:t>
      </w:r>
    </w:p>
    <w:p w14:paraId="5E75ED62">
      <w:pPr>
        <w:pStyle w:val="10"/>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rPr>
        <w:t>2.</w:t>
      </w:r>
      <w:r>
        <w:rPr>
          <w:rFonts w:hint="eastAsia"/>
          <w:lang w:val="en-US" w:eastAsia="zh-CN"/>
        </w:rPr>
        <w:t>2.</w:t>
      </w:r>
      <w:r>
        <w:rPr>
          <w:rFonts w:hint="eastAsia"/>
        </w:rPr>
        <w:t xml:space="preserve">5 医用气体监控管理系统：包含机组监控管理设备、楼层区域报警器设备、氧气流量计、区域阀门箱以及配套相关设备等。 </w:t>
      </w:r>
    </w:p>
    <w:p w14:paraId="1BFB1AAE">
      <w:pPr>
        <w:pStyle w:val="10"/>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rPr>
        <w:t>2.</w:t>
      </w:r>
      <w:r>
        <w:rPr>
          <w:rFonts w:hint="eastAsia"/>
          <w:lang w:val="en-US" w:eastAsia="zh-CN"/>
        </w:rPr>
        <w:t>2.</w:t>
      </w:r>
      <w:r>
        <w:rPr>
          <w:rFonts w:hint="eastAsia"/>
        </w:rPr>
        <w:t xml:space="preserve">6 </w:t>
      </w:r>
      <w:r>
        <w:rPr>
          <w:rFonts w:hint="eastAsia"/>
          <w:lang w:val="en-US" w:eastAsia="zh-CN"/>
        </w:rPr>
        <w:t>呼叫对讲</w:t>
      </w:r>
      <w:r>
        <w:rPr>
          <w:rFonts w:hint="eastAsia"/>
        </w:rPr>
        <w:t>系统：包括各病区医护工作站、护士工作站、病床工作站、系统数据处理器、呼叫控制器、液晶显示屏、卫生间紧急呼叫分机及线路等；</w:t>
      </w:r>
    </w:p>
    <w:p w14:paraId="6BF83F1B">
      <w:pPr>
        <w:pStyle w:val="10"/>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rPr>
        <w:t>2.</w:t>
      </w:r>
      <w:r>
        <w:rPr>
          <w:rFonts w:hint="eastAsia"/>
          <w:lang w:val="en-US" w:eastAsia="zh-CN"/>
        </w:rPr>
        <w:t>2.</w:t>
      </w:r>
      <w:r>
        <w:rPr>
          <w:rFonts w:hint="eastAsia"/>
        </w:rPr>
        <w:t>7 床头设备带终端设备：包括氧气终端、负压终端、正负终端、二氧化碳终端、氮气终端、电源插座、</w:t>
      </w:r>
      <w:r>
        <w:t>LED床头灯、灯开关及电源</w:t>
      </w:r>
      <w:r>
        <w:rPr>
          <w:rFonts w:hint="eastAsia"/>
        </w:rPr>
        <w:t>线路、湿化瓶、吸引器连瓶等；</w:t>
      </w:r>
    </w:p>
    <w:p w14:paraId="117064A7">
      <w:pPr>
        <w:pStyle w:val="10"/>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2.</w:t>
      </w:r>
      <w:r>
        <w:rPr>
          <w:rFonts w:hint="eastAsia"/>
          <w:lang w:val="en-US" w:eastAsia="zh-CN"/>
        </w:rPr>
        <w:t>2.</w:t>
      </w:r>
      <w:r>
        <w:rPr>
          <w:rFonts w:hint="eastAsia"/>
        </w:rPr>
        <w:t>8 气瓶安全管理</w:t>
      </w:r>
      <w:r>
        <w:rPr>
          <w:rFonts w:hint="eastAsia"/>
          <w:lang w:eastAsia="zh-CN"/>
        </w:rPr>
        <w:t>：</w:t>
      </w:r>
      <w:r>
        <w:rPr>
          <w:rFonts w:hint="eastAsia"/>
        </w:rPr>
        <w:t>包括</w:t>
      </w:r>
      <w:r>
        <w:rPr>
          <w:rFonts w:hint="eastAsia"/>
          <w:lang w:val="en-US" w:eastAsia="zh-CN"/>
        </w:rPr>
        <w:t>黄埔</w:t>
      </w:r>
      <w:r>
        <w:rPr>
          <w:rFonts w:hint="eastAsia"/>
        </w:rPr>
        <w:t>院区40L氧气瓶、4L氧气瓶、二氧化碳气瓶等出入库、存储、安全管理等。</w:t>
      </w:r>
    </w:p>
    <w:p w14:paraId="4D04543C">
      <w:pPr>
        <w:pStyle w:val="6"/>
        <w:bidi w:val="0"/>
      </w:pPr>
      <w:r>
        <w:rPr>
          <w:rFonts w:hint="eastAsia"/>
          <w:lang w:val="en-US" w:eastAsia="zh-CN"/>
        </w:rPr>
        <w:t>三、</w:t>
      </w:r>
      <w:r>
        <w:rPr>
          <w:rFonts w:hint="eastAsia"/>
        </w:rPr>
        <w:t>运维</w:t>
      </w:r>
      <w:r>
        <w:rPr>
          <w:rFonts w:hint="eastAsia"/>
          <w:lang w:val="en-US" w:eastAsia="zh-CN"/>
        </w:rPr>
        <w:t>保养</w:t>
      </w:r>
      <w:r>
        <w:rPr>
          <w:rFonts w:hint="eastAsia"/>
        </w:rPr>
        <w:t>服务工作内容及要求</w:t>
      </w:r>
    </w:p>
    <w:p w14:paraId="04D78C1D">
      <w:pPr>
        <w:pStyle w:val="10"/>
        <w:bidi w:val="0"/>
        <w:rPr>
          <w:rFonts w:hint="eastAsia"/>
          <w:highlight w:val="none"/>
        </w:rPr>
      </w:pPr>
      <w:r>
        <w:rPr>
          <w:rFonts w:hint="eastAsia" w:ascii="宋体" w:hAnsi="宋体" w:eastAsia="宋体" w:cs="宋体"/>
          <w:highlight w:val="none"/>
          <w:lang w:val="en-US" w:eastAsia="zh-CN"/>
        </w:rPr>
        <w:t>★</w:t>
      </w:r>
      <w:r>
        <w:rPr>
          <w:rFonts w:hint="eastAsia"/>
          <w:highlight w:val="none"/>
          <w:lang w:val="en-US" w:eastAsia="zh-CN"/>
        </w:rPr>
        <w:t>3</w:t>
      </w:r>
      <w:r>
        <w:rPr>
          <w:rFonts w:hint="eastAsia"/>
          <w:highlight w:val="none"/>
        </w:rPr>
        <w:t>.1 本项目</w:t>
      </w:r>
      <w:r>
        <w:rPr>
          <w:rFonts w:hint="eastAsia"/>
          <w:highlight w:val="none"/>
          <w:lang w:eastAsia="zh-CN"/>
        </w:rPr>
        <w:t>要求</w:t>
      </w:r>
      <w:r>
        <w:rPr>
          <w:rFonts w:hint="eastAsia"/>
          <w:highlight w:val="none"/>
          <w:lang w:val="en-US" w:eastAsia="zh-CN"/>
        </w:rPr>
        <w:t>全年</w:t>
      </w:r>
      <w:r>
        <w:rPr>
          <w:rFonts w:hint="eastAsia"/>
          <w:highlight w:val="none"/>
        </w:rPr>
        <w:t>24h驻场</w:t>
      </w:r>
      <w:r>
        <w:rPr>
          <w:rFonts w:hint="eastAsia"/>
          <w:highlight w:val="none"/>
          <w:lang w:val="en-US" w:eastAsia="zh-CN"/>
        </w:rPr>
        <w:t>服务</w:t>
      </w:r>
      <w:r>
        <w:rPr>
          <w:rFonts w:hint="eastAsia"/>
          <w:highlight w:val="none"/>
        </w:rPr>
        <w:t>，两院区驻场总人数不少于</w:t>
      </w:r>
      <w:r>
        <w:rPr>
          <w:rFonts w:hint="eastAsia"/>
          <w:highlight w:val="none"/>
          <w:lang w:val="en-US" w:eastAsia="zh-CN"/>
        </w:rPr>
        <w:t>8</w:t>
      </w:r>
      <w:r>
        <w:rPr>
          <w:rFonts w:hint="eastAsia"/>
          <w:highlight w:val="none"/>
        </w:rPr>
        <w:t>人，</w:t>
      </w:r>
      <w:r>
        <w:rPr>
          <w:rFonts w:hint="eastAsia"/>
          <w:highlight w:val="none"/>
          <w:lang w:eastAsia="zh-CN"/>
        </w:rPr>
        <w:t>其</w:t>
      </w:r>
      <w:r>
        <w:rPr>
          <w:rFonts w:hint="eastAsia"/>
          <w:highlight w:val="none"/>
        </w:rPr>
        <w:t>中指定</w:t>
      </w:r>
      <w:r>
        <w:rPr>
          <w:rFonts w:hint="eastAsia"/>
          <w:highlight w:val="none"/>
          <w:lang w:val="en-US" w:eastAsia="zh-CN"/>
        </w:rPr>
        <w:t>1</w:t>
      </w:r>
      <w:r>
        <w:rPr>
          <w:rFonts w:hint="eastAsia"/>
          <w:highlight w:val="none"/>
        </w:rPr>
        <w:t>名项目</w:t>
      </w:r>
      <w:r>
        <w:rPr>
          <w:rFonts w:hint="eastAsia"/>
          <w:highlight w:val="none"/>
          <w:lang w:val="en-US" w:eastAsia="zh-CN"/>
        </w:rPr>
        <w:t>经理</w:t>
      </w:r>
      <w:r>
        <w:rPr>
          <w:rFonts w:hint="eastAsia"/>
          <w:highlight w:val="none"/>
        </w:rPr>
        <w:t>负责两院区现场管理工作。</w:t>
      </w:r>
      <w:r>
        <w:rPr>
          <w:rFonts w:hint="eastAsia"/>
          <w:highlight w:val="none"/>
          <w:lang w:eastAsia="zh-CN"/>
        </w:rPr>
        <w:t>驻场要求要求如下：</w:t>
      </w:r>
      <w:r>
        <w:rPr>
          <w:rFonts w:hint="eastAsia"/>
          <w:highlight w:val="none"/>
        </w:rPr>
        <w:t>越秀院区确保正常上班时间（</w:t>
      </w:r>
      <w:r>
        <w:rPr>
          <w:rFonts w:hint="eastAsia"/>
          <w:highlight w:val="none"/>
          <w:lang w:val="en-US" w:eastAsia="zh-CN"/>
        </w:rPr>
        <w:t>工作日</w:t>
      </w:r>
      <w:r>
        <w:rPr>
          <w:rFonts w:hint="eastAsia"/>
          <w:highlight w:val="none"/>
        </w:rPr>
        <w:t>8:00</w:t>
      </w:r>
      <w:r>
        <w:rPr>
          <w:rFonts w:hint="eastAsia"/>
          <w:highlight w:val="none"/>
          <w:lang w:val="en-US" w:eastAsia="zh-CN"/>
        </w:rPr>
        <w:t>-</w:t>
      </w:r>
      <w:r>
        <w:rPr>
          <w:rFonts w:hint="eastAsia"/>
          <w:highlight w:val="none"/>
        </w:rPr>
        <w:t>18:00）有3名及以上运维人员</w:t>
      </w:r>
      <w:r>
        <w:rPr>
          <w:rFonts w:hint="eastAsia"/>
          <w:highlight w:val="none"/>
          <w:lang w:eastAsia="zh-CN"/>
        </w:rPr>
        <w:t>在岗</w:t>
      </w:r>
      <w:r>
        <w:rPr>
          <w:rFonts w:hint="eastAsia"/>
          <w:highlight w:val="none"/>
        </w:rPr>
        <w:t>，非正常上班时间</w:t>
      </w:r>
      <w:r>
        <w:rPr>
          <w:rFonts w:hint="eastAsia"/>
          <w:highlight w:val="none"/>
          <w:lang w:eastAsia="zh-CN"/>
        </w:rPr>
        <w:t>（</w:t>
      </w:r>
      <w:r>
        <w:rPr>
          <w:rFonts w:hint="eastAsia"/>
          <w:highlight w:val="none"/>
          <w:lang w:val="en-US" w:eastAsia="zh-CN"/>
        </w:rPr>
        <w:t>除正常上班时间以外</w:t>
      </w:r>
      <w:r>
        <w:rPr>
          <w:rFonts w:hint="eastAsia"/>
          <w:highlight w:val="none"/>
          <w:lang w:eastAsia="zh-CN"/>
        </w:rPr>
        <w:t>）</w:t>
      </w:r>
      <w:r>
        <w:rPr>
          <w:rFonts w:hint="eastAsia"/>
          <w:highlight w:val="none"/>
        </w:rPr>
        <w:t>有至少2名运维人员</w:t>
      </w:r>
      <w:r>
        <w:rPr>
          <w:rFonts w:hint="eastAsia"/>
          <w:highlight w:val="none"/>
          <w:lang w:eastAsia="zh-CN"/>
        </w:rPr>
        <w:t>驻场</w:t>
      </w:r>
      <w:r>
        <w:rPr>
          <w:rFonts w:hint="eastAsia"/>
          <w:highlight w:val="none"/>
        </w:rPr>
        <w:t>，其中1人负责</w:t>
      </w:r>
      <w:r>
        <w:rPr>
          <w:rFonts w:hint="eastAsia"/>
          <w:highlight w:val="none"/>
          <w:lang w:eastAsia="zh-CN"/>
        </w:rPr>
        <w:t>制氧</w:t>
      </w:r>
      <w:r>
        <w:rPr>
          <w:rFonts w:hint="eastAsia"/>
          <w:highlight w:val="none"/>
        </w:rPr>
        <w:t>机房</w:t>
      </w:r>
      <w:r>
        <w:rPr>
          <w:rFonts w:hint="eastAsia"/>
          <w:highlight w:val="none"/>
          <w:lang w:eastAsia="zh-CN"/>
        </w:rPr>
        <w:t>、</w:t>
      </w:r>
      <w:r>
        <w:rPr>
          <w:rFonts w:hint="eastAsia"/>
          <w:highlight w:val="none"/>
          <w:lang w:val="en-US" w:eastAsia="zh-CN"/>
        </w:rPr>
        <w:t>空压机房</w:t>
      </w:r>
      <w:r>
        <w:rPr>
          <w:rFonts w:hint="eastAsia"/>
          <w:highlight w:val="none"/>
          <w:lang w:eastAsia="zh-CN"/>
        </w:rPr>
        <w:t>、</w:t>
      </w:r>
      <w:r>
        <w:rPr>
          <w:rFonts w:hint="eastAsia"/>
          <w:highlight w:val="none"/>
          <w:lang w:val="en-US" w:eastAsia="zh-CN"/>
        </w:rPr>
        <w:t>负压机房</w:t>
      </w:r>
      <w:r>
        <w:rPr>
          <w:rFonts w:hint="eastAsia"/>
          <w:highlight w:val="none"/>
        </w:rPr>
        <w:t>值班，不得兼岗，不得离岗</w:t>
      </w:r>
      <w:r>
        <w:rPr>
          <w:rFonts w:hint="eastAsia"/>
          <w:highlight w:val="none"/>
          <w:lang w:eastAsia="zh-CN"/>
        </w:rPr>
        <w:t>；</w:t>
      </w:r>
      <w:r>
        <w:rPr>
          <w:rFonts w:hint="eastAsia"/>
          <w:highlight w:val="none"/>
        </w:rPr>
        <w:t>黄埔院区确保正常上班时间（</w:t>
      </w:r>
      <w:r>
        <w:rPr>
          <w:rFonts w:hint="eastAsia"/>
          <w:highlight w:val="none"/>
          <w:lang w:val="en-US" w:eastAsia="zh-CN"/>
        </w:rPr>
        <w:t>工作日</w:t>
      </w:r>
      <w:r>
        <w:rPr>
          <w:rFonts w:hint="eastAsia"/>
          <w:highlight w:val="none"/>
        </w:rPr>
        <w:t>8:00</w:t>
      </w:r>
      <w:r>
        <w:rPr>
          <w:rFonts w:hint="eastAsia"/>
          <w:highlight w:val="none"/>
          <w:lang w:val="en-US" w:eastAsia="zh-CN"/>
        </w:rPr>
        <w:t>-</w:t>
      </w:r>
      <w:r>
        <w:rPr>
          <w:rFonts w:hint="eastAsia"/>
          <w:highlight w:val="none"/>
        </w:rPr>
        <w:t>18:00）有2名及以上运维人员在岗，非正常上班时间</w:t>
      </w:r>
      <w:r>
        <w:rPr>
          <w:rFonts w:hint="eastAsia"/>
          <w:highlight w:val="none"/>
          <w:lang w:eastAsia="zh-CN"/>
        </w:rPr>
        <w:t>（</w:t>
      </w:r>
      <w:r>
        <w:rPr>
          <w:rFonts w:hint="eastAsia"/>
          <w:highlight w:val="none"/>
          <w:lang w:val="en-US" w:eastAsia="zh-CN"/>
        </w:rPr>
        <w:t>除正常上班时间以外</w:t>
      </w:r>
      <w:r>
        <w:rPr>
          <w:rFonts w:hint="eastAsia"/>
          <w:highlight w:val="none"/>
          <w:lang w:eastAsia="zh-CN"/>
        </w:rPr>
        <w:t>）</w:t>
      </w:r>
      <w:r>
        <w:rPr>
          <w:rFonts w:hint="eastAsia"/>
          <w:highlight w:val="none"/>
        </w:rPr>
        <w:t>有至少1名运维人员在岗。</w:t>
      </w:r>
    </w:p>
    <w:p w14:paraId="02E6D918">
      <w:pPr>
        <w:ind w:firstLine="480" w:firstLineChars="200"/>
        <w:rPr>
          <w:rFonts w:hint="default" w:eastAsia="宋体"/>
          <w:lang w:val="en-US" w:eastAsia="zh-CN"/>
        </w:rPr>
      </w:pPr>
      <w:r>
        <w:rPr>
          <w:rFonts w:hint="eastAsia" w:ascii="宋体" w:hAnsi="宋体" w:eastAsia="宋体" w:cs="宋体"/>
          <w:highlight w:val="none"/>
          <w:lang w:val="en-US" w:eastAsia="zh-CN"/>
        </w:rPr>
        <w:t>★</w:t>
      </w:r>
      <w:r>
        <w:rPr>
          <w:rFonts w:hint="eastAsia"/>
          <w:highlight w:val="none"/>
          <w:lang w:val="en-US" w:eastAsia="zh-CN"/>
        </w:rPr>
        <w:t>3.2 所有驻场人员均应为直接与中标人签订劳动合同，并且中标人应为所有驻场人员购买社保。</w:t>
      </w:r>
    </w:p>
    <w:p w14:paraId="2847D2FD">
      <w:pPr>
        <w:pStyle w:val="10"/>
        <w:bidi w:val="0"/>
        <w:rPr>
          <w:rFonts w:hint="default" w:eastAsia="宋体"/>
          <w:highlight w:val="none"/>
          <w:lang w:val="en-US" w:eastAsia="zh-CN"/>
        </w:rPr>
      </w:pPr>
      <w:r>
        <w:rPr>
          <w:rFonts w:hint="eastAsia" w:ascii="宋体" w:hAnsi="宋体" w:eastAsia="宋体" w:cs="宋体"/>
          <w:highlight w:val="none"/>
          <w:lang w:val="en-US" w:eastAsia="zh-CN"/>
        </w:rPr>
        <w:t>★</w:t>
      </w:r>
      <w:r>
        <w:rPr>
          <w:rFonts w:hint="eastAsia"/>
          <w:highlight w:val="none"/>
          <w:lang w:val="en-US" w:eastAsia="zh-CN"/>
        </w:rPr>
        <w:t>3</w:t>
      </w:r>
      <w:r>
        <w:rPr>
          <w:rFonts w:hint="eastAsia"/>
          <w:highlight w:val="none"/>
        </w:rPr>
        <w:t>.</w:t>
      </w:r>
      <w:r>
        <w:rPr>
          <w:rFonts w:hint="eastAsia"/>
          <w:highlight w:val="none"/>
          <w:lang w:val="en-US" w:eastAsia="zh-CN"/>
        </w:rPr>
        <w:t>3</w:t>
      </w:r>
      <w:r>
        <w:rPr>
          <w:rFonts w:hint="eastAsia"/>
          <w:highlight w:val="none"/>
        </w:rPr>
        <w:t xml:space="preserve"> 驻场项目</w:t>
      </w:r>
      <w:r>
        <w:rPr>
          <w:rFonts w:hint="eastAsia"/>
          <w:highlight w:val="none"/>
          <w:lang w:val="en-US" w:eastAsia="zh-CN"/>
        </w:rPr>
        <w:t>经理</w:t>
      </w:r>
      <w:r>
        <w:rPr>
          <w:rFonts w:hint="eastAsia"/>
          <w:highlight w:val="none"/>
        </w:rPr>
        <w:t>必须具备特种设备安全管理和作业人员证及电工证，其他驻场值班人员必须具备特种设备安全管理和作业人员证</w:t>
      </w:r>
      <w:r>
        <w:rPr>
          <w:rFonts w:hint="eastAsia"/>
          <w:highlight w:val="none"/>
          <w:lang w:val="en-US" w:eastAsia="zh-CN"/>
        </w:rPr>
        <w:t>或者</w:t>
      </w:r>
      <w:r>
        <w:rPr>
          <w:rFonts w:hint="eastAsia"/>
          <w:highlight w:val="none"/>
        </w:rPr>
        <w:t>电工证，无证者不得上岗。</w:t>
      </w:r>
    </w:p>
    <w:p w14:paraId="5600BD6C">
      <w:pPr>
        <w:pStyle w:val="10"/>
        <w:bidi w:val="0"/>
        <w:rPr>
          <w:rFonts w:hint="eastAsia"/>
        </w:rPr>
      </w:pPr>
      <w:r>
        <w:rPr>
          <w:rFonts w:hint="eastAsia"/>
          <w:lang w:val="en-US" w:eastAsia="zh-CN"/>
        </w:rPr>
        <w:t>3</w:t>
      </w:r>
      <w:r>
        <w:rPr>
          <w:rFonts w:hint="eastAsia"/>
        </w:rPr>
        <w:t>.4 驻场</w:t>
      </w:r>
      <w:r>
        <w:rPr>
          <w:rFonts w:hint="eastAsia"/>
          <w:lang w:val="en-US" w:eastAsia="zh-CN"/>
        </w:rPr>
        <w:t>人员</w:t>
      </w:r>
      <w:r>
        <w:rPr>
          <w:rFonts w:hint="eastAsia"/>
        </w:rPr>
        <w:t>应着工作服，仪容仪表整洁，佩戴胸卡。工作期间与患者、医务工作者交流时，注意礼仪礼貌，不可在院区内大声喧哗，影响他人工作。</w:t>
      </w:r>
    </w:p>
    <w:p w14:paraId="7E08CAE4">
      <w:pPr>
        <w:pStyle w:val="10"/>
        <w:bidi w:val="0"/>
        <w:rPr>
          <w:rFonts w:hint="eastAsia"/>
        </w:rPr>
      </w:pPr>
      <w:r>
        <w:rPr>
          <w:rFonts w:hint="eastAsia"/>
          <w:lang w:val="en-US" w:eastAsia="zh-CN"/>
        </w:rPr>
        <w:t>3</w:t>
      </w:r>
      <w:r>
        <w:rPr>
          <w:rFonts w:hint="eastAsia"/>
        </w:rPr>
        <w:t>.5 中标人应严格控制驻场人员流动率，尽量减少因人员流动产生的负面作用。在更换驻场人员时应取得主管科室的同意，核心岗位人员发生变动时，应至少提前一个月通知主管部门，新员工必须通过主管部门面试后，并完成安排岗前培训考核通过再上岗。</w:t>
      </w:r>
    </w:p>
    <w:p w14:paraId="740B0B12">
      <w:pPr>
        <w:pStyle w:val="10"/>
        <w:bidi w:val="0"/>
        <w:rPr>
          <w:rFonts w:hint="eastAsia"/>
        </w:rPr>
      </w:pPr>
      <w:r>
        <w:rPr>
          <w:rFonts w:hint="eastAsia"/>
          <w:lang w:val="en-US" w:eastAsia="zh-CN"/>
        </w:rPr>
        <w:t>3</w:t>
      </w:r>
      <w:r>
        <w:rPr>
          <w:rFonts w:hint="eastAsia"/>
        </w:rPr>
        <w:t xml:space="preserve">.6 </w:t>
      </w:r>
      <w:r>
        <w:rPr>
          <w:rFonts w:hint="eastAsia"/>
          <w:highlight w:val="none"/>
          <w:lang w:val="en-US" w:eastAsia="zh-CN"/>
        </w:rPr>
        <w:t>驻场</w:t>
      </w:r>
      <w:r>
        <w:rPr>
          <w:rFonts w:hint="eastAsia"/>
          <w:highlight w:val="none"/>
        </w:rPr>
        <w:t>人员</w:t>
      </w:r>
      <w:r>
        <w:rPr>
          <w:rFonts w:hint="eastAsia"/>
        </w:rPr>
        <w:t>不得参与本职岗位工作以外的业务，不代人挂号，不得干涉正常医疗行为。</w:t>
      </w:r>
    </w:p>
    <w:p w14:paraId="41565337">
      <w:pPr>
        <w:pStyle w:val="10"/>
        <w:bidi w:val="0"/>
        <w:rPr>
          <w:rFonts w:hint="eastAsia"/>
          <w:highlight w:val="none"/>
        </w:rPr>
      </w:pPr>
      <w:r>
        <w:rPr>
          <w:rFonts w:hint="eastAsia"/>
          <w:highlight w:val="none"/>
          <w:lang w:val="en-US" w:eastAsia="zh-CN"/>
        </w:rPr>
        <w:t>3</w:t>
      </w:r>
      <w:r>
        <w:rPr>
          <w:rFonts w:hint="eastAsia"/>
          <w:highlight w:val="none"/>
        </w:rPr>
        <w:t xml:space="preserve">.7 </w:t>
      </w:r>
      <w:r>
        <w:rPr>
          <w:rFonts w:hint="eastAsia"/>
          <w:highlight w:val="none"/>
          <w:lang w:val="en-US" w:eastAsia="zh-CN"/>
        </w:rPr>
        <w:t>驻场</w:t>
      </w:r>
      <w:r>
        <w:rPr>
          <w:rFonts w:hint="eastAsia"/>
          <w:highlight w:val="none"/>
        </w:rPr>
        <w:t>人员应每</w:t>
      </w:r>
      <w:r>
        <w:rPr>
          <w:rFonts w:hint="eastAsia"/>
          <w:highlight w:val="none"/>
          <w:lang w:val="en-US" w:eastAsia="zh-CN"/>
        </w:rPr>
        <w:t>天在</w:t>
      </w:r>
      <w:r>
        <w:rPr>
          <w:rFonts w:hint="eastAsia"/>
          <w:highlight w:val="none"/>
        </w:rPr>
        <w:t>8:00</w:t>
      </w:r>
      <w:r>
        <w:rPr>
          <w:rFonts w:hint="eastAsia"/>
          <w:highlight w:val="none"/>
          <w:lang w:val="en-US" w:eastAsia="zh-CN"/>
        </w:rPr>
        <w:t>-20</w:t>
      </w:r>
      <w:r>
        <w:rPr>
          <w:rFonts w:hint="eastAsia"/>
          <w:highlight w:val="none"/>
        </w:rPr>
        <w:t>:00</w:t>
      </w:r>
      <w:r>
        <w:rPr>
          <w:rFonts w:hint="eastAsia"/>
          <w:highlight w:val="none"/>
          <w:lang w:val="en-US" w:eastAsia="zh-CN"/>
        </w:rPr>
        <w:t>时段内</w:t>
      </w:r>
      <w:r>
        <w:rPr>
          <w:rFonts w:hint="eastAsia"/>
          <w:highlight w:val="none"/>
          <w:lang w:eastAsia="zh-CN"/>
        </w:rPr>
        <w:t>，</w:t>
      </w:r>
      <w:r>
        <w:rPr>
          <w:rFonts w:hint="eastAsia"/>
          <w:highlight w:val="none"/>
          <w:lang w:val="en-US" w:eastAsia="zh-CN"/>
        </w:rPr>
        <w:t>每3小时巡查一次设备机房；在20</w:t>
      </w:r>
      <w:r>
        <w:rPr>
          <w:rFonts w:hint="eastAsia"/>
          <w:highlight w:val="none"/>
        </w:rPr>
        <w:t>:00</w:t>
      </w:r>
      <w:r>
        <w:rPr>
          <w:rFonts w:hint="eastAsia"/>
          <w:highlight w:val="none"/>
          <w:lang w:val="en-US" w:eastAsia="zh-CN"/>
        </w:rPr>
        <w:t>-次日08</w:t>
      </w:r>
      <w:r>
        <w:rPr>
          <w:rFonts w:hint="eastAsia"/>
          <w:highlight w:val="none"/>
        </w:rPr>
        <w:t>:00</w:t>
      </w:r>
      <w:r>
        <w:rPr>
          <w:rFonts w:hint="eastAsia"/>
          <w:highlight w:val="none"/>
          <w:lang w:val="en-US" w:eastAsia="zh-CN"/>
        </w:rPr>
        <w:t>时段内</w:t>
      </w:r>
      <w:r>
        <w:rPr>
          <w:rFonts w:hint="eastAsia"/>
          <w:highlight w:val="none"/>
          <w:lang w:eastAsia="zh-CN"/>
        </w:rPr>
        <w:t>，</w:t>
      </w:r>
      <w:r>
        <w:rPr>
          <w:rFonts w:hint="eastAsia"/>
          <w:highlight w:val="none"/>
          <w:lang w:val="en-US" w:eastAsia="zh-CN"/>
        </w:rPr>
        <w:t>每</w:t>
      </w:r>
      <w:r>
        <w:rPr>
          <w:rFonts w:hint="eastAsia"/>
          <w:highlight w:val="none"/>
        </w:rPr>
        <w:t>6个小时巡查</w:t>
      </w:r>
      <w:r>
        <w:rPr>
          <w:rFonts w:hint="eastAsia"/>
          <w:highlight w:val="none"/>
          <w:lang w:val="en-US" w:eastAsia="zh-CN"/>
        </w:rPr>
        <w:t>一次设备机房。设备机房主要包括：</w:t>
      </w:r>
      <w:r>
        <w:rPr>
          <w:rFonts w:hint="eastAsia"/>
          <w:highlight w:val="none"/>
        </w:rPr>
        <w:t>中心供氧站房、压缩空气机房、负压机房</w:t>
      </w:r>
      <w:r>
        <w:rPr>
          <w:rFonts w:hint="eastAsia"/>
          <w:highlight w:val="none"/>
          <w:lang w:eastAsia="zh-CN"/>
        </w:rPr>
        <w:t>、</w:t>
      </w:r>
      <w:r>
        <w:rPr>
          <w:rFonts w:hint="eastAsia"/>
          <w:highlight w:val="none"/>
          <w:lang w:val="en-US" w:eastAsia="zh-CN"/>
        </w:rPr>
        <w:t>汇流排房</w:t>
      </w:r>
      <w:r>
        <w:rPr>
          <w:rFonts w:hint="eastAsia"/>
          <w:highlight w:val="none"/>
        </w:rPr>
        <w:t>等，记录主要运行数据，并存档。</w:t>
      </w:r>
    </w:p>
    <w:p w14:paraId="5106D6D8">
      <w:pPr>
        <w:pStyle w:val="10"/>
        <w:bidi w:val="0"/>
        <w:rPr>
          <w:rFonts w:hint="eastAsia" w:eastAsia="宋体"/>
          <w:highlight w:val="none"/>
          <w:lang w:eastAsia="zh-CN"/>
        </w:rPr>
      </w:pPr>
      <w:r>
        <w:rPr>
          <w:rFonts w:hint="eastAsia"/>
          <w:highlight w:val="none"/>
          <w:lang w:val="en-US" w:eastAsia="zh-CN"/>
        </w:rPr>
        <w:t>3</w:t>
      </w:r>
      <w:r>
        <w:rPr>
          <w:rFonts w:hint="eastAsia"/>
          <w:highlight w:val="none"/>
        </w:rPr>
        <w:t>.8</w:t>
      </w:r>
      <w:r>
        <w:rPr>
          <w:rFonts w:hint="eastAsia"/>
          <w:highlight w:val="none"/>
          <w:lang w:val="en-US" w:eastAsia="zh-CN"/>
        </w:rPr>
        <w:t xml:space="preserve"> 中标人</w:t>
      </w:r>
      <w:r>
        <w:rPr>
          <w:rFonts w:hint="eastAsia"/>
          <w:highlight w:val="none"/>
        </w:rPr>
        <w:t>应</w:t>
      </w:r>
      <w:r>
        <w:rPr>
          <w:rFonts w:hint="eastAsia"/>
          <w:highlight w:val="none"/>
          <w:lang w:eastAsia="zh-CN"/>
        </w:rPr>
        <w:t>每季度</w:t>
      </w:r>
      <w:r>
        <w:rPr>
          <w:rFonts w:hint="eastAsia"/>
          <w:highlight w:val="none"/>
        </w:rPr>
        <w:t>巡查各病区设备带终端及组件、对讲系统设备不少于1次，每半年抽检终端氧气浓度不少于1次，做好相关的巡检记录，应得到护士长或者值班护士签名认可，并作为季度工作总结内容提交主管科室</w:t>
      </w:r>
      <w:r>
        <w:rPr>
          <w:rFonts w:hint="eastAsia"/>
          <w:highlight w:val="none"/>
          <w:lang w:eastAsia="zh-CN"/>
        </w:rPr>
        <w:t>。</w:t>
      </w:r>
    </w:p>
    <w:p w14:paraId="105D013E">
      <w:pPr>
        <w:ind w:firstLine="480" w:firstLineChars="200"/>
        <w:rPr>
          <w:rFonts w:hint="default" w:eastAsia="宋体"/>
          <w:lang w:val="en-US" w:eastAsia="zh-CN"/>
        </w:rPr>
      </w:pPr>
      <w:r>
        <w:rPr>
          <w:rFonts w:hint="eastAsia"/>
          <w:highlight w:val="none"/>
          <w:lang w:val="en-US" w:eastAsia="zh-CN"/>
        </w:rPr>
        <w:t>3</w:t>
      </w:r>
      <w:r>
        <w:rPr>
          <w:rFonts w:hint="eastAsia"/>
          <w:highlight w:val="none"/>
        </w:rPr>
        <w:t>.</w:t>
      </w:r>
      <w:r>
        <w:rPr>
          <w:rFonts w:hint="eastAsia"/>
          <w:highlight w:val="none"/>
          <w:lang w:val="en-US" w:eastAsia="zh-CN"/>
        </w:rPr>
        <w:t>9 中标人</w:t>
      </w:r>
      <w:r>
        <w:rPr>
          <w:rFonts w:hint="eastAsia"/>
          <w:highlight w:val="none"/>
        </w:rPr>
        <w:t>应</w:t>
      </w:r>
      <w:r>
        <w:rPr>
          <w:rFonts w:hint="eastAsia"/>
          <w:highlight w:val="none"/>
          <w:lang w:val="en-US" w:eastAsia="zh-CN"/>
        </w:rPr>
        <w:t>严格落实市场监督管理总局的74号文《特种设备使用单位落实使用安全主体责任监督管理规定》，配合完成压力容器日管控、周排查、月调度的工作要求。</w:t>
      </w:r>
    </w:p>
    <w:p w14:paraId="625F51DF">
      <w:pPr>
        <w:pStyle w:val="10"/>
        <w:bidi w:val="0"/>
        <w:rPr>
          <w:rFonts w:hint="eastAsia"/>
        </w:rPr>
      </w:pPr>
      <w:r>
        <w:rPr>
          <w:rFonts w:hint="eastAsia"/>
          <w:lang w:val="en-US" w:eastAsia="zh-CN"/>
        </w:rPr>
        <w:t>3</w:t>
      </w:r>
      <w:r>
        <w:rPr>
          <w:rFonts w:hint="eastAsia"/>
        </w:rPr>
        <w:t>.</w:t>
      </w:r>
      <w:r>
        <w:rPr>
          <w:rFonts w:hint="eastAsia"/>
          <w:lang w:val="en-US" w:eastAsia="zh-CN"/>
        </w:rPr>
        <w:t>10</w:t>
      </w:r>
      <w:r>
        <w:rPr>
          <w:rFonts w:hint="eastAsia"/>
        </w:rPr>
        <w:t xml:space="preserve"> </w:t>
      </w:r>
      <w:r>
        <w:rPr>
          <w:rFonts w:hint="eastAsia"/>
          <w:highlight w:val="none"/>
          <w:lang w:val="en-US" w:eastAsia="zh-CN"/>
        </w:rPr>
        <w:t>中标人</w:t>
      </w:r>
      <w:r>
        <w:rPr>
          <w:rFonts w:hint="eastAsia"/>
        </w:rPr>
        <w:t>应根据各设备的维护保养规范要求，制定年度、月度的维护保养及清洗计划，定期更换耗材，做好日常维护保养记录；</w:t>
      </w:r>
    </w:p>
    <w:p w14:paraId="69804C37">
      <w:pPr>
        <w:pStyle w:val="10"/>
        <w:bidi w:val="0"/>
        <w:rPr>
          <w:rFonts w:hint="eastAsia"/>
        </w:rPr>
      </w:pPr>
      <w:r>
        <w:rPr>
          <w:rFonts w:hint="eastAsia"/>
          <w:lang w:val="en-US" w:eastAsia="zh-CN"/>
        </w:rPr>
        <w:t xml:space="preserve">3.11 </w:t>
      </w:r>
      <w:r>
        <w:rPr>
          <w:rFonts w:hint="eastAsia"/>
          <w:highlight w:val="none"/>
          <w:lang w:val="en-US" w:eastAsia="zh-CN"/>
        </w:rPr>
        <w:t>中标人</w:t>
      </w:r>
      <w:r>
        <w:rPr>
          <w:rFonts w:hint="eastAsia"/>
        </w:rPr>
        <w:t>应建立设备运行档案，建立设备故障台账，详细记录故障原因及维修过程，以备检查。</w:t>
      </w:r>
    </w:p>
    <w:p w14:paraId="23CA53BC">
      <w:pPr>
        <w:pStyle w:val="10"/>
        <w:bidi w:val="0"/>
        <w:rPr>
          <w:rFonts w:hint="default" w:eastAsia="宋体"/>
          <w:highlight w:val="red"/>
          <w:lang w:val="en-US" w:eastAsia="zh-CN"/>
        </w:rPr>
      </w:pPr>
      <w:r>
        <w:rPr>
          <w:rFonts w:hint="eastAsia"/>
          <w:lang w:val="en-US" w:eastAsia="zh-CN"/>
        </w:rPr>
        <w:t>3</w:t>
      </w:r>
      <w:r>
        <w:rPr>
          <w:rFonts w:hint="eastAsia"/>
        </w:rPr>
        <w:t>.1</w:t>
      </w:r>
      <w:r>
        <w:rPr>
          <w:rFonts w:hint="eastAsia"/>
          <w:lang w:val="en-US" w:eastAsia="zh-CN"/>
        </w:rPr>
        <w:t>2</w:t>
      </w:r>
      <w:r>
        <w:rPr>
          <w:rFonts w:hint="eastAsia"/>
        </w:rPr>
        <w:t xml:space="preserve"> 医用气体系统主机设备更换设备耗材应按照《附件2：主机设备保养耗材更换清单》进行更换，更换后需主管科室相关领导验收确认，并作为结算依据提交主管科室。</w:t>
      </w:r>
      <w:r>
        <w:rPr>
          <w:rFonts w:hint="eastAsia"/>
          <w:strike w:val="0"/>
          <w:dstrike w:val="0"/>
          <w:lang w:val="en-US" w:eastAsia="zh-CN"/>
        </w:rPr>
        <w:t>若</w:t>
      </w:r>
      <w:r>
        <w:rPr>
          <w:rFonts w:hint="eastAsia"/>
        </w:rPr>
        <w:t>因耗材质量问题导致设备故障，所有损失应由中标人负责。</w:t>
      </w:r>
      <w:r>
        <w:rPr>
          <w:rFonts w:hint="eastAsia"/>
          <w:lang w:val="en-US" w:eastAsia="zh-CN"/>
        </w:rPr>
        <w:t>若</w:t>
      </w:r>
      <w:r>
        <w:rPr>
          <w:rFonts w:hint="eastAsia"/>
          <w:highlight w:val="none"/>
          <w:lang w:val="en-US" w:eastAsia="zh-CN"/>
        </w:rPr>
        <w:t>设备耗材</w:t>
      </w:r>
      <w:r>
        <w:rPr>
          <w:rFonts w:hint="eastAsia"/>
          <w:highlight w:val="none"/>
          <w:lang w:eastAsia="zh-CN"/>
        </w:rPr>
        <w:t>因停产、</w:t>
      </w:r>
      <w:r>
        <w:rPr>
          <w:rFonts w:hint="eastAsia"/>
          <w:highlight w:val="none"/>
          <w:lang w:val="en-US" w:eastAsia="zh-CN"/>
        </w:rPr>
        <w:t>变更或产品升级导致品牌、型号无法与清单内一致，中标人应向招标人提起变更申请，待招标人审核同意后才能更换，所替换耗材应等同或者优于清单内耗材品质。</w:t>
      </w:r>
    </w:p>
    <w:p w14:paraId="2215E851">
      <w:pPr>
        <w:pStyle w:val="10"/>
        <w:bidi w:val="0"/>
        <w:rPr>
          <w:rFonts w:hint="eastAsia"/>
        </w:rPr>
      </w:pPr>
      <w:r>
        <w:rPr>
          <w:rFonts w:hint="eastAsia"/>
          <w:lang w:val="en-US" w:eastAsia="zh-CN"/>
        </w:rPr>
        <w:t>3</w:t>
      </w:r>
      <w:r>
        <w:rPr>
          <w:rFonts w:hint="eastAsia"/>
        </w:rPr>
        <w:t>.1</w:t>
      </w:r>
      <w:r>
        <w:rPr>
          <w:rFonts w:hint="eastAsia"/>
          <w:lang w:val="en-US" w:eastAsia="zh-CN"/>
        </w:rPr>
        <w:t>3</w:t>
      </w:r>
      <w:r>
        <w:rPr>
          <w:rFonts w:hint="eastAsia"/>
        </w:rPr>
        <w:t xml:space="preserve"> </w:t>
      </w:r>
      <w:r>
        <w:rPr>
          <w:rFonts w:hint="eastAsia"/>
          <w:highlight w:val="none"/>
          <w:lang w:val="en-US" w:eastAsia="zh-CN"/>
        </w:rPr>
        <w:t>中标人</w:t>
      </w:r>
      <w:r>
        <w:rPr>
          <w:rFonts w:hint="eastAsia"/>
        </w:rPr>
        <w:t>应根据国家相关的法律法规、医院相关管理制度等制定年度培训计划、应急演练计划，每年度组织不少于2次培训及应急演练，不断提升运维服务质量，提升应急能力。在采购人有应急需求时，乙方应无条件配合。</w:t>
      </w:r>
    </w:p>
    <w:p w14:paraId="1067AE08">
      <w:pPr>
        <w:pStyle w:val="10"/>
        <w:bidi w:val="0"/>
        <w:rPr>
          <w:rFonts w:hint="eastAsia"/>
        </w:rPr>
      </w:pPr>
      <w:r>
        <w:rPr>
          <w:rFonts w:hint="eastAsia"/>
          <w:lang w:val="en-US" w:eastAsia="zh-CN"/>
        </w:rPr>
        <w:t>3</w:t>
      </w:r>
      <w:r>
        <w:rPr>
          <w:rFonts w:hint="eastAsia"/>
        </w:rPr>
        <w:t>.1</w:t>
      </w:r>
      <w:r>
        <w:rPr>
          <w:rFonts w:hint="eastAsia"/>
          <w:lang w:val="en-US" w:eastAsia="zh-CN"/>
        </w:rPr>
        <w:t>4</w:t>
      </w:r>
      <w:r>
        <w:rPr>
          <w:rFonts w:hint="eastAsia"/>
        </w:rPr>
        <w:t xml:space="preserve"> </w:t>
      </w:r>
      <w:r>
        <w:rPr>
          <w:rFonts w:hint="eastAsia"/>
          <w:highlight w:val="none"/>
          <w:lang w:val="en-US" w:eastAsia="zh-CN"/>
        </w:rPr>
        <w:t>中标人</w:t>
      </w:r>
      <w:r>
        <w:rPr>
          <w:rFonts w:hint="eastAsia"/>
        </w:rPr>
        <w:t>驻场人员应遵守医院的各项规章制度，服从主管科室安排，积极主动配合工作，在值班期间应严格遵守机房值班制度，不得无故脱岗，因脱岗造成故障无法及时维修，或者造成不良影响按违约处理。</w:t>
      </w:r>
    </w:p>
    <w:p w14:paraId="3A120B38">
      <w:pPr>
        <w:pStyle w:val="10"/>
        <w:bidi w:val="0"/>
        <w:rPr>
          <w:rFonts w:hint="eastAsia"/>
        </w:rPr>
      </w:pPr>
      <w:r>
        <w:rPr>
          <w:rFonts w:hint="eastAsia"/>
          <w:lang w:val="en-US" w:eastAsia="zh-CN"/>
        </w:rPr>
        <w:t>3</w:t>
      </w:r>
      <w:r>
        <w:rPr>
          <w:rFonts w:hint="eastAsia"/>
        </w:rPr>
        <w:t>.1</w:t>
      </w:r>
      <w:r>
        <w:rPr>
          <w:rFonts w:hint="eastAsia"/>
          <w:lang w:val="en-US" w:eastAsia="zh-CN"/>
        </w:rPr>
        <w:t>5</w:t>
      </w:r>
      <w:r>
        <w:rPr>
          <w:rFonts w:hint="eastAsia"/>
        </w:rPr>
        <w:t xml:space="preserve"> 设备机房应每周进行清洁，保持机房内环境卫生，满足医院机房管理要求。</w:t>
      </w:r>
    </w:p>
    <w:p w14:paraId="69029C54">
      <w:pPr>
        <w:pStyle w:val="10"/>
        <w:bidi w:val="0"/>
        <w:rPr>
          <w:rFonts w:hint="eastAsia"/>
        </w:rPr>
      </w:pPr>
      <w:r>
        <w:rPr>
          <w:rFonts w:hint="eastAsia"/>
          <w:lang w:val="en-US" w:eastAsia="zh-CN"/>
        </w:rPr>
        <w:t>3</w:t>
      </w:r>
      <w:r>
        <w:rPr>
          <w:rFonts w:hint="eastAsia"/>
        </w:rPr>
        <w:t>.1</w:t>
      </w:r>
      <w:r>
        <w:rPr>
          <w:rFonts w:hint="eastAsia"/>
          <w:lang w:val="en-US" w:eastAsia="zh-CN"/>
        </w:rPr>
        <w:t>6</w:t>
      </w:r>
      <w:r>
        <w:rPr>
          <w:rFonts w:hint="eastAsia"/>
        </w:rPr>
        <w:t xml:space="preserve"> 制氧主机设备出口氧气必须要保障氧气浓度＞90%，确保氧气的生产与使用安全。</w:t>
      </w:r>
    </w:p>
    <w:p w14:paraId="3E026CFC">
      <w:pPr>
        <w:pStyle w:val="10"/>
        <w:bidi w:val="0"/>
        <w:rPr>
          <w:rFonts w:hint="eastAsia"/>
        </w:rPr>
      </w:pPr>
      <w:r>
        <w:rPr>
          <w:rFonts w:hint="eastAsia"/>
          <w:lang w:val="en-US" w:eastAsia="zh-CN"/>
        </w:rPr>
        <w:t>3</w:t>
      </w:r>
      <w:r>
        <w:rPr>
          <w:rFonts w:hint="eastAsia"/>
        </w:rPr>
        <w:t>.1</w:t>
      </w:r>
      <w:r>
        <w:rPr>
          <w:rFonts w:hint="eastAsia"/>
          <w:lang w:val="en-US" w:eastAsia="zh-CN"/>
        </w:rPr>
        <w:t>7</w:t>
      </w:r>
      <w:r>
        <w:rPr>
          <w:rFonts w:hint="eastAsia"/>
        </w:rPr>
        <w:t xml:space="preserve"> 应保障医气设备正常运行，负压系统终端负压不低于40KPA；空气终端压力不低于0.4MPA；氧气终端压力不低于0.4MPA。</w:t>
      </w:r>
    </w:p>
    <w:p w14:paraId="3642717D">
      <w:pPr>
        <w:pStyle w:val="10"/>
        <w:bidi w:val="0"/>
        <w:rPr>
          <w:rFonts w:hint="eastAsia"/>
        </w:rPr>
      </w:pPr>
      <w:r>
        <w:rPr>
          <w:rFonts w:hint="eastAsia"/>
          <w:lang w:val="en-US" w:eastAsia="zh-CN"/>
        </w:rPr>
        <w:t>3</w:t>
      </w:r>
      <w:r>
        <w:rPr>
          <w:rFonts w:hint="eastAsia"/>
        </w:rPr>
        <w:t>.1</w:t>
      </w:r>
      <w:r>
        <w:rPr>
          <w:rFonts w:hint="eastAsia"/>
          <w:lang w:val="en-US" w:eastAsia="zh-CN"/>
        </w:rPr>
        <w:t>8</w:t>
      </w:r>
      <w:r>
        <w:rPr>
          <w:rFonts w:hint="eastAsia"/>
        </w:rPr>
        <w:t xml:space="preserve"> </w:t>
      </w:r>
      <w:r>
        <w:rPr>
          <w:rFonts w:hint="eastAsia"/>
          <w:highlight w:val="none"/>
          <w:lang w:val="en-US" w:eastAsia="zh-CN"/>
        </w:rPr>
        <w:t>中标人</w:t>
      </w:r>
      <w:r>
        <w:rPr>
          <w:rFonts w:hint="eastAsia"/>
        </w:rPr>
        <w:t>驻场人员应每</w:t>
      </w:r>
      <w:r>
        <w:rPr>
          <w:rFonts w:hint="eastAsia"/>
          <w:lang w:val="en-US" w:eastAsia="zh-CN"/>
        </w:rPr>
        <w:t>月</w:t>
      </w:r>
      <w:r>
        <w:rPr>
          <w:rFonts w:hint="eastAsia"/>
        </w:rPr>
        <w:t>统计各科室用氧气量，各终端科室用氧流量与供氧站输出量相吻合（正常消耗5%），如出现异常应进行分析并检修，确保无漏气现象。</w:t>
      </w:r>
    </w:p>
    <w:p w14:paraId="474E76E7">
      <w:pPr>
        <w:pStyle w:val="10"/>
        <w:bidi w:val="0"/>
        <w:rPr>
          <w:rFonts w:hint="eastAsia"/>
        </w:rPr>
      </w:pPr>
      <w:r>
        <w:rPr>
          <w:rFonts w:hint="eastAsia"/>
          <w:lang w:val="en-US" w:eastAsia="zh-CN"/>
        </w:rPr>
        <w:t>3</w:t>
      </w:r>
      <w:r>
        <w:rPr>
          <w:rFonts w:hint="eastAsia"/>
        </w:rPr>
        <w:t>.1</w:t>
      </w:r>
      <w:r>
        <w:rPr>
          <w:rFonts w:hint="eastAsia"/>
          <w:lang w:val="en-US" w:eastAsia="zh-CN"/>
        </w:rPr>
        <w:t>9</w:t>
      </w:r>
      <w:r>
        <w:rPr>
          <w:rFonts w:hint="eastAsia"/>
        </w:rPr>
        <w:t xml:space="preserve"> 对讲系统应保障对讲双向通话清晰，呼叫信息准确，呼叫信息系统通信显示正常，满足科室的正常需求；</w:t>
      </w:r>
    </w:p>
    <w:p w14:paraId="5C3A85C7">
      <w:pPr>
        <w:pStyle w:val="10"/>
        <w:bidi w:val="0"/>
        <w:rPr>
          <w:rFonts w:hint="eastAsia"/>
        </w:rPr>
      </w:pPr>
      <w:r>
        <w:rPr>
          <w:rFonts w:hint="eastAsia"/>
          <w:lang w:val="en-US" w:eastAsia="zh-CN"/>
        </w:rPr>
        <w:t>3</w:t>
      </w:r>
      <w:r>
        <w:rPr>
          <w:rFonts w:hint="eastAsia"/>
        </w:rPr>
        <w:t>.</w:t>
      </w:r>
      <w:r>
        <w:rPr>
          <w:rFonts w:hint="eastAsia"/>
          <w:lang w:val="en-US" w:eastAsia="zh-CN"/>
        </w:rPr>
        <w:t>20</w:t>
      </w:r>
      <w:r>
        <w:rPr>
          <w:rFonts w:hint="eastAsia"/>
        </w:rPr>
        <w:t xml:space="preserve"> 设备带终端设备（气体终端、插座、开关、床头灯）使用正常，功能完好。</w:t>
      </w:r>
    </w:p>
    <w:p w14:paraId="2652DFF6">
      <w:pPr>
        <w:pStyle w:val="10"/>
        <w:bidi w:val="0"/>
        <w:rPr>
          <w:rFonts w:hint="eastAsia"/>
        </w:rPr>
      </w:pPr>
      <w:r>
        <w:rPr>
          <w:rFonts w:hint="eastAsia"/>
          <w:lang w:val="en-US" w:eastAsia="zh-CN"/>
        </w:rPr>
        <w:t>3</w:t>
      </w:r>
      <w:r>
        <w:rPr>
          <w:rFonts w:hint="eastAsia"/>
        </w:rPr>
        <w:t>.</w:t>
      </w:r>
      <w:r>
        <w:rPr>
          <w:rFonts w:hint="eastAsia"/>
          <w:lang w:val="en-US" w:eastAsia="zh-CN"/>
        </w:rPr>
        <w:t>21</w:t>
      </w:r>
      <w:r>
        <w:rPr>
          <w:rFonts w:hint="eastAsia"/>
        </w:rPr>
        <w:t xml:space="preserve"> 接到故障通知后应在15分钟内到达现场处理，一般故障2个小时内排除，更换主要部件4个小时内完成，特殊情况双方协商解决；</w:t>
      </w:r>
    </w:p>
    <w:p w14:paraId="6A1F5C36">
      <w:pPr>
        <w:pStyle w:val="10"/>
        <w:bidi w:val="0"/>
        <w:rPr>
          <w:rFonts w:hint="eastAsia"/>
        </w:rPr>
      </w:pPr>
      <w:r>
        <w:rPr>
          <w:rFonts w:hint="eastAsia"/>
          <w:lang w:val="en-US" w:eastAsia="zh-CN"/>
        </w:rPr>
        <w:t>3</w:t>
      </w:r>
      <w:r>
        <w:rPr>
          <w:rFonts w:hint="eastAsia"/>
        </w:rPr>
        <w:t>.2</w:t>
      </w:r>
      <w:r>
        <w:rPr>
          <w:rFonts w:hint="eastAsia"/>
          <w:lang w:val="en-US" w:eastAsia="zh-CN"/>
        </w:rPr>
        <w:t>2</w:t>
      </w:r>
      <w:r>
        <w:rPr>
          <w:rFonts w:hint="eastAsia"/>
        </w:rPr>
        <w:t xml:space="preserve"> 因中标人运维工作失误导致设备配件损坏，由中标人负责维修或更换，并承担由此造成的一切责任；因不可抗拒的自然灾害造成的重大维修，中标人按市场价原则酌情收费。</w:t>
      </w:r>
    </w:p>
    <w:p w14:paraId="6407F688">
      <w:pPr>
        <w:pStyle w:val="10"/>
        <w:bidi w:val="0"/>
        <w:rPr>
          <w:rFonts w:hint="eastAsia"/>
        </w:rPr>
      </w:pPr>
      <w:r>
        <w:rPr>
          <w:rFonts w:hint="eastAsia"/>
          <w:lang w:val="en-US" w:eastAsia="zh-CN"/>
        </w:rPr>
        <w:t>3</w:t>
      </w:r>
      <w:r>
        <w:rPr>
          <w:rFonts w:hint="eastAsia"/>
        </w:rPr>
        <w:t>.2</w:t>
      </w:r>
      <w:r>
        <w:rPr>
          <w:rFonts w:hint="eastAsia"/>
          <w:lang w:val="en-US" w:eastAsia="zh-CN"/>
        </w:rPr>
        <w:t>3</w:t>
      </w:r>
      <w:r>
        <w:rPr>
          <w:rFonts w:hint="eastAsia"/>
        </w:rPr>
        <w:t xml:space="preserve"> 中标人每季度须向采购人提交书面工作总结，作为本季度的付款依据；</w:t>
      </w:r>
    </w:p>
    <w:p w14:paraId="28F5404F">
      <w:pPr>
        <w:pStyle w:val="10"/>
        <w:bidi w:val="0"/>
        <w:rPr>
          <w:rFonts w:hint="eastAsia"/>
        </w:rPr>
      </w:pPr>
      <w:r>
        <w:rPr>
          <w:rFonts w:hint="eastAsia"/>
          <w:lang w:val="en-US" w:eastAsia="zh-CN"/>
        </w:rPr>
        <w:t>3</w:t>
      </w:r>
      <w:r>
        <w:rPr>
          <w:rFonts w:hint="eastAsia"/>
        </w:rPr>
        <w:t>.2</w:t>
      </w:r>
      <w:r>
        <w:rPr>
          <w:rFonts w:hint="eastAsia"/>
          <w:lang w:val="en-US" w:eastAsia="zh-CN"/>
        </w:rPr>
        <w:t>4</w:t>
      </w:r>
      <w:r>
        <w:rPr>
          <w:rFonts w:hint="eastAsia"/>
        </w:rPr>
        <w:t xml:space="preserve"> 中标人必须接受招标人不定期检查，并根据招标人的意见及时进行整改，并出具整改报告；</w:t>
      </w:r>
    </w:p>
    <w:p w14:paraId="3239A342">
      <w:pPr>
        <w:pStyle w:val="10"/>
        <w:bidi w:val="0"/>
        <w:rPr>
          <w:rFonts w:hint="eastAsia"/>
        </w:rPr>
      </w:pPr>
      <w:r>
        <w:rPr>
          <w:rFonts w:hint="eastAsia"/>
          <w:lang w:val="en-US" w:eastAsia="zh-CN"/>
        </w:rPr>
        <w:t>3</w:t>
      </w:r>
      <w:r>
        <w:rPr>
          <w:rFonts w:hint="eastAsia"/>
        </w:rPr>
        <w:t>.2</w:t>
      </w:r>
      <w:r>
        <w:rPr>
          <w:rFonts w:hint="eastAsia"/>
          <w:lang w:val="en-US" w:eastAsia="zh-CN"/>
        </w:rPr>
        <w:t>5</w:t>
      </w:r>
      <w:r>
        <w:rPr>
          <w:rFonts w:hint="eastAsia"/>
        </w:rPr>
        <w:t xml:space="preserve"> 中标人应协助采购人完成安全阀、压力表、压力储罐等年检工作，</w:t>
      </w:r>
      <w:r>
        <w:rPr>
          <w:rFonts w:hint="eastAsia"/>
          <w:lang w:val="en-US" w:eastAsia="zh-CN"/>
        </w:rPr>
        <w:t>招标人</w:t>
      </w:r>
      <w:r>
        <w:rPr>
          <w:rFonts w:hint="eastAsia"/>
        </w:rPr>
        <w:t>承担检验检测费用。</w:t>
      </w:r>
    </w:p>
    <w:p w14:paraId="132C47DF">
      <w:pPr>
        <w:pStyle w:val="10"/>
        <w:bidi w:val="0"/>
        <w:rPr>
          <w:rFonts w:hint="eastAsia"/>
        </w:rPr>
      </w:pPr>
      <w:r>
        <w:rPr>
          <w:rFonts w:hint="eastAsia"/>
          <w:lang w:val="en-US" w:eastAsia="zh-CN"/>
        </w:rPr>
        <w:t>3</w:t>
      </w:r>
      <w:r>
        <w:rPr>
          <w:rFonts w:hint="eastAsia"/>
        </w:rPr>
        <w:t>.2</w:t>
      </w:r>
      <w:r>
        <w:rPr>
          <w:rFonts w:hint="eastAsia"/>
          <w:lang w:val="en-US" w:eastAsia="zh-CN"/>
        </w:rPr>
        <w:t>6</w:t>
      </w:r>
      <w:r>
        <w:rPr>
          <w:rFonts w:hint="eastAsia"/>
        </w:rPr>
        <w:t xml:space="preserve"> 服务范围内设备所需要单件价格在500元以下（含500元）的配件由乙方免费提供、安装并保证质量。若出现批量同型号规格的500元以下零部件一次性更换，均需事先经甲方审核，否则均由乙方免费更换。</w:t>
      </w:r>
    </w:p>
    <w:p w14:paraId="5EDC01B5">
      <w:pPr>
        <w:pStyle w:val="10"/>
        <w:bidi w:val="0"/>
      </w:pPr>
      <w:r>
        <w:rPr>
          <w:rFonts w:hint="eastAsia"/>
          <w:lang w:val="en-US" w:eastAsia="zh-CN"/>
        </w:rPr>
        <w:t>3</w:t>
      </w:r>
      <w:r>
        <w:rPr>
          <w:rFonts w:hint="eastAsia"/>
        </w:rPr>
        <w:t>.2</w:t>
      </w:r>
      <w:r>
        <w:rPr>
          <w:rFonts w:hint="eastAsia"/>
          <w:lang w:val="en-US" w:eastAsia="zh-CN"/>
        </w:rPr>
        <w:t>7</w:t>
      </w:r>
      <w:r>
        <w:rPr>
          <w:rFonts w:hint="eastAsia"/>
        </w:rPr>
        <w:t xml:space="preserve"> 合同期间，维保范围变动5%将不调整维保费金额，如超出5%，</w:t>
      </w:r>
      <w:r>
        <w:rPr>
          <w:rFonts w:hint="eastAsia"/>
          <w:lang w:val="en-US" w:eastAsia="zh-CN"/>
        </w:rPr>
        <w:t>招标人</w:t>
      </w:r>
      <w:r>
        <w:rPr>
          <w:rFonts w:hint="eastAsia"/>
        </w:rPr>
        <w:t>与</w:t>
      </w:r>
      <w:r>
        <w:rPr>
          <w:rFonts w:hint="eastAsia"/>
          <w:lang w:val="en-US" w:eastAsia="zh-CN"/>
        </w:rPr>
        <w:t>中标人</w:t>
      </w:r>
      <w:r>
        <w:rPr>
          <w:rFonts w:hint="eastAsia"/>
        </w:rPr>
        <w:t>双方将另行协商。</w:t>
      </w:r>
    </w:p>
    <w:p w14:paraId="4FD6CF66">
      <w:pPr>
        <w:pStyle w:val="6"/>
        <w:bidi w:val="0"/>
        <w:rPr>
          <w:rFonts w:hint="eastAsia"/>
        </w:rPr>
      </w:pPr>
      <w:r>
        <w:rPr>
          <w:rFonts w:hint="eastAsia"/>
          <w:lang w:val="en-US" w:eastAsia="zh-CN"/>
        </w:rPr>
        <w:t>四、</w:t>
      </w:r>
      <w:r>
        <w:rPr>
          <w:rFonts w:hint="eastAsia"/>
        </w:rPr>
        <w:t>零星</w:t>
      </w:r>
      <w:r>
        <w:rPr>
          <w:rFonts w:hint="eastAsia"/>
          <w:lang w:val="en-US" w:eastAsia="zh-CN"/>
        </w:rPr>
        <w:t>维修工程内容及</w:t>
      </w:r>
      <w:r>
        <w:rPr>
          <w:rFonts w:hint="eastAsia"/>
        </w:rPr>
        <w:t>要求</w:t>
      </w:r>
    </w:p>
    <w:p w14:paraId="788B5082">
      <w:pPr>
        <w:pStyle w:val="10"/>
        <w:bidi w:val="0"/>
        <w:rPr>
          <w:rFonts w:hint="eastAsia"/>
          <w:lang w:eastAsia="zh-CN"/>
        </w:rPr>
      </w:pPr>
      <w:r>
        <w:rPr>
          <w:rFonts w:hint="eastAsia"/>
          <w:highlight w:val="none"/>
          <w:lang w:val="en-US" w:eastAsia="zh-CN"/>
        </w:rPr>
        <w:t>4.1 运维保养服务范围内的设备设施500元以上20万元以下故障维修项目或者是20万元以下的新增改造项目</w:t>
      </w:r>
      <w:r>
        <w:rPr>
          <w:rFonts w:hint="eastAsia"/>
          <w:lang w:eastAsia="zh-CN"/>
        </w:rPr>
        <w:t>。</w:t>
      </w:r>
    </w:p>
    <w:p w14:paraId="1EC31525">
      <w:pPr>
        <w:pStyle w:val="10"/>
        <w:bidi w:val="0"/>
        <w:rPr>
          <w:rFonts w:hint="eastAsia"/>
        </w:rPr>
      </w:pPr>
      <w:r>
        <w:rPr>
          <w:rFonts w:hint="eastAsia"/>
          <w:lang w:val="en-US" w:eastAsia="zh-CN"/>
        </w:rPr>
        <w:t xml:space="preserve">4.2 </w:t>
      </w:r>
      <w:r>
        <w:rPr>
          <w:rFonts w:hint="eastAsia"/>
        </w:rPr>
        <w:t>工程施工所需的全部证件以及办理有关施工场地交通、环卫和施工噪音管理等手续、交纳余泥排放费等均由中标人负责办理，但采购人应积极协助，如属政府部门指定须由采购人支付的费用，由采购人据实支付，其他费用由中标人承担。</w:t>
      </w:r>
    </w:p>
    <w:p w14:paraId="7CD70B92">
      <w:pPr>
        <w:pStyle w:val="10"/>
        <w:bidi w:val="0"/>
        <w:rPr>
          <w:rFonts w:hint="eastAsia"/>
        </w:rPr>
      </w:pPr>
      <w:r>
        <w:rPr>
          <w:rFonts w:hint="eastAsia"/>
          <w:lang w:val="en-US" w:eastAsia="zh-CN"/>
        </w:rPr>
        <w:t>4.</w:t>
      </w:r>
      <w:r>
        <w:t>3</w:t>
      </w:r>
      <w:r>
        <w:rPr>
          <w:rFonts w:hint="eastAsia"/>
          <w:lang w:val="en-US" w:eastAsia="zh-CN"/>
        </w:rPr>
        <w:t xml:space="preserve"> </w:t>
      </w:r>
      <w:r>
        <w:rPr>
          <w:rFonts w:hint="eastAsia"/>
        </w:rPr>
        <w:t>参加招标人组织的施工图纸或做法说明的现场交底，拟定施工方案和进度计划交</w:t>
      </w:r>
      <w:r>
        <w:rPr>
          <w:rFonts w:hint="eastAsia"/>
          <w:lang w:eastAsia="zh-CN"/>
        </w:rPr>
        <w:t>招标人</w:t>
      </w:r>
      <w:r>
        <w:rPr>
          <w:rFonts w:hint="eastAsia"/>
        </w:rPr>
        <w:t>审定，负责办理消防报建等</w:t>
      </w:r>
      <w:r>
        <w:rPr>
          <w:rFonts w:hint="eastAsia"/>
          <w:lang w:eastAsia="zh-CN"/>
        </w:rPr>
        <w:t>中标人</w:t>
      </w:r>
      <w:r>
        <w:rPr>
          <w:rFonts w:hint="eastAsia"/>
        </w:rPr>
        <w:t>所需的各种申请审批手续。</w:t>
      </w:r>
    </w:p>
    <w:p w14:paraId="20A034DD">
      <w:pPr>
        <w:pStyle w:val="10"/>
        <w:bidi w:val="0"/>
        <w:rPr>
          <w:rFonts w:hint="eastAsia"/>
        </w:rPr>
      </w:pPr>
      <w:r>
        <w:rPr>
          <w:rFonts w:hint="eastAsia"/>
          <w:lang w:val="en-US" w:eastAsia="zh-CN"/>
        </w:rPr>
        <w:t>4.</w:t>
      </w:r>
      <w:r>
        <w:t>4</w:t>
      </w:r>
      <w:r>
        <w:rPr>
          <w:rFonts w:hint="eastAsia"/>
        </w:rPr>
        <w:t xml:space="preserve"> 中标人项目负责人负责合同履行。按要求组织施工，保质、保量、按期完成施工任务，解决由中标人负责的各项事宜。</w:t>
      </w:r>
    </w:p>
    <w:p w14:paraId="78E87B24">
      <w:pPr>
        <w:pStyle w:val="10"/>
        <w:bidi w:val="0"/>
        <w:rPr>
          <w:rFonts w:hint="eastAsia"/>
        </w:rPr>
      </w:pPr>
      <w:r>
        <w:rPr>
          <w:rFonts w:hint="eastAsia"/>
          <w:lang w:val="en-US" w:eastAsia="zh-CN"/>
        </w:rPr>
        <w:t>4.</w:t>
      </w:r>
      <w:r>
        <w:t>5</w:t>
      </w:r>
      <w:r>
        <w:rPr>
          <w:rFonts w:hint="eastAsia"/>
          <w:lang w:val="en-US" w:eastAsia="zh-CN"/>
        </w:rPr>
        <w:t xml:space="preserve"> </w:t>
      </w:r>
      <w:r>
        <w:rPr>
          <w:rFonts w:hint="eastAsia"/>
        </w:rPr>
        <w:t>严格执行施工规范、安全操作规程、防火安全规定、环境保护规定。</w:t>
      </w:r>
    </w:p>
    <w:p w14:paraId="0C5D75A5">
      <w:pPr>
        <w:pStyle w:val="10"/>
        <w:bidi w:val="0"/>
        <w:rPr>
          <w:rFonts w:hint="eastAsia"/>
        </w:rPr>
      </w:pPr>
      <w:r>
        <w:rPr>
          <w:rFonts w:hint="eastAsia"/>
          <w:lang w:val="en-US" w:eastAsia="zh-CN"/>
        </w:rPr>
        <w:t xml:space="preserve">4.6 </w:t>
      </w:r>
      <w:r>
        <w:rPr>
          <w:rFonts w:hint="eastAsia"/>
        </w:rPr>
        <w:t>施工中未经采购人同意或有关部门批准，不得随意拆改原建筑物结构及各种设备管线。</w:t>
      </w:r>
    </w:p>
    <w:p w14:paraId="77178728">
      <w:pPr>
        <w:pStyle w:val="10"/>
        <w:bidi w:val="0"/>
        <w:rPr>
          <w:rFonts w:hint="eastAsia"/>
        </w:rPr>
      </w:pPr>
      <w:r>
        <w:rPr>
          <w:rFonts w:hint="eastAsia"/>
          <w:lang w:val="en-US" w:eastAsia="zh-CN"/>
        </w:rPr>
        <w:t xml:space="preserve">4.7 </w:t>
      </w:r>
      <w:r>
        <w:rPr>
          <w:rFonts w:hint="eastAsia"/>
        </w:rPr>
        <w:t>工程竣工未移交采购人之前，负责对现场的一切设施和工程成品进行保护。工程完工后负责场地清理工作，并承担相应费用。</w:t>
      </w:r>
    </w:p>
    <w:p w14:paraId="53A9132E">
      <w:pPr>
        <w:pStyle w:val="10"/>
        <w:bidi w:val="0"/>
      </w:pPr>
      <w:r>
        <w:rPr>
          <w:rFonts w:hint="eastAsia"/>
          <w:lang w:val="en-US" w:eastAsia="zh-CN"/>
        </w:rPr>
        <w:t xml:space="preserve">4.8 </w:t>
      </w:r>
      <w:r>
        <w:rPr>
          <w:rFonts w:hint="eastAsia"/>
        </w:rPr>
        <w:t>施工时需严格遵守《文明施工承诺书》的各项规定。</w:t>
      </w:r>
    </w:p>
    <w:p w14:paraId="66077083">
      <w:pPr>
        <w:pStyle w:val="10"/>
        <w:bidi w:val="0"/>
        <w:rPr>
          <w:rFonts w:hint="eastAsia"/>
        </w:rPr>
      </w:pPr>
      <w:r>
        <w:rPr>
          <w:rFonts w:hint="eastAsia"/>
          <w:lang w:val="en-US" w:eastAsia="zh-CN"/>
        </w:rPr>
        <w:t>4.9 中标人</w:t>
      </w:r>
      <w:r>
        <w:rPr>
          <w:rFonts w:hint="eastAsia"/>
        </w:rPr>
        <w:t>须按采购人的要求，对医用气体、制氧设备及对讲机呼叫系统零星维修综合单价清单进行报价。该报价作为价格分</w:t>
      </w:r>
      <w:r>
        <w:t>的评分依据</w:t>
      </w:r>
      <w:r>
        <w:rPr>
          <w:rFonts w:hint="eastAsia"/>
        </w:rPr>
        <w:t>。</w:t>
      </w:r>
    </w:p>
    <w:bookmarkEnd w:id="4"/>
    <w:bookmarkEnd w:id="5"/>
    <w:bookmarkEnd w:id="6"/>
    <w:p w14:paraId="09DDE584">
      <w:pPr>
        <w:pStyle w:val="18"/>
        <w:rPr>
          <w:rFonts w:hint="eastAsia"/>
        </w:rPr>
      </w:pPr>
      <w:bookmarkStart w:id="7" w:name="_Toc31950"/>
      <w:bookmarkStart w:id="8" w:name="_Toc15626"/>
    </w:p>
    <w:p w14:paraId="6CDA080D">
      <w:pPr>
        <w:pStyle w:val="6"/>
        <w:bidi w:val="0"/>
      </w:pPr>
      <w:r>
        <w:rPr>
          <w:rFonts w:hint="eastAsia"/>
          <w:lang w:val="en-US" w:eastAsia="zh-CN"/>
        </w:rPr>
        <w:t>五、</w:t>
      </w:r>
      <w:r>
        <w:rPr>
          <w:rFonts w:hint="eastAsia"/>
        </w:rPr>
        <w:t>服务期限</w:t>
      </w:r>
    </w:p>
    <w:p w14:paraId="32989C4C">
      <w:pPr>
        <w:pStyle w:val="10"/>
        <w:bidi w:val="0"/>
        <w:rPr>
          <w:rFonts w:hint="eastAsia" w:ascii="宋体" w:hAnsi="宋体"/>
          <w:kern w:val="0"/>
          <w:szCs w:val="21"/>
        </w:rPr>
      </w:pPr>
      <w:r>
        <w:rPr>
          <w:rFonts w:hint="eastAsia" w:ascii="宋体" w:hAnsi="宋体"/>
          <w:kern w:val="0"/>
          <w:szCs w:val="21"/>
        </w:rPr>
        <w:t>本合同期限</w:t>
      </w:r>
      <w:r>
        <w:rPr>
          <w:rFonts w:hint="eastAsia" w:ascii="宋体" w:hAnsi="宋体"/>
          <w:kern w:val="0"/>
          <w:szCs w:val="21"/>
          <w:u w:val="single"/>
        </w:rPr>
        <w:t xml:space="preserve"> 3</w:t>
      </w:r>
      <w:r>
        <w:rPr>
          <w:rFonts w:hint="eastAsia" w:ascii="宋体" w:hAnsi="宋体"/>
          <w:kern w:val="0"/>
          <w:szCs w:val="21"/>
        </w:rPr>
        <w:t>年。</w:t>
      </w:r>
    </w:p>
    <w:p w14:paraId="7944D5D1">
      <w:pPr>
        <w:pStyle w:val="6"/>
        <w:bidi w:val="0"/>
      </w:pPr>
      <w:r>
        <w:rPr>
          <w:rFonts w:hint="eastAsia"/>
          <w:lang w:val="en-US" w:eastAsia="zh-CN"/>
        </w:rPr>
        <w:t>六</w:t>
      </w:r>
      <w:r>
        <w:rPr>
          <w:rFonts w:hint="eastAsia"/>
        </w:rPr>
        <w:t>、结算方式</w:t>
      </w:r>
    </w:p>
    <w:p w14:paraId="696FCF42">
      <w:pPr>
        <w:pStyle w:val="7"/>
        <w:bidi w:val="0"/>
        <w:rPr>
          <w:rFonts w:hint="default" w:eastAsia="宋体"/>
          <w:lang w:val="en-US" w:eastAsia="zh-CN"/>
        </w:rPr>
      </w:pPr>
      <w:r>
        <w:rPr>
          <w:rFonts w:hint="eastAsia"/>
          <w:lang w:val="en-US" w:eastAsia="zh-CN"/>
        </w:rPr>
        <w:t>6.1 医用气体及对讲呼叫系统运维保养费</w:t>
      </w:r>
    </w:p>
    <w:p w14:paraId="572FF0EB">
      <w:pPr>
        <w:pStyle w:val="10"/>
        <w:bidi w:val="0"/>
        <w:rPr>
          <w:rFonts w:hint="eastAsia"/>
        </w:rPr>
      </w:pPr>
      <w:r>
        <w:rPr>
          <w:rFonts w:hint="eastAsia"/>
        </w:rPr>
        <w:t>维保费金额：￥      元（大写：      ）（￥   元/月）；服务费用按3个月为一期支付，每3个月工作完成后的10天内，乙方向甲方递交发票与3个月的工作总结，甲方收到资料确认后根据乙方的考核评分情况在30日内付款。若乙方延迟递交上述相关资料，则甲方付款时间相应顺延。如果乙方有违约金及罚款，扣减违约金及罚款后再支付。</w:t>
      </w:r>
    </w:p>
    <w:p w14:paraId="18F4D617">
      <w:pPr>
        <w:pStyle w:val="7"/>
        <w:bidi w:val="0"/>
        <w:rPr>
          <w:rFonts w:hint="eastAsia"/>
        </w:rPr>
      </w:pPr>
      <w:r>
        <w:rPr>
          <w:rFonts w:hint="eastAsia"/>
          <w:lang w:val="en-US" w:eastAsia="zh-CN"/>
        </w:rPr>
        <w:t>6.2 医用气体主机</w:t>
      </w:r>
      <w:r>
        <w:rPr>
          <w:rFonts w:hint="eastAsia"/>
        </w:rPr>
        <w:t>设备</w:t>
      </w:r>
      <w:r>
        <w:rPr>
          <w:rFonts w:hint="eastAsia"/>
          <w:lang w:val="en-US" w:eastAsia="zh-CN"/>
        </w:rPr>
        <w:t>保养耗材</w:t>
      </w:r>
      <w:r>
        <w:rPr>
          <w:rFonts w:hint="eastAsia"/>
        </w:rPr>
        <w:t>费</w:t>
      </w:r>
    </w:p>
    <w:p w14:paraId="3E6A2C00">
      <w:pPr>
        <w:pStyle w:val="10"/>
        <w:bidi w:val="0"/>
      </w:pPr>
      <w:r>
        <w:rPr>
          <w:rFonts w:hint="eastAsia"/>
        </w:rPr>
        <w:t>根据</w:t>
      </w:r>
      <w:r>
        <w:rPr>
          <w:rFonts w:hint="eastAsia"/>
          <w:lang w:eastAsia="zh-CN"/>
        </w:rPr>
        <w:t>《附件4：主机设备保养耗材综合单价清单》</w:t>
      </w:r>
      <w:r>
        <w:rPr>
          <w:rFonts w:hint="eastAsia"/>
        </w:rPr>
        <w:t>的综合单价按实结算，结算总金额不超：￥</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元（大写：</w:t>
      </w:r>
      <w:r>
        <w:rPr>
          <w:rFonts w:hint="eastAsia"/>
          <w:u w:val="single"/>
          <w:lang w:val="en-US" w:eastAsia="zh-CN"/>
        </w:rPr>
        <w:t xml:space="preserve">       </w:t>
      </w:r>
      <w:r>
        <w:rPr>
          <w:rFonts w:hint="eastAsia"/>
        </w:rPr>
        <w:t>整 ）。每半年结算一次。</w:t>
      </w:r>
      <w:r>
        <w:rPr>
          <w:rFonts w:hint="eastAsia"/>
          <w:lang w:val="en-US" w:eastAsia="zh-CN"/>
        </w:rPr>
        <w:t>保养完成</w:t>
      </w:r>
      <w:r>
        <w:rPr>
          <w:rFonts w:hint="eastAsia"/>
        </w:rPr>
        <w:t>并经验收合格后，</w:t>
      </w:r>
      <w:r>
        <w:rPr>
          <w:rFonts w:hint="eastAsia"/>
          <w:lang w:eastAsia="zh-CN"/>
        </w:rPr>
        <w:t>中标人</w:t>
      </w:r>
      <w:r>
        <w:rPr>
          <w:rFonts w:hint="eastAsia"/>
          <w:lang w:val="en-US" w:eastAsia="zh-CN"/>
        </w:rPr>
        <w:t>在</w:t>
      </w:r>
      <w:r>
        <w:rPr>
          <w:rFonts w:hint="eastAsia"/>
        </w:rPr>
        <w:t>每半年</w:t>
      </w:r>
      <w:r>
        <w:rPr>
          <w:rFonts w:hint="eastAsia"/>
          <w:highlight w:val="none"/>
          <w:lang w:eastAsia="zh-CN"/>
        </w:rPr>
        <w:t>后</w:t>
      </w:r>
      <w:r>
        <w:rPr>
          <w:rFonts w:hint="eastAsia"/>
          <w:highlight w:val="none"/>
          <w:lang w:val="en-US" w:eastAsia="zh-CN"/>
        </w:rPr>
        <w:t>的</w:t>
      </w:r>
      <w:r>
        <w:rPr>
          <w:rFonts w:hint="eastAsia"/>
          <w:highlight w:val="none"/>
          <w:lang w:eastAsia="zh-CN"/>
        </w:rPr>
        <w:t>一个月内</w:t>
      </w:r>
      <w:r>
        <w:rPr>
          <w:rFonts w:hint="eastAsia"/>
        </w:rPr>
        <w:t>提交结算书给</w:t>
      </w:r>
      <w:r>
        <w:rPr>
          <w:rFonts w:hint="eastAsia"/>
          <w:lang w:eastAsia="zh-CN"/>
        </w:rPr>
        <w:t>招标人</w:t>
      </w:r>
      <w:r>
        <w:rPr>
          <w:rFonts w:hint="eastAsia"/>
        </w:rPr>
        <w:t>审核。实际结算金额=∑(</w:t>
      </w:r>
      <w:r>
        <w:rPr>
          <w:rFonts w:hint="eastAsia"/>
          <w:lang w:val="en-US" w:eastAsia="zh-CN"/>
        </w:rPr>
        <w:t>医用气体主机</w:t>
      </w:r>
      <w:r>
        <w:rPr>
          <w:rFonts w:hint="eastAsia"/>
        </w:rPr>
        <w:t>设备</w:t>
      </w:r>
      <w:r>
        <w:rPr>
          <w:rFonts w:hint="eastAsia"/>
          <w:lang w:val="en-US" w:eastAsia="zh-CN"/>
        </w:rPr>
        <w:t>保养耗材</w:t>
      </w:r>
      <w:r>
        <w:rPr>
          <w:rFonts w:hint="eastAsia"/>
        </w:rPr>
        <w:t>单价最高限价×（1-中标下浮率）×实际确认数量)。</w:t>
      </w:r>
    </w:p>
    <w:p w14:paraId="5D22A127">
      <w:pPr>
        <w:pStyle w:val="7"/>
        <w:bidi w:val="0"/>
        <w:rPr>
          <w:rFonts w:hint="eastAsia" w:eastAsia="宋体"/>
          <w:lang w:eastAsia="zh-CN"/>
        </w:rPr>
      </w:pPr>
      <w:r>
        <w:rPr>
          <w:rFonts w:hint="eastAsia"/>
          <w:lang w:val="en-US" w:eastAsia="zh-CN"/>
        </w:rPr>
        <w:t xml:space="preserve">6.2 </w:t>
      </w:r>
      <w:r>
        <w:rPr>
          <w:rFonts w:hint="eastAsia"/>
        </w:rPr>
        <w:t>零星</w:t>
      </w:r>
      <w:r>
        <w:rPr>
          <w:rFonts w:hint="eastAsia"/>
          <w:lang w:eastAsia="zh-CN"/>
        </w:rPr>
        <w:t>维修</w:t>
      </w:r>
      <w:r>
        <w:rPr>
          <w:rFonts w:hint="eastAsia"/>
          <w:lang w:val="en-US" w:eastAsia="zh-CN"/>
        </w:rPr>
        <w:t>工程</w:t>
      </w:r>
    </w:p>
    <w:p w14:paraId="615F0426">
      <w:pPr>
        <w:pStyle w:val="10"/>
        <w:bidi w:val="0"/>
      </w:pPr>
      <w:r>
        <w:rPr>
          <w:rFonts w:hint="eastAsia"/>
        </w:rPr>
        <w:t>根据</w:t>
      </w:r>
      <w:r>
        <w:rPr>
          <w:rFonts w:hint="eastAsia"/>
          <w:lang w:eastAsia="zh-CN"/>
        </w:rPr>
        <w:t>《</w:t>
      </w:r>
      <w:r>
        <w:rPr>
          <w:rFonts w:hint="eastAsia"/>
        </w:rPr>
        <w:t>附件6：零星</w:t>
      </w:r>
      <w:r>
        <w:rPr>
          <w:rFonts w:hint="eastAsia"/>
          <w:lang w:eastAsia="zh-CN"/>
        </w:rPr>
        <w:t>维修</w:t>
      </w:r>
      <w:r>
        <w:rPr>
          <w:rFonts w:hint="eastAsia"/>
        </w:rPr>
        <w:t>工程综合单价清单</w:t>
      </w:r>
      <w:r>
        <w:rPr>
          <w:rFonts w:hint="eastAsia"/>
          <w:lang w:eastAsia="zh-CN"/>
        </w:rPr>
        <w:t>》</w:t>
      </w:r>
      <w:r>
        <w:rPr>
          <w:rFonts w:hint="eastAsia"/>
        </w:rPr>
        <w:t>中的综合单价按实结算，结算总金额不超：￥</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元（大写：</w:t>
      </w:r>
      <w:r>
        <w:rPr>
          <w:rFonts w:hint="eastAsia"/>
          <w:u w:val="single"/>
          <w:lang w:val="en-US" w:eastAsia="zh-CN"/>
        </w:rPr>
        <w:t xml:space="preserve">       </w:t>
      </w:r>
      <w:r>
        <w:rPr>
          <w:rFonts w:hint="eastAsia"/>
        </w:rPr>
        <w:t>整 ）。每半年结算一次。工程完工并经验收合格后，</w:t>
      </w:r>
      <w:r>
        <w:rPr>
          <w:rFonts w:hint="eastAsia"/>
          <w:lang w:eastAsia="zh-CN"/>
        </w:rPr>
        <w:t>中标人</w:t>
      </w:r>
      <w:r>
        <w:rPr>
          <w:rFonts w:hint="eastAsia"/>
          <w:lang w:val="en-US" w:eastAsia="zh-CN"/>
        </w:rPr>
        <w:t>在</w:t>
      </w:r>
      <w:r>
        <w:rPr>
          <w:rFonts w:hint="eastAsia"/>
        </w:rPr>
        <w:t>每半年</w:t>
      </w:r>
      <w:r>
        <w:rPr>
          <w:rFonts w:hint="eastAsia"/>
          <w:highlight w:val="none"/>
          <w:lang w:eastAsia="zh-CN"/>
        </w:rPr>
        <w:t>后</w:t>
      </w:r>
      <w:r>
        <w:rPr>
          <w:rFonts w:hint="eastAsia"/>
          <w:highlight w:val="none"/>
          <w:lang w:val="en-US" w:eastAsia="zh-CN"/>
        </w:rPr>
        <w:t>的</w:t>
      </w:r>
      <w:r>
        <w:rPr>
          <w:rFonts w:hint="eastAsia"/>
          <w:highlight w:val="none"/>
          <w:lang w:eastAsia="zh-CN"/>
        </w:rPr>
        <w:t>一个月内</w:t>
      </w:r>
      <w:r>
        <w:rPr>
          <w:rFonts w:hint="eastAsia"/>
          <w:highlight w:val="none"/>
        </w:rPr>
        <w:t>提</w:t>
      </w:r>
      <w:r>
        <w:rPr>
          <w:rFonts w:hint="eastAsia"/>
        </w:rPr>
        <w:t>交工程结算书给</w:t>
      </w:r>
      <w:r>
        <w:rPr>
          <w:rFonts w:hint="eastAsia"/>
          <w:lang w:eastAsia="zh-CN"/>
        </w:rPr>
        <w:t>招标人</w:t>
      </w:r>
      <w:r>
        <w:rPr>
          <w:rFonts w:hint="eastAsia"/>
        </w:rPr>
        <w:t>审核。实际结算金额=∑(零星维修内容单价最高限价×（1-中标下浮率）×实际确认数量)。</w:t>
      </w:r>
    </w:p>
    <w:p w14:paraId="2747B41E">
      <w:pPr>
        <w:pStyle w:val="10"/>
        <w:bidi w:val="0"/>
      </w:pPr>
      <w:r>
        <w:rPr>
          <w:rFonts w:hint="eastAsia"/>
          <w:lang w:val="en-US" w:eastAsia="zh-CN"/>
        </w:rPr>
        <w:t>医用气体及呼叫对讲系统</w:t>
      </w:r>
      <w:r>
        <w:rPr>
          <w:rFonts w:hint="eastAsia"/>
        </w:rPr>
        <w:t>系统零星维修综合单价清单中综合单价低于500元（含500元）的配件结算规则:（1）故障维修项目，已含在维保费用内，不另收费。（2）新增改造项目，根据合同原则按实结算。</w:t>
      </w:r>
    </w:p>
    <w:p w14:paraId="1FD91A01">
      <w:pPr>
        <w:pStyle w:val="10"/>
      </w:pPr>
    </w:p>
    <w:p w14:paraId="02AE81DE">
      <w:pPr>
        <w:sectPr>
          <w:headerReference r:id="rId11" w:type="default"/>
          <w:footerReference r:id="rId12" w:type="default"/>
          <w:footerReference r:id="rId13" w:type="even"/>
          <w:pgSz w:w="11906" w:h="16838"/>
          <w:pgMar w:top="1440" w:right="1800" w:bottom="1440" w:left="1800" w:header="851" w:footer="992" w:gutter="0"/>
          <w:pgNumType w:fmt="decimal" w:start="1"/>
          <w:cols w:space="720" w:num="1"/>
          <w:docGrid w:type="lines" w:linePitch="312" w:charSpace="0"/>
        </w:sectPr>
      </w:pPr>
    </w:p>
    <w:bookmarkEnd w:id="7"/>
    <w:bookmarkEnd w:id="8"/>
    <w:p w14:paraId="00CDDFD6">
      <w:pPr>
        <w:pStyle w:val="18"/>
        <w:ind w:left="720"/>
      </w:pPr>
    </w:p>
    <w:p w14:paraId="685BB920">
      <w:pPr>
        <w:pStyle w:val="5"/>
        <w:bidi w:val="0"/>
      </w:pPr>
      <w:bookmarkStart w:id="9" w:name="_Toc16047"/>
      <w:bookmarkStart w:id="10" w:name="_Toc341108739"/>
      <w:bookmarkStart w:id="11" w:name="_Toc345932627"/>
      <w:bookmarkStart w:id="12" w:name="_Toc263670121"/>
      <w:bookmarkStart w:id="13" w:name="_Toc263336367"/>
      <w:bookmarkStart w:id="14" w:name="_Toc21110"/>
      <w:bookmarkStart w:id="15" w:name="_Toc263437593"/>
      <w:r>
        <w:rPr>
          <w:rFonts w:hint="eastAsia"/>
        </w:rPr>
        <w:t>第</w:t>
      </w:r>
      <w:r>
        <w:rPr>
          <w:rFonts w:hint="eastAsia"/>
          <w:lang w:val="en-US" w:eastAsia="zh-CN"/>
        </w:rPr>
        <w:t>二</w:t>
      </w:r>
      <w:r>
        <w:rPr>
          <w:rFonts w:hint="eastAsia"/>
        </w:rPr>
        <w:t xml:space="preserve">章 </w:t>
      </w:r>
      <w:r>
        <w:rPr>
          <w:rFonts w:hint="eastAsia"/>
          <w:lang w:val="en-US" w:eastAsia="zh-CN"/>
        </w:rPr>
        <w:t xml:space="preserve"> </w:t>
      </w:r>
      <w:r>
        <w:rPr>
          <w:rFonts w:hint="eastAsia"/>
        </w:rPr>
        <w:t>采购合同</w:t>
      </w:r>
      <w:bookmarkEnd w:id="9"/>
    </w:p>
    <w:bookmarkEnd w:id="10"/>
    <w:bookmarkEnd w:id="11"/>
    <w:bookmarkEnd w:id="12"/>
    <w:bookmarkEnd w:id="13"/>
    <w:bookmarkEnd w:id="14"/>
    <w:bookmarkEnd w:id="15"/>
    <w:p w14:paraId="2A8FEA31">
      <w:pPr>
        <w:tabs>
          <w:tab w:val="left" w:pos="5719"/>
        </w:tabs>
        <w:adjustRightInd w:val="0"/>
        <w:snapToGrid w:val="0"/>
        <w:jc w:val="left"/>
        <w:rPr>
          <w:b/>
          <w:sz w:val="24"/>
        </w:rPr>
      </w:pPr>
      <w:r>
        <w:rPr>
          <w:b/>
          <w:sz w:val="24"/>
        </w:rPr>
        <w:tab/>
      </w:r>
    </w:p>
    <w:p w14:paraId="4B5E2CB4">
      <w:pPr>
        <w:snapToGrid w:val="0"/>
        <w:spacing w:line="360" w:lineRule="auto"/>
        <w:jc w:val="center"/>
        <w:rPr>
          <w:rFonts w:hAnsi="宋体"/>
          <w:sz w:val="24"/>
        </w:rPr>
      </w:pPr>
    </w:p>
    <w:p w14:paraId="5BA9985E">
      <w:pPr>
        <w:snapToGrid w:val="0"/>
        <w:spacing w:line="360" w:lineRule="auto"/>
        <w:jc w:val="center"/>
        <w:rPr>
          <w:rFonts w:hAnsi="宋体"/>
          <w:sz w:val="24"/>
        </w:rPr>
      </w:pPr>
    </w:p>
    <w:p w14:paraId="54D7225F">
      <w:pPr>
        <w:snapToGrid w:val="0"/>
        <w:spacing w:line="360" w:lineRule="auto"/>
        <w:jc w:val="center"/>
        <w:rPr>
          <w:rFonts w:hint="eastAsia" w:ascii="黑体" w:hAnsi="宋体" w:eastAsia="黑体"/>
          <w:b/>
          <w:sz w:val="52"/>
          <w:szCs w:val="52"/>
          <w:lang w:eastAsia="zh-CN"/>
        </w:rPr>
      </w:pPr>
      <w:r>
        <w:rPr>
          <w:rFonts w:hint="eastAsia" w:ascii="黑体" w:eastAsia="黑体"/>
          <w:b/>
          <w:sz w:val="52"/>
          <w:szCs w:val="52"/>
          <w:lang w:eastAsia="zh-CN"/>
        </w:rPr>
        <w:t>中山大学肿瘤防治中心</w:t>
      </w:r>
    </w:p>
    <w:p w14:paraId="441496F1">
      <w:pPr>
        <w:snapToGrid w:val="0"/>
        <w:spacing w:line="360" w:lineRule="auto"/>
        <w:jc w:val="center"/>
        <w:rPr>
          <w:rFonts w:ascii="黑体" w:hAnsi="宋体" w:eastAsia="黑体"/>
          <w:sz w:val="40"/>
          <w:szCs w:val="40"/>
        </w:rPr>
      </w:pPr>
      <w:r>
        <w:rPr>
          <w:rFonts w:hint="eastAsia" w:ascii="黑体" w:hAnsi="宋体" w:eastAsia="黑体"/>
          <w:b/>
          <w:sz w:val="52"/>
          <w:szCs w:val="52"/>
        </w:rPr>
        <w:t>运维合同</w:t>
      </w:r>
    </w:p>
    <w:p w14:paraId="69A8122B">
      <w:pPr>
        <w:snapToGrid w:val="0"/>
        <w:spacing w:line="360" w:lineRule="auto"/>
        <w:jc w:val="center"/>
        <w:rPr>
          <w:rFonts w:ascii="黑体" w:hAnsi="宋体" w:eastAsia="黑体"/>
          <w:sz w:val="40"/>
          <w:szCs w:val="40"/>
        </w:rPr>
      </w:pPr>
    </w:p>
    <w:p w14:paraId="1EB622B3">
      <w:pPr>
        <w:snapToGrid w:val="0"/>
        <w:spacing w:line="360" w:lineRule="auto"/>
        <w:ind w:left="-809" w:leftChars="-337"/>
        <w:jc w:val="center"/>
        <w:rPr>
          <w:rFonts w:ascii="黑体" w:eastAsia="黑体"/>
          <w:b/>
          <w:sz w:val="40"/>
          <w:szCs w:val="40"/>
        </w:rPr>
      </w:pPr>
      <w:r>
        <w:rPr>
          <w:rFonts w:hint="eastAsia" w:ascii="黑体" w:hAnsi="宋体" w:eastAsia="黑体"/>
          <w:sz w:val="40"/>
          <w:szCs w:val="40"/>
        </w:rPr>
        <w:t>合同名称：</w:t>
      </w:r>
      <w:sdt>
        <w:sdtPr>
          <w:rPr>
            <w:rFonts w:hint="eastAsia" w:ascii="黑体" w:hAnsi="宋体" w:eastAsia="黑体"/>
            <w:sz w:val="40"/>
            <w:szCs w:val="40"/>
          </w:rPr>
          <w:id w:val="24463034"/>
          <w:placeholder>
            <w:docPart w:val="{85f75648-7be5-44ae-9a0b-7cd5ce135cab}"/>
          </w:placeholder>
        </w:sdtPr>
        <w:sdtEndPr>
          <w:rPr>
            <w:rFonts w:hint="eastAsia" w:ascii="黑体" w:hAnsi="宋体" w:eastAsia="黑体"/>
            <w:b/>
            <w:sz w:val="40"/>
            <w:szCs w:val="40"/>
          </w:rPr>
        </w:sdtEndPr>
        <w:sdtContent>
          <w:r>
            <w:rPr>
              <w:rFonts w:hint="eastAsia" w:ascii="黑体" w:eastAsia="黑体"/>
              <w:b/>
              <w:color w:val="FF0000"/>
              <w:sz w:val="40"/>
              <w:szCs w:val="40"/>
              <w:u w:val="single"/>
            </w:rPr>
            <w:t>单击此处输入项目名称</w:t>
          </w:r>
        </w:sdtContent>
      </w:sdt>
    </w:p>
    <w:p w14:paraId="0F53A759">
      <w:pPr>
        <w:snapToGrid w:val="0"/>
        <w:spacing w:line="480" w:lineRule="auto"/>
        <w:rPr>
          <w:b/>
          <w:sz w:val="24"/>
        </w:rPr>
      </w:pPr>
    </w:p>
    <w:p w14:paraId="794D3362">
      <w:pPr>
        <w:snapToGrid w:val="0"/>
        <w:spacing w:line="480" w:lineRule="auto"/>
        <w:rPr>
          <w:b/>
          <w:sz w:val="24"/>
        </w:rPr>
      </w:pPr>
    </w:p>
    <w:p w14:paraId="732143BF">
      <w:pPr>
        <w:snapToGrid w:val="0"/>
        <w:spacing w:line="480" w:lineRule="auto"/>
        <w:ind w:firstLine="904" w:firstLineChars="300"/>
        <w:rPr>
          <w:b/>
          <w:sz w:val="30"/>
          <w:szCs w:val="30"/>
        </w:rPr>
      </w:pPr>
      <w:r>
        <w:rPr>
          <w:rFonts w:hint="eastAsia" w:hAnsi="宋体"/>
          <w:b/>
          <w:sz w:val="30"/>
          <w:szCs w:val="30"/>
        </w:rPr>
        <w:t>发包</w:t>
      </w:r>
      <w:r>
        <w:rPr>
          <w:rFonts w:hAnsi="宋体"/>
          <w:b/>
          <w:sz w:val="30"/>
          <w:szCs w:val="30"/>
        </w:rPr>
        <w:t>方（甲方）：</w:t>
      </w:r>
      <w:r>
        <w:rPr>
          <w:rFonts w:hint="eastAsia" w:hAnsi="宋体"/>
          <w:b/>
          <w:sz w:val="30"/>
          <w:szCs w:val="30"/>
        </w:rPr>
        <w:t xml:space="preserve">  </w:t>
      </w:r>
      <w:sdt>
        <w:sdtPr>
          <w:rPr>
            <w:rStyle w:val="26"/>
            <w:rFonts w:hint="eastAsia"/>
            <w:b w:val="0"/>
          </w:rPr>
          <w:id w:val="24463048"/>
          <w:placeholder>
            <w:docPart w:val="{2dedf5d9-93b2-407f-803b-2b49f98c4af5}"/>
          </w:placeholder>
          <w:showingPlcHdr/>
        </w:sdtPr>
        <w:sdtEndPr>
          <w:rPr>
            <w:rStyle w:val="15"/>
            <w:rFonts w:hint="eastAsia" w:ascii="宋体" w:hAnsi="宋体"/>
            <w:b/>
            <w:kern w:val="0"/>
            <w:sz w:val="21"/>
            <w:szCs w:val="30"/>
          </w:rPr>
        </w:sdtEndPr>
        <w:sdtContent>
          <w:r>
            <w:rPr>
              <w:rStyle w:val="27"/>
              <w:rFonts w:hint="eastAsia" w:ascii="宋体" w:hAnsi="宋体"/>
              <w:b/>
              <w:color w:val="FF0000"/>
            </w:rPr>
            <w:t>单击此处输入甲方名称</w:t>
          </w:r>
        </w:sdtContent>
      </w:sdt>
      <w:r>
        <w:rPr>
          <w:rFonts w:hint="eastAsia" w:hAnsi="宋体"/>
          <w:b/>
          <w:sz w:val="30"/>
          <w:szCs w:val="30"/>
        </w:rPr>
        <w:t xml:space="preserve">           </w:t>
      </w:r>
      <w:r>
        <w:rPr>
          <w:rFonts w:hAnsi="宋体"/>
          <w:b/>
          <w:sz w:val="30"/>
          <w:szCs w:val="30"/>
        </w:rPr>
        <w:t xml:space="preserve">   </w:t>
      </w:r>
    </w:p>
    <w:p w14:paraId="1CBF22C2">
      <w:pPr>
        <w:snapToGrid w:val="0"/>
        <w:spacing w:line="480" w:lineRule="auto"/>
        <w:ind w:firstLine="904" w:firstLineChars="300"/>
        <w:rPr>
          <w:b/>
          <w:sz w:val="30"/>
          <w:szCs w:val="30"/>
        </w:rPr>
      </w:pPr>
      <w:r>
        <w:rPr>
          <w:rFonts w:hint="eastAsia" w:hAnsi="宋体"/>
          <w:b/>
          <w:sz w:val="30"/>
          <w:szCs w:val="30"/>
        </w:rPr>
        <w:t>承包</w:t>
      </w:r>
      <w:r>
        <w:rPr>
          <w:rFonts w:hAnsi="宋体"/>
          <w:b/>
          <w:sz w:val="30"/>
          <w:szCs w:val="30"/>
        </w:rPr>
        <w:t>方（乙方）：</w:t>
      </w:r>
      <w:r>
        <w:rPr>
          <w:rFonts w:hint="eastAsia" w:hAnsi="宋体"/>
          <w:b/>
          <w:sz w:val="30"/>
          <w:szCs w:val="30"/>
        </w:rPr>
        <w:t xml:space="preserve">  </w:t>
      </w:r>
      <w:sdt>
        <w:sdtPr>
          <w:rPr>
            <w:rStyle w:val="26"/>
            <w:rFonts w:hint="eastAsia"/>
            <w:b w:val="0"/>
          </w:rPr>
          <w:id w:val="24463049"/>
          <w:placeholder>
            <w:docPart w:val="{2402b674-1a27-4d57-bb34-c9177afe2645}"/>
          </w:placeholder>
          <w:showingPlcHdr/>
        </w:sdtPr>
        <w:sdtEndPr>
          <w:rPr>
            <w:rStyle w:val="15"/>
            <w:rFonts w:hint="eastAsia" w:ascii="宋体" w:hAnsi="宋体"/>
            <w:b/>
            <w:kern w:val="0"/>
            <w:sz w:val="21"/>
            <w:szCs w:val="30"/>
          </w:rPr>
        </w:sdtEndPr>
        <w:sdtContent>
          <w:r>
            <w:rPr>
              <w:rStyle w:val="27"/>
              <w:rFonts w:hint="eastAsia" w:ascii="宋体" w:hAnsi="宋体"/>
              <w:b/>
              <w:color w:val="auto"/>
            </w:rPr>
            <w:t>单击此处输入乙方名称</w:t>
          </w:r>
        </w:sdtContent>
      </w:sdt>
      <w:r>
        <w:rPr>
          <w:rFonts w:hint="eastAsia" w:hAnsi="宋体"/>
          <w:b/>
          <w:sz w:val="30"/>
          <w:szCs w:val="30"/>
        </w:rPr>
        <w:t xml:space="preserve">           </w:t>
      </w:r>
    </w:p>
    <w:p w14:paraId="242A0487">
      <w:pPr>
        <w:snapToGrid w:val="0"/>
        <w:spacing w:line="480" w:lineRule="auto"/>
        <w:ind w:firstLine="904" w:firstLineChars="300"/>
        <w:rPr>
          <w:rFonts w:hAnsi="宋体"/>
          <w:b/>
          <w:sz w:val="30"/>
          <w:szCs w:val="30"/>
        </w:rPr>
      </w:pPr>
      <w:r>
        <w:rPr>
          <w:rFonts w:hAnsi="宋体"/>
          <w:b/>
          <w:sz w:val="30"/>
          <w:szCs w:val="30"/>
        </w:rPr>
        <w:t xml:space="preserve">       </w:t>
      </w:r>
    </w:p>
    <w:p w14:paraId="67B6B1AA">
      <w:pPr>
        <w:snapToGrid w:val="0"/>
        <w:spacing w:line="360" w:lineRule="auto"/>
        <w:rPr>
          <w:rFonts w:hAnsi="宋体"/>
          <w:sz w:val="24"/>
        </w:rPr>
      </w:pPr>
    </w:p>
    <w:p w14:paraId="59EB920D">
      <w:pPr>
        <w:snapToGrid w:val="0"/>
        <w:spacing w:line="360" w:lineRule="auto"/>
        <w:rPr>
          <w:rFonts w:hAnsi="宋体"/>
          <w:sz w:val="24"/>
        </w:rPr>
      </w:pPr>
    </w:p>
    <w:p w14:paraId="230A9032">
      <w:pPr>
        <w:snapToGrid w:val="0"/>
        <w:spacing w:line="360" w:lineRule="auto"/>
        <w:rPr>
          <w:rFonts w:hAnsi="宋体"/>
          <w:sz w:val="24"/>
        </w:rPr>
      </w:pPr>
    </w:p>
    <w:p w14:paraId="6265F687">
      <w:pPr>
        <w:snapToGrid w:val="0"/>
        <w:spacing w:line="360" w:lineRule="auto"/>
        <w:rPr>
          <w:rFonts w:hAnsi="宋体"/>
          <w:sz w:val="24"/>
        </w:rPr>
      </w:pPr>
    </w:p>
    <w:p w14:paraId="2DDEA54F">
      <w:pPr>
        <w:snapToGrid w:val="0"/>
        <w:spacing w:line="360" w:lineRule="auto"/>
        <w:rPr>
          <w:rFonts w:hAnsi="宋体"/>
          <w:sz w:val="24"/>
        </w:rPr>
      </w:pPr>
    </w:p>
    <w:p w14:paraId="1A104405">
      <w:pPr>
        <w:snapToGrid w:val="0"/>
        <w:spacing w:line="360" w:lineRule="auto"/>
        <w:ind w:firstLine="1400" w:firstLineChars="500"/>
        <w:rPr>
          <w:rFonts w:hAnsi="宋体"/>
          <w:sz w:val="28"/>
          <w:szCs w:val="28"/>
        </w:rPr>
      </w:pPr>
      <w:r>
        <w:rPr>
          <w:rFonts w:hint="eastAsia" w:hAnsi="宋体"/>
          <w:sz w:val="28"/>
          <w:szCs w:val="28"/>
        </w:rPr>
        <w:t>签约日期：</w:t>
      </w:r>
      <w:sdt>
        <w:sdtPr>
          <w:rPr>
            <w:rStyle w:val="26"/>
            <w:rFonts w:hint="eastAsia"/>
          </w:rPr>
          <w:id w:val="27836143"/>
          <w:placeholder>
            <w:docPart w:val="{c5c548b6-3745-40da-b125-469043481681}"/>
          </w:placeholder>
          <w:date>
            <w:dateFormat w:val="yyyy'年'M'月'd'日'"/>
            <w:lid w:val="zh-CN"/>
            <w:storeMappedDataAs w:val="datetime"/>
            <w:calendar w:val="gregorian"/>
          </w:date>
        </w:sdtPr>
        <w:sdtEndPr>
          <w:rPr>
            <w:rStyle w:val="15"/>
            <w:rFonts w:hint="eastAsia" w:ascii="宋体" w:hAnsi="宋体"/>
            <w:b w:val="0"/>
            <w:kern w:val="0"/>
            <w:sz w:val="21"/>
            <w:szCs w:val="30"/>
            <w:u w:val="single"/>
          </w:rPr>
        </w:sdtEndPr>
        <w:sdtContent>
          <w:r>
            <w:rPr>
              <w:rStyle w:val="26"/>
            </w:rPr>
            <w:t xml:space="preserve"> </w:t>
          </w:r>
          <w:r>
            <w:rPr>
              <w:rStyle w:val="26"/>
              <w:u w:val="single"/>
            </w:rPr>
            <w:t xml:space="preserve">                </w:t>
          </w:r>
        </w:sdtContent>
      </w:sdt>
      <w:r>
        <w:rPr>
          <w:rFonts w:hint="eastAsia" w:hAnsi="宋体"/>
          <w:sz w:val="28"/>
          <w:szCs w:val="28"/>
          <w:u w:val="single"/>
        </w:rPr>
        <w:t xml:space="preserve"> </w:t>
      </w:r>
      <w:r>
        <w:rPr>
          <w:rFonts w:hint="eastAsia" w:hAnsi="宋体"/>
          <w:sz w:val="28"/>
          <w:szCs w:val="28"/>
        </w:rPr>
        <w:t xml:space="preserve">   </w:t>
      </w:r>
    </w:p>
    <w:p w14:paraId="6DD5BACA">
      <w:pPr>
        <w:snapToGrid w:val="0"/>
        <w:spacing w:line="360" w:lineRule="auto"/>
        <w:jc w:val="center"/>
        <w:rPr>
          <w:sz w:val="28"/>
          <w:szCs w:val="28"/>
        </w:rPr>
      </w:pPr>
    </w:p>
    <w:p w14:paraId="5D788AC7">
      <w:pPr>
        <w:snapToGrid w:val="0"/>
        <w:spacing w:line="360" w:lineRule="auto"/>
        <w:rPr>
          <w:rFonts w:hAnsi="宋体"/>
          <w:sz w:val="24"/>
        </w:rPr>
        <w:sectPr>
          <w:headerReference r:id="rId15" w:type="first"/>
          <w:headerReference r:id="rId14" w:type="default"/>
          <w:footerReference r:id="rId16" w:type="default"/>
          <w:footerReference r:id="rId17" w:type="even"/>
          <w:pgSz w:w="11906" w:h="16838"/>
          <w:pgMar w:top="1440" w:right="1558" w:bottom="1440" w:left="1800" w:header="851" w:footer="992" w:gutter="0"/>
          <w:pgNumType w:start="0"/>
          <w:cols w:space="720" w:num="1"/>
          <w:titlePg/>
          <w:docGrid w:type="lines" w:linePitch="312" w:charSpace="0"/>
        </w:sectPr>
      </w:pPr>
    </w:p>
    <w:p w14:paraId="29AF7423">
      <w:pPr>
        <w:snapToGrid w:val="0"/>
        <w:spacing w:line="360" w:lineRule="auto"/>
        <w:rPr>
          <w:rFonts w:hAnsi="宋体"/>
          <w:sz w:val="24"/>
        </w:rPr>
      </w:pPr>
      <w:r>
        <w:rPr>
          <w:rFonts w:hAnsi="宋体"/>
          <w:sz w:val="24"/>
        </w:rPr>
        <w:t>甲乙双方根据《中华人民共和国</w:t>
      </w:r>
      <w:r>
        <w:rPr>
          <w:rFonts w:hint="eastAsia" w:hAnsi="宋体"/>
          <w:sz w:val="24"/>
        </w:rPr>
        <w:t>民法典</w:t>
      </w:r>
      <w:r>
        <w:rPr>
          <w:rFonts w:hAnsi="宋体"/>
          <w:sz w:val="24"/>
        </w:rPr>
        <w:t>》以及有关法律、行政法规、遵循平等、自愿、公平和诚实信用的原则，结合本</w:t>
      </w:r>
      <w:r>
        <w:rPr>
          <w:rFonts w:hint="eastAsia" w:hAnsi="宋体"/>
          <w:sz w:val="24"/>
        </w:rPr>
        <w:t>项目</w:t>
      </w:r>
      <w:r>
        <w:rPr>
          <w:rFonts w:hAnsi="宋体"/>
          <w:sz w:val="24"/>
        </w:rPr>
        <w:t>的具体情况，协商一致，签订本合同，</w:t>
      </w:r>
      <w:r>
        <w:rPr>
          <w:rFonts w:hint="eastAsia" w:hAnsi="宋体"/>
          <w:sz w:val="24"/>
        </w:rPr>
        <w:t>以资</w:t>
      </w:r>
      <w:r>
        <w:rPr>
          <w:rFonts w:hAnsi="宋体"/>
          <w:sz w:val="24"/>
        </w:rPr>
        <w:t>共同遵守。</w:t>
      </w:r>
    </w:p>
    <w:p w14:paraId="1356BB85">
      <w:pPr>
        <w:snapToGrid w:val="0"/>
        <w:spacing w:line="360" w:lineRule="auto"/>
        <w:rPr>
          <w:rFonts w:hAnsi="宋体"/>
          <w:b/>
          <w:sz w:val="24"/>
        </w:rPr>
      </w:pPr>
      <w:r>
        <w:rPr>
          <w:rFonts w:hint="eastAsia" w:hAnsi="宋体"/>
          <w:b/>
          <w:sz w:val="24"/>
        </w:rPr>
        <w:t>发包</w:t>
      </w:r>
      <w:r>
        <w:rPr>
          <w:rFonts w:hAnsi="宋体"/>
          <w:b/>
          <w:sz w:val="24"/>
        </w:rPr>
        <w:t>方（甲方）</w:t>
      </w:r>
      <w:r>
        <w:rPr>
          <w:rFonts w:hint="eastAsia" w:hAnsi="宋体"/>
          <w:b/>
          <w:sz w:val="24"/>
        </w:rPr>
        <w:t>信息</w:t>
      </w:r>
      <w:r>
        <w:rPr>
          <w:rFonts w:hAnsi="宋体"/>
          <w:b/>
          <w:sz w:val="24"/>
        </w:rPr>
        <w:t>：</w:t>
      </w:r>
    </w:p>
    <w:p w14:paraId="52DB501A">
      <w:pPr>
        <w:snapToGrid w:val="0"/>
        <w:spacing w:line="360" w:lineRule="auto"/>
        <w:rPr>
          <w:sz w:val="24"/>
        </w:rPr>
      </w:pPr>
      <w:r>
        <w:rPr>
          <w:rFonts w:hint="eastAsia" w:hAnsi="宋体"/>
          <w:bCs/>
          <w:sz w:val="24"/>
        </w:rPr>
        <w:t>单位名称：</w:t>
      </w:r>
      <w:sdt>
        <w:sdtPr>
          <w:rPr>
            <w:rStyle w:val="29"/>
            <w:rFonts w:hint="eastAsia"/>
          </w:rPr>
          <w:id w:val="-1393119529"/>
          <w:placeholder>
            <w:docPart w:val="{ec7a362f-1796-4d81-bff2-b48970996b7d}"/>
          </w:placeholder>
        </w:sdtPr>
        <w:sdtEndPr>
          <w:rPr>
            <w:rStyle w:val="15"/>
            <w:rFonts w:hint="eastAsia" w:ascii="Times New Roman" w:hAnsi="Times New Roman" w:cs="Times New Roman"/>
            <w:sz w:val="21"/>
            <w:u w:val="none"/>
          </w:rPr>
        </w:sdtEndPr>
        <w:sdtContent>
          <w:r>
            <w:rPr>
              <w:rStyle w:val="29"/>
              <w:rFonts w:hint="eastAsia"/>
              <w:lang w:eastAsia="zh-CN"/>
            </w:rPr>
            <w:t>中山大学肿瘤防治中心</w:t>
          </w:r>
        </w:sdtContent>
      </w:sdt>
    </w:p>
    <w:p w14:paraId="6D5288AA">
      <w:pPr>
        <w:snapToGrid w:val="0"/>
        <w:spacing w:line="360" w:lineRule="auto"/>
        <w:rPr>
          <w:rFonts w:hAnsi="宋体"/>
          <w:b/>
          <w:sz w:val="24"/>
        </w:rPr>
      </w:pPr>
      <w:r>
        <w:rPr>
          <w:rFonts w:hint="eastAsia" w:hAnsi="宋体"/>
          <w:bCs/>
          <w:sz w:val="24"/>
        </w:rPr>
        <w:t>税号：</w:t>
      </w:r>
      <w:sdt>
        <w:sdtPr>
          <w:rPr>
            <w:rFonts w:hint="eastAsia" w:hAnsi="宋体"/>
            <w:bCs/>
            <w:sz w:val="24"/>
          </w:rPr>
          <w:id w:val="-512384972"/>
          <w:placeholder>
            <w:docPart w:val="{c21d22e8-6767-4f67-9b40-d652595999ef}"/>
          </w:placeholder>
        </w:sdtPr>
        <w:sdtEndPr>
          <w:rPr>
            <w:rStyle w:val="29"/>
            <w:rFonts w:hint="eastAsia" w:ascii="宋体" w:hAnsi="宋体" w:cs="宋体"/>
            <w:bCs w:val="0"/>
            <w:sz w:val="24"/>
            <w:u w:val="single"/>
          </w:rPr>
        </w:sdtEndPr>
        <w:sdtContent>
          <w:r>
            <w:rPr>
              <w:rStyle w:val="29"/>
              <w:rFonts w:hint="eastAsia"/>
            </w:rPr>
            <w:t>1</w:t>
          </w:r>
          <w:r>
            <w:rPr>
              <w:rStyle w:val="29"/>
            </w:rPr>
            <w:t>2100000455417005A</w:t>
          </w:r>
        </w:sdtContent>
      </w:sdt>
    </w:p>
    <w:p w14:paraId="32C7F9E5">
      <w:pPr>
        <w:snapToGrid w:val="0"/>
        <w:spacing w:line="360" w:lineRule="auto"/>
        <w:rPr>
          <w:rFonts w:hAnsi="宋体"/>
          <w:b/>
          <w:sz w:val="24"/>
        </w:rPr>
      </w:pPr>
      <w:r>
        <w:rPr>
          <w:rFonts w:hint="eastAsia" w:hAnsi="宋体"/>
          <w:bCs/>
          <w:sz w:val="24"/>
        </w:rPr>
        <w:t>开户银行：</w:t>
      </w:r>
      <w:sdt>
        <w:sdtPr>
          <w:rPr>
            <w:rFonts w:hint="eastAsia" w:hAnsi="宋体"/>
            <w:bCs/>
            <w:sz w:val="24"/>
          </w:rPr>
          <w:id w:val="509958891"/>
          <w:placeholder>
            <w:docPart w:val="{c21d22e8-6767-4f67-9b40-d652595999ef}"/>
          </w:placeholder>
        </w:sdtPr>
        <w:sdtEndPr>
          <w:rPr>
            <w:rStyle w:val="29"/>
            <w:rFonts w:hint="eastAsia" w:ascii="宋体" w:hAnsi="宋体" w:cs="宋体"/>
            <w:bCs w:val="0"/>
            <w:sz w:val="24"/>
            <w:u w:val="single"/>
          </w:rPr>
        </w:sdtEndPr>
        <w:sdtContent>
          <w:r>
            <w:rPr>
              <w:rStyle w:val="29"/>
              <w:rFonts w:hint="eastAsia"/>
            </w:rPr>
            <w:t>中国银行先烈南路支行</w:t>
          </w:r>
        </w:sdtContent>
      </w:sdt>
    </w:p>
    <w:p w14:paraId="3097AA1A">
      <w:pPr>
        <w:snapToGrid w:val="0"/>
        <w:spacing w:line="360" w:lineRule="auto"/>
        <w:rPr>
          <w:rFonts w:hAnsi="宋体"/>
          <w:b/>
          <w:sz w:val="24"/>
        </w:rPr>
      </w:pPr>
      <w:r>
        <w:rPr>
          <w:rFonts w:hint="eastAsia" w:hAnsi="宋体"/>
          <w:bCs/>
          <w:sz w:val="24"/>
        </w:rPr>
        <w:t>银行账号：</w:t>
      </w:r>
      <w:sdt>
        <w:sdtPr>
          <w:rPr>
            <w:rFonts w:hint="eastAsia" w:hAnsi="宋体"/>
            <w:bCs/>
            <w:sz w:val="24"/>
          </w:rPr>
          <w:id w:val="-2122219886"/>
          <w:placeholder>
            <w:docPart w:val="{c73f81f3-39fc-4553-8bf4-66153502ed67}"/>
          </w:placeholder>
        </w:sdtPr>
        <w:sdtEndPr>
          <w:rPr>
            <w:rStyle w:val="29"/>
            <w:rFonts w:hint="eastAsia" w:ascii="宋体" w:hAnsi="宋体" w:cs="宋体"/>
            <w:bCs w:val="0"/>
            <w:sz w:val="24"/>
            <w:u w:val="single"/>
          </w:rPr>
        </w:sdtEndPr>
        <w:sdtContent>
          <w:r>
            <w:rPr>
              <w:rStyle w:val="29"/>
              <w:rFonts w:hint="eastAsia"/>
            </w:rPr>
            <w:t>6</w:t>
          </w:r>
          <w:r>
            <w:rPr>
              <w:rStyle w:val="29"/>
            </w:rPr>
            <w:t>61357738136</w:t>
          </w:r>
        </w:sdtContent>
      </w:sdt>
    </w:p>
    <w:p w14:paraId="05F564D5">
      <w:pPr>
        <w:snapToGrid w:val="0"/>
        <w:spacing w:line="360" w:lineRule="auto"/>
        <w:rPr>
          <w:rFonts w:hint="eastAsia" w:hAnsi="宋体"/>
          <w:bCs/>
          <w:sz w:val="24"/>
        </w:rPr>
      </w:pPr>
      <w:r>
        <w:rPr>
          <w:rFonts w:hint="eastAsia" w:hAnsi="宋体"/>
          <w:bCs/>
          <w:sz w:val="24"/>
          <w:lang w:val="en-US" w:eastAsia="zh-CN"/>
        </w:rPr>
        <w:t>联系人及联系方式</w:t>
      </w:r>
      <w:r>
        <w:rPr>
          <w:rFonts w:hint="eastAsia" w:hAnsi="宋体"/>
          <w:bCs/>
          <w:sz w:val="24"/>
        </w:rPr>
        <w:t>：</w:t>
      </w:r>
      <w:sdt>
        <w:sdtPr>
          <w:rPr>
            <w:rStyle w:val="29"/>
            <w:rFonts w:hint="eastAsia"/>
          </w:rPr>
          <w:id w:val="54527433"/>
          <w:placeholder>
            <w:docPart w:val="{4d7ce2fa-b6e9-49eb-ad31-6cb18cd3298c}"/>
          </w:placeholder>
        </w:sdtPr>
        <w:sdtEndPr>
          <w:rPr>
            <w:rStyle w:val="15"/>
            <w:rFonts w:hint="eastAsia" w:ascii="Times New Roman" w:hAnsi="Times New Roman" w:cs="Times New Roman"/>
            <w:sz w:val="21"/>
            <w:u w:val="none"/>
          </w:rPr>
        </w:sdtEndPr>
        <w:sdtContent>
          <w:r>
            <w:rPr>
              <w:rStyle w:val="29"/>
              <w:rFonts w:hint="eastAsia"/>
            </w:rPr>
            <w:t>点击输入</w:t>
          </w:r>
        </w:sdtContent>
      </w:sdt>
    </w:p>
    <w:p w14:paraId="29BBDCA9">
      <w:pPr>
        <w:snapToGrid w:val="0"/>
        <w:spacing w:line="360" w:lineRule="auto"/>
        <w:rPr>
          <w:sz w:val="24"/>
        </w:rPr>
      </w:pPr>
      <w:r>
        <w:rPr>
          <w:rFonts w:hint="eastAsia" w:hAnsi="宋体"/>
          <w:b/>
          <w:sz w:val="24"/>
        </w:rPr>
        <w:t>承包</w:t>
      </w:r>
      <w:r>
        <w:rPr>
          <w:rFonts w:hAnsi="宋体"/>
          <w:b/>
          <w:sz w:val="24"/>
        </w:rPr>
        <w:t>方（乙方）</w:t>
      </w:r>
      <w:r>
        <w:rPr>
          <w:rFonts w:hint="eastAsia" w:hAnsi="宋体"/>
          <w:b/>
          <w:sz w:val="24"/>
        </w:rPr>
        <w:t>信息</w:t>
      </w:r>
      <w:r>
        <w:rPr>
          <w:rFonts w:hAnsi="宋体"/>
          <w:b/>
          <w:sz w:val="24"/>
        </w:rPr>
        <w:t>：</w:t>
      </w:r>
    </w:p>
    <w:p w14:paraId="7BF17AAD">
      <w:pPr>
        <w:snapToGrid w:val="0"/>
        <w:spacing w:line="360" w:lineRule="auto"/>
        <w:rPr>
          <w:sz w:val="24"/>
        </w:rPr>
      </w:pPr>
      <w:r>
        <w:rPr>
          <w:rFonts w:hint="eastAsia" w:hAnsi="宋体"/>
          <w:bCs/>
          <w:sz w:val="24"/>
        </w:rPr>
        <w:t>单位名称：</w:t>
      </w:r>
      <w:sdt>
        <w:sdtPr>
          <w:rPr>
            <w:rStyle w:val="29"/>
            <w:rFonts w:hint="eastAsia"/>
          </w:rPr>
          <w:id w:val="147470328"/>
          <w:placeholder>
            <w:docPart w:val="{7c529305-7082-4dc4-b12a-88e3dd93e3e0}"/>
          </w:placeholder>
        </w:sdtPr>
        <w:sdtEndPr>
          <w:rPr>
            <w:rStyle w:val="15"/>
            <w:rFonts w:hint="eastAsia" w:ascii="Times New Roman" w:hAnsi="Times New Roman" w:cs="Times New Roman"/>
            <w:sz w:val="21"/>
            <w:u w:val="none"/>
          </w:rPr>
        </w:sdtEndPr>
        <w:sdtContent>
          <w:r>
            <w:rPr>
              <w:rStyle w:val="29"/>
              <w:rFonts w:hint="eastAsia"/>
            </w:rPr>
            <w:t>点击输入</w:t>
          </w:r>
        </w:sdtContent>
      </w:sdt>
    </w:p>
    <w:p w14:paraId="229FEA90">
      <w:pPr>
        <w:snapToGrid w:val="0"/>
        <w:spacing w:line="360" w:lineRule="auto"/>
        <w:rPr>
          <w:rFonts w:hAnsi="宋体"/>
          <w:b/>
          <w:sz w:val="24"/>
        </w:rPr>
      </w:pPr>
      <w:r>
        <w:rPr>
          <w:rFonts w:hint="eastAsia" w:hAnsi="宋体"/>
          <w:bCs/>
          <w:sz w:val="24"/>
        </w:rPr>
        <w:t>税号：</w:t>
      </w:r>
      <w:sdt>
        <w:sdtPr>
          <w:rPr>
            <w:rFonts w:hint="eastAsia" w:hAnsi="宋体"/>
            <w:bCs/>
            <w:sz w:val="24"/>
          </w:rPr>
          <w:id w:val="982200390"/>
          <w:placeholder>
            <w:docPart w:val="{cf5fb420-1c6f-4724-93ec-fa6bbfcb34c4}"/>
          </w:placeholder>
        </w:sdtPr>
        <w:sdtEndPr>
          <w:rPr>
            <w:rStyle w:val="29"/>
            <w:rFonts w:hint="eastAsia" w:ascii="宋体" w:hAnsi="宋体" w:cs="宋体"/>
            <w:bCs w:val="0"/>
            <w:sz w:val="24"/>
            <w:u w:val="single"/>
          </w:rPr>
        </w:sdtEndPr>
        <w:sdtContent>
          <w:r>
            <w:rPr>
              <w:rStyle w:val="29"/>
              <w:rFonts w:hint="eastAsia"/>
            </w:rPr>
            <w:t>点击输入</w:t>
          </w:r>
        </w:sdtContent>
      </w:sdt>
    </w:p>
    <w:p w14:paraId="2E7A8B6D">
      <w:pPr>
        <w:snapToGrid w:val="0"/>
        <w:spacing w:line="360" w:lineRule="auto"/>
        <w:rPr>
          <w:rFonts w:hAnsi="宋体"/>
          <w:b/>
          <w:sz w:val="24"/>
        </w:rPr>
      </w:pPr>
      <w:r>
        <w:rPr>
          <w:rFonts w:hint="eastAsia" w:hAnsi="宋体"/>
          <w:bCs/>
          <w:sz w:val="24"/>
        </w:rPr>
        <w:t>开户银行：</w:t>
      </w:r>
      <w:sdt>
        <w:sdtPr>
          <w:rPr>
            <w:rFonts w:hint="eastAsia" w:hAnsi="宋体"/>
            <w:bCs/>
            <w:sz w:val="24"/>
          </w:rPr>
          <w:id w:val="1353390120"/>
          <w:placeholder>
            <w:docPart w:val="{cf5fb420-1c6f-4724-93ec-fa6bbfcb34c4}"/>
          </w:placeholder>
        </w:sdtPr>
        <w:sdtEndPr>
          <w:rPr>
            <w:rStyle w:val="29"/>
            <w:rFonts w:hint="eastAsia" w:ascii="宋体" w:hAnsi="宋体" w:cs="宋体"/>
            <w:bCs w:val="0"/>
            <w:sz w:val="24"/>
            <w:u w:val="single"/>
          </w:rPr>
        </w:sdtEndPr>
        <w:sdtContent>
          <w:r>
            <w:rPr>
              <w:rStyle w:val="29"/>
              <w:rFonts w:hint="eastAsia"/>
            </w:rPr>
            <w:t>点击输入</w:t>
          </w:r>
        </w:sdtContent>
      </w:sdt>
    </w:p>
    <w:p w14:paraId="22A208BB">
      <w:pPr>
        <w:snapToGrid w:val="0"/>
        <w:spacing w:line="360" w:lineRule="auto"/>
        <w:rPr>
          <w:rFonts w:hAnsi="宋体"/>
          <w:b/>
          <w:sz w:val="24"/>
        </w:rPr>
      </w:pPr>
      <w:r>
        <w:rPr>
          <w:rFonts w:hint="eastAsia" w:hAnsi="宋体"/>
          <w:bCs/>
          <w:sz w:val="24"/>
        </w:rPr>
        <w:t>银行账号：</w:t>
      </w:r>
      <w:sdt>
        <w:sdtPr>
          <w:rPr>
            <w:rFonts w:hint="eastAsia" w:hAnsi="宋体"/>
            <w:bCs/>
            <w:sz w:val="24"/>
          </w:rPr>
          <w:id w:val="143785230"/>
          <w:placeholder>
            <w:docPart w:val="{cf5fb420-1c6f-4724-93ec-fa6bbfcb34c4}"/>
          </w:placeholder>
        </w:sdtPr>
        <w:sdtEndPr>
          <w:rPr>
            <w:rStyle w:val="29"/>
            <w:rFonts w:hint="eastAsia" w:ascii="宋体" w:hAnsi="宋体" w:cs="宋体"/>
            <w:bCs w:val="0"/>
            <w:sz w:val="24"/>
            <w:u w:val="single"/>
          </w:rPr>
        </w:sdtEndPr>
        <w:sdtContent>
          <w:r>
            <w:rPr>
              <w:rStyle w:val="29"/>
              <w:rFonts w:hint="eastAsia"/>
            </w:rPr>
            <w:t>点击输入</w:t>
          </w:r>
        </w:sdtContent>
      </w:sdt>
    </w:p>
    <w:p w14:paraId="22455652">
      <w:pPr>
        <w:snapToGrid w:val="0"/>
        <w:spacing w:line="360" w:lineRule="auto"/>
        <w:rPr>
          <w:rFonts w:hint="eastAsia" w:hAnsi="宋体"/>
          <w:bCs/>
          <w:sz w:val="24"/>
        </w:rPr>
      </w:pPr>
      <w:r>
        <w:rPr>
          <w:rFonts w:hint="eastAsia" w:hAnsi="宋体"/>
          <w:bCs/>
          <w:sz w:val="24"/>
          <w:lang w:val="en-US" w:eastAsia="zh-CN"/>
        </w:rPr>
        <w:t>联系人及联系方式</w:t>
      </w:r>
      <w:r>
        <w:rPr>
          <w:rFonts w:hint="eastAsia" w:hAnsi="宋体"/>
          <w:bCs/>
          <w:sz w:val="24"/>
        </w:rPr>
        <w:t>：</w:t>
      </w:r>
      <w:sdt>
        <w:sdtPr>
          <w:rPr>
            <w:rStyle w:val="29"/>
            <w:rFonts w:hint="eastAsia"/>
          </w:rPr>
          <w:id w:val="147479319"/>
          <w:placeholder>
            <w:docPart w:val="{5edc34f1-a3f1-4b57-9ba0-11a78acf343c}"/>
          </w:placeholder>
        </w:sdtPr>
        <w:sdtEndPr>
          <w:rPr>
            <w:rStyle w:val="15"/>
            <w:rFonts w:hint="eastAsia" w:ascii="Times New Roman" w:hAnsi="Times New Roman" w:cs="Times New Roman"/>
            <w:sz w:val="21"/>
            <w:u w:val="none"/>
          </w:rPr>
        </w:sdtEndPr>
        <w:sdtContent>
          <w:r>
            <w:rPr>
              <w:rStyle w:val="29"/>
              <w:rFonts w:hint="eastAsia"/>
            </w:rPr>
            <w:t>点击输入</w:t>
          </w:r>
        </w:sdtContent>
      </w:sdt>
    </w:p>
    <w:p w14:paraId="7185EDE7">
      <w:pPr>
        <w:snapToGrid w:val="0"/>
        <w:spacing w:line="360" w:lineRule="auto"/>
        <w:rPr>
          <w:sz w:val="24"/>
        </w:rPr>
      </w:pPr>
      <w:r>
        <w:rPr>
          <w:rFonts w:hint="eastAsia" w:hAnsi="宋体"/>
          <w:bCs/>
          <w:sz w:val="24"/>
        </w:rPr>
        <w:t>地址：</w:t>
      </w:r>
      <w:sdt>
        <w:sdtPr>
          <w:rPr>
            <w:rFonts w:hint="eastAsia" w:hAnsi="宋体"/>
            <w:bCs/>
            <w:sz w:val="24"/>
          </w:rPr>
          <w:id w:val="400953559"/>
          <w:placeholder>
            <w:docPart w:val="{c21d22e8-6767-4f67-9b40-d652595999ef}"/>
          </w:placeholder>
        </w:sdtPr>
        <w:sdtEndPr>
          <w:rPr>
            <w:rStyle w:val="29"/>
            <w:rFonts w:hint="eastAsia" w:ascii="宋体" w:hAnsi="宋体" w:cs="宋体"/>
            <w:bCs w:val="0"/>
            <w:sz w:val="24"/>
            <w:u w:val="single"/>
          </w:rPr>
        </w:sdtEndPr>
        <w:sdtContent>
          <w:r>
            <w:rPr>
              <w:rStyle w:val="29"/>
              <w:rFonts w:hint="eastAsia"/>
            </w:rPr>
            <w:t>点击输入</w:t>
          </w:r>
        </w:sdtContent>
      </w:sdt>
    </w:p>
    <w:p w14:paraId="0EC5C147">
      <w:pPr>
        <w:pStyle w:val="30"/>
      </w:pPr>
      <w:r>
        <w:rPr>
          <w:rFonts w:hint="eastAsia"/>
        </w:rPr>
        <w:t>一、项目基本信息</w:t>
      </w:r>
    </w:p>
    <w:p w14:paraId="6CB8FCE8">
      <w:pPr>
        <w:pStyle w:val="31"/>
      </w:pPr>
      <w:r>
        <w:t xml:space="preserve">第1条  </w:t>
      </w:r>
      <w:r>
        <w:rPr>
          <w:rFonts w:hint="eastAsia"/>
        </w:rPr>
        <w:t>项目</w:t>
      </w:r>
      <w:r>
        <w:t>概况</w:t>
      </w:r>
    </w:p>
    <w:p w14:paraId="40C93D3B">
      <w:pPr>
        <w:snapToGrid w:val="0"/>
        <w:spacing w:line="360" w:lineRule="auto"/>
        <w:rPr>
          <w:sz w:val="24"/>
        </w:rPr>
      </w:pPr>
      <w:r>
        <w:rPr>
          <w:rFonts w:hint="eastAsia"/>
          <w:sz w:val="24"/>
        </w:rPr>
        <w:t xml:space="preserve">1.1  </w:t>
      </w:r>
      <w:r>
        <w:rPr>
          <w:rFonts w:hint="eastAsia" w:hAnsi="宋体"/>
          <w:sz w:val="24"/>
        </w:rPr>
        <w:t>项目</w:t>
      </w:r>
      <w:r>
        <w:rPr>
          <w:rFonts w:hAnsi="宋体"/>
          <w:sz w:val="24"/>
        </w:rPr>
        <w:t>名称：</w:t>
      </w:r>
      <w:bookmarkStart w:id="16" w:name="_Hlk135745926"/>
      <w:sdt>
        <w:sdtPr>
          <w:rPr>
            <w:rStyle w:val="29"/>
            <w:rFonts w:hint="eastAsia"/>
          </w:rPr>
          <w:id w:val="22009962"/>
          <w:placeholder>
            <w:docPart w:val="{1faffd70-12d1-4f64-be62-ea7d0f3c1750}"/>
          </w:placeholder>
        </w:sdtPr>
        <w:sdtEndPr>
          <w:rPr>
            <w:rStyle w:val="15"/>
            <w:rFonts w:hint="eastAsia" w:ascii="Times New Roman" w:hAnsi="Times New Roman" w:cs="Times New Roman"/>
            <w:sz w:val="21"/>
            <w:u w:val="none"/>
          </w:rPr>
        </w:sdtEndPr>
        <w:sdtContent>
          <w:r>
            <w:rPr>
              <w:rStyle w:val="32"/>
              <w:rFonts w:hint="eastAsia" w:hAnsi="宋体"/>
              <w:color w:val="FF0000"/>
              <w:sz w:val="24"/>
              <w:u w:val="single"/>
            </w:rPr>
            <w:t>单击此处输入项目名称</w:t>
          </w:r>
        </w:sdtContent>
      </w:sdt>
      <w:bookmarkEnd w:id="16"/>
      <w:r>
        <w:rPr>
          <w:rFonts w:hint="eastAsia"/>
        </w:rPr>
        <w:t>。</w:t>
      </w:r>
    </w:p>
    <w:p w14:paraId="1D0213F7">
      <w:pPr>
        <w:snapToGrid w:val="0"/>
        <w:spacing w:line="360" w:lineRule="auto"/>
        <w:rPr>
          <w:rStyle w:val="32"/>
        </w:rPr>
      </w:pPr>
      <w:r>
        <w:rPr>
          <w:rFonts w:hint="eastAsia" w:hAnsi="宋体"/>
          <w:sz w:val="24"/>
        </w:rPr>
        <w:t>1.2  项目</w:t>
      </w:r>
      <w:r>
        <w:rPr>
          <w:rFonts w:hAnsi="宋体"/>
          <w:sz w:val="24"/>
        </w:rPr>
        <w:t>地点：</w:t>
      </w:r>
      <w:sdt>
        <w:sdtPr>
          <w:rPr>
            <w:rStyle w:val="29"/>
            <w:rFonts w:hint="eastAsia"/>
          </w:rPr>
          <w:id w:val="22009964"/>
          <w:placeholder>
            <w:docPart w:val="{2a775aaa-ea23-4fee-9417-e2a0929dd652}"/>
          </w:placeholder>
        </w:sdtPr>
        <w:sdtEndPr>
          <w:rPr>
            <w:rStyle w:val="32"/>
            <w:rFonts w:hint="eastAsia" w:ascii="Times New Roman" w:hAnsi="Times New Roman" w:cs="Times New Roman"/>
            <w:color w:val="808080"/>
            <w:sz w:val="21"/>
            <w:u w:val="none"/>
          </w:rPr>
        </w:sdtEndPr>
        <w:sdtContent>
          <w:r>
            <w:rPr>
              <w:rStyle w:val="32"/>
              <w:rFonts w:hint="eastAsia" w:hAnsi="宋体"/>
              <w:color w:val="FF0000"/>
              <w:sz w:val="24"/>
              <w:u w:val="single"/>
            </w:rPr>
            <w:t>单击此处输入项目地点</w:t>
          </w:r>
        </w:sdtContent>
      </w:sdt>
      <w:r>
        <w:rPr>
          <w:rStyle w:val="32"/>
          <w:rFonts w:hint="eastAsia"/>
        </w:rPr>
        <w:t>。</w:t>
      </w:r>
    </w:p>
    <w:p w14:paraId="35E00751">
      <w:pPr>
        <w:spacing w:line="360" w:lineRule="auto"/>
        <w:ind w:left="523" w:hanging="523" w:hangingChars="218"/>
        <w:rPr>
          <w:rFonts w:hAnsi="宋体"/>
          <w:sz w:val="24"/>
        </w:rPr>
      </w:pPr>
      <w:r>
        <w:rPr>
          <w:rFonts w:hint="eastAsia" w:hAnsi="宋体"/>
          <w:sz w:val="24"/>
        </w:rPr>
        <w:t>1.</w:t>
      </w:r>
      <w:r>
        <w:rPr>
          <w:rFonts w:hAnsi="宋体"/>
          <w:sz w:val="24"/>
        </w:rPr>
        <w:t>3</w:t>
      </w:r>
      <w:r>
        <w:rPr>
          <w:rFonts w:hint="eastAsia" w:hAnsi="宋体"/>
          <w:sz w:val="24"/>
        </w:rPr>
        <w:t xml:space="preserve">  项目周期：</w:t>
      </w:r>
      <w:r>
        <w:rPr>
          <w:rFonts w:hAnsi="宋体"/>
          <w:sz w:val="24"/>
        </w:rPr>
        <w:t>本</w:t>
      </w:r>
      <w:r>
        <w:rPr>
          <w:rFonts w:hint="eastAsia" w:hAnsi="宋体"/>
          <w:sz w:val="24"/>
        </w:rPr>
        <w:t>项目</w:t>
      </w:r>
      <w:r>
        <w:rPr>
          <w:rFonts w:hAnsi="宋体"/>
          <w:sz w:val="24"/>
        </w:rPr>
        <w:t>的总</w:t>
      </w:r>
      <w:r>
        <w:rPr>
          <w:rFonts w:hint="eastAsia" w:hAnsi="宋体"/>
          <w:sz w:val="24"/>
        </w:rPr>
        <w:t>周期</w:t>
      </w:r>
      <w:r>
        <w:rPr>
          <w:rFonts w:hAnsi="宋体"/>
          <w:sz w:val="24"/>
        </w:rPr>
        <w:t>为</w:t>
      </w:r>
      <w:sdt>
        <w:sdtPr>
          <w:rPr>
            <w:rFonts w:hint="eastAsia" w:hAnsi="宋体"/>
            <w:sz w:val="24"/>
          </w:rPr>
          <w:id w:val="-863446429"/>
          <w:placeholder>
            <w:docPart w:val="{6195e454-e3da-4ca4-9c17-7c3f2db19cc7}"/>
          </w:placeholder>
        </w:sdtPr>
        <w:sdtEndPr>
          <w:rPr>
            <w:rStyle w:val="29"/>
            <w:rFonts w:hint="default" w:ascii="宋体" w:hAnsi="宋体" w:cs="宋体"/>
            <w:sz w:val="24"/>
            <w:u w:val="single"/>
            <w:lang w:val="en-US"/>
          </w:rPr>
        </w:sdtEndPr>
        <w:sdtContent>
          <w:r>
            <w:rPr>
              <w:rFonts w:hint="eastAsia"/>
              <w:color w:val="FF0000"/>
              <w:sz w:val="24"/>
              <w:u w:val="single"/>
              <w:lang w:val="en-US" w:eastAsia="zh-CN"/>
            </w:rPr>
            <w:t>3年</w:t>
          </w:r>
        </w:sdtContent>
      </w:sdt>
      <w:r>
        <w:rPr>
          <w:rFonts w:hAnsi="宋体"/>
          <w:sz w:val="24"/>
        </w:rPr>
        <w:t>，</w:t>
      </w:r>
      <w:r>
        <w:rPr>
          <w:rFonts w:hint="eastAsia" w:hAnsi="宋体"/>
          <w:sz w:val="24"/>
        </w:rPr>
        <w:t>开始时间</w:t>
      </w:r>
      <w:r>
        <w:rPr>
          <w:rFonts w:hAnsi="宋体"/>
          <w:sz w:val="24"/>
        </w:rPr>
        <w:t>：</w:t>
      </w:r>
      <w:sdt>
        <w:sdtPr>
          <w:rPr>
            <w:rFonts w:hAnsi="宋体"/>
            <w:sz w:val="24"/>
          </w:rPr>
          <w:id w:val="1753772560"/>
          <w:placeholder>
            <w:docPart w:val="{87f46f9d-4afd-42c6-b060-70d516bcfce7}"/>
          </w:placeholder>
          <w:showingPlcHdr/>
          <w:date>
            <w:dateFormat w:val="yyyy'年'M'月'd'日'"/>
            <w:lid w:val="zh-CN"/>
            <w:storeMappedDataAs w:val="datetime"/>
            <w:calendar w:val="gregorian"/>
          </w:date>
        </w:sdtPr>
        <w:sdtEndPr>
          <w:rPr>
            <w:rFonts w:hAnsi="宋体"/>
            <w:sz w:val="24"/>
          </w:rPr>
        </w:sdtEndPr>
        <w:sdtContent>
          <w:bookmarkStart w:id="17" w:name="_Hlk138763164"/>
          <w:r>
            <w:rPr>
              <w:rStyle w:val="32"/>
              <w:rFonts w:hint="eastAsia"/>
              <w:color w:val="FF0000"/>
              <w:sz w:val="24"/>
              <w:u w:val="single"/>
            </w:rPr>
            <w:t>输入日期（如现行合同结束时间）或开始条件（如进场指令发出时间）</w:t>
          </w:r>
          <w:bookmarkEnd w:id="17"/>
        </w:sdtContent>
      </w:sdt>
      <w:r>
        <w:rPr>
          <w:rFonts w:hAnsi="宋体"/>
          <w:sz w:val="24"/>
        </w:rPr>
        <w:t>，</w:t>
      </w:r>
      <w:r>
        <w:rPr>
          <w:rFonts w:hint="eastAsia" w:hAnsi="宋体"/>
          <w:sz w:val="24"/>
        </w:rPr>
        <w:t>结束时间</w:t>
      </w:r>
      <w:r>
        <w:rPr>
          <w:rFonts w:hAnsi="宋体"/>
          <w:sz w:val="24"/>
        </w:rPr>
        <w:t>：</w:t>
      </w:r>
      <w:sdt>
        <w:sdtPr>
          <w:rPr>
            <w:rFonts w:hAnsi="宋体"/>
            <w:sz w:val="24"/>
          </w:rPr>
          <w:id w:val="966086520"/>
          <w:placeholder>
            <w:docPart w:val="{2f6bd587-8448-469d-b099-1179ba56133f}"/>
          </w:placeholder>
          <w:showingPlcHdr/>
          <w:date>
            <w:dateFormat w:val="yyyy'年'M'月'd'日'"/>
            <w:lid w:val="zh-CN"/>
            <w:storeMappedDataAs w:val="datetime"/>
            <w:calendar w:val="gregorian"/>
          </w:date>
        </w:sdtPr>
        <w:sdtEndPr>
          <w:rPr>
            <w:rFonts w:hAnsi="宋体"/>
            <w:sz w:val="24"/>
          </w:rPr>
        </w:sdtEndPr>
        <w:sdtContent>
          <w:bookmarkStart w:id="18" w:name="_Hlk138763171"/>
          <w:r>
            <w:rPr>
              <w:rStyle w:val="32"/>
              <w:rFonts w:hint="eastAsia"/>
              <w:color w:val="FF0000"/>
              <w:sz w:val="24"/>
              <w:u w:val="single"/>
            </w:rPr>
            <w:t>输入日期或结束条件（如服务期满X年、金额达X</w:t>
          </w:r>
          <w:r>
            <w:rPr>
              <w:rStyle w:val="32"/>
              <w:color w:val="FF0000"/>
              <w:sz w:val="24"/>
              <w:u w:val="single"/>
            </w:rPr>
            <w:t>X</w:t>
          </w:r>
          <w:r>
            <w:rPr>
              <w:rStyle w:val="32"/>
              <w:rFonts w:hint="eastAsia"/>
              <w:color w:val="FF0000"/>
              <w:sz w:val="24"/>
              <w:u w:val="single"/>
            </w:rPr>
            <w:t>元）</w:t>
          </w:r>
          <w:bookmarkEnd w:id="18"/>
        </w:sdtContent>
      </w:sdt>
      <w:r>
        <w:rPr>
          <w:rFonts w:hAnsi="宋体"/>
          <w:sz w:val="24"/>
        </w:rPr>
        <w:t>。</w:t>
      </w:r>
    </w:p>
    <w:p w14:paraId="13871B90">
      <w:pPr>
        <w:pStyle w:val="33"/>
      </w:pPr>
      <w:r>
        <w:rPr>
          <w:rFonts w:hint="eastAsia"/>
        </w:rPr>
        <w:t>第</w:t>
      </w:r>
      <w:r>
        <w:t>2</w:t>
      </w:r>
      <w:r>
        <w:rPr>
          <w:rFonts w:hint="eastAsia"/>
        </w:rPr>
        <w:t>条  服务模式与范围</w:t>
      </w:r>
    </w:p>
    <w:p w14:paraId="73B563CD">
      <w:pPr>
        <w:snapToGrid w:val="0"/>
        <w:spacing w:line="360" w:lineRule="auto"/>
        <w:ind w:left="540" w:hanging="540" w:hangingChars="225"/>
        <w:rPr>
          <w:sz w:val="24"/>
        </w:rPr>
      </w:pPr>
      <w:r>
        <w:rPr>
          <w:rFonts w:hAnsi="宋体"/>
          <w:sz w:val="24"/>
        </w:rPr>
        <w:t>2</w:t>
      </w:r>
      <w:r>
        <w:rPr>
          <w:rFonts w:hint="eastAsia" w:hAnsi="宋体"/>
          <w:sz w:val="24"/>
        </w:rPr>
        <w:t>.</w:t>
      </w:r>
      <w:r>
        <w:rPr>
          <w:rFonts w:hint="eastAsia"/>
          <w:sz w:val="24"/>
          <w:lang w:val="en-US" w:eastAsia="zh-CN"/>
        </w:rPr>
        <w:t>1</w:t>
      </w:r>
      <w:r>
        <w:rPr>
          <w:rFonts w:hint="eastAsia" w:hAnsi="宋体"/>
          <w:sz w:val="24"/>
        </w:rPr>
        <w:t xml:space="preserve">  服务模式</w:t>
      </w:r>
    </w:p>
    <w:p w14:paraId="22E77FF6">
      <w:pPr>
        <w:snapToGrid w:val="0"/>
        <w:spacing w:line="360" w:lineRule="auto"/>
        <w:rPr>
          <w:sz w:val="24"/>
        </w:rPr>
      </w:pPr>
      <w:r>
        <w:rPr>
          <w:rFonts w:hint="eastAsia"/>
          <w:sz w:val="24"/>
        </w:rPr>
        <w:t>本项目约定</w:t>
      </w:r>
      <w:r>
        <w:rPr>
          <w:sz w:val="24"/>
        </w:rPr>
        <w:t>维护保养</w:t>
      </w:r>
      <w:r>
        <w:rPr>
          <w:rFonts w:hint="eastAsia"/>
          <w:sz w:val="24"/>
        </w:rPr>
        <w:t>服务模式</w:t>
      </w:r>
      <w:r>
        <w:rPr>
          <w:rFonts w:hint="eastAsia"/>
          <w:sz w:val="24"/>
          <w:lang w:val="en-US" w:eastAsia="zh-CN"/>
        </w:rPr>
        <w:t>为</w:t>
      </w:r>
      <w:r>
        <w:rPr>
          <w:b/>
          <w:bCs/>
          <w:sz w:val="24"/>
        </w:rPr>
        <w:t>半包</w:t>
      </w:r>
    </w:p>
    <w:sdt>
      <w:sdtPr>
        <w:rPr>
          <w:sz w:val="24"/>
        </w:rPr>
        <w:id w:val="-1038197850"/>
        <w:placeholder>
          <w:docPart w:val="{3965772b-8623-4a56-a2bb-3c2d2317e4e0}"/>
        </w:placeholder>
      </w:sdtPr>
      <w:sdtEndPr>
        <w:rPr>
          <w:sz w:val="24"/>
        </w:rPr>
      </w:sdtEndPr>
      <w:sdtContent>
        <w:p w14:paraId="7D0DC9D6">
          <w:pPr>
            <w:snapToGrid w:val="0"/>
            <w:spacing w:line="360" w:lineRule="auto"/>
            <w:rPr>
              <w:rFonts w:hint="default" w:eastAsia="宋体"/>
              <w:sz w:val="24"/>
              <w:lang w:val="en-US" w:eastAsia="zh-CN"/>
            </w:rPr>
          </w:pPr>
          <w:r>
            <w:rPr>
              <w:sz w:val="24"/>
            </w:rPr>
            <w:t>1</w:t>
          </w:r>
          <w:r>
            <w:rPr>
              <w:rFonts w:hint="eastAsia"/>
              <w:sz w:val="24"/>
            </w:rPr>
            <w:t>）</w:t>
          </w:r>
          <w:r>
            <w:rPr>
              <w:sz w:val="24"/>
            </w:rPr>
            <w:t>半包维保中更换零部件单件在</w:t>
          </w:r>
          <w:r>
            <w:rPr>
              <w:rFonts w:hint="eastAsia"/>
              <w:color w:val="FF0000"/>
              <w:sz w:val="24"/>
              <w:u w:val="single"/>
            </w:rPr>
            <w:t>伍佰元（含）</w:t>
          </w:r>
          <w:r>
            <w:rPr>
              <w:sz w:val="24"/>
            </w:rPr>
            <w:t>以内的，由乙方免费提供，包括易损件、耗材、辅料及本合同规定的项目，但不包括土建工程如井道壁、井道工字钢、井道防水、更换、维修、机房电源等附属设施的改造、修理、装饰、更换、清理或维修等工作。若出现批量同型号规格的零部件一次性更换，均需事先经甲方审核，否则均由乙方免费更换。</w:t>
          </w:r>
          <w:r>
            <w:rPr>
              <w:rFonts w:hint="eastAsia"/>
              <w:sz w:val="24"/>
              <w:lang w:val="en-US" w:eastAsia="zh-CN"/>
            </w:rPr>
            <w:t>清单详见《附件5：500元以下（含500元）配件清单》</w:t>
          </w:r>
        </w:p>
        <w:p w14:paraId="7E6DE6D3">
          <w:pPr>
            <w:snapToGrid w:val="0"/>
            <w:spacing w:line="360" w:lineRule="auto"/>
            <w:rPr>
              <w:sz w:val="24"/>
            </w:rPr>
          </w:pPr>
          <w:r>
            <w:rPr>
              <w:rFonts w:hint="eastAsia"/>
              <w:sz w:val="24"/>
            </w:rPr>
            <w:t>2）单价大于</w:t>
          </w:r>
          <w:r>
            <w:rPr>
              <w:color w:val="FF0000"/>
              <w:sz w:val="24"/>
              <w:u w:val="single"/>
            </w:rPr>
            <w:t>伍佰元</w:t>
          </w:r>
          <w:r>
            <w:rPr>
              <w:rFonts w:hint="eastAsia"/>
              <w:sz w:val="24"/>
            </w:rPr>
            <w:t>的配件</w:t>
          </w:r>
          <w:r>
            <w:rPr>
              <w:rFonts w:hint="eastAsia"/>
              <w:sz w:val="24"/>
              <w:lang w:eastAsia="zh-CN"/>
            </w:rPr>
            <w:t>，</w:t>
          </w:r>
          <w:r>
            <w:rPr>
              <w:rFonts w:hint="eastAsia"/>
              <w:sz w:val="24"/>
              <w:lang w:val="en-US" w:eastAsia="zh-CN"/>
            </w:rPr>
            <w:t>若在《</w:t>
          </w:r>
          <w:r>
            <w:rPr>
              <w:rFonts w:hint="eastAsia"/>
              <w:sz w:val="24"/>
            </w:rPr>
            <w:t>附件6：零星</w:t>
          </w:r>
          <w:r>
            <w:rPr>
              <w:rFonts w:hint="eastAsia"/>
              <w:sz w:val="24"/>
              <w:lang w:eastAsia="zh-CN"/>
            </w:rPr>
            <w:t>维修</w:t>
          </w:r>
          <w:r>
            <w:rPr>
              <w:rFonts w:hint="eastAsia"/>
              <w:sz w:val="24"/>
            </w:rPr>
            <w:t>工程综合单价清单</w:t>
          </w:r>
          <w:r>
            <w:rPr>
              <w:rFonts w:hint="eastAsia"/>
              <w:sz w:val="24"/>
              <w:lang w:val="en-US" w:eastAsia="zh-CN"/>
            </w:rPr>
            <w:t>》内，则按清单内</w:t>
          </w:r>
          <w:r>
            <w:rPr>
              <w:rFonts w:hint="eastAsia"/>
              <w:sz w:val="24"/>
              <w:lang w:eastAsia="zh-CN"/>
            </w:rPr>
            <w:t>综合单价按实结算；</w:t>
          </w:r>
          <w:r>
            <w:rPr>
              <w:rFonts w:hint="eastAsia"/>
              <w:sz w:val="24"/>
              <w:lang w:val="en-US" w:eastAsia="zh-CN"/>
            </w:rPr>
            <w:t>若</w:t>
          </w:r>
          <w:r>
            <w:rPr>
              <w:rFonts w:hint="eastAsia"/>
              <w:sz w:val="24"/>
            </w:rPr>
            <w:t>由</w:t>
          </w:r>
          <w:r>
            <w:rPr>
              <w:rFonts w:hint="eastAsia"/>
              <w:sz w:val="24"/>
              <w:lang w:val="en-US" w:eastAsia="zh-CN"/>
            </w:rPr>
            <w:t>甲方</w:t>
          </w:r>
          <w:r>
            <w:rPr>
              <w:rFonts w:hint="eastAsia"/>
              <w:sz w:val="24"/>
            </w:rPr>
            <w:t>另行</w:t>
          </w:r>
          <w:r>
            <w:rPr>
              <w:rFonts w:hint="eastAsia"/>
              <w:sz w:val="24"/>
              <w:lang w:val="en-US" w:eastAsia="zh-CN"/>
            </w:rPr>
            <w:t>委托</w:t>
          </w:r>
          <w:r>
            <w:rPr>
              <w:rFonts w:hint="eastAsia"/>
              <w:sz w:val="24"/>
            </w:rPr>
            <w:t>，</w:t>
          </w:r>
          <w:r>
            <w:rPr>
              <w:rFonts w:hint="eastAsia"/>
              <w:sz w:val="24"/>
              <w:lang w:val="en-US" w:eastAsia="zh-CN"/>
            </w:rPr>
            <w:t>乙方</w:t>
          </w:r>
          <w:r>
            <w:rPr>
              <w:rFonts w:hint="eastAsia"/>
              <w:sz w:val="24"/>
            </w:rPr>
            <w:t>应与</w:t>
          </w:r>
          <w:r>
            <w:rPr>
              <w:rFonts w:hint="eastAsia"/>
              <w:sz w:val="24"/>
              <w:lang w:val="en-US" w:eastAsia="zh-CN"/>
            </w:rPr>
            <w:t>甲方</w:t>
          </w:r>
          <w:r>
            <w:rPr>
              <w:rFonts w:hint="eastAsia"/>
              <w:sz w:val="24"/>
            </w:rPr>
            <w:t>共同验收，保障系统恢复正常运行。</w:t>
          </w:r>
        </w:p>
      </w:sdtContent>
    </w:sdt>
    <w:p w14:paraId="35B9B7E6">
      <w:pPr>
        <w:snapToGrid w:val="0"/>
        <w:spacing w:line="360" w:lineRule="auto"/>
        <w:rPr>
          <w:rFonts w:hint="eastAsia" w:hAnsi="宋体"/>
          <w:sz w:val="24"/>
        </w:rPr>
      </w:pPr>
      <w:r>
        <w:rPr>
          <w:rFonts w:hAnsi="宋体"/>
          <w:sz w:val="24"/>
        </w:rPr>
        <w:t>2</w:t>
      </w:r>
      <w:r>
        <w:rPr>
          <w:rFonts w:hint="eastAsia" w:hAnsi="宋体"/>
          <w:sz w:val="24"/>
        </w:rPr>
        <w:t>.</w:t>
      </w:r>
      <w:r>
        <w:rPr>
          <w:rFonts w:hAnsi="宋体"/>
          <w:sz w:val="24"/>
        </w:rPr>
        <w:t>2</w:t>
      </w:r>
      <w:r>
        <w:rPr>
          <w:rFonts w:hint="eastAsia" w:hAnsi="宋体"/>
          <w:sz w:val="24"/>
        </w:rPr>
        <w:t xml:space="preserve">  服务内容</w:t>
      </w:r>
    </w:p>
    <w:p w14:paraId="2E637428">
      <w:pPr>
        <w:snapToGrid w:val="0"/>
        <w:spacing w:line="360" w:lineRule="auto"/>
        <w:rPr>
          <w:sz w:val="24"/>
        </w:rPr>
      </w:pPr>
      <w:r>
        <w:rPr>
          <w:rFonts w:hint="eastAsia"/>
          <w:sz w:val="24"/>
          <w:lang w:val="en-US" w:eastAsia="zh-CN"/>
        </w:rPr>
        <w:t>详见《附件8：采购需求》。</w:t>
      </w:r>
    </w:p>
    <w:p w14:paraId="2EA4BC10">
      <w:pPr>
        <w:pStyle w:val="30"/>
      </w:pPr>
      <w:r>
        <w:t>二、双方权利与义务</w:t>
      </w:r>
    </w:p>
    <w:p w14:paraId="1AD4AC45">
      <w:pPr>
        <w:pStyle w:val="31"/>
      </w:pPr>
      <w:r>
        <w:t>第3条  双方</w:t>
      </w:r>
      <w:r>
        <w:rPr>
          <w:rFonts w:hint="eastAsia"/>
        </w:rPr>
        <w:t>人员要求</w:t>
      </w:r>
    </w:p>
    <w:p w14:paraId="7EE6225F">
      <w:pPr>
        <w:snapToGrid w:val="0"/>
        <w:spacing w:line="360" w:lineRule="auto"/>
        <w:ind w:left="540" w:hanging="540" w:hangingChars="225"/>
        <w:rPr>
          <w:sz w:val="24"/>
        </w:rPr>
      </w:pPr>
      <w:r>
        <w:rPr>
          <w:rFonts w:hint="eastAsia" w:hAnsi="宋体"/>
          <w:sz w:val="24"/>
        </w:rPr>
        <w:t xml:space="preserve">3.1  </w:t>
      </w:r>
      <w:r>
        <w:rPr>
          <w:rFonts w:hAnsi="宋体"/>
          <w:sz w:val="24"/>
        </w:rPr>
        <w:t>甲方项目负责人姓名：</w:t>
      </w:r>
      <w:sdt>
        <w:sdtPr>
          <w:rPr>
            <w:rStyle w:val="29"/>
            <w:rFonts w:hint="eastAsia"/>
          </w:rPr>
          <w:id w:val="25320866"/>
          <w:placeholder>
            <w:docPart w:val="{3b234c90-42b2-4f19-9b19-d6540fcd12c0}"/>
          </w:placeholder>
        </w:sdtPr>
        <w:sdtEndPr>
          <w:rPr>
            <w:rStyle w:val="15"/>
            <w:rFonts w:hint="eastAsia" w:ascii="Times New Roman" w:hAnsi="Times New Roman" w:cs="Times New Roman"/>
            <w:sz w:val="21"/>
            <w:u w:val="none"/>
          </w:rPr>
        </w:sdtEndPr>
        <w:sdtContent>
          <w:r>
            <w:rPr>
              <w:rStyle w:val="32"/>
              <w:rFonts w:hint="eastAsia" w:hAnsi="宋体"/>
              <w:color w:val="FF0000"/>
              <w:sz w:val="24"/>
              <w:u w:val="single"/>
            </w:rPr>
            <w:t>单击此处输入甲方联系人</w:t>
          </w:r>
        </w:sdtContent>
      </w:sdt>
      <w:r>
        <w:rPr>
          <w:rFonts w:hAnsi="宋体"/>
          <w:sz w:val="24"/>
        </w:rPr>
        <w:t>。甲方的指令经甲方项目负责人签署后生效。</w:t>
      </w:r>
    </w:p>
    <w:p w14:paraId="38C2E1DE">
      <w:pPr>
        <w:snapToGrid w:val="0"/>
        <w:spacing w:line="360" w:lineRule="auto"/>
        <w:ind w:left="540" w:hanging="540" w:hangingChars="225"/>
        <w:rPr>
          <w:rStyle w:val="29"/>
        </w:rPr>
      </w:pPr>
      <w:r>
        <w:rPr>
          <w:rFonts w:hint="eastAsia" w:hAnsi="宋体"/>
          <w:sz w:val="24"/>
        </w:rPr>
        <w:t xml:space="preserve">3.2  </w:t>
      </w:r>
      <w:r>
        <w:rPr>
          <w:rFonts w:hAnsi="宋体"/>
          <w:sz w:val="24"/>
        </w:rPr>
        <w:t>乙方</w:t>
      </w:r>
      <w:r>
        <w:rPr>
          <w:rFonts w:hint="eastAsia" w:hAnsi="宋体"/>
          <w:sz w:val="24"/>
        </w:rPr>
        <w:t>人员要求：</w:t>
      </w:r>
      <w:sdt>
        <w:sdtPr>
          <w:rPr>
            <w:rStyle w:val="29"/>
            <w:rFonts w:hint="eastAsia"/>
          </w:rPr>
          <w:id w:val="-1443373527"/>
          <w:placeholder>
            <w:docPart w:val="{212b779c-7c22-4b88-8835-c859822b54b6}"/>
          </w:placeholder>
        </w:sdtPr>
        <w:sdtEndPr>
          <w:rPr>
            <w:rStyle w:val="15"/>
            <w:rFonts w:hint="eastAsia" w:ascii="Times New Roman" w:hAnsi="Times New Roman" w:cs="Times New Roman"/>
            <w:sz w:val="21"/>
            <w:u w:val="none"/>
          </w:rPr>
        </w:sdtEndPr>
        <w:sdtContent>
          <w:r>
            <w:rPr>
              <w:rStyle w:val="29"/>
              <w:rFonts w:hint="eastAsia"/>
            </w:rPr>
            <w:t>详见采购需求和投标响应文件。</w:t>
          </w:r>
        </w:sdtContent>
      </w:sdt>
    </w:p>
    <w:p w14:paraId="55FBDA50">
      <w:pPr>
        <w:snapToGrid w:val="0"/>
        <w:spacing w:line="360" w:lineRule="auto"/>
        <w:ind w:left="540" w:hanging="540" w:hangingChars="225"/>
        <w:rPr>
          <w:rFonts w:hint="eastAsia" w:eastAsia="宋体"/>
          <w:bCs/>
          <w:sz w:val="24"/>
          <w:lang w:eastAsia="zh-CN"/>
        </w:rPr>
      </w:pPr>
      <w:r>
        <w:rPr>
          <w:rFonts w:hint="eastAsia" w:hAnsi="宋体"/>
          <w:bCs/>
          <w:sz w:val="24"/>
        </w:rPr>
        <w:t>3</w:t>
      </w:r>
      <w:r>
        <w:rPr>
          <w:rFonts w:hAnsi="宋体"/>
          <w:bCs/>
          <w:sz w:val="24"/>
        </w:rPr>
        <w:t xml:space="preserve">.3  </w:t>
      </w:r>
      <w:r>
        <w:rPr>
          <w:rFonts w:hint="eastAsia" w:hAnsi="宋体"/>
          <w:bCs/>
          <w:sz w:val="24"/>
        </w:rPr>
        <w:t>乙方</w:t>
      </w:r>
      <w:r>
        <w:rPr>
          <w:rFonts w:hAnsi="宋体"/>
          <w:bCs/>
          <w:sz w:val="24"/>
        </w:rPr>
        <w:t>项目负责人</w:t>
      </w:r>
      <w:r>
        <w:rPr>
          <w:rFonts w:hint="eastAsia" w:hAnsi="宋体"/>
          <w:bCs/>
          <w:sz w:val="24"/>
        </w:rPr>
        <w:t>应满足下列管理要求</w:t>
      </w:r>
      <w:r>
        <w:rPr>
          <w:rFonts w:hint="eastAsia" w:hAnsi="宋体"/>
          <w:bCs/>
          <w:sz w:val="24"/>
          <w:lang w:eastAsia="zh-CN"/>
        </w:rPr>
        <w:t>：</w:t>
      </w:r>
    </w:p>
    <w:p w14:paraId="7C57E436">
      <w:pPr>
        <w:numPr>
          <w:ilvl w:val="0"/>
          <w:numId w:val="2"/>
        </w:numPr>
        <w:tabs>
          <w:tab w:val="left" w:pos="1260"/>
        </w:tabs>
        <w:snapToGrid w:val="0"/>
        <w:spacing w:line="360" w:lineRule="auto"/>
        <w:ind w:left="1260" w:hanging="735"/>
        <w:rPr>
          <w:bCs/>
          <w:sz w:val="24"/>
        </w:rPr>
      </w:pPr>
      <w:r>
        <w:rPr>
          <w:rFonts w:hint="eastAsia" w:hAnsi="宋体"/>
          <w:bCs/>
          <w:sz w:val="24"/>
        </w:rPr>
        <w:t>甲方</w:t>
      </w:r>
      <w:r>
        <w:rPr>
          <w:rFonts w:hAnsi="宋体"/>
          <w:bCs/>
          <w:sz w:val="24"/>
        </w:rPr>
        <w:t>如有充分的事实表明</w:t>
      </w:r>
      <w:r>
        <w:rPr>
          <w:rFonts w:hint="eastAsia" w:hAnsi="宋体"/>
          <w:bCs/>
          <w:sz w:val="24"/>
        </w:rPr>
        <w:t>乙方</w:t>
      </w:r>
      <w:r>
        <w:rPr>
          <w:rFonts w:hAnsi="宋体"/>
          <w:bCs/>
          <w:sz w:val="24"/>
        </w:rPr>
        <w:t>项目负责人不称职或无法代表乙方在现场履行合同</w:t>
      </w:r>
      <w:r>
        <w:rPr>
          <w:rFonts w:hint="eastAsia" w:hAnsi="宋体"/>
          <w:bCs/>
          <w:sz w:val="24"/>
        </w:rPr>
        <w:t>义务</w:t>
      </w:r>
      <w:r>
        <w:rPr>
          <w:rFonts w:hAnsi="宋体"/>
          <w:bCs/>
          <w:sz w:val="24"/>
        </w:rPr>
        <w:t>，甲方有权要求乙方更换项目负责人。</w:t>
      </w:r>
      <w:sdt>
        <w:sdtPr>
          <w:rPr>
            <w:rFonts w:hAnsi="宋体"/>
            <w:bCs/>
            <w:sz w:val="24"/>
          </w:rPr>
          <w:id w:val="1079704833"/>
          <w:placeholder>
            <w:docPart w:val="{c21d22e8-6767-4f67-9b40-d652595999ef}"/>
          </w:placeholder>
        </w:sdtPr>
        <w:sdtEndPr>
          <w:rPr>
            <w:rFonts w:hAnsi="宋体"/>
            <w:bCs/>
            <w:sz w:val="24"/>
          </w:rPr>
        </w:sdtEndPr>
        <w:sdtContent>
          <w:r>
            <w:rPr>
              <w:rFonts w:hAnsi="宋体"/>
              <w:bCs/>
              <w:sz w:val="24"/>
            </w:rPr>
            <w:t>乙方应在</w:t>
          </w:r>
          <w:r>
            <w:rPr>
              <w:bCs/>
              <w:sz w:val="24"/>
            </w:rPr>
            <w:t>7</w:t>
          </w:r>
          <w:r>
            <w:rPr>
              <w:rFonts w:hAnsi="宋体"/>
              <w:bCs/>
              <w:sz w:val="24"/>
            </w:rPr>
            <w:t>天内完成更换，并应为此向甲方支付</w:t>
          </w:r>
          <w:sdt>
            <w:sdtPr>
              <w:rPr>
                <w:rStyle w:val="29"/>
                <w:rFonts w:hint="eastAsia"/>
              </w:rPr>
              <w:id w:val="1830934710"/>
              <w:placeholder>
                <w:docPart w:val="{d5b75c72-f734-4468-8121-437207823082}"/>
              </w:placeholder>
              <w:showingPlcHdr/>
            </w:sdtPr>
            <w:sdtEndPr>
              <w:rPr>
                <w:rStyle w:val="15"/>
                <w:rFonts w:hint="eastAsia" w:ascii="Times New Roman" w:hAnsi="Times New Roman" w:cs="Times New Roman"/>
                <w:sz w:val="21"/>
                <w:u w:val="none"/>
              </w:rPr>
            </w:sdtEndPr>
            <w:sdtContent>
              <w:r>
                <w:rPr>
                  <w:rStyle w:val="32"/>
                  <w:rFonts w:hAnsi="宋体"/>
                  <w:color w:val="FF0000"/>
                  <w:sz w:val="24"/>
                  <w:u w:val="single"/>
                </w:rPr>
                <w:t>500</w:t>
              </w:r>
            </w:sdtContent>
          </w:sdt>
          <w:r>
            <w:rPr>
              <w:rFonts w:hAnsi="宋体"/>
              <w:bCs/>
              <w:sz w:val="24"/>
              <w:u w:val="single"/>
            </w:rPr>
            <w:t>元</w:t>
          </w:r>
          <w:r>
            <w:rPr>
              <w:bCs/>
              <w:sz w:val="24"/>
              <w:u w:val="single"/>
            </w:rPr>
            <w:t>/</w:t>
          </w:r>
          <w:r>
            <w:rPr>
              <w:rFonts w:hAnsi="宋体"/>
              <w:bCs/>
              <w:sz w:val="24"/>
              <w:u w:val="single"/>
            </w:rPr>
            <w:t>人次</w:t>
          </w:r>
          <w:r>
            <w:rPr>
              <w:rFonts w:hAnsi="宋体"/>
              <w:bCs/>
              <w:sz w:val="24"/>
            </w:rPr>
            <w:t>的违约金。</w:t>
          </w:r>
        </w:sdtContent>
      </w:sdt>
    </w:p>
    <w:p w14:paraId="50E9352A">
      <w:pPr>
        <w:numPr>
          <w:ilvl w:val="0"/>
          <w:numId w:val="2"/>
        </w:numPr>
        <w:tabs>
          <w:tab w:val="left" w:pos="1260"/>
        </w:tabs>
        <w:snapToGrid w:val="0"/>
        <w:spacing w:line="360" w:lineRule="auto"/>
        <w:ind w:left="1260" w:hanging="735"/>
        <w:rPr>
          <w:rFonts w:hAnsi="宋体"/>
          <w:bCs/>
          <w:color w:val="FF0000"/>
          <w:sz w:val="24"/>
        </w:rPr>
      </w:pPr>
      <w:r>
        <w:rPr>
          <w:rFonts w:hAnsi="宋体"/>
          <w:bCs/>
          <w:sz w:val="24"/>
        </w:rPr>
        <w:t>任何一方项目负责人发生变更时，应提前7日书面通知对方，并明确指出交接时间、权限</w:t>
      </w:r>
      <w:r>
        <w:rPr>
          <w:rFonts w:hint="eastAsia"/>
          <w:bCs/>
          <w:sz w:val="24"/>
          <w:lang w:eastAsia="zh-CN"/>
        </w:rPr>
        <w:t>。</w:t>
      </w:r>
    </w:p>
    <w:p w14:paraId="28163ECC">
      <w:pPr>
        <w:spacing w:line="360" w:lineRule="auto"/>
        <w:ind w:left="523" w:hanging="523" w:hangingChars="218"/>
        <w:rPr>
          <w:sz w:val="24"/>
        </w:rPr>
      </w:pPr>
      <w:r>
        <w:rPr>
          <w:rFonts w:hAnsi="宋体"/>
          <w:sz w:val="24"/>
        </w:rPr>
        <w:t>3.4</w:t>
      </w:r>
      <w:r>
        <w:rPr>
          <w:rFonts w:hint="eastAsia" w:hAnsi="宋体"/>
          <w:sz w:val="24"/>
        </w:rPr>
        <w:t xml:space="preserve">  </w:t>
      </w:r>
      <w:r>
        <w:rPr>
          <w:rFonts w:hAnsi="宋体"/>
          <w:sz w:val="24"/>
        </w:rPr>
        <w:t>乙方以下人员，经甲方要求，必须在</w:t>
      </w:r>
      <w:r>
        <w:rPr>
          <w:sz w:val="24"/>
        </w:rPr>
        <w:t>24</w:t>
      </w:r>
      <w:r>
        <w:rPr>
          <w:rFonts w:hAnsi="宋体"/>
          <w:sz w:val="24"/>
        </w:rPr>
        <w:t>小时内调离本</w:t>
      </w:r>
      <w:r>
        <w:rPr>
          <w:rFonts w:hint="eastAsia" w:hAnsi="宋体"/>
          <w:sz w:val="24"/>
        </w:rPr>
        <w:t>项目</w:t>
      </w:r>
      <w:r>
        <w:rPr>
          <w:rFonts w:hAnsi="宋体"/>
          <w:sz w:val="24"/>
        </w:rPr>
        <w:t>范围。同时，乙方应尽快用甲方批准的合格人员代替调离的人员。</w:t>
      </w:r>
    </w:p>
    <w:p w14:paraId="3A49455A">
      <w:pPr>
        <w:numPr>
          <w:ilvl w:val="0"/>
          <w:numId w:val="3"/>
        </w:numPr>
        <w:tabs>
          <w:tab w:val="left" w:pos="1260"/>
          <w:tab w:val="clear" w:pos="930"/>
        </w:tabs>
        <w:snapToGrid w:val="0"/>
        <w:spacing w:line="360" w:lineRule="auto"/>
        <w:ind w:left="1264" w:hanging="737"/>
        <w:rPr>
          <w:rFonts w:hAnsi="宋体"/>
          <w:bCs/>
          <w:sz w:val="24"/>
        </w:rPr>
      </w:pPr>
      <w:r>
        <w:rPr>
          <w:rFonts w:hAnsi="宋体"/>
          <w:bCs/>
          <w:sz w:val="24"/>
        </w:rPr>
        <w:t>甲方确认无法胜任工作者，包括：对</w:t>
      </w:r>
      <w:r>
        <w:rPr>
          <w:rFonts w:hint="eastAsia" w:hAnsi="宋体"/>
          <w:bCs/>
          <w:sz w:val="24"/>
        </w:rPr>
        <w:t>工作</w:t>
      </w:r>
      <w:r>
        <w:rPr>
          <w:rFonts w:hAnsi="宋体"/>
          <w:bCs/>
          <w:sz w:val="24"/>
        </w:rPr>
        <w:t>质量达不到合同要求负有责任的人员、不熟悉熟练本专业工作的人员等；</w:t>
      </w:r>
    </w:p>
    <w:p w14:paraId="09DA6D7D">
      <w:pPr>
        <w:numPr>
          <w:ilvl w:val="0"/>
          <w:numId w:val="3"/>
        </w:numPr>
        <w:tabs>
          <w:tab w:val="left" w:pos="1260"/>
          <w:tab w:val="clear" w:pos="930"/>
        </w:tabs>
        <w:snapToGrid w:val="0"/>
        <w:spacing w:line="360" w:lineRule="auto"/>
        <w:ind w:left="1264" w:hanging="737"/>
        <w:rPr>
          <w:rFonts w:hAnsi="宋体"/>
          <w:bCs/>
          <w:sz w:val="24"/>
        </w:rPr>
      </w:pPr>
      <w:r>
        <w:rPr>
          <w:rFonts w:hAnsi="宋体"/>
          <w:bCs/>
          <w:sz w:val="24"/>
        </w:rPr>
        <w:t>不能积极配合甲方正常工作者；</w:t>
      </w:r>
    </w:p>
    <w:p w14:paraId="7FC8B197">
      <w:pPr>
        <w:numPr>
          <w:ilvl w:val="0"/>
          <w:numId w:val="3"/>
        </w:numPr>
        <w:tabs>
          <w:tab w:val="left" w:pos="1260"/>
          <w:tab w:val="clear" w:pos="930"/>
        </w:tabs>
        <w:snapToGrid w:val="0"/>
        <w:spacing w:line="360" w:lineRule="auto"/>
        <w:ind w:left="1264" w:hanging="737"/>
        <w:rPr>
          <w:rFonts w:hAnsi="宋体"/>
          <w:bCs/>
          <w:sz w:val="24"/>
        </w:rPr>
      </w:pPr>
      <w:r>
        <w:rPr>
          <w:rFonts w:hint="eastAsia" w:hAnsi="宋体"/>
          <w:bCs/>
          <w:sz w:val="24"/>
        </w:rPr>
        <w:t>严重</w:t>
      </w:r>
      <w:r>
        <w:rPr>
          <w:rFonts w:hAnsi="宋体"/>
          <w:bCs/>
          <w:sz w:val="24"/>
        </w:rPr>
        <w:t>违反现场管理规定者；</w:t>
      </w:r>
    </w:p>
    <w:p w14:paraId="19CD4281">
      <w:pPr>
        <w:numPr>
          <w:ilvl w:val="0"/>
          <w:numId w:val="3"/>
        </w:numPr>
        <w:tabs>
          <w:tab w:val="left" w:pos="1260"/>
          <w:tab w:val="clear" w:pos="930"/>
        </w:tabs>
        <w:snapToGrid w:val="0"/>
        <w:spacing w:line="360" w:lineRule="auto"/>
        <w:ind w:left="1264" w:hanging="737"/>
        <w:rPr>
          <w:rFonts w:hAnsi="宋体"/>
          <w:bCs/>
          <w:sz w:val="24"/>
        </w:rPr>
      </w:pPr>
      <w:r>
        <w:rPr>
          <w:rFonts w:hAnsi="宋体"/>
          <w:bCs/>
          <w:sz w:val="24"/>
        </w:rPr>
        <w:t>无证上岗者（适用于按规定必须有上岗证）；</w:t>
      </w:r>
    </w:p>
    <w:p w14:paraId="05E7B36F">
      <w:pPr>
        <w:numPr>
          <w:ilvl w:val="0"/>
          <w:numId w:val="3"/>
        </w:numPr>
        <w:tabs>
          <w:tab w:val="left" w:pos="1260"/>
          <w:tab w:val="clear" w:pos="930"/>
        </w:tabs>
        <w:snapToGrid w:val="0"/>
        <w:spacing w:line="360" w:lineRule="auto"/>
        <w:ind w:left="1264" w:hanging="737"/>
        <w:rPr>
          <w:rFonts w:hAnsi="宋体"/>
          <w:bCs/>
          <w:sz w:val="24"/>
        </w:rPr>
      </w:pPr>
      <w:r>
        <w:rPr>
          <w:rFonts w:hAnsi="宋体"/>
          <w:bCs/>
          <w:sz w:val="24"/>
        </w:rPr>
        <w:t>与本合同规定名册不符</w:t>
      </w:r>
      <w:r>
        <w:rPr>
          <w:rFonts w:hint="eastAsia" w:hAnsi="宋体"/>
          <w:bCs/>
          <w:sz w:val="24"/>
        </w:rPr>
        <w:t>且未经甲方审批同意</w:t>
      </w:r>
      <w:r>
        <w:rPr>
          <w:rFonts w:hAnsi="宋体"/>
          <w:bCs/>
          <w:sz w:val="24"/>
        </w:rPr>
        <w:t>者；</w:t>
      </w:r>
    </w:p>
    <w:p w14:paraId="40096426">
      <w:pPr>
        <w:numPr>
          <w:ilvl w:val="0"/>
          <w:numId w:val="3"/>
        </w:numPr>
        <w:tabs>
          <w:tab w:val="left" w:pos="1260"/>
          <w:tab w:val="clear" w:pos="930"/>
        </w:tabs>
        <w:snapToGrid w:val="0"/>
        <w:spacing w:line="360" w:lineRule="auto"/>
        <w:ind w:left="1264" w:hanging="737"/>
        <w:rPr>
          <w:rFonts w:hAnsi="宋体"/>
          <w:bCs/>
          <w:color w:val="FF0000"/>
          <w:sz w:val="24"/>
        </w:rPr>
      </w:pPr>
      <w:r>
        <w:rPr>
          <w:rFonts w:hAnsi="宋体"/>
          <w:bCs/>
          <w:sz w:val="24"/>
        </w:rPr>
        <w:t>与本</w:t>
      </w:r>
      <w:r>
        <w:rPr>
          <w:rFonts w:hint="eastAsia" w:hAnsi="宋体"/>
          <w:bCs/>
          <w:sz w:val="24"/>
        </w:rPr>
        <w:t>项目</w:t>
      </w:r>
      <w:r>
        <w:rPr>
          <w:rFonts w:hAnsi="宋体"/>
          <w:bCs/>
          <w:sz w:val="24"/>
        </w:rPr>
        <w:t>无关的人员。</w:t>
      </w:r>
    </w:p>
    <w:p w14:paraId="1476A959">
      <w:pPr>
        <w:pStyle w:val="33"/>
      </w:pPr>
      <w:r>
        <w:t xml:space="preserve">第4条  </w:t>
      </w:r>
      <w:r>
        <w:rPr>
          <w:rFonts w:hint="eastAsia"/>
        </w:rPr>
        <w:t>双方工作要求</w:t>
      </w:r>
    </w:p>
    <w:p w14:paraId="5C309B9F">
      <w:pPr>
        <w:spacing w:line="360" w:lineRule="auto"/>
        <w:ind w:left="523" w:hanging="523" w:hangingChars="218"/>
        <w:rPr>
          <w:sz w:val="24"/>
        </w:rPr>
      </w:pPr>
      <w:r>
        <w:rPr>
          <w:sz w:val="24"/>
        </w:rPr>
        <w:t>4</w:t>
      </w:r>
      <w:r>
        <w:rPr>
          <w:rFonts w:hint="eastAsia"/>
          <w:sz w:val="24"/>
        </w:rPr>
        <w:t>.</w:t>
      </w:r>
      <w:r>
        <w:rPr>
          <w:rFonts w:hint="eastAsia"/>
          <w:sz w:val="24"/>
          <w:lang w:val="en-US" w:eastAsia="zh-CN"/>
        </w:rPr>
        <w:t>1</w:t>
      </w:r>
      <w:r>
        <w:rPr>
          <w:rFonts w:hint="eastAsia"/>
          <w:sz w:val="24"/>
        </w:rPr>
        <w:t xml:space="preserve">  甲方应按本合同约定的时间和要求，完成以下工作：</w:t>
      </w:r>
    </w:p>
    <w:p w14:paraId="4358FFBF">
      <w:pPr>
        <w:numPr>
          <w:ilvl w:val="0"/>
          <w:numId w:val="4"/>
        </w:numPr>
        <w:tabs>
          <w:tab w:val="left" w:pos="1260"/>
          <w:tab w:val="clear" w:pos="930"/>
        </w:tabs>
        <w:snapToGrid w:val="0"/>
        <w:spacing w:line="360" w:lineRule="auto"/>
        <w:ind w:left="1264" w:hanging="737"/>
        <w:rPr>
          <w:rFonts w:hAnsi="宋体"/>
          <w:bCs/>
          <w:sz w:val="24"/>
        </w:rPr>
      </w:pPr>
      <w:r>
        <w:rPr>
          <w:rFonts w:hint="eastAsia" w:hAnsi="宋体"/>
          <w:bCs/>
          <w:sz w:val="24"/>
        </w:rPr>
        <w:t>现场交底，说明注意事项；</w:t>
      </w:r>
    </w:p>
    <w:p w14:paraId="6A4B35EF">
      <w:pPr>
        <w:numPr>
          <w:ilvl w:val="0"/>
          <w:numId w:val="4"/>
        </w:numPr>
        <w:tabs>
          <w:tab w:val="left" w:pos="1260"/>
          <w:tab w:val="clear" w:pos="930"/>
        </w:tabs>
        <w:snapToGrid w:val="0"/>
        <w:spacing w:line="360" w:lineRule="auto"/>
        <w:ind w:left="1264" w:hanging="737"/>
        <w:rPr>
          <w:rFonts w:hAnsi="宋体"/>
          <w:bCs/>
          <w:sz w:val="24"/>
        </w:rPr>
      </w:pPr>
      <w:bookmarkStart w:id="19" w:name="_Hlk136243691"/>
      <w:r>
        <w:rPr>
          <w:rFonts w:hint="eastAsia" w:hAnsi="宋体"/>
          <w:bCs/>
          <w:sz w:val="24"/>
        </w:rPr>
        <w:t>支付各期费用。</w:t>
      </w:r>
      <w:bookmarkEnd w:id="19"/>
    </w:p>
    <w:p w14:paraId="53BEE6E3">
      <w:pPr>
        <w:adjustRightInd w:val="0"/>
        <w:snapToGrid w:val="0"/>
        <w:spacing w:line="360" w:lineRule="auto"/>
        <w:rPr>
          <w:sz w:val="24"/>
        </w:rPr>
      </w:pPr>
      <w:r>
        <w:rPr>
          <w:sz w:val="24"/>
        </w:rPr>
        <w:t>4.</w:t>
      </w:r>
      <w:r>
        <w:rPr>
          <w:rFonts w:hint="eastAsia"/>
          <w:sz w:val="24"/>
          <w:lang w:val="en-US" w:eastAsia="zh-CN"/>
        </w:rPr>
        <w:t>2</w:t>
      </w:r>
      <w:r>
        <w:rPr>
          <w:rFonts w:hint="eastAsia"/>
          <w:sz w:val="24"/>
        </w:rPr>
        <w:t xml:space="preserve">  乙方应按合同约定的时间和内容，完成以下工作：</w:t>
      </w:r>
    </w:p>
    <w:p w14:paraId="0F3F91C5">
      <w:pPr>
        <w:numPr>
          <w:ilvl w:val="0"/>
          <w:numId w:val="5"/>
        </w:numPr>
        <w:tabs>
          <w:tab w:val="left" w:pos="1260"/>
          <w:tab w:val="clear" w:pos="930"/>
        </w:tabs>
        <w:adjustRightInd w:val="0"/>
        <w:snapToGrid w:val="0"/>
        <w:spacing w:line="360" w:lineRule="auto"/>
        <w:ind w:left="1264" w:hanging="737"/>
        <w:rPr>
          <w:rFonts w:hAnsi="宋体"/>
          <w:bCs/>
          <w:sz w:val="24"/>
        </w:rPr>
      </w:pPr>
      <w:r>
        <w:rPr>
          <w:rFonts w:hint="eastAsia" w:hAnsi="宋体"/>
          <w:bCs/>
          <w:sz w:val="24"/>
        </w:rPr>
        <w:t>严格按照维护保养项目内容进行维护保养工作，并制定每月的具体、量化计划。</w:t>
      </w:r>
    </w:p>
    <w:p w14:paraId="4B0A8DEB">
      <w:pPr>
        <w:numPr>
          <w:ilvl w:val="0"/>
          <w:numId w:val="5"/>
        </w:numPr>
        <w:tabs>
          <w:tab w:val="left" w:pos="1260"/>
          <w:tab w:val="clear" w:pos="930"/>
        </w:tabs>
        <w:adjustRightInd w:val="0"/>
        <w:snapToGrid w:val="0"/>
        <w:spacing w:line="360" w:lineRule="auto"/>
        <w:ind w:left="1264" w:hanging="737"/>
        <w:rPr>
          <w:rFonts w:hAnsi="宋体"/>
          <w:bCs/>
          <w:sz w:val="24"/>
        </w:rPr>
      </w:pPr>
      <w:r>
        <w:rPr>
          <w:rFonts w:hint="eastAsia" w:hAnsi="宋体"/>
          <w:bCs/>
          <w:sz w:val="24"/>
        </w:rPr>
        <w:t>乙方必须接受甲方不定期检查，并根据甲方的意见及时进行整改。</w:t>
      </w:r>
    </w:p>
    <w:p w14:paraId="52F140CA">
      <w:pPr>
        <w:numPr>
          <w:ilvl w:val="0"/>
          <w:numId w:val="5"/>
        </w:numPr>
        <w:tabs>
          <w:tab w:val="left" w:pos="1260"/>
          <w:tab w:val="clear" w:pos="930"/>
        </w:tabs>
        <w:adjustRightInd w:val="0"/>
        <w:snapToGrid w:val="0"/>
        <w:spacing w:line="360" w:lineRule="auto"/>
        <w:ind w:left="1264" w:hanging="737"/>
        <w:rPr>
          <w:rFonts w:hAnsi="宋体"/>
          <w:bCs/>
          <w:sz w:val="24"/>
        </w:rPr>
      </w:pPr>
      <w:r>
        <w:rPr>
          <w:rFonts w:hint="eastAsia" w:hAnsi="宋体"/>
          <w:bCs/>
          <w:sz w:val="24"/>
        </w:rPr>
        <w:t>乙方驻场作业的工作人员的人身安全保险由乙方自理。</w:t>
      </w:r>
    </w:p>
    <w:p w14:paraId="62724FE4">
      <w:pPr>
        <w:numPr>
          <w:ilvl w:val="0"/>
          <w:numId w:val="5"/>
        </w:numPr>
        <w:tabs>
          <w:tab w:val="left" w:pos="1260"/>
          <w:tab w:val="clear" w:pos="930"/>
        </w:tabs>
        <w:adjustRightInd w:val="0"/>
        <w:snapToGrid w:val="0"/>
        <w:spacing w:line="360" w:lineRule="auto"/>
        <w:ind w:left="1264" w:hanging="737"/>
        <w:rPr>
          <w:rFonts w:hAnsi="宋体"/>
          <w:bCs/>
          <w:sz w:val="24"/>
        </w:rPr>
      </w:pPr>
      <w:r>
        <w:rPr>
          <w:rFonts w:hint="eastAsia" w:hAnsi="宋体"/>
          <w:bCs/>
          <w:sz w:val="24"/>
        </w:rPr>
        <w:t>乙方驻场作业人员在实施保养工作中，因操作不当导致事故，由乙方承担全部责任。</w:t>
      </w:r>
    </w:p>
    <w:p w14:paraId="0315EC4E">
      <w:pPr>
        <w:numPr>
          <w:ilvl w:val="0"/>
          <w:numId w:val="5"/>
        </w:numPr>
        <w:tabs>
          <w:tab w:val="left" w:pos="1260"/>
          <w:tab w:val="clear" w:pos="930"/>
        </w:tabs>
        <w:adjustRightInd w:val="0"/>
        <w:snapToGrid w:val="0"/>
        <w:spacing w:line="360" w:lineRule="auto"/>
        <w:ind w:left="1264" w:hanging="737"/>
        <w:rPr>
          <w:rFonts w:hint="eastAsia" w:ascii="宋体" w:hAnsi="宋体" w:eastAsia="宋体" w:cs="Times New Roman"/>
          <w:bCs/>
          <w:sz w:val="24"/>
        </w:rPr>
      </w:pPr>
      <w:r>
        <w:rPr>
          <w:rFonts w:hint="eastAsia" w:ascii="宋体" w:hAnsi="宋体" w:eastAsia="宋体" w:cs="Times New Roman"/>
          <w:bCs/>
          <w:sz w:val="24"/>
        </w:rPr>
        <w:t>采购需求中约定的全部工作内容</w:t>
      </w:r>
      <w:r>
        <w:rPr>
          <w:rFonts w:hint="eastAsia" w:ascii="宋体" w:hAnsi="宋体" w:eastAsia="宋体" w:cs="Times New Roman"/>
          <w:bCs/>
          <w:sz w:val="24"/>
          <w:lang w:eastAsia="zh-CN"/>
        </w:rPr>
        <w:t>。</w:t>
      </w:r>
    </w:p>
    <w:p w14:paraId="76833B3F">
      <w:pPr>
        <w:spacing w:line="360" w:lineRule="auto"/>
        <w:ind w:left="523" w:hanging="523" w:hangingChars="218"/>
        <w:rPr>
          <w:sz w:val="24"/>
        </w:rPr>
      </w:pPr>
      <w:r>
        <w:rPr>
          <w:sz w:val="24"/>
        </w:rPr>
        <w:t>4</w:t>
      </w:r>
      <w:r>
        <w:rPr>
          <w:rFonts w:hint="eastAsia"/>
          <w:sz w:val="24"/>
        </w:rPr>
        <w:t>.</w:t>
      </w:r>
      <w:r>
        <w:rPr>
          <w:sz w:val="24"/>
        </w:rPr>
        <w:t>4</w:t>
      </w:r>
      <w:r>
        <w:rPr>
          <w:rFonts w:hint="eastAsia"/>
          <w:sz w:val="24"/>
        </w:rPr>
        <w:t xml:space="preserve">  </w:t>
      </w:r>
      <w:r>
        <w:rPr>
          <w:rFonts w:hint="eastAsia"/>
          <w:kern w:val="0"/>
          <w:sz w:val="24"/>
        </w:rPr>
        <w:t>乙方未能履行合同承包内容或前款各项义务，造成甲方损失的，损失的费用由乙方承担，甲方有权在支付款项中扣除或在履约保证金中扣除。</w:t>
      </w:r>
    </w:p>
    <w:p w14:paraId="09E7F454">
      <w:pPr>
        <w:pStyle w:val="30"/>
      </w:pPr>
      <w:r>
        <w:rPr>
          <w:rFonts w:hint="eastAsia"/>
        </w:rPr>
        <w:t>三</w:t>
      </w:r>
      <w:r>
        <w:t>、</w:t>
      </w:r>
      <w:r>
        <w:rPr>
          <w:rFonts w:hint="eastAsia"/>
        </w:rPr>
        <w:t>项目</w:t>
      </w:r>
      <w:r>
        <w:t>质量与保修</w:t>
      </w:r>
    </w:p>
    <w:p w14:paraId="72B6812C">
      <w:pPr>
        <w:pStyle w:val="31"/>
      </w:pPr>
      <w:r>
        <w:t xml:space="preserve">第5条  </w:t>
      </w:r>
      <w:r>
        <w:rPr>
          <w:rFonts w:hint="eastAsia"/>
        </w:rPr>
        <w:t>项目</w:t>
      </w:r>
      <w:r>
        <w:t>质量</w:t>
      </w:r>
      <w:r>
        <w:rPr>
          <w:rFonts w:hint="eastAsia"/>
        </w:rPr>
        <w:t>要求</w:t>
      </w:r>
    </w:p>
    <w:p w14:paraId="41F172B9">
      <w:pPr>
        <w:spacing w:line="360" w:lineRule="auto"/>
        <w:ind w:left="523" w:hanging="523" w:hangingChars="218"/>
        <w:rPr>
          <w:rFonts w:hint="eastAsia" w:ascii="宋体" w:hAnsi="宋体" w:eastAsia="宋体" w:cs="Times New Roman"/>
          <w:kern w:val="0"/>
          <w:sz w:val="24"/>
        </w:rPr>
      </w:pPr>
      <w:r>
        <w:rPr>
          <w:rFonts w:hAnsi="宋体"/>
          <w:kern w:val="0"/>
          <w:sz w:val="24"/>
        </w:rPr>
        <w:t>5</w:t>
      </w:r>
      <w:r>
        <w:rPr>
          <w:rFonts w:hint="eastAsia" w:hAnsi="宋体"/>
          <w:kern w:val="0"/>
          <w:sz w:val="24"/>
        </w:rPr>
        <w:t>.1 本项目甲方技术人员不定期对项目维保所涉及的场所、设备等进行巡查抽检，并对乙方的维护质量进行考核和管理，考核结果与维保费用挂钩。考核办法</w:t>
      </w:r>
      <w:r>
        <w:rPr>
          <w:rFonts w:hint="eastAsia" w:ascii="宋体" w:hAnsi="宋体" w:eastAsia="宋体" w:cs="Times New Roman"/>
          <w:kern w:val="0"/>
          <w:sz w:val="24"/>
        </w:rPr>
        <w:t>按</w:t>
      </w:r>
      <w:sdt>
        <w:sdtPr>
          <w:rPr>
            <w:rFonts w:hint="eastAsia" w:ascii="宋体" w:hAnsi="宋体" w:eastAsia="宋体" w:cs="Times New Roman"/>
            <w:kern w:val="0"/>
            <w:sz w:val="24"/>
          </w:rPr>
          <w:id w:val="670534974"/>
          <w:placeholder>
            <w:docPart w:val="{bfdafe41-64e2-4f9a-bae4-e0abe11dc2cb}"/>
          </w:placeholder>
        </w:sdtPr>
        <w:sdtEndPr>
          <w:rPr>
            <w:rFonts w:hint="eastAsia" w:ascii="宋体" w:hAnsi="宋体" w:eastAsia="宋体" w:cs="Times New Roman"/>
            <w:kern w:val="0"/>
            <w:sz w:val="24"/>
          </w:rPr>
        </w:sdtEndPr>
        <w:sdtContent>
          <w:r>
            <w:rPr>
              <w:rFonts w:hint="eastAsia" w:cs="Times New Roman"/>
              <w:kern w:val="0"/>
              <w:sz w:val="24"/>
              <w:lang w:eastAsia="zh-CN"/>
            </w:rPr>
            <w:t>《附件7：运维保养考核评分表》</w:t>
          </w:r>
        </w:sdtContent>
      </w:sdt>
      <w:r>
        <w:rPr>
          <w:rFonts w:hint="eastAsia" w:ascii="宋体" w:hAnsi="宋体" w:eastAsia="宋体" w:cs="Times New Roman"/>
          <w:kern w:val="0"/>
          <w:sz w:val="24"/>
        </w:rPr>
        <w:t>执行。</w:t>
      </w:r>
    </w:p>
    <w:p w14:paraId="085AD328">
      <w:pPr>
        <w:spacing w:line="360" w:lineRule="auto"/>
        <w:ind w:left="523" w:hanging="523" w:hangingChars="218"/>
        <w:rPr>
          <w:rFonts w:hAnsi="宋体"/>
          <w:kern w:val="0"/>
          <w:sz w:val="24"/>
        </w:rPr>
      </w:pPr>
      <w:r>
        <w:rPr>
          <w:rFonts w:hAnsi="宋体"/>
          <w:kern w:val="0"/>
          <w:sz w:val="24"/>
        </w:rPr>
        <w:t>5</w:t>
      </w:r>
      <w:r>
        <w:rPr>
          <w:rFonts w:hint="eastAsia" w:hAnsi="宋体"/>
          <w:kern w:val="0"/>
          <w:sz w:val="24"/>
        </w:rPr>
        <w:t>.2 出现与甲方管理细则要求不符的情况，甲方有权按</w:t>
      </w:r>
      <w:sdt>
        <w:sdtPr>
          <w:rPr>
            <w:rFonts w:hint="eastAsia" w:hAnsi="宋体"/>
            <w:kern w:val="0"/>
            <w:sz w:val="24"/>
          </w:rPr>
          <w:id w:val="92683769"/>
          <w:placeholder>
            <w:docPart w:val="{86ffb95e-6be8-4c9f-b292-dfa67deb2275}"/>
          </w:placeholder>
        </w:sdtPr>
        <w:sdtEndPr>
          <w:rPr>
            <w:rFonts w:hint="eastAsia" w:hAnsi="宋体"/>
            <w:kern w:val="0"/>
            <w:sz w:val="24"/>
          </w:rPr>
        </w:sdtEndPr>
        <w:sdtContent>
          <w:sdt>
            <w:sdtPr>
              <w:rPr>
                <w:rFonts w:hint="eastAsia" w:ascii="宋体" w:hAnsi="宋体" w:eastAsia="宋体" w:cs="Times New Roman"/>
                <w:kern w:val="0"/>
                <w:sz w:val="24"/>
              </w:rPr>
              <w:id w:val="147475835"/>
              <w:placeholder>
                <w:docPart w:val="{1d45a3ca-b463-4f03-ab4e-b12b24cb803a}"/>
              </w:placeholder>
            </w:sdtPr>
            <w:sdtEndPr>
              <w:rPr>
                <w:rFonts w:hint="eastAsia" w:ascii="宋体" w:hAnsi="宋体" w:eastAsia="宋体" w:cs="Times New Roman"/>
                <w:kern w:val="0"/>
                <w:sz w:val="24"/>
              </w:rPr>
            </w:sdtEndPr>
            <w:sdtContent>
              <w:r>
                <w:rPr>
                  <w:rFonts w:hint="eastAsia" w:ascii="宋体" w:hAnsi="宋体" w:eastAsia="宋体" w:cs="Times New Roman"/>
                  <w:kern w:val="0"/>
                  <w:sz w:val="24"/>
                  <w:lang w:eastAsia="zh-CN"/>
                </w:rPr>
                <w:t>《</w:t>
              </w:r>
              <w:r>
                <w:rPr>
                  <w:rFonts w:hint="eastAsia" w:ascii="宋体" w:hAnsi="宋体" w:eastAsia="宋体" w:cs="Times New Roman"/>
                  <w:kern w:val="0"/>
                  <w:sz w:val="24"/>
                </w:rPr>
                <w:t>附件7：运维保养考核评分表</w:t>
              </w:r>
              <w:r>
                <w:rPr>
                  <w:rFonts w:hint="eastAsia" w:ascii="宋体" w:hAnsi="宋体" w:eastAsia="宋体" w:cs="Times New Roman"/>
                  <w:kern w:val="0"/>
                  <w:sz w:val="24"/>
                  <w:lang w:eastAsia="zh-CN"/>
                </w:rPr>
                <w:t>》</w:t>
              </w:r>
            </w:sdtContent>
          </w:sdt>
        </w:sdtContent>
      </w:sdt>
      <w:r>
        <w:rPr>
          <w:rFonts w:hint="eastAsia" w:hAnsi="宋体"/>
          <w:kern w:val="0"/>
          <w:sz w:val="24"/>
        </w:rPr>
        <w:t>执行相应处罚。</w:t>
      </w:r>
    </w:p>
    <w:p w14:paraId="69842E15">
      <w:pPr>
        <w:autoSpaceDE w:val="0"/>
        <w:autoSpaceDN w:val="0"/>
        <w:adjustRightInd w:val="0"/>
        <w:snapToGrid w:val="0"/>
        <w:spacing w:line="360" w:lineRule="auto"/>
        <w:ind w:left="540" w:hanging="540" w:hangingChars="225"/>
        <w:jc w:val="left"/>
        <w:rPr>
          <w:sz w:val="24"/>
        </w:rPr>
      </w:pPr>
      <w:r>
        <w:rPr>
          <w:rFonts w:hAnsi="宋体"/>
          <w:kern w:val="0"/>
          <w:sz w:val="24"/>
        </w:rPr>
        <w:t>5</w:t>
      </w:r>
      <w:r>
        <w:rPr>
          <w:rFonts w:hint="eastAsia" w:hAnsi="宋体"/>
          <w:kern w:val="0"/>
          <w:sz w:val="24"/>
        </w:rPr>
        <w:t>.</w:t>
      </w:r>
      <w:r>
        <w:rPr>
          <w:rFonts w:hAnsi="宋体"/>
          <w:kern w:val="0"/>
          <w:sz w:val="24"/>
        </w:rPr>
        <w:t>3</w:t>
      </w:r>
      <w:r>
        <w:rPr>
          <w:rFonts w:hint="eastAsia" w:hAnsi="宋体"/>
          <w:kern w:val="0"/>
          <w:sz w:val="24"/>
        </w:rPr>
        <w:t xml:space="preserve"> </w:t>
      </w:r>
      <w:r>
        <w:rPr>
          <w:rFonts w:hAnsi="宋体"/>
          <w:kern w:val="0"/>
          <w:sz w:val="24"/>
        </w:rPr>
        <w:t>乙方</w:t>
      </w:r>
      <w:r>
        <w:rPr>
          <w:rFonts w:hint="eastAsia" w:hAnsi="宋体"/>
          <w:kern w:val="0"/>
          <w:sz w:val="24"/>
        </w:rPr>
        <w:t>在合同执行过程中</w:t>
      </w:r>
      <w:r>
        <w:rPr>
          <w:rFonts w:hAnsi="宋体"/>
          <w:kern w:val="0"/>
          <w:sz w:val="24"/>
        </w:rPr>
        <w:t>，应全程接受质量监督部门以及甲方的检查监督，乙方应为这些检查监督提供便利条件。甲方发现由于乙方原因存在达不到标准规范或合同约定的质量要求，甲方以书面形式通知乙方</w:t>
      </w:r>
      <w:r>
        <w:rPr>
          <w:rFonts w:hint="eastAsia" w:hAnsi="宋体"/>
          <w:kern w:val="0"/>
          <w:sz w:val="24"/>
        </w:rPr>
        <w:t>限期</w:t>
      </w:r>
      <w:r>
        <w:rPr>
          <w:rFonts w:hAnsi="宋体"/>
          <w:kern w:val="0"/>
          <w:sz w:val="24"/>
        </w:rPr>
        <w:t>采取有效措施纠正，并且乙方应承担由此造成的实际损失。乙方不采取措施纠正的，甲方有权采取措施直至终止合同，该责任由乙方承担。</w:t>
      </w:r>
    </w:p>
    <w:p w14:paraId="5B833079">
      <w:pPr>
        <w:pStyle w:val="33"/>
      </w:pPr>
      <w:r>
        <w:t xml:space="preserve">第6条  </w:t>
      </w:r>
      <w:r>
        <w:rPr>
          <w:rFonts w:hint="eastAsia"/>
        </w:rPr>
        <w:t>项目</w:t>
      </w:r>
      <w:r>
        <w:t>保修</w:t>
      </w:r>
      <w:r>
        <w:rPr>
          <w:rFonts w:hint="eastAsia"/>
        </w:rPr>
        <w:t>要求</w:t>
      </w:r>
    </w:p>
    <w:p w14:paraId="5B7F52C8">
      <w:pPr>
        <w:spacing w:line="360" w:lineRule="auto"/>
        <w:ind w:left="523" w:hanging="523" w:hangingChars="218"/>
        <w:rPr>
          <w:rFonts w:hAnsi="宋体"/>
          <w:sz w:val="24"/>
        </w:rPr>
      </w:pPr>
      <w:r>
        <w:rPr>
          <w:rFonts w:hAnsi="宋体"/>
          <w:sz w:val="24"/>
        </w:rPr>
        <w:t>6</w:t>
      </w:r>
      <w:r>
        <w:rPr>
          <w:rFonts w:hint="eastAsia" w:hAnsi="宋体"/>
          <w:sz w:val="24"/>
        </w:rPr>
        <w:t>.1维保过程中，由乙方提供的材料、设备等</w:t>
      </w:r>
      <w:r>
        <w:rPr>
          <w:rFonts w:hAnsi="宋体"/>
          <w:sz w:val="24"/>
        </w:rPr>
        <w:t>质量保修期为：</w:t>
      </w:r>
      <w:sdt>
        <w:sdtPr>
          <w:rPr>
            <w:rFonts w:hAnsi="宋体"/>
            <w:sz w:val="24"/>
          </w:rPr>
          <w:id w:val="1907960258"/>
          <w:placeholder>
            <w:docPart w:val="{3f342446-2069-45f2-bb11-fc541bc923bd}"/>
          </w:placeholder>
        </w:sdtPr>
        <w:sdtEndPr>
          <w:rPr>
            <w:rFonts w:hint="default" w:hAnsi="Times New Roman"/>
            <w:sz w:val="24"/>
            <w:lang w:val="en-US"/>
          </w:rPr>
        </w:sdtEndPr>
        <w:sdtContent>
          <w:r>
            <w:rPr>
              <w:rFonts w:hint="eastAsia"/>
              <w:color w:val="FF0000"/>
              <w:sz w:val="24"/>
              <w:u w:val="single"/>
              <w:lang w:val="en-US" w:eastAsia="zh-CN"/>
            </w:rPr>
            <w:t>1年</w:t>
          </w:r>
        </w:sdtContent>
      </w:sdt>
      <w:r>
        <w:rPr>
          <w:rFonts w:hAnsi="宋体"/>
          <w:sz w:val="24"/>
        </w:rPr>
        <w:t>。保修期自</w:t>
      </w:r>
      <w:sdt>
        <w:sdtPr>
          <w:rPr>
            <w:rFonts w:hAnsi="宋体"/>
            <w:sz w:val="24"/>
          </w:rPr>
          <w:id w:val="1115483790"/>
          <w:placeholder>
            <w:docPart w:val="{6371dcea-fab9-44e0-9cad-9a9d06ef6094}"/>
          </w:placeholder>
          <w:date>
            <w:dateFormat w:val="yyyy/M/d"/>
            <w:lid w:val="zh-CN"/>
            <w:storeMappedDataAs w:val="datetime"/>
            <w:calendar w:val="gregorian"/>
          </w:date>
        </w:sdtPr>
        <w:sdtEndPr>
          <w:rPr>
            <w:rFonts w:hAnsi="宋体"/>
            <w:sz w:val="24"/>
          </w:rPr>
        </w:sdtEndPr>
        <w:sdtContent>
          <w:r>
            <w:rPr>
              <w:rFonts w:hint="eastAsia"/>
              <w:sz w:val="24"/>
              <w:lang w:val="en-US" w:eastAsia="zh-CN"/>
            </w:rPr>
            <w:t>验收合格之日</w:t>
          </w:r>
        </w:sdtContent>
      </w:sdt>
      <w:r>
        <w:rPr>
          <w:rFonts w:hAnsi="宋体"/>
          <w:sz w:val="24"/>
        </w:rPr>
        <w:t>算起。</w:t>
      </w:r>
    </w:p>
    <w:p w14:paraId="3D03E55C">
      <w:pPr>
        <w:spacing w:line="360" w:lineRule="auto"/>
        <w:ind w:left="523" w:hanging="523" w:hangingChars="218"/>
        <w:rPr>
          <w:rFonts w:hAnsi="宋体"/>
          <w:sz w:val="24"/>
        </w:rPr>
      </w:pPr>
      <w:r>
        <w:rPr>
          <w:rFonts w:hAnsi="宋体"/>
          <w:sz w:val="24"/>
        </w:rPr>
        <w:t>6</w:t>
      </w:r>
      <w:r>
        <w:rPr>
          <w:rFonts w:hint="eastAsia" w:hAnsi="宋体"/>
          <w:sz w:val="24"/>
        </w:rPr>
        <w:t>.</w:t>
      </w:r>
      <w:r>
        <w:rPr>
          <w:rFonts w:hAnsi="宋体"/>
          <w:sz w:val="24"/>
        </w:rPr>
        <w:t>2</w:t>
      </w:r>
      <w:r>
        <w:rPr>
          <w:rFonts w:hint="eastAsia" w:hAnsi="宋体"/>
          <w:sz w:val="24"/>
        </w:rPr>
        <w:t xml:space="preserve"> </w:t>
      </w:r>
      <w:r>
        <w:rPr>
          <w:rFonts w:hAnsi="宋体"/>
          <w:sz w:val="24"/>
        </w:rPr>
        <w:t>乙方在质量保修期内承担质量保修责任，并承担因乙方原因造成的质量保修费用。</w:t>
      </w:r>
    </w:p>
    <w:p w14:paraId="45DEBD74">
      <w:pPr>
        <w:spacing w:line="360" w:lineRule="auto"/>
        <w:ind w:left="523" w:hanging="523" w:hangingChars="218"/>
        <w:rPr>
          <w:sz w:val="24"/>
        </w:rPr>
      </w:pPr>
      <w:r>
        <w:rPr>
          <w:sz w:val="24"/>
        </w:rPr>
        <w:t xml:space="preserve">6.3 </w:t>
      </w:r>
      <w:r>
        <w:rPr>
          <w:rFonts w:hint="eastAsia"/>
          <w:sz w:val="24"/>
        </w:rPr>
        <w:t>质量保修费用及相关的损害赔偿费，由造成质量缺陷的责任方承担。</w:t>
      </w:r>
    </w:p>
    <w:p w14:paraId="269168CB">
      <w:pPr>
        <w:spacing w:line="360" w:lineRule="auto"/>
        <w:ind w:left="523" w:hanging="523" w:hangingChars="218"/>
        <w:rPr>
          <w:sz w:val="24"/>
        </w:rPr>
      </w:pPr>
      <w:r>
        <w:rPr>
          <w:sz w:val="24"/>
        </w:rPr>
        <w:t xml:space="preserve">6.4 </w:t>
      </w:r>
      <w:r>
        <w:rPr>
          <w:rFonts w:hint="eastAsia"/>
          <w:sz w:val="24"/>
        </w:rPr>
        <w:t>质量保修条款有效期至保修期满且无相关遗留事项之期。</w:t>
      </w:r>
    </w:p>
    <w:p w14:paraId="40A57D19">
      <w:pPr>
        <w:pStyle w:val="30"/>
      </w:pPr>
      <w:r>
        <w:rPr>
          <w:rFonts w:hint="eastAsia"/>
        </w:rPr>
        <w:t>四</w:t>
      </w:r>
      <w:r>
        <w:t>、合同价款与支付</w:t>
      </w:r>
    </w:p>
    <w:p w14:paraId="6D278B53">
      <w:pPr>
        <w:pStyle w:val="31"/>
      </w:pPr>
      <w:r>
        <w:t>第7条  合同价款</w:t>
      </w:r>
    </w:p>
    <w:p w14:paraId="3AF49EDA">
      <w:pPr>
        <w:snapToGrid w:val="0"/>
        <w:spacing w:line="360" w:lineRule="auto"/>
        <w:ind w:firstLine="0" w:firstLineChars="0"/>
        <w:rPr>
          <w:rFonts w:hint="eastAsia"/>
          <w:kern w:val="0"/>
          <w:sz w:val="24"/>
        </w:rPr>
      </w:pPr>
      <w:r>
        <w:rPr>
          <w:kern w:val="0"/>
          <w:sz w:val="24"/>
        </w:rPr>
        <w:t xml:space="preserve">7.1 </w:t>
      </w:r>
      <w:bookmarkStart w:id="20" w:name="_Hlk136244419"/>
      <w:r>
        <w:rPr>
          <w:rFonts w:hint="eastAsia"/>
          <w:kern w:val="0"/>
          <w:sz w:val="24"/>
        </w:rPr>
        <w:t>医用气体及呼叫对讲系统运维保养费</w:t>
      </w:r>
    </w:p>
    <w:p w14:paraId="1B9DD233">
      <w:pPr>
        <w:snapToGrid w:val="0"/>
        <w:spacing w:line="360" w:lineRule="auto"/>
        <w:ind w:firstLine="480" w:firstLineChars="200"/>
        <w:rPr>
          <w:rFonts w:hint="eastAsia"/>
          <w:kern w:val="0"/>
          <w:sz w:val="24"/>
        </w:rPr>
      </w:pPr>
      <w:r>
        <w:rPr>
          <w:rFonts w:hint="eastAsia"/>
          <w:kern w:val="0"/>
          <w:sz w:val="24"/>
        </w:rPr>
        <w:t>维保费金额：￥</w:t>
      </w:r>
      <w:r>
        <w:rPr>
          <w:rFonts w:hint="eastAsia"/>
          <w:kern w:val="0"/>
          <w:sz w:val="24"/>
          <w:u w:val="single"/>
          <w:lang w:val="en-US" w:eastAsia="zh-CN"/>
        </w:rPr>
        <w:t xml:space="preserve">       </w:t>
      </w:r>
      <w:r>
        <w:rPr>
          <w:rFonts w:hint="eastAsia"/>
          <w:kern w:val="0"/>
          <w:sz w:val="24"/>
        </w:rPr>
        <w:t>元（大写：</w:t>
      </w:r>
      <w:r>
        <w:rPr>
          <w:rFonts w:hint="eastAsia"/>
          <w:kern w:val="0"/>
          <w:sz w:val="24"/>
          <w:u w:val="single"/>
          <w:lang w:val="en-US" w:eastAsia="zh-CN"/>
        </w:rPr>
        <w:t xml:space="preserve">           </w:t>
      </w:r>
      <w:r>
        <w:rPr>
          <w:rFonts w:hint="eastAsia"/>
          <w:kern w:val="0"/>
          <w:sz w:val="24"/>
        </w:rPr>
        <w:t>）；服务费用按3个月为一期支付，每3个月工作完成后的10天内，乙方向甲方递交发票与3个月的工作总结，甲方收到资料确认后根据乙方的考核评分情况在30日内付款。若乙方延迟递交上述相关资料，则甲方付款时间相应顺延。如果乙方有违约金及罚款，扣减违约金及罚款后再支付。</w:t>
      </w:r>
    </w:p>
    <w:p w14:paraId="04D8FC3C">
      <w:pPr>
        <w:snapToGrid w:val="0"/>
        <w:spacing w:line="360" w:lineRule="auto"/>
        <w:ind w:firstLine="0" w:firstLineChars="0"/>
        <w:rPr>
          <w:rFonts w:hint="eastAsia"/>
          <w:kern w:val="0"/>
          <w:sz w:val="24"/>
        </w:rPr>
      </w:pPr>
      <w:r>
        <w:rPr>
          <w:rFonts w:hint="eastAsia"/>
          <w:kern w:val="0"/>
          <w:sz w:val="24"/>
          <w:lang w:val="en-US" w:eastAsia="zh-CN"/>
        </w:rPr>
        <w:t xml:space="preserve">7.2 </w:t>
      </w:r>
      <w:r>
        <w:rPr>
          <w:rFonts w:hint="eastAsia"/>
          <w:kern w:val="0"/>
          <w:sz w:val="24"/>
        </w:rPr>
        <w:t>医用气体主机设备保养耗材费</w:t>
      </w:r>
    </w:p>
    <w:p w14:paraId="3CC34A2A">
      <w:pPr>
        <w:snapToGrid w:val="0"/>
        <w:spacing w:line="360" w:lineRule="auto"/>
        <w:ind w:firstLine="480" w:firstLineChars="200"/>
        <w:rPr>
          <w:rFonts w:hint="eastAsia"/>
        </w:rPr>
      </w:pPr>
      <w:r>
        <w:rPr>
          <w:rFonts w:hint="eastAsia"/>
        </w:rPr>
        <w:t>根据《附件4：主机设备保养耗材综合单价清单》的综合单价按实结算，结算总金额不超：￥</w:t>
      </w:r>
      <w:r>
        <w:rPr>
          <w:rFonts w:hint="eastAsia"/>
          <w:u w:val="single"/>
        </w:rPr>
        <w:t xml:space="preserve">         </w:t>
      </w:r>
      <w:r>
        <w:rPr>
          <w:rFonts w:hint="eastAsia"/>
        </w:rPr>
        <w:t>元（大写：</w:t>
      </w:r>
      <w:r>
        <w:rPr>
          <w:rFonts w:hint="eastAsia"/>
          <w:u w:val="single"/>
        </w:rPr>
        <w:t xml:space="preserve">       </w:t>
      </w:r>
      <w:r>
        <w:rPr>
          <w:rFonts w:hint="eastAsia"/>
        </w:rPr>
        <w:t>整 ）。每半年结算一次。保养完成并经验收合格后，中标人在每半年后的一个月内提交结算书给招标人审核。实际结算金额=∑(医用气体主机设备保养耗材单价最高限价×（1-中标下浮率）×实际确认数量)。</w:t>
      </w:r>
    </w:p>
    <w:p w14:paraId="620CC4F3">
      <w:pPr>
        <w:snapToGrid w:val="0"/>
        <w:spacing w:line="360" w:lineRule="auto"/>
        <w:ind w:firstLine="0" w:firstLineChars="0"/>
        <w:rPr>
          <w:rFonts w:hint="eastAsia"/>
          <w:kern w:val="0"/>
          <w:sz w:val="24"/>
        </w:rPr>
      </w:pPr>
      <w:r>
        <w:rPr>
          <w:rFonts w:hint="eastAsia"/>
          <w:kern w:val="0"/>
          <w:sz w:val="24"/>
        </w:rPr>
        <w:t>（三）零星</w:t>
      </w:r>
      <w:r>
        <w:rPr>
          <w:rFonts w:hint="eastAsia"/>
          <w:kern w:val="0"/>
          <w:sz w:val="24"/>
          <w:lang w:eastAsia="zh-CN"/>
        </w:rPr>
        <w:t>维修</w:t>
      </w:r>
      <w:r>
        <w:rPr>
          <w:rFonts w:hint="eastAsia"/>
          <w:kern w:val="0"/>
          <w:sz w:val="24"/>
        </w:rPr>
        <w:t>工程</w:t>
      </w:r>
    </w:p>
    <w:p w14:paraId="0A5DC9C9">
      <w:pPr>
        <w:pStyle w:val="10"/>
        <w:bidi w:val="0"/>
      </w:pPr>
      <w:r>
        <w:rPr>
          <w:rFonts w:hint="eastAsia"/>
          <w:kern w:val="0"/>
          <w:sz w:val="24"/>
        </w:rPr>
        <w:t>根据《附件6：零星</w:t>
      </w:r>
      <w:r>
        <w:rPr>
          <w:rFonts w:hint="eastAsia"/>
          <w:kern w:val="0"/>
          <w:sz w:val="24"/>
          <w:lang w:eastAsia="zh-CN"/>
        </w:rPr>
        <w:t>维修</w:t>
      </w:r>
      <w:r>
        <w:rPr>
          <w:rFonts w:hint="eastAsia"/>
          <w:kern w:val="0"/>
          <w:sz w:val="24"/>
        </w:rPr>
        <w:t>工程综合单价清单》中的</w:t>
      </w:r>
      <w:r>
        <w:rPr>
          <w:rFonts w:hint="eastAsia"/>
          <w:kern w:val="0"/>
          <w:sz w:val="24"/>
          <w:lang w:val="en-US" w:eastAsia="zh-CN"/>
        </w:rPr>
        <w:t>综合</w:t>
      </w:r>
      <w:r>
        <w:rPr>
          <w:rFonts w:hint="eastAsia"/>
          <w:kern w:val="0"/>
          <w:sz w:val="24"/>
        </w:rPr>
        <w:t>单价、乙方的中标下浮率每半年按实结算一次。</w:t>
      </w:r>
      <w:r>
        <w:rPr>
          <w:rFonts w:hint="eastAsia"/>
        </w:rPr>
        <w:t>结算总金额不超：￥</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元（大写：</w:t>
      </w:r>
      <w:r>
        <w:rPr>
          <w:rFonts w:hint="eastAsia"/>
          <w:u w:val="single"/>
          <w:lang w:val="en-US" w:eastAsia="zh-CN"/>
        </w:rPr>
        <w:t xml:space="preserve">       </w:t>
      </w:r>
      <w:r>
        <w:rPr>
          <w:rFonts w:hint="eastAsia"/>
        </w:rPr>
        <w:t>整 ）。</w:t>
      </w:r>
      <w:r>
        <w:rPr>
          <w:rFonts w:hint="eastAsia"/>
          <w:lang w:val="en-US" w:eastAsia="zh-CN"/>
        </w:rPr>
        <w:t>项目完成</w:t>
      </w:r>
      <w:r>
        <w:rPr>
          <w:rFonts w:hint="eastAsia"/>
        </w:rPr>
        <w:t>并经验收合格后，</w:t>
      </w:r>
      <w:r>
        <w:rPr>
          <w:rFonts w:hint="eastAsia"/>
          <w:lang w:eastAsia="zh-CN"/>
        </w:rPr>
        <w:t>中标人</w:t>
      </w:r>
      <w:r>
        <w:rPr>
          <w:rFonts w:hint="eastAsia"/>
          <w:lang w:val="en-US" w:eastAsia="zh-CN"/>
        </w:rPr>
        <w:t>在</w:t>
      </w:r>
      <w:r>
        <w:rPr>
          <w:rFonts w:hint="eastAsia"/>
        </w:rPr>
        <w:t>每半年</w:t>
      </w:r>
      <w:r>
        <w:rPr>
          <w:rFonts w:hint="eastAsia"/>
          <w:highlight w:val="none"/>
          <w:lang w:eastAsia="zh-CN"/>
        </w:rPr>
        <w:t>后</w:t>
      </w:r>
      <w:r>
        <w:rPr>
          <w:rFonts w:hint="eastAsia"/>
          <w:highlight w:val="none"/>
          <w:lang w:val="en-US" w:eastAsia="zh-CN"/>
        </w:rPr>
        <w:t>的</w:t>
      </w:r>
      <w:r>
        <w:rPr>
          <w:rFonts w:hint="eastAsia"/>
          <w:highlight w:val="none"/>
          <w:lang w:eastAsia="zh-CN"/>
        </w:rPr>
        <w:t>一个月内</w:t>
      </w:r>
      <w:r>
        <w:rPr>
          <w:rFonts w:hint="eastAsia"/>
        </w:rPr>
        <w:t>提交结算书给</w:t>
      </w:r>
      <w:r>
        <w:rPr>
          <w:rFonts w:hint="eastAsia"/>
          <w:lang w:eastAsia="zh-CN"/>
        </w:rPr>
        <w:t>招标人</w:t>
      </w:r>
      <w:r>
        <w:rPr>
          <w:rFonts w:hint="eastAsia"/>
        </w:rPr>
        <w:t>审核。实际结算金额=∑(</w:t>
      </w:r>
      <w:r>
        <w:rPr>
          <w:rFonts w:hint="eastAsia"/>
          <w:lang w:val="en-US" w:eastAsia="zh-CN"/>
        </w:rPr>
        <w:t>医用气体主机</w:t>
      </w:r>
      <w:r>
        <w:rPr>
          <w:rFonts w:hint="eastAsia"/>
        </w:rPr>
        <w:t>设备</w:t>
      </w:r>
      <w:r>
        <w:rPr>
          <w:rFonts w:hint="eastAsia"/>
          <w:lang w:val="en-US" w:eastAsia="zh-CN"/>
        </w:rPr>
        <w:t>保养耗材</w:t>
      </w:r>
      <w:r>
        <w:rPr>
          <w:rFonts w:hint="eastAsia"/>
        </w:rPr>
        <w:t>单价最高限价×（1-中标下浮率）×实际确认数量)。</w:t>
      </w:r>
    </w:p>
    <w:p w14:paraId="7B64A165">
      <w:pPr>
        <w:snapToGrid w:val="0"/>
        <w:spacing w:line="360" w:lineRule="auto"/>
        <w:ind w:firstLine="480" w:firstLineChars="200"/>
        <w:rPr>
          <w:rFonts w:hint="eastAsia"/>
          <w:kern w:val="0"/>
          <w:sz w:val="24"/>
        </w:rPr>
      </w:pPr>
      <w:r>
        <w:rPr>
          <w:rFonts w:hint="eastAsia"/>
          <w:kern w:val="0"/>
          <w:sz w:val="24"/>
        </w:rPr>
        <w:t>《附件6：零星</w:t>
      </w:r>
      <w:r>
        <w:rPr>
          <w:rFonts w:hint="eastAsia"/>
          <w:kern w:val="0"/>
          <w:sz w:val="24"/>
          <w:lang w:eastAsia="zh-CN"/>
        </w:rPr>
        <w:t>维修</w:t>
      </w:r>
      <w:r>
        <w:rPr>
          <w:rFonts w:hint="eastAsia"/>
          <w:kern w:val="0"/>
          <w:sz w:val="24"/>
        </w:rPr>
        <w:t>工程综合单价清单》中基准价低于500元（含500元）的配件结算规则:（1）故障维修项目，已含在维保费用内，不另收费。（2）新增改造项目，根据合同原则按实结算。</w:t>
      </w:r>
    </w:p>
    <w:bookmarkEnd w:id="20"/>
    <w:p w14:paraId="670CE4AC">
      <w:pPr>
        <w:pStyle w:val="33"/>
      </w:pPr>
      <w:r>
        <w:t>第8条  价款支付</w:t>
      </w:r>
    </w:p>
    <w:p w14:paraId="100179DE">
      <w:pPr>
        <w:snapToGrid w:val="0"/>
        <w:spacing w:line="360" w:lineRule="auto"/>
        <w:ind w:left="523" w:hanging="523" w:hangingChars="218"/>
        <w:rPr>
          <w:bCs/>
          <w:sz w:val="24"/>
        </w:rPr>
      </w:pPr>
      <w:r>
        <w:rPr>
          <w:rFonts w:hAnsi="宋体"/>
          <w:bCs/>
          <w:sz w:val="24"/>
        </w:rPr>
        <w:t>8</w:t>
      </w:r>
      <w:r>
        <w:rPr>
          <w:rFonts w:hint="eastAsia" w:hAnsi="宋体"/>
          <w:bCs/>
          <w:sz w:val="24"/>
        </w:rPr>
        <w:t xml:space="preserve">.1 </w:t>
      </w:r>
      <w:r>
        <w:rPr>
          <w:rFonts w:hAnsi="宋体"/>
          <w:bCs/>
          <w:sz w:val="24"/>
        </w:rPr>
        <w:t>甲方</w:t>
      </w:r>
      <w:r>
        <w:rPr>
          <w:rFonts w:hint="eastAsia" w:hAnsi="宋体"/>
          <w:bCs/>
          <w:sz w:val="24"/>
        </w:rPr>
        <w:t>通过转账或支票方式支付乙方合同价款。</w:t>
      </w:r>
    </w:p>
    <w:p w14:paraId="60AF034F">
      <w:pPr>
        <w:spacing w:line="360" w:lineRule="auto"/>
        <w:ind w:left="425" w:hanging="424" w:hangingChars="177"/>
        <w:rPr>
          <w:bCs/>
          <w:sz w:val="24"/>
        </w:rPr>
      </w:pPr>
      <w:bookmarkStart w:id="21" w:name="_Hlk144192788"/>
      <w:r>
        <w:rPr>
          <w:rFonts w:hint="eastAsia"/>
          <w:bCs/>
          <w:sz w:val="24"/>
          <w:highlight w:val="none"/>
          <w:lang w:val="en-US" w:eastAsia="zh-CN"/>
        </w:rPr>
        <w:t xml:space="preserve">8.2 </w:t>
      </w:r>
      <w:sdt>
        <w:sdtPr>
          <w:rPr>
            <w:rFonts w:hint="eastAsia"/>
            <w:bCs/>
            <w:sz w:val="24"/>
            <w:highlight w:val="none"/>
          </w:rPr>
          <w:id w:val="-113916179"/>
          <w:placeholder>
            <w:docPart w:val="{c21d22e8-6767-4f67-9b40-d652595999ef}"/>
          </w:placeholder>
        </w:sdtPr>
        <w:sdtEndPr>
          <w:rPr>
            <w:rFonts w:hint="eastAsia"/>
            <w:bCs/>
            <w:sz w:val="24"/>
            <w:highlight w:val="yellow"/>
          </w:rPr>
        </w:sdtEndPr>
        <w:sdtContent>
          <w:r>
            <w:rPr>
              <w:rFonts w:hint="eastAsia"/>
              <w:bCs/>
              <w:sz w:val="24"/>
              <w:highlight w:val="none"/>
              <w:lang w:val="en-US" w:eastAsia="zh-CN"/>
            </w:rPr>
            <w:t>本合同中需</w:t>
          </w:r>
          <w:r>
            <w:rPr>
              <w:rFonts w:hint="eastAsia"/>
              <w:bCs/>
              <w:sz w:val="24"/>
              <w:highlight w:val="none"/>
            </w:rPr>
            <w:t>结算</w:t>
          </w:r>
          <w:r>
            <w:rPr>
              <w:rFonts w:hint="eastAsia"/>
              <w:bCs/>
              <w:sz w:val="24"/>
              <w:highlight w:val="none"/>
              <w:lang w:val="en-US" w:eastAsia="zh-CN"/>
            </w:rPr>
            <w:t>的项目</w:t>
          </w:r>
          <w:r>
            <w:rPr>
              <w:rFonts w:hint="eastAsia"/>
              <w:bCs/>
              <w:sz w:val="24"/>
              <w:highlight w:val="none"/>
            </w:rPr>
            <w:t>，乙方应在</w:t>
          </w:r>
          <w:r>
            <w:rPr>
              <w:rFonts w:hint="eastAsia"/>
              <w:bCs/>
              <w:sz w:val="24"/>
              <w:highlight w:val="none"/>
              <w:lang w:val="en-US" w:eastAsia="zh-CN"/>
            </w:rPr>
            <w:t>验收合格后</w:t>
          </w:r>
          <w:r>
            <w:rPr>
              <w:rFonts w:hint="eastAsia"/>
              <w:bCs/>
              <w:sz w:val="24"/>
              <w:highlight w:val="none"/>
            </w:rPr>
            <w:t>一个月内报送完整有效结算资料。自验收通过后六个月开始，如乙方仍未能报送完整有效结算资料，视为乙方超期报送，每超期一天，按最终结算金额</w:t>
          </w:r>
          <w:r>
            <w:rPr>
              <w:rFonts w:hint="eastAsia" w:hAnsi="宋体"/>
              <w:sz w:val="24"/>
              <w:highlight w:val="none"/>
            </w:rPr>
            <w:t>的</w:t>
          </w:r>
          <w:sdt>
            <w:sdtPr>
              <w:rPr>
                <w:rFonts w:hint="eastAsia" w:hAnsi="宋体"/>
                <w:sz w:val="24"/>
                <w:highlight w:val="none"/>
              </w:rPr>
              <w:id w:val="586731472"/>
              <w:placeholder>
                <w:docPart w:val="{da2503d2-52ad-44d7-b29b-4befd458f68c}"/>
              </w:placeholder>
            </w:sdtPr>
            <w:sdtEndPr>
              <w:rPr>
                <w:rFonts w:hint="eastAsia" w:hAnsi="宋体"/>
                <w:sz w:val="24"/>
                <w:highlight w:val="none"/>
              </w:rPr>
            </w:sdtEndPr>
            <w:sdtContent>
              <w:r>
                <w:rPr>
                  <w:rFonts w:hint="eastAsia" w:hAnsi="宋体"/>
                  <w:sz w:val="24"/>
                  <w:highlight w:val="none"/>
                  <w:u w:val="single"/>
                </w:rPr>
                <w:t>0</w:t>
              </w:r>
              <w:r>
                <w:rPr>
                  <w:rFonts w:hAnsi="宋体"/>
                  <w:sz w:val="24"/>
                  <w:highlight w:val="none"/>
                  <w:u w:val="single"/>
                </w:rPr>
                <w:t>.05</w:t>
              </w:r>
              <w:r>
                <w:rPr>
                  <w:rFonts w:hint="eastAsia" w:hAnsi="宋体"/>
                  <w:sz w:val="24"/>
                  <w:highlight w:val="none"/>
                  <w:u w:val="single"/>
                </w:rPr>
                <w:t>%</w:t>
              </w:r>
            </w:sdtContent>
          </w:sdt>
          <w:r>
            <w:rPr>
              <w:rFonts w:hint="eastAsia" w:hAnsi="宋体"/>
              <w:sz w:val="24"/>
              <w:highlight w:val="none"/>
            </w:rPr>
            <w:t>计取违约金，并在结算款中进行扣除</w:t>
          </w:r>
          <w:r>
            <w:rPr>
              <w:rFonts w:hint="eastAsia"/>
              <w:bCs/>
              <w:sz w:val="24"/>
              <w:highlight w:val="none"/>
            </w:rPr>
            <w:t>。</w:t>
          </w:r>
        </w:sdtContent>
      </w:sdt>
      <w:bookmarkEnd w:id="21"/>
    </w:p>
    <w:p w14:paraId="3B79F1AB">
      <w:pPr>
        <w:spacing w:line="360" w:lineRule="auto"/>
        <w:ind w:left="523" w:hanging="523" w:hangingChars="218"/>
        <w:rPr>
          <w:bCs/>
          <w:sz w:val="24"/>
        </w:rPr>
      </w:pPr>
      <w:r>
        <w:rPr>
          <w:bCs/>
          <w:sz w:val="24"/>
        </w:rPr>
        <w:t>8.</w:t>
      </w:r>
      <w:r>
        <w:rPr>
          <w:rFonts w:hint="eastAsia"/>
          <w:bCs/>
          <w:sz w:val="24"/>
          <w:lang w:val="en-US" w:eastAsia="zh-CN"/>
        </w:rPr>
        <w:t>3</w:t>
      </w:r>
      <w:r>
        <w:rPr>
          <w:rFonts w:hint="eastAsia"/>
          <w:bCs/>
          <w:sz w:val="24"/>
        </w:rPr>
        <w:t xml:space="preserve"> 乙方不得将本合同及相关协议以任何方式进行融资（包括但不限于担保、抵押、质押），否则甲方有权向乙方收取涉及金额的5%作为违约金，并取消其日后合作资格。</w:t>
      </w:r>
    </w:p>
    <w:p w14:paraId="206B0BDD">
      <w:pPr>
        <w:pStyle w:val="30"/>
      </w:pPr>
      <w:r>
        <w:rPr>
          <w:rFonts w:hint="eastAsia"/>
        </w:rPr>
        <w:t>五</w:t>
      </w:r>
      <w:r>
        <w:t>、其他</w:t>
      </w:r>
    </w:p>
    <w:p w14:paraId="12BDB998">
      <w:pPr>
        <w:pStyle w:val="33"/>
      </w:pPr>
      <w:r>
        <w:t>第9条  违约责任</w:t>
      </w:r>
    </w:p>
    <w:p w14:paraId="6C3378C2">
      <w:pPr>
        <w:keepNext w:val="0"/>
        <w:keepLines w:val="0"/>
        <w:pageBreakBefore w:val="0"/>
        <w:widowControl w:val="0"/>
        <w:kinsoku/>
        <w:wordWrap/>
        <w:overflowPunct/>
        <w:topLinePunct w:val="0"/>
        <w:autoSpaceDE/>
        <w:autoSpaceDN/>
        <w:bidi w:val="0"/>
        <w:adjustRightInd/>
        <w:spacing w:line="360" w:lineRule="auto"/>
        <w:ind w:left="0" w:hanging="523" w:hangingChars="218"/>
        <w:textAlignment w:val="auto"/>
        <w:rPr>
          <w:rFonts w:hAnsi="宋体"/>
          <w:sz w:val="24"/>
        </w:rPr>
      </w:pPr>
      <w:r>
        <w:rPr>
          <w:rFonts w:hAnsi="宋体"/>
          <w:sz w:val="24"/>
        </w:rPr>
        <w:t>9</w:t>
      </w:r>
      <w:r>
        <w:rPr>
          <w:rFonts w:hint="eastAsia" w:hAnsi="宋体"/>
          <w:sz w:val="24"/>
        </w:rPr>
        <w:t xml:space="preserve">.1 </w:t>
      </w:r>
      <w:bookmarkStart w:id="22" w:name="_Hlk139385208"/>
      <w:r>
        <w:rPr>
          <w:rFonts w:hint="eastAsia" w:hAnsi="宋体"/>
          <w:sz w:val="24"/>
        </w:rPr>
        <w:t>甲方违约责任</w:t>
      </w:r>
    </w:p>
    <w:bookmarkEnd w:id="22"/>
    <w:p w14:paraId="260ADDB7">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Ansi="宋体"/>
          <w:sz w:val="24"/>
        </w:rPr>
      </w:pPr>
      <w:r>
        <w:rPr>
          <w:rFonts w:hint="eastAsia" w:hAnsi="宋体"/>
          <w:sz w:val="24"/>
        </w:rPr>
        <w:t>因</w:t>
      </w:r>
      <w:r>
        <w:rPr>
          <w:rFonts w:hAnsi="宋体"/>
          <w:sz w:val="24"/>
        </w:rPr>
        <w:t>甲方</w:t>
      </w:r>
      <w:r>
        <w:rPr>
          <w:rFonts w:hint="eastAsia" w:hAnsi="宋体"/>
          <w:sz w:val="24"/>
        </w:rPr>
        <w:t>原因未能</w:t>
      </w:r>
      <w:r>
        <w:rPr>
          <w:rFonts w:hAnsi="宋体"/>
          <w:sz w:val="24"/>
        </w:rPr>
        <w:t>按期拨付</w:t>
      </w:r>
      <w:r>
        <w:rPr>
          <w:rFonts w:hint="eastAsia" w:hAnsi="宋体"/>
          <w:sz w:val="24"/>
        </w:rPr>
        <w:t>合同价</w:t>
      </w:r>
      <w:r>
        <w:rPr>
          <w:rFonts w:hAnsi="宋体"/>
          <w:sz w:val="24"/>
        </w:rPr>
        <w:t>款，</w:t>
      </w:r>
      <w:r>
        <w:rPr>
          <w:rFonts w:hint="eastAsia" w:hAnsi="宋体"/>
          <w:sz w:val="24"/>
        </w:rPr>
        <w:t>除应当支付合同款项外，还应每日按应付款项的</w:t>
      </w:r>
      <w:sdt>
        <w:sdtPr>
          <w:rPr>
            <w:rFonts w:hint="eastAsia" w:hAnsi="宋体"/>
            <w:sz w:val="24"/>
          </w:rPr>
          <w:id w:val="-1778328198"/>
          <w:placeholder>
            <w:docPart w:val="{c21d22e8-6767-4f67-9b40-d652595999ef}"/>
          </w:placeholder>
        </w:sdtPr>
        <w:sdtEndPr>
          <w:rPr>
            <w:rFonts w:hint="eastAsia" w:hAnsi="宋体"/>
            <w:sz w:val="24"/>
          </w:rPr>
        </w:sdtEndPr>
        <w:sdtContent>
          <w:r>
            <w:rPr>
              <w:rFonts w:hint="eastAsia" w:hAnsi="宋体"/>
              <w:sz w:val="24"/>
              <w:u w:val="single"/>
            </w:rPr>
            <w:t>0</w:t>
          </w:r>
          <w:r>
            <w:rPr>
              <w:rFonts w:hAnsi="宋体"/>
              <w:sz w:val="24"/>
              <w:u w:val="single"/>
            </w:rPr>
            <w:t>.05</w:t>
          </w:r>
          <w:r>
            <w:rPr>
              <w:rFonts w:hint="eastAsia" w:hAnsi="宋体"/>
              <w:sz w:val="24"/>
              <w:u w:val="single"/>
            </w:rPr>
            <w:t>%</w:t>
          </w:r>
        </w:sdtContent>
      </w:sdt>
      <w:r>
        <w:rPr>
          <w:rFonts w:hint="eastAsia" w:hAnsi="宋体"/>
          <w:sz w:val="24"/>
        </w:rPr>
        <w:t>向乙方支付违约金，</w:t>
      </w:r>
      <w:r>
        <w:rPr>
          <w:rFonts w:hAnsi="宋体"/>
          <w:sz w:val="24"/>
        </w:rPr>
        <w:t>直至</w:t>
      </w:r>
      <w:r>
        <w:rPr>
          <w:rFonts w:hint="eastAsia" w:hAnsi="宋体"/>
          <w:sz w:val="24"/>
        </w:rPr>
        <w:t>支付应付合同款项之日，但因乙方自身原因或其他不可抗力因素导致无法及时支付的除外</w:t>
      </w:r>
      <w:r>
        <w:rPr>
          <w:rFonts w:hAnsi="宋体"/>
          <w:sz w:val="24"/>
        </w:rPr>
        <w:t>。</w:t>
      </w:r>
    </w:p>
    <w:p w14:paraId="519BA405">
      <w:pPr>
        <w:snapToGrid w:val="0"/>
        <w:spacing w:line="360" w:lineRule="auto"/>
        <w:ind w:left="4080" w:hanging="4080" w:hangingChars="1700"/>
        <w:rPr>
          <w:rFonts w:hAnsi="宋体"/>
          <w:sz w:val="24"/>
        </w:rPr>
      </w:pPr>
      <w:r>
        <w:rPr>
          <w:rFonts w:hAnsi="宋体"/>
          <w:sz w:val="24"/>
        </w:rPr>
        <w:t>9</w:t>
      </w:r>
      <w:r>
        <w:rPr>
          <w:rFonts w:hint="eastAsia" w:hAnsi="宋体"/>
          <w:sz w:val="24"/>
        </w:rPr>
        <w:t>.</w:t>
      </w:r>
      <w:r>
        <w:rPr>
          <w:rFonts w:hAnsi="宋体"/>
          <w:sz w:val="24"/>
        </w:rPr>
        <w:t>2</w:t>
      </w:r>
      <w:r>
        <w:rPr>
          <w:rFonts w:hint="eastAsia" w:hAnsi="宋体"/>
          <w:sz w:val="24"/>
        </w:rPr>
        <w:t xml:space="preserve"> </w:t>
      </w:r>
      <w:bookmarkStart w:id="23" w:name="_Hlk139385217"/>
      <w:r>
        <w:rPr>
          <w:rFonts w:hint="eastAsia" w:hAnsi="宋体"/>
          <w:sz w:val="24"/>
        </w:rPr>
        <w:t>乙方违约责任</w:t>
      </w:r>
    </w:p>
    <w:bookmarkEnd w:id="23"/>
    <w:p w14:paraId="4AEE7305">
      <w:pPr>
        <w:snapToGrid w:val="0"/>
        <w:spacing w:line="360" w:lineRule="auto"/>
        <w:ind w:left="1140" w:hanging="720"/>
        <w:rPr>
          <w:rFonts w:hAnsi="宋体"/>
          <w:sz w:val="24"/>
        </w:rPr>
      </w:pPr>
      <w:bookmarkStart w:id="24" w:name="_Hlk139385250"/>
      <w:r>
        <w:rPr>
          <w:rFonts w:hint="eastAsia" w:hAnsi="宋体"/>
          <w:sz w:val="24"/>
        </w:rPr>
        <w:t>（1）乙方应负责清运执行本合同所产生的垃圾，不得影响甲方场地整洁及使用、施工等要求，如甲方发现乙方存在不合规处置垃圾、未经允许处置的，每次罚款</w:t>
      </w:r>
      <w:sdt>
        <w:sdtPr>
          <w:rPr>
            <w:rFonts w:hint="eastAsia" w:hAnsi="宋体"/>
            <w:color w:val="FF0000"/>
            <w:sz w:val="24"/>
            <w:u w:val="single"/>
          </w:rPr>
          <w:id w:val="1899858558"/>
          <w:placeholder>
            <w:docPart w:val="{2fbf3f91-4fea-4c4e-9708-017ed4052554}"/>
          </w:placeholder>
        </w:sdtPr>
        <w:sdtEndPr>
          <w:rPr>
            <w:rFonts w:hint="eastAsia" w:hAnsi="宋体"/>
            <w:color w:val="auto"/>
            <w:sz w:val="24"/>
            <w:u w:val="none"/>
          </w:rPr>
        </w:sdtEndPr>
        <w:sdtContent>
          <w:r>
            <w:rPr>
              <w:rFonts w:hint="eastAsia"/>
              <w:color w:val="FF0000"/>
              <w:sz w:val="24"/>
              <w:u w:val="single"/>
              <w:lang w:eastAsia="zh-CN"/>
            </w:rPr>
            <w:t>1</w:t>
          </w:r>
          <w:r>
            <w:rPr>
              <w:rFonts w:hint="eastAsia"/>
              <w:color w:val="FF0000"/>
              <w:sz w:val="24"/>
              <w:u w:val="single"/>
              <w:lang w:val="en-US" w:eastAsia="zh-CN"/>
            </w:rPr>
            <w:t>000</w:t>
          </w:r>
        </w:sdtContent>
      </w:sdt>
      <w:r>
        <w:rPr>
          <w:rFonts w:hint="eastAsia" w:hAnsi="宋体"/>
          <w:sz w:val="24"/>
        </w:rPr>
        <w:t>元。</w:t>
      </w:r>
    </w:p>
    <w:bookmarkEnd w:id="24"/>
    <w:p w14:paraId="0754F6D2">
      <w:pPr>
        <w:snapToGrid w:val="0"/>
        <w:spacing w:line="360" w:lineRule="auto"/>
        <w:ind w:left="1140" w:hanging="720"/>
        <w:rPr>
          <w:sz w:val="24"/>
        </w:rPr>
      </w:pPr>
      <w:r>
        <w:rPr>
          <w:rFonts w:hint="eastAsia" w:hAnsi="宋体"/>
          <w:sz w:val="24"/>
        </w:rPr>
        <w:t>（2）</w:t>
      </w:r>
      <w:r>
        <w:rPr>
          <w:rFonts w:hAnsi="宋体"/>
          <w:sz w:val="24"/>
        </w:rPr>
        <w:t>其它违约责任：</w:t>
      </w:r>
      <w:sdt>
        <w:sdtPr>
          <w:rPr>
            <w:rFonts w:hAnsi="宋体"/>
            <w:sz w:val="24"/>
          </w:rPr>
          <w:id w:val="-134567801"/>
          <w:placeholder>
            <w:docPart w:val="{3f342446-2069-45f2-bb11-fc541bc923bd}"/>
          </w:placeholder>
        </w:sdtPr>
        <w:sdtEndPr>
          <w:rPr>
            <w:rFonts w:hAnsi="宋体"/>
            <w:sz w:val="24"/>
            <w:u w:val="single"/>
          </w:rPr>
        </w:sdtEndPr>
        <w:sdtContent>
          <w:r>
            <w:rPr>
              <w:rFonts w:hint="eastAsia"/>
              <w:sz w:val="24"/>
              <w:lang w:val="en-US" w:eastAsia="zh-CN"/>
            </w:rPr>
            <w:t>按照</w:t>
          </w:r>
          <w:r>
            <w:rPr>
              <w:rFonts w:hint="eastAsia"/>
            </w:rPr>
            <w:t>附件</w:t>
          </w:r>
          <w:r>
            <w:rPr>
              <w:rFonts w:hint="eastAsia"/>
              <w:lang w:val="en-US" w:eastAsia="zh-CN"/>
            </w:rPr>
            <w:t>6</w:t>
          </w:r>
          <w:r>
            <w:rPr>
              <w:rFonts w:hint="eastAsia"/>
              <w:lang w:eastAsia="zh-CN"/>
            </w:rPr>
            <w:t>《</w:t>
          </w:r>
          <w:r>
            <w:rPr>
              <w:rFonts w:hint="eastAsia"/>
              <w:lang w:val="en-US" w:eastAsia="zh-CN"/>
            </w:rPr>
            <w:t>运维</w:t>
          </w:r>
          <w:r>
            <w:rPr>
              <w:rFonts w:hint="eastAsia"/>
            </w:rPr>
            <w:t>保养考核评分表</w:t>
          </w:r>
          <w:r>
            <w:rPr>
              <w:rFonts w:hint="eastAsia"/>
              <w:lang w:eastAsia="zh-CN"/>
            </w:rPr>
            <w:t>》、</w:t>
          </w:r>
          <w:r>
            <w:rPr>
              <w:rFonts w:hint="eastAsia"/>
              <w:lang w:val="en-US" w:eastAsia="zh-CN"/>
            </w:rPr>
            <w:t>附件11《</w:t>
          </w:r>
          <w:r>
            <w:rPr>
              <w:rFonts w:hint="eastAsia"/>
            </w:rPr>
            <w:t>安全文明施工承诺书</w:t>
          </w:r>
          <w:r>
            <w:rPr>
              <w:rFonts w:hint="eastAsia"/>
              <w:lang w:val="en-US" w:eastAsia="zh-CN"/>
            </w:rPr>
            <w:t>》执行</w:t>
          </w:r>
        </w:sdtContent>
      </w:sdt>
      <w:r>
        <w:rPr>
          <w:rFonts w:hint="eastAsia" w:hAnsi="宋体"/>
          <w:sz w:val="24"/>
        </w:rPr>
        <w:t>。</w:t>
      </w:r>
    </w:p>
    <w:p w14:paraId="6BF1A48F">
      <w:pPr>
        <w:pStyle w:val="33"/>
      </w:pPr>
      <w:r>
        <w:t>第10条  合同的生效、解除和</w:t>
      </w:r>
      <w:r>
        <w:rPr>
          <w:rFonts w:hint="eastAsia"/>
        </w:rPr>
        <w:t>终</w:t>
      </w:r>
      <w:r>
        <w:t>止</w:t>
      </w:r>
    </w:p>
    <w:p w14:paraId="65798AA4">
      <w:pPr>
        <w:spacing w:line="360" w:lineRule="auto"/>
        <w:ind w:left="523" w:hanging="523" w:hangingChars="218"/>
        <w:rPr>
          <w:sz w:val="24"/>
        </w:rPr>
      </w:pPr>
      <w:r>
        <w:rPr>
          <w:rFonts w:hAnsi="宋体"/>
          <w:sz w:val="24"/>
        </w:rPr>
        <w:t>10</w:t>
      </w:r>
      <w:r>
        <w:rPr>
          <w:rFonts w:hint="eastAsia" w:hAnsi="宋体"/>
          <w:sz w:val="24"/>
        </w:rPr>
        <w:t xml:space="preserve">.1 </w:t>
      </w:r>
      <w:r>
        <w:rPr>
          <w:rFonts w:hAnsi="宋体"/>
          <w:sz w:val="24"/>
        </w:rPr>
        <w:t>本合同自双方签字盖章之日起生效。</w:t>
      </w:r>
    </w:p>
    <w:p w14:paraId="3F204BCC">
      <w:pPr>
        <w:snapToGrid w:val="0"/>
        <w:spacing w:line="360" w:lineRule="auto"/>
        <w:ind w:left="523" w:hanging="523" w:hangingChars="218"/>
        <w:rPr>
          <w:rFonts w:hAnsi="宋体"/>
          <w:bCs/>
          <w:sz w:val="24"/>
        </w:rPr>
      </w:pPr>
      <w:r>
        <w:rPr>
          <w:rFonts w:hAnsi="宋体"/>
          <w:bCs/>
          <w:sz w:val="24"/>
        </w:rPr>
        <w:t>10</w:t>
      </w:r>
      <w:r>
        <w:rPr>
          <w:rFonts w:hint="eastAsia" w:hAnsi="宋体"/>
          <w:bCs/>
          <w:sz w:val="24"/>
        </w:rPr>
        <w:t>.2 关于合同解除的规定：</w:t>
      </w:r>
    </w:p>
    <w:p w14:paraId="2C1C9A44">
      <w:pPr>
        <w:numPr>
          <w:ilvl w:val="1"/>
          <w:numId w:val="6"/>
        </w:numPr>
        <w:snapToGrid w:val="0"/>
        <w:spacing w:line="360" w:lineRule="auto"/>
        <w:rPr>
          <w:rFonts w:hAnsi="宋体"/>
          <w:bCs/>
          <w:sz w:val="24"/>
        </w:rPr>
      </w:pPr>
      <w:r>
        <w:rPr>
          <w:rFonts w:hAnsi="宋体"/>
          <w:bCs/>
          <w:sz w:val="24"/>
        </w:rPr>
        <w:t>双方协商一致，可以解除合同</w:t>
      </w:r>
      <w:r>
        <w:rPr>
          <w:rFonts w:hint="eastAsia" w:hAnsi="宋体"/>
          <w:bCs/>
          <w:sz w:val="24"/>
        </w:rPr>
        <w:t>。</w:t>
      </w:r>
    </w:p>
    <w:p w14:paraId="5A01A25B">
      <w:pPr>
        <w:numPr>
          <w:ilvl w:val="1"/>
          <w:numId w:val="6"/>
        </w:numPr>
        <w:snapToGrid w:val="0"/>
        <w:spacing w:line="360" w:lineRule="auto"/>
        <w:rPr>
          <w:bCs/>
          <w:sz w:val="24"/>
        </w:rPr>
      </w:pPr>
      <w:r>
        <w:rPr>
          <w:rFonts w:hAnsi="宋体"/>
          <w:bCs/>
          <w:sz w:val="24"/>
        </w:rPr>
        <w:t>乙方将其承包的全部</w:t>
      </w:r>
      <w:r>
        <w:rPr>
          <w:rFonts w:hint="eastAsia" w:hAnsi="宋体"/>
          <w:bCs/>
          <w:sz w:val="24"/>
        </w:rPr>
        <w:t>工作</w:t>
      </w:r>
      <w:r>
        <w:rPr>
          <w:rFonts w:hAnsi="宋体"/>
          <w:bCs/>
          <w:sz w:val="24"/>
        </w:rPr>
        <w:t>转包给他人</w:t>
      </w:r>
      <w:r>
        <w:rPr>
          <w:rFonts w:hint="eastAsia" w:hAnsi="宋体"/>
          <w:bCs/>
          <w:sz w:val="24"/>
        </w:rPr>
        <w:t>，或者未经甲方允许将项目任何部分分包给他人，除限期改正其违反行为外，承包人还须向发包人支付合同价款的1%作为违约金，</w:t>
      </w:r>
      <w:r>
        <w:rPr>
          <w:rFonts w:hAnsi="宋体"/>
          <w:bCs/>
          <w:sz w:val="24"/>
        </w:rPr>
        <w:t>甲方有权解除合同</w:t>
      </w:r>
      <w:r>
        <w:rPr>
          <w:rFonts w:hint="eastAsia" w:hAnsi="宋体"/>
          <w:bCs/>
          <w:sz w:val="24"/>
        </w:rPr>
        <w:t>且不退还履约保证金。</w:t>
      </w:r>
    </w:p>
    <w:p w14:paraId="227F523D">
      <w:pPr>
        <w:numPr>
          <w:ilvl w:val="1"/>
          <w:numId w:val="6"/>
        </w:numPr>
        <w:snapToGrid w:val="0"/>
        <w:spacing w:line="360" w:lineRule="auto"/>
        <w:rPr>
          <w:bCs/>
          <w:sz w:val="24"/>
        </w:rPr>
      </w:pPr>
      <w:r>
        <w:rPr>
          <w:rFonts w:hAnsi="宋体"/>
          <w:bCs/>
          <w:sz w:val="24"/>
        </w:rPr>
        <w:t>有下列情形之一的，甲方、乙方可以解除合同：</w:t>
      </w:r>
    </w:p>
    <w:p w14:paraId="668F4209">
      <w:pPr>
        <w:numPr>
          <w:ilvl w:val="0"/>
          <w:numId w:val="7"/>
        </w:numPr>
        <w:tabs>
          <w:tab w:val="left" w:pos="1800"/>
          <w:tab w:val="clear" w:pos="1020"/>
        </w:tabs>
        <w:snapToGrid w:val="0"/>
        <w:spacing w:line="360" w:lineRule="auto"/>
        <w:ind w:left="1800"/>
        <w:rPr>
          <w:bCs/>
          <w:sz w:val="24"/>
        </w:rPr>
      </w:pPr>
      <w:r>
        <w:rPr>
          <w:rFonts w:hAnsi="宋体"/>
          <w:bCs/>
          <w:sz w:val="24"/>
        </w:rPr>
        <w:t>因不可抗力致使合同无法履行；</w:t>
      </w:r>
      <w:r>
        <w:rPr>
          <w:bCs/>
          <w:sz w:val="24"/>
        </w:rPr>
        <w:t xml:space="preserve"> </w:t>
      </w:r>
    </w:p>
    <w:p w14:paraId="4263E468">
      <w:pPr>
        <w:numPr>
          <w:ilvl w:val="0"/>
          <w:numId w:val="7"/>
        </w:numPr>
        <w:tabs>
          <w:tab w:val="left" w:pos="1800"/>
          <w:tab w:val="clear" w:pos="1020"/>
        </w:tabs>
        <w:snapToGrid w:val="0"/>
        <w:spacing w:line="360" w:lineRule="auto"/>
        <w:ind w:left="1800"/>
        <w:rPr>
          <w:bCs/>
          <w:sz w:val="24"/>
        </w:rPr>
      </w:pPr>
      <w:r>
        <w:rPr>
          <w:rFonts w:hAnsi="宋体"/>
          <w:bCs/>
          <w:sz w:val="24"/>
        </w:rPr>
        <w:t>因一方违约致使合同无法履行。</w:t>
      </w:r>
    </w:p>
    <w:p w14:paraId="23DEF2EC">
      <w:pPr>
        <w:numPr>
          <w:ilvl w:val="1"/>
          <w:numId w:val="6"/>
        </w:numPr>
        <w:snapToGrid w:val="0"/>
        <w:spacing w:line="360" w:lineRule="auto"/>
        <w:rPr>
          <w:bCs/>
          <w:sz w:val="24"/>
        </w:rPr>
      </w:pPr>
      <w:r>
        <w:rPr>
          <w:rFonts w:hAnsi="宋体"/>
          <w:bCs/>
          <w:sz w:val="24"/>
        </w:rPr>
        <w:t>合同解除后，乙方应妥善做好移交工作，按甲方要求将自有设备和人员撤出场地。甲方应为乙方撤出提供必要条件，并按合同约定支付已完</w:t>
      </w:r>
      <w:r>
        <w:rPr>
          <w:rFonts w:hint="eastAsia" w:hAnsi="宋体"/>
          <w:bCs/>
          <w:sz w:val="24"/>
        </w:rPr>
        <w:t>合同</w:t>
      </w:r>
      <w:r>
        <w:rPr>
          <w:rFonts w:hAnsi="宋体"/>
          <w:bCs/>
          <w:sz w:val="24"/>
        </w:rPr>
        <w:t>价款。有过错的一方应当赔偿因合同解除给对方造成的损失。</w:t>
      </w:r>
    </w:p>
    <w:p w14:paraId="140C003D">
      <w:pPr>
        <w:pStyle w:val="33"/>
      </w:pPr>
      <w:r>
        <w:t>第11条  担保</w:t>
      </w:r>
    </w:p>
    <w:p w14:paraId="1DA9922E">
      <w:pPr>
        <w:tabs>
          <w:tab w:val="left" w:pos="567"/>
        </w:tabs>
        <w:autoSpaceDE w:val="0"/>
        <w:autoSpaceDN w:val="0"/>
        <w:snapToGrid w:val="0"/>
        <w:spacing w:line="360" w:lineRule="auto"/>
        <w:ind w:firstLine="480" w:firstLineChars="200"/>
        <w:rPr>
          <w:rFonts w:hint="eastAsia" w:ascii="宋体" w:hAnsi="宋体" w:cs="宋体"/>
          <w:sz w:val="24"/>
        </w:rPr>
      </w:pPr>
      <w:r>
        <w:rPr>
          <w:rFonts w:hint="eastAsia" w:ascii="宋体" w:hAnsi="宋体" w:cs="宋体"/>
          <w:sz w:val="24"/>
        </w:rPr>
        <w:t>为保证合同履行，本合同乙方需提供合同考核期履约担保和合同期履约担保，总金额为</w:t>
      </w:r>
      <w:r>
        <w:rPr>
          <w:rFonts w:hint="eastAsia" w:ascii="宋体" w:hAnsi="宋体" w:cs="宋体"/>
          <w:sz w:val="24"/>
          <w:lang w:val="en-US" w:eastAsia="zh-CN"/>
        </w:rPr>
        <w:t>4</w:t>
      </w:r>
      <w:r>
        <w:rPr>
          <w:rFonts w:hint="eastAsia" w:ascii="宋体" w:hAnsi="宋体" w:cs="宋体"/>
          <w:sz w:val="24"/>
        </w:rPr>
        <w:t>0万元，可通过转账或银行履约保函的方式提交。需在本合同签订后15个工作日内交至</w:t>
      </w:r>
      <w:r>
        <w:rPr>
          <w:rFonts w:hint="eastAsia" w:ascii="宋体" w:hAnsi="宋体" w:cs="宋体"/>
          <w:sz w:val="24"/>
          <w:lang w:eastAsia="zh-CN"/>
        </w:rPr>
        <w:t>甲方</w:t>
      </w:r>
      <w:r>
        <w:rPr>
          <w:rFonts w:hint="eastAsia" w:ascii="宋体" w:hAnsi="宋体" w:cs="宋体"/>
          <w:sz w:val="24"/>
        </w:rPr>
        <w:t>，逾期不交的，</w:t>
      </w:r>
      <w:r>
        <w:rPr>
          <w:rFonts w:hint="eastAsia" w:ascii="宋体" w:hAnsi="宋体" w:cs="宋体"/>
          <w:sz w:val="24"/>
          <w:lang w:eastAsia="zh-CN"/>
        </w:rPr>
        <w:t>甲方</w:t>
      </w:r>
      <w:r>
        <w:rPr>
          <w:rFonts w:hint="eastAsia" w:ascii="宋体" w:hAnsi="宋体" w:cs="宋体"/>
          <w:sz w:val="24"/>
        </w:rPr>
        <w:t>有权终止合同，全部损失由乙方负责。</w:t>
      </w:r>
      <w:r>
        <w:rPr>
          <w:rFonts w:hint="eastAsia" w:ascii="宋体" w:hAnsi="宋体" w:cs="宋体"/>
          <w:sz w:val="24"/>
          <w:lang w:eastAsia="zh-CN"/>
        </w:rPr>
        <w:t>乙方</w:t>
      </w:r>
      <w:r>
        <w:rPr>
          <w:rFonts w:hint="eastAsia" w:ascii="宋体" w:hAnsi="宋体" w:cs="宋体"/>
          <w:sz w:val="24"/>
        </w:rPr>
        <w:t>通过</w:t>
      </w:r>
      <w:r>
        <w:rPr>
          <w:rFonts w:hint="eastAsia" w:ascii="宋体" w:hAnsi="宋体" w:cs="宋体"/>
          <w:sz w:val="24"/>
          <w:lang w:eastAsia="zh-CN"/>
        </w:rPr>
        <w:t>甲方</w:t>
      </w:r>
      <w:r>
        <w:rPr>
          <w:rFonts w:hint="eastAsia" w:ascii="宋体" w:hAnsi="宋体" w:cs="宋体"/>
          <w:sz w:val="24"/>
        </w:rPr>
        <w:t>3个月的考核期后（</w:t>
      </w:r>
      <w:r>
        <w:rPr>
          <w:rFonts w:hint="eastAsia"/>
          <w:lang w:val="en-US" w:eastAsia="zh-CN"/>
        </w:rPr>
        <w:t>运维</w:t>
      </w:r>
      <w:r>
        <w:rPr>
          <w:rFonts w:hint="eastAsia"/>
        </w:rPr>
        <w:t>保养考核评分表</w:t>
      </w:r>
      <w:r>
        <w:rPr>
          <w:rFonts w:hint="eastAsia" w:ascii="宋体" w:hAnsi="宋体" w:cs="宋体"/>
          <w:sz w:val="24"/>
        </w:rPr>
        <w:t>≥</w:t>
      </w:r>
      <w:r>
        <w:rPr>
          <w:rFonts w:hint="eastAsia" w:ascii="宋体" w:hAnsi="宋体" w:cs="宋体"/>
          <w:sz w:val="24"/>
          <w:lang w:val="en-US" w:eastAsia="zh-CN"/>
        </w:rPr>
        <w:t>70</w:t>
      </w:r>
      <w:r>
        <w:rPr>
          <w:rFonts w:hint="eastAsia" w:ascii="宋体" w:hAnsi="宋体" w:cs="宋体"/>
          <w:sz w:val="24"/>
        </w:rPr>
        <w:t>分），</w:t>
      </w:r>
      <w:r>
        <w:rPr>
          <w:rFonts w:hint="eastAsia" w:ascii="宋体" w:hAnsi="宋体" w:cs="宋体"/>
          <w:sz w:val="24"/>
          <w:lang w:eastAsia="zh-CN"/>
        </w:rPr>
        <w:t>甲方</w:t>
      </w:r>
      <w:r>
        <w:rPr>
          <w:rFonts w:hint="eastAsia" w:ascii="宋体" w:hAnsi="宋体" w:cs="宋体"/>
          <w:sz w:val="24"/>
        </w:rPr>
        <w:t>无息退还履约保证金中的</w:t>
      </w:r>
      <w:r>
        <w:rPr>
          <w:rFonts w:hint="eastAsia" w:ascii="宋体" w:hAnsi="宋体" w:cs="宋体"/>
          <w:sz w:val="24"/>
          <w:lang w:val="en-US" w:eastAsia="zh-CN"/>
        </w:rPr>
        <w:t>3</w:t>
      </w:r>
      <w:r>
        <w:rPr>
          <w:rFonts w:hint="eastAsia" w:ascii="宋体" w:hAnsi="宋体" w:cs="宋体"/>
          <w:sz w:val="24"/>
        </w:rPr>
        <w:t>0万元，剩余</w:t>
      </w:r>
      <w:r>
        <w:rPr>
          <w:rFonts w:hint="eastAsia" w:ascii="宋体" w:hAnsi="宋体" w:cs="宋体"/>
          <w:sz w:val="24"/>
          <w:lang w:val="en-US" w:eastAsia="zh-CN"/>
        </w:rPr>
        <w:t>1</w:t>
      </w:r>
      <w:r>
        <w:rPr>
          <w:rFonts w:hint="eastAsia" w:ascii="宋体" w:hAnsi="宋体" w:cs="宋体"/>
          <w:sz w:val="24"/>
        </w:rPr>
        <w:t>0万元履约保证金待</w:t>
      </w:r>
      <w:r>
        <w:rPr>
          <w:rFonts w:hint="eastAsia" w:ascii="宋体" w:hAnsi="宋体" w:cs="宋体"/>
          <w:sz w:val="24"/>
          <w:lang w:val="en-US" w:eastAsia="zh-CN"/>
        </w:rPr>
        <w:t>合同服务期</w:t>
      </w:r>
      <w:r>
        <w:rPr>
          <w:rFonts w:hint="eastAsia" w:ascii="宋体" w:hAnsi="宋体" w:cs="宋体"/>
          <w:sz w:val="24"/>
        </w:rPr>
        <w:t>结束</w:t>
      </w:r>
      <w:r>
        <w:rPr>
          <w:rFonts w:hint="eastAsia" w:ascii="宋体" w:hAnsi="宋体" w:cs="宋体"/>
          <w:sz w:val="24"/>
          <w:lang w:val="en-US" w:eastAsia="zh-CN"/>
        </w:rPr>
        <w:t>且</w:t>
      </w:r>
      <w:r>
        <w:rPr>
          <w:rFonts w:hint="eastAsia" w:ascii="宋体" w:hAnsi="宋体" w:cs="宋体"/>
          <w:sz w:val="24"/>
        </w:rPr>
        <w:t>合同范围内全部工作完成后无息退还。</w:t>
      </w:r>
    </w:p>
    <w:p w14:paraId="2C1B6AD6">
      <w:pPr>
        <w:spacing w:line="360" w:lineRule="auto"/>
        <w:ind w:firstLine="480" w:firstLineChars="200"/>
        <w:rPr>
          <w:rFonts w:hint="eastAsia" w:ascii="宋体" w:hAnsi="宋体"/>
          <w:kern w:val="0"/>
          <w:sz w:val="24"/>
        </w:rPr>
      </w:pPr>
      <w:r>
        <w:rPr>
          <w:rFonts w:hint="eastAsia" w:ascii="宋体" w:hAnsi="宋体"/>
          <w:kern w:val="0"/>
          <w:sz w:val="24"/>
        </w:rPr>
        <w:t>履约保证金用于补偿甲方因乙方不履行合同义务而蒙受的损失，如乙方有违约情形的，甲方有权从履约保证金中扣除相应违约金或损失，扣除后乙方须在十五个工作日内自行补足履约保证金（前三个月考核期补足</w:t>
      </w:r>
      <w:r>
        <w:rPr>
          <w:rFonts w:hint="eastAsia"/>
          <w:kern w:val="0"/>
          <w:sz w:val="24"/>
          <w:lang w:val="en-US" w:eastAsia="zh-CN"/>
        </w:rPr>
        <w:t>4</w:t>
      </w:r>
      <w:r>
        <w:rPr>
          <w:rFonts w:hint="eastAsia" w:ascii="宋体" w:hAnsi="宋体"/>
          <w:kern w:val="0"/>
          <w:sz w:val="24"/>
        </w:rPr>
        <w:t>0万元，正常服务期补足</w:t>
      </w:r>
      <w:r>
        <w:rPr>
          <w:rFonts w:hint="eastAsia" w:ascii="宋体" w:hAnsi="宋体"/>
          <w:kern w:val="0"/>
          <w:sz w:val="24"/>
          <w:lang w:val="en-US" w:eastAsia="zh-CN"/>
        </w:rPr>
        <w:t>1</w:t>
      </w:r>
      <w:r>
        <w:rPr>
          <w:rFonts w:hint="eastAsia" w:ascii="宋体" w:hAnsi="宋体"/>
          <w:kern w:val="0"/>
          <w:sz w:val="24"/>
        </w:rPr>
        <w:t>0万元），否则将按违约处理，每逾期1个工作日，应向甲方支付以须补足金额万分之五计算的违约金。</w:t>
      </w:r>
    </w:p>
    <w:p w14:paraId="3B79184B">
      <w:pPr>
        <w:tabs>
          <w:tab w:val="left" w:pos="567"/>
        </w:tabs>
        <w:autoSpaceDE w:val="0"/>
        <w:autoSpaceDN w:val="0"/>
        <w:snapToGrid w:val="0"/>
        <w:spacing w:line="360" w:lineRule="auto"/>
        <w:ind w:firstLine="480" w:firstLineChars="200"/>
        <w:rPr>
          <w:rFonts w:hint="eastAsia" w:ascii="宋体" w:hAnsi="宋体" w:cs="宋体"/>
          <w:sz w:val="24"/>
        </w:rPr>
      </w:pPr>
      <w:r>
        <w:rPr>
          <w:rFonts w:hint="eastAsia" w:ascii="宋体" w:hAnsi="宋体" w:cs="宋体"/>
          <w:sz w:val="24"/>
        </w:rPr>
        <w:t>退还说明：</w:t>
      </w:r>
    </w:p>
    <w:p w14:paraId="2B25BC04">
      <w:pPr>
        <w:tabs>
          <w:tab w:val="left" w:pos="567"/>
        </w:tabs>
        <w:autoSpaceDE w:val="0"/>
        <w:autoSpaceDN w:val="0"/>
        <w:snapToGrid w:val="0"/>
        <w:spacing w:line="360" w:lineRule="auto"/>
        <w:ind w:firstLine="480" w:firstLineChars="200"/>
        <w:rPr>
          <w:rFonts w:hint="eastAsia" w:ascii="宋体" w:hAnsi="宋体" w:cs="宋体"/>
          <w:sz w:val="24"/>
        </w:rPr>
      </w:pPr>
      <w:r>
        <w:rPr>
          <w:rFonts w:hint="eastAsia" w:ascii="宋体" w:hAnsi="宋体" w:cs="宋体"/>
          <w:sz w:val="24"/>
        </w:rPr>
        <w:t>（1）时间、方式和条件：</w:t>
      </w:r>
      <w:r>
        <w:rPr>
          <w:rFonts w:hint="eastAsia" w:ascii="宋体" w:hAnsi="宋体" w:cs="宋体"/>
          <w:sz w:val="24"/>
          <w:lang w:eastAsia="zh-CN"/>
        </w:rPr>
        <w:t>乙方</w:t>
      </w:r>
      <w:r>
        <w:rPr>
          <w:rFonts w:hint="eastAsia" w:ascii="宋体" w:hAnsi="宋体" w:cs="宋体"/>
          <w:sz w:val="24"/>
        </w:rPr>
        <w:t>履行完成合同约定权利义务事项在合同期满之日起30日内退还或在合同期满之日起30日内失效。不计利息。</w:t>
      </w:r>
    </w:p>
    <w:p w14:paraId="0DF4BA5B">
      <w:pPr>
        <w:tabs>
          <w:tab w:val="left" w:pos="567"/>
        </w:tabs>
        <w:autoSpaceDE w:val="0"/>
        <w:autoSpaceDN w:val="0"/>
        <w:snapToGrid w:val="0"/>
        <w:spacing w:line="360" w:lineRule="auto"/>
        <w:ind w:firstLine="480" w:firstLineChars="200"/>
        <w:rPr>
          <w:rFonts w:hint="eastAsia" w:ascii="宋体" w:hAnsi="宋体"/>
          <w:sz w:val="24"/>
        </w:rPr>
      </w:pPr>
      <w:r>
        <w:rPr>
          <w:rFonts w:hint="eastAsia" w:ascii="宋体" w:hAnsi="宋体" w:cs="宋体"/>
          <w:sz w:val="24"/>
        </w:rPr>
        <w:t>（2）</w:t>
      </w:r>
      <w:r>
        <w:rPr>
          <w:rFonts w:hint="eastAsia" w:ascii="宋体" w:hAnsi="宋体" w:cs="宋体"/>
          <w:sz w:val="24"/>
          <w:lang w:eastAsia="zh-CN"/>
        </w:rPr>
        <w:t>乙方</w:t>
      </w:r>
      <w:r>
        <w:rPr>
          <w:rFonts w:hint="eastAsia" w:ascii="宋体" w:hAnsi="宋体" w:cs="宋体"/>
          <w:sz w:val="24"/>
        </w:rPr>
        <w:t>违反合同及其附件约定的任何义务，</w:t>
      </w:r>
      <w:r>
        <w:rPr>
          <w:rFonts w:hint="eastAsia" w:ascii="宋体" w:hAnsi="宋体" w:cs="宋体"/>
          <w:sz w:val="24"/>
          <w:lang w:eastAsia="zh-CN"/>
        </w:rPr>
        <w:t>甲方</w:t>
      </w:r>
      <w:r>
        <w:rPr>
          <w:rFonts w:hint="eastAsia" w:ascii="宋体" w:hAnsi="宋体" w:cs="宋体"/>
          <w:sz w:val="24"/>
        </w:rPr>
        <w:t>有权在履约保证金中直接扣除</w:t>
      </w:r>
      <w:r>
        <w:rPr>
          <w:rFonts w:hint="eastAsia" w:ascii="宋体" w:hAnsi="宋体" w:cs="宋体"/>
          <w:sz w:val="24"/>
          <w:lang w:eastAsia="zh-CN"/>
        </w:rPr>
        <w:t>乙方</w:t>
      </w:r>
      <w:r>
        <w:rPr>
          <w:rFonts w:hint="eastAsia" w:ascii="宋体" w:hAnsi="宋体" w:cs="宋体"/>
          <w:sz w:val="24"/>
        </w:rPr>
        <w:t>应向</w:t>
      </w:r>
      <w:r>
        <w:rPr>
          <w:rFonts w:hint="eastAsia" w:ascii="宋体" w:hAnsi="宋体" w:cs="宋体"/>
          <w:sz w:val="24"/>
          <w:lang w:eastAsia="zh-CN"/>
        </w:rPr>
        <w:t>甲方</w:t>
      </w:r>
      <w:r>
        <w:rPr>
          <w:rFonts w:hint="eastAsia" w:ascii="宋体" w:hAnsi="宋体" w:cs="宋体"/>
          <w:sz w:val="24"/>
        </w:rPr>
        <w:t>支付的违约金或损失赔偿额，如有不足的，</w:t>
      </w:r>
      <w:r>
        <w:rPr>
          <w:rFonts w:hint="eastAsia" w:ascii="宋体" w:hAnsi="宋体" w:cs="宋体"/>
          <w:sz w:val="24"/>
          <w:lang w:eastAsia="zh-CN"/>
        </w:rPr>
        <w:t>乙方</w:t>
      </w:r>
      <w:r>
        <w:rPr>
          <w:rFonts w:hint="eastAsia" w:ascii="宋体" w:hAnsi="宋体" w:cs="宋体"/>
          <w:sz w:val="24"/>
        </w:rPr>
        <w:t>应对超过的部分予以赔偿。</w:t>
      </w:r>
    </w:p>
    <w:p w14:paraId="31D4D5B8">
      <w:pPr>
        <w:spacing w:line="360" w:lineRule="auto"/>
        <w:ind w:firstLine="480" w:firstLineChars="200"/>
        <w:rPr>
          <w:rFonts w:ascii="宋体" w:hAnsi="宋体"/>
          <w:sz w:val="24"/>
        </w:rPr>
      </w:pPr>
      <w:r>
        <w:rPr>
          <w:rFonts w:hint="eastAsia" w:ascii="宋体" w:hAnsi="宋体"/>
          <w:sz w:val="24"/>
        </w:rPr>
        <w:t>出具履约担保的方式可以为：</w:t>
      </w:r>
      <w:r>
        <w:rPr>
          <w:rFonts w:hint="eastAsia" w:ascii="宋体" w:hAnsi="宋体"/>
          <w:color w:val="FF0000"/>
          <w:sz w:val="24"/>
          <w:u w:val="single"/>
        </w:rPr>
        <w:t>现金支票、银行转账或履约保函</w:t>
      </w:r>
      <w:r>
        <w:rPr>
          <w:rFonts w:hint="eastAsia" w:ascii="宋体" w:hAnsi="宋体"/>
          <w:sz w:val="24"/>
        </w:rPr>
        <w:t>。</w:t>
      </w:r>
    </w:p>
    <w:p w14:paraId="5378C55F">
      <w:pPr>
        <w:spacing w:line="360" w:lineRule="auto"/>
        <w:ind w:firstLine="480" w:firstLineChars="200"/>
        <w:rPr>
          <w:rFonts w:ascii="宋体" w:hAnsi="宋体"/>
          <w:sz w:val="24"/>
        </w:rPr>
      </w:pPr>
      <w:bookmarkStart w:id="25" w:name="_Hlk138236144"/>
      <w:r>
        <w:rPr>
          <w:rFonts w:hint="eastAsia" w:ascii="宋体" w:hAnsi="宋体"/>
          <w:sz w:val="24"/>
        </w:rPr>
        <w:t>履约保证金收款账号如下</w:t>
      </w:r>
    </w:p>
    <w:p w14:paraId="59B9E009">
      <w:pPr>
        <w:spacing w:line="360" w:lineRule="auto"/>
        <w:ind w:firstLine="480" w:firstLineChars="200"/>
        <w:rPr>
          <w:rFonts w:ascii="宋体" w:hAnsi="宋体"/>
          <w:sz w:val="24"/>
        </w:rPr>
      </w:pPr>
      <w:r>
        <w:rPr>
          <w:rFonts w:hint="eastAsia" w:ascii="宋体" w:hAnsi="宋体"/>
          <w:sz w:val="24"/>
        </w:rPr>
        <w:t>名称：</w:t>
      </w:r>
      <w:r>
        <w:rPr>
          <w:rFonts w:hint="eastAsia"/>
          <w:sz w:val="24"/>
          <w:lang w:eastAsia="zh-CN"/>
        </w:rPr>
        <w:t>中山大学肿瘤防治中心</w:t>
      </w:r>
      <w:r>
        <w:rPr>
          <w:rFonts w:hint="eastAsia" w:ascii="宋体" w:hAnsi="宋体"/>
          <w:sz w:val="24"/>
        </w:rPr>
        <w:t xml:space="preserve"> </w:t>
      </w:r>
    </w:p>
    <w:p w14:paraId="0D25438C">
      <w:pPr>
        <w:spacing w:line="360" w:lineRule="auto"/>
        <w:ind w:firstLine="480" w:firstLineChars="200"/>
        <w:rPr>
          <w:rFonts w:ascii="宋体" w:hAnsi="宋体"/>
          <w:sz w:val="24"/>
        </w:rPr>
      </w:pPr>
      <w:r>
        <w:rPr>
          <w:rFonts w:hint="eastAsia" w:ascii="宋体" w:hAnsi="宋体"/>
          <w:sz w:val="24"/>
        </w:rPr>
        <w:t>开户银行：中国银行先烈南路支行</w:t>
      </w:r>
    </w:p>
    <w:p w14:paraId="4C9B1EDC">
      <w:pPr>
        <w:spacing w:line="360" w:lineRule="auto"/>
        <w:ind w:firstLine="480" w:firstLineChars="200"/>
        <w:rPr>
          <w:rFonts w:ascii="宋体" w:hAnsi="宋体"/>
          <w:sz w:val="24"/>
        </w:rPr>
      </w:pPr>
      <w:r>
        <w:rPr>
          <w:rFonts w:hint="eastAsia" w:ascii="宋体" w:hAnsi="宋体"/>
          <w:sz w:val="24"/>
        </w:rPr>
        <w:t>银行账号：6613 5773 8136</w:t>
      </w:r>
      <w:bookmarkEnd w:id="25"/>
    </w:p>
    <w:p w14:paraId="0310CEE3">
      <w:pPr>
        <w:spacing w:line="360" w:lineRule="auto"/>
        <w:ind w:firstLine="480" w:firstLineChars="200"/>
        <w:rPr>
          <w:rFonts w:ascii="宋体" w:hAnsi="宋体"/>
          <w:sz w:val="24"/>
        </w:rPr>
      </w:pPr>
    </w:p>
    <w:p w14:paraId="7F7B35BA">
      <w:pPr>
        <w:pStyle w:val="33"/>
      </w:pPr>
      <w:r>
        <w:t>第12条  争议</w:t>
      </w:r>
    </w:p>
    <w:p w14:paraId="1BFFF2E6">
      <w:pPr>
        <w:numPr>
          <w:ilvl w:val="0"/>
          <w:numId w:val="0"/>
        </w:numPr>
        <w:snapToGrid w:val="0"/>
        <w:spacing w:line="360" w:lineRule="auto"/>
        <w:ind w:left="1350" w:leftChars="0" w:hanging="930" w:firstLineChars="0"/>
        <w:rPr>
          <w:bCs/>
          <w:sz w:val="24"/>
        </w:rPr>
      </w:pPr>
      <w:r>
        <w:rPr>
          <w:rFonts w:hAnsi="宋体"/>
          <w:bCs/>
          <w:sz w:val="24"/>
        </w:rPr>
        <w:t>12</w:t>
      </w:r>
      <w:r>
        <w:rPr>
          <w:rFonts w:hint="eastAsia" w:hAnsi="宋体"/>
          <w:bCs/>
          <w:sz w:val="24"/>
        </w:rPr>
        <w:t xml:space="preserve">.1 </w:t>
      </w:r>
      <w:r>
        <w:rPr>
          <w:rFonts w:hAnsi="宋体"/>
          <w:bCs/>
          <w:sz w:val="24"/>
        </w:rPr>
        <w:t>本合同在履行过程中发生的争议由双方当事人协商解决，协商不成的，依法向</w:t>
      </w:r>
      <w:r>
        <w:rPr>
          <w:rFonts w:hint="eastAsia" w:hAnsi="宋体"/>
          <w:bCs/>
          <w:sz w:val="24"/>
          <w:lang w:val="en-US" w:eastAsia="zh-CN"/>
        </w:rPr>
        <w:t>甲方</w:t>
      </w:r>
      <w:r>
        <w:rPr>
          <w:rFonts w:hint="eastAsia" w:hAnsi="宋体"/>
          <w:sz w:val="24"/>
          <w:u w:val="single"/>
        </w:rPr>
        <w:t>所在地</w:t>
      </w:r>
      <w:r>
        <w:rPr>
          <w:rFonts w:hAnsi="宋体"/>
          <w:bCs/>
          <w:sz w:val="24"/>
        </w:rPr>
        <w:t>人民法院起诉。</w:t>
      </w:r>
    </w:p>
    <w:p w14:paraId="3834C35A">
      <w:pPr>
        <w:pStyle w:val="33"/>
      </w:pPr>
      <w:r>
        <w:t>第13条  合同份数</w:t>
      </w:r>
    </w:p>
    <w:p w14:paraId="3AD4C728">
      <w:pPr>
        <w:snapToGrid w:val="0"/>
        <w:spacing w:line="360" w:lineRule="auto"/>
        <w:ind w:left="523" w:hanging="523" w:hangingChars="218"/>
        <w:rPr>
          <w:bCs/>
          <w:sz w:val="24"/>
        </w:rPr>
      </w:pPr>
      <w:r>
        <w:rPr>
          <w:rFonts w:hAnsi="宋体"/>
          <w:bCs/>
          <w:sz w:val="24"/>
        </w:rPr>
        <w:t>13</w:t>
      </w:r>
      <w:r>
        <w:rPr>
          <w:rFonts w:hint="eastAsia" w:hAnsi="宋体"/>
          <w:bCs/>
          <w:sz w:val="24"/>
        </w:rPr>
        <w:t xml:space="preserve">.1 </w:t>
      </w:r>
      <w:r>
        <w:rPr>
          <w:rFonts w:hAnsi="宋体"/>
          <w:bCs/>
          <w:sz w:val="24"/>
        </w:rPr>
        <w:t>本合同</w:t>
      </w:r>
      <w:r>
        <w:rPr>
          <w:rFonts w:hint="eastAsia" w:hAnsi="宋体"/>
          <w:bCs/>
          <w:sz w:val="24"/>
        </w:rPr>
        <w:t>一式</w:t>
      </w:r>
      <w:sdt>
        <w:sdtPr>
          <w:rPr>
            <w:rStyle w:val="29"/>
            <w:rFonts w:hint="eastAsia"/>
          </w:rPr>
          <w:id w:val="519207319"/>
          <w:placeholder>
            <w:docPart w:val="{8f1bea05-9bfa-47bc-ad05-2985b3a19da8}"/>
          </w:placeholder>
          <w:showingPlcHdr/>
        </w:sdtPr>
        <w:sdtEndPr>
          <w:rPr>
            <w:rStyle w:val="15"/>
            <w:rFonts w:hint="eastAsia" w:ascii="Times New Roman" w:hAnsi="Times New Roman" w:cs="Times New Roman"/>
            <w:sz w:val="21"/>
            <w:u w:val="none"/>
          </w:rPr>
        </w:sdtEndPr>
        <w:sdtContent>
          <w:r>
            <w:rPr>
              <w:rStyle w:val="32"/>
              <w:rFonts w:hint="eastAsia" w:hAnsi="宋体"/>
              <w:color w:val="FF0000"/>
              <w:sz w:val="24"/>
              <w:u w:val="single"/>
            </w:rPr>
            <w:t>陆</w:t>
          </w:r>
        </w:sdtContent>
      </w:sdt>
      <w:r>
        <w:rPr>
          <w:rFonts w:hAnsi="宋体"/>
          <w:bCs/>
          <w:sz w:val="24"/>
        </w:rPr>
        <w:t>份，甲方持</w:t>
      </w:r>
      <w:sdt>
        <w:sdtPr>
          <w:rPr>
            <w:rStyle w:val="29"/>
            <w:rFonts w:hint="eastAsia"/>
          </w:rPr>
          <w:id w:val="1989586289"/>
          <w:placeholder>
            <w:docPart w:val="{2688f1bb-ecf2-411f-91de-3fb6f1afb4b7}"/>
          </w:placeholder>
          <w:showingPlcHdr/>
        </w:sdtPr>
        <w:sdtEndPr>
          <w:rPr>
            <w:rStyle w:val="15"/>
            <w:rFonts w:hint="eastAsia" w:ascii="Times New Roman" w:hAnsi="Times New Roman" w:cs="Times New Roman"/>
            <w:sz w:val="21"/>
            <w:u w:val="none"/>
          </w:rPr>
        </w:sdtEndPr>
        <w:sdtContent>
          <w:r>
            <w:rPr>
              <w:rStyle w:val="32"/>
              <w:rFonts w:hint="eastAsia" w:hAnsi="宋体"/>
              <w:color w:val="FF0000"/>
              <w:sz w:val="24"/>
              <w:u w:val="single"/>
            </w:rPr>
            <w:t>伍</w:t>
          </w:r>
        </w:sdtContent>
      </w:sdt>
      <w:r>
        <w:rPr>
          <w:rFonts w:hAnsi="宋体"/>
          <w:bCs/>
          <w:sz w:val="24"/>
        </w:rPr>
        <w:t>份</w:t>
      </w:r>
      <w:r>
        <w:rPr>
          <w:rFonts w:hint="eastAsia" w:hAnsi="宋体"/>
          <w:bCs/>
          <w:sz w:val="24"/>
        </w:rPr>
        <w:t>，</w:t>
      </w:r>
      <w:r>
        <w:rPr>
          <w:rFonts w:hAnsi="宋体"/>
          <w:bCs/>
          <w:sz w:val="24"/>
        </w:rPr>
        <w:t>乙方持</w:t>
      </w:r>
      <w:sdt>
        <w:sdtPr>
          <w:rPr>
            <w:rStyle w:val="29"/>
            <w:rFonts w:hint="eastAsia"/>
          </w:rPr>
          <w:id w:val="-382565553"/>
          <w:placeholder>
            <w:docPart w:val="{4a788288-0437-4c7a-a4f1-1ad6907cdaf1}"/>
          </w:placeholder>
          <w:showingPlcHdr/>
        </w:sdtPr>
        <w:sdtEndPr>
          <w:rPr>
            <w:rStyle w:val="15"/>
            <w:rFonts w:hint="eastAsia" w:ascii="Times New Roman" w:hAnsi="Times New Roman" w:cs="Times New Roman"/>
            <w:sz w:val="21"/>
            <w:u w:val="none"/>
          </w:rPr>
        </w:sdtEndPr>
        <w:sdtContent>
          <w:r>
            <w:rPr>
              <w:rStyle w:val="32"/>
              <w:rFonts w:hint="eastAsia" w:hAnsi="宋体"/>
              <w:color w:val="FF0000"/>
              <w:sz w:val="24"/>
              <w:u w:val="single"/>
            </w:rPr>
            <w:t>壹</w:t>
          </w:r>
        </w:sdtContent>
      </w:sdt>
      <w:r>
        <w:rPr>
          <w:rFonts w:hAnsi="宋体"/>
          <w:bCs/>
          <w:sz w:val="24"/>
        </w:rPr>
        <w:t>份</w:t>
      </w:r>
      <w:r>
        <w:rPr>
          <w:rFonts w:hint="eastAsia" w:hAnsi="宋体"/>
          <w:bCs/>
          <w:sz w:val="24"/>
        </w:rPr>
        <w:t>，</w:t>
      </w:r>
      <w:r>
        <w:rPr>
          <w:rFonts w:hAnsi="宋体"/>
          <w:bCs/>
          <w:sz w:val="24"/>
        </w:rPr>
        <w:t>具有同等效力。</w:t>
      </w:r>
    </w:p>
    <w:p w14:paraId="1AF86721">
      <w:pPr>
        <w:pStyle w:val="33"/>
      </w:pPr>
      <w:r>
        <w:t xml:space="preserve">第14条  </w:t>
      </w:r>
      <w:r>
        <w:rPr>
          <w:rFonts w:hint="eastAsia"/>
        </w:rPr>
        <w:t>货币单位</w:t>
      </w:r>
    </w:p>
    <w:p w14:paraId="2E82C328">
      <w:pPr>
        <w:snapToGrid w:val="0"/>
        <w:spacing w:line="360" w:lineRule="auto"/>
        <w:ind w:firstLine="480" w:firstLineChars="200"/>
        <w:rPr>
          <w:sz w:val="24"/>
        </w:rPr>
      </w:pPr>
      <w:r>
        <w:rPr>
          <w:rFonts w:hint="eastAsia"/>
          <w:sz w:val="24"/>
        </w:rPr>
        <w:t>如无特别指出，本合同所涉及的货币单位，均为人民币元。</w:t>
      </w:r>
    </w:p>
    <w:p w14:paraId="19C3C732">
      <w:pPr>
        <w:pStyle w:val="33"/>
      </w:pPr>
      <w:r>
        <w:rPr>
          <w:rFonts w:hint="eastAsia"/>
        </w:rPr>
        <w:t>第</w:t>
      </w:r>
      <w:r>
        <w:t>15</w:t>
      </w:r>
      <w:r>
        <w:rPr>
          <w:rFonts w:hint="eastAsia"/>
        </w:rPr>
        <w:t xml:space="preserve">条  </w:t>
      </w:r>
      <w:r>
        <w:t>补充条款</w:t>
      </w:r>
    </w:p>
    <w:p w14:paraId="7D0B68E9">
      <w:pPr>
        <w:snapToGrid w:val="0"/>
        <w:spacing w:line="360" w:lineRule="auto"/>
        <w:ind w:firstLine="480" w:firstLineChars="200"/>
        <w:rPr>
          <w:sz w:val="24"/>
        </w:rPr>
      </w:pPr>
      <w:r>
        <w:rPr>
          <w:rFonts w:hint="eastAsia"/>
          <w:sz w:val="24"/>
        </w:rPr>
        <w:t>双方经协商一致，除履行本合同前述约定的权利和义务外，另约定以下条款，双方共同遵守。</w:t>
      </w:r>
    </w:p>
    <w:p w14:paraId="1525E3D2">
      <w:pPr>
        <w:widowControl/>
        <w:jc w:val="left"/>
        <w:rPr>
          <w:sz w:val="24"/>
          <w:u w:val="single"/>
        </w:rPr>
      </w:pPr>
      <w:sdt>
        <w:sdtPr>
          <w:rPr>
            <w:rStyle w:val="29"/>
            <w:rFonts w:hint="eastAsia"/>
          </w:rPr>
          <w:id w:val="28352719"/>
          <w:placeholder>
            <w:docPart w:val="{03bb3e71-f7e5-4170-94f3-5535d970600c}"/>
          </w:placeholder>
          <w:showingPlcHdr/>
        </w:sdtPr>
        <w:sdtEndPr>
          <w:rPr>
            <w:rStyle w:val="15"/>
            <w:rFonts w:hint="eastAsia" w:ascii="Times New Roman" w:hAnsi="Times New Roman" w:cs="Times New Roman"/>
            <w:sz w:val="21"/>
            <w:u w:val="none"/>
          </w:rPr>
        </w:sdtEndPr>
        <w:sdtContent>
          <w:r>
            <w:rPr>
              <w:rStyle w:val="32"/>
              <w:rFonts w:hint="eastAsia" w:ascii="宋体" w:hAnsi="宋体"/>
              <w:color w:val="FF0000"/>
              <w:sz w:val="24"/>
              <w:u w:val="single"/>
            </w:rPr>
            <w:t>单击此处输入其它补充条款</w:t>
          </w:r>
        </w:sdtContent>
      </w:sdt>
    </w:p>
    <w:p w14:paraId="298856EC">
      <w:pPr>
        <w:spacing w:line="360" w:lineRule="auto"/>
        <w:rPr>
          <w:rFonts w:ascii="宋体"/>
          <w:sz w:val="24"/>
        </w:rPr>
      </w:pPr>
      <w:r>
        <w:rPr>
          <w:rFonts w:hint="eastAsia" w:ascii="宋体"/>
          <w:sz w:val="24"/>
        </w:rPr>
        <w:t>附件（共</w:t>
      </w:r>
      <w:sdt>
        <w:sdtPr>
          <w:rPr>
            <w:rStyle w:val="29"/>
            <w:rFonts w:hint="eastAsia"/>
          </w:rPr>
          <w:id w:val="-924569494"/>
          <w:placeholder>
            <w:docPart w:val="{aada7f8c-6543-428b-90c8-689b6c804af8}"/>
          </w:placeholder>
        </w:sdtPr>
        <w:sdtEndPr>
          <w:rPr>
            <w:rStyle w:val="15"/>
            <w:rFonts w:hint="eastAsia" w:ascii="Times New Roman" w:hAnsi="Times New Roman" w:cs="Times New Roman"/>
            <w:sz w:val="21"/>
            <w:u w:val="none"/>
          </w:rPr>
        </w:sdtEndPr>
        <w:sdtContent>
          <w:r>
            <w:rPr>
              <w:rStyle w:val="29"/>
              <w:rFonts w:hint="eastAsia"/>
              <w:color w:val="FF0000"/>
              <w:lang w:val="en-US" w:eastAsia="zh-CN"/>
            </w:rPr>
            <w:t>13</w:t>
          </w:r>
        </w:sdtContent>
      </w:sdt>
      <w:r>
        <w:rPr>
          <w:rFonts w:hint="eastAsia" w:ascii="宋体"/>
          <w:sz w:val="24"/>
        </w:rPr>
        <w:t>件）</w:t>
      </w:r>
    </w:p>
    <w:p w14:paraId="56126593">
      <w:pPr>
        <w:pStyle w:val="10"/>
        <w:bidi w:val="0"/>
        <w:rPr>
          <w:rFonts w:hint="eastAsia"/>
        </w:rPr>
      </w:pPr>
      <w:r>
        <w:rPr>
          <w:rFonts w:hint="eastAsia"/>
        </w:rPr>
        <w:t>附件</w:t>
      </w:r>
      <w:r>
        <w:rPr>
          <w:rFonts w:hint="eastAsia"/>
          <w:lang w:val="en-US" w:eastAsia="zh-CN"/>
        </w:rPr>
        <w:t>1</w:t>
      </w:r>
      <w:r>
        <w:rPr>
          <w:rFonts w:hint="eastAsia"/>
          <w:lang w:eastAsia="zh-CN"/>
        </w:rPr>
        <w:t>：</w:t>
      </w:r>
      <w:r>
        <w:rPr>
          <w:rFonts w:hint="eastAsia"/>
        </w:rPr>
        <w:t>医用气体及呼叫对讲系统设备清单</w:t>
      </w:r>
    </w:p>
    <w:p w14:paraId="7127E631">
      <w:pPr>
        <w:ind w:firstLine="480" w:firstLineChars="200"/>
        <w:rPr>
          <w:rFonts w:hint="eastAsia"/>
        </w:rPr>
      </w:pPr>
      <w:r>
        <w:rPr>
          <w:rFonts w:hint="eastAsia"/>
        </w:rPr>
        <w:t>附件</w:t>
      </w:r>
      <w:r>
        <w:rPr>
          <w:rFonts w:hint="eastAsia"/>
          <w:lang w:val="en-US" w:eastAsia="zh-CN"/>
        </w:rPr>
        <w:t>2</w:t>
      </w:r>
      <w:r>
        <w:rPr>
          <w:rFonts w:hint="eastAsia"/>
        </w:rPr>
        <w:t>：主机设备保养耗材更换清单</w:t>
      </w:r>
    </w:p>
    <w:p w14:paraId="70AE63E3">
      <w:pPr>
        <w:ind w:firstLine="480" w:firstLineChars="200"/>
        <w:rPr>
          <w:rFonts w:hint="default" w:eastAsia="宋体"/>
          <w:lang w:val="en-US" w:eastAsia="zh-CN"/>
        </w:rPr>
      </w:pPr>
      <w:r>
        <w:rPr>
          <w:rFonts w:hint="eastAsia"/>
          <w:lang w:val="en-US" w:eastAsia="zh-CN"/>
        </w:rPr>
        <w:t>附件3：</w:t>
      </w:r>
      <w:r>
        <w:rPr>
          <w:rFonts w:hint="eastAsia"/>
        </w:rPr>
        <w:t>维保费报价明细表</w:t>
      </w:r>
    </w:p>
    <w:p w14:paraId="70893465">
      <w:pPr>
        <w:pStyle w:val="10"/>
        <w:bidi w:val="0"/>
        <w:rPr>
          <w:rFonts w:hint="default" w:eastAsia="宋体"/>
          <w:lang w:val="en-US" w:eastAsia="zh-CN"/>
        </w:rPr>
      </w:pPr>
      <w:r>
        <w:rPr>
          <w:rFonts w:hint="eastAsia"/>
        </w:rPr>
        <w:t>附件</w:t>
      </w:r>
      <w:r>
        <w:rPr>
          <w:rFonts w:hint="eastAsia"/>
          <w:lang w:val="en-US" w:eastAsia="zh-CN"/>
        </w:rPr>
        <w:t>4</w:t>
      </w:r>
      <w:r>
        <w:rPr>
          <w:rFonts w:hint="eastAsia"/>
        </w:rPr>
        <w:t>：主机设备保养耗材</w:t>
      </w:r>
      <w:r>
        <w:rPr>
          <w:rFonts w:hint="eastAsia"/>
          <w:lang w:val="en-US" w:eastAsia="zh-CN"/>
        </w:rPr>
        <w:t>综合单价清单</w:t>
      </w:r>
    </w:p>
    <w:p w14:paraId="25505D38">
      <w:pPr>
        <w:ind w:firstLine="480" w:firstLineChars="200"/>
        <w:rPr>
          <w:rFonts w:hint="eastAsia"/>
        </w:rPr>
      </w:pPr>
      <w:r>
        <w:rPr>
          <w:rFonts w:hint="eastAsia"/>
          <w:lang w:val="en-US" w:eastAsia="zh-CN"/>
        </w:rPr>
        <w:t>附件5：</w:t>
      </w:r>
      <w:r>
        <w:rPr>
          <w:rFonts w:hint="eastAsia"/>
        </w:rPr>
        <w:t>500元以下（含500元）配件清单</w:t>
      </w:r>
    </w:p>
    <w:p w14:paraId="04327CD6">
      <w:pPr>
        <w:pStyle w:val="10"/>
        <w:rPr>
          <w:rFonts w:hint="default" w:eastAsia="宋体"/>
          <w:lang w:val="en-US" w:eastAsia="zh-CN"/>
        </w:rPr>
      </w:pPr>
      <w:r>
        <w:rPr>
          <w:rFonts w:hint="eastAsia"/>
          <w:lang w:val="en-US" w:eastAsia="zh-CN"/>
        </w:rPr>
        <w:t>附件6：</w:t>
      </w:r>
      <w:r>
        <w:rPr>
          <w:rFonts w:hint="eastAsia" w:ascii="宋体" w:hAnsi="宋体"/>
          <w:kern w:val="0"/>
          <w:sz w:val="24"/>
        </w:rPr>
        <w:t>零星</w:t>
      </w:r>
      <w:r>
        <w:rPr>
          <w:rFonts w:hint="eastAsia"/>
          <w:kern w:val="0"/>
          <w:sz w:val="24"/>
          <w:lang w:eastAsia="zh-CN"/>
        </w:rPr>
        <w:t>维修</w:t>
      </w:r>
      <w:r>
        <w:rPr>
          <w:rFonts w:hint="eastAsia" w:ascii="宋体" w:hAnsi="宋体"/>
          <w:kern w:val="0"/>
          <w:sz w:val="24"/>
        </w:rPr>
        <w:t>工程</w:t>
      </w:r>
      <w:r>
        <w:rPr>
          <w:rFonts w:hint="eastAsia"/>
          <w:lang w:val="en-US" w:eastAsia="zh-CN"/>
        </w:rPr>
        <w:t>综合单价清单</w:t>
      </w:r>
    </w:p>
    <w:p w14:paraId="5DB7AE1B">
      <w:pPr>
        <w:pStyle w:val="10"/>
        <w:bidi w:val="0"/>
      </w:pPr>
      <w:r>
        <w:rPr>
          <w:rFonts w:hint="eastAsia"/>
        </w:rPr>
        <w:t>附件</w:t>
      </w:r>
      <w:r>
        <w:rPr>
          <w:rFonts w:hint="eastAsia"/>
          <w:lang w:val="en-US" w:eastAsia="zh-CN"/>
        </w:rPr>
        <w:t>7</w:t>
      </w:r>
      <w:r>
        <w:rPr>
          <w:rFonts w:hint="eastAsia"/>
        </w:rPr>
        <w:t>：</w:t>
      </w:r>
      <w:r>
        <w:rPr>
          <w:rFonts w:hint="eastAsia"/>
          <w:lang w:val="en-US" w:eastAsia="zh-CN"/>
        </w:rPr>
        <w:t>运维</w:t>
      </w:r>
      <w:r>
        <w:rPr>
          <w:rFonts w:hint="eastAsia"/>
        </w:rPr>
        <w:t>保养考核评分表</w:t>
      </w:r>
    </w:p>
    <w:p w14:paraId="68AEBFB0">
      <w:pPr>
        <w:pStyle w:val="10"/>
        <w:bidi w:val="0"/>
      </w:pPr>
      <w:r>
        <w:rPr>
          <w:rFonts w:hint="eastAsia"/>
        </w:rPr>
        <w:t>附件</w:t>
      </w:r>
      <w:r>
        <w:rPr>
          <w:rFonts w:hint="eastAsia"/>
          <w:lang w:val="en-US" w:eastAsia="zh-CN"/>
        </w:rPr>
        <w:t>8</w:t>
      </w:r>
      <w:r>
        <w:rPr>
          <w:rFonts w:hint="eastAsia"/>
        </w:rPr>
        <w:t>：</w:t>
      </w:r>
      <w:r>
        <w:rPr>
          <w:rFonts w:hint="eastAsia"/>
          <w:lang w:val="en-US" w:eastAsia="zh-CN"/>
        </w:rPr>
        <w:t>采购</w:t>
      </w:r>
      <w:r>
        <w:t>需求</w:t>
      </w:r>
    </w:p>
    <w:p w14:paraId="301FDFC2">
      <w:pPr>
        <w:pStyle w:val="10"/>
        <w:bidi w:val="0"/>
      </w:pPr>
      <w:r>
        <w:rPr>
          <w:rFonts w:hint="eastAsia"/>
        </w:rPr>
        <w:t>附件</w:t>
      </w:r>
      <w:r>
        <w:rPr>
          <w:rFonts w:hint="eastAsia"/>
          <w:lang w:val="en-US" w:eastAsia="zh-CN"/>
        </w:rPr>
        <w:t>9</w:t>
      </w:r>
      <w:r>
        <w:rPr>
          <w:rFonts w:hint="eastAsia"/>
        </w:rPr>
        <w:t>：廉洁购销合同</w:t>
      </w:r>
    </w:p>
    <w:p w14:paraId="6A64DC21">
      <w:pPr>
        <w:pStyle w:val="10"/>
        <w:bidi w:val="0"/>
      </w:pPr>
      <w:r>
        <w:rPr>
          <w:rFonts w:hint="eastAsia"/>
        </w:rPr>
        <w:t>附件</w:t>
      </w:r>
      <w:r>
        <w:rPr>
          <w:rFonts w:hint="eastAsia"/>
          <w:lang w:val="en-US" w:eastAsia="zh-CN"/>
        </w:rPr>
        <w:t>10</w:t>
      </w:r>
      <w:r>
        <w:rPr>
          <w:rFonts w:hint="eastAsia"/>
        </w:rPr>
        <w:t>：工程质量保修协议</w:t>
      </w:r>
    </w:p>
    <w:p w14:paraId="02DA7604">
      <w:pPr>
        <w:pStyle w:val="10"/>
        <w:bidi w:val="0"/>
      </w:pPr>
      <w:r>
        <w:rPr>
          <w:rFonts w:hint="eastAsia"/>
        </w:rPr>
        <w:t>附件</w:t>
      </w:r>
      <w:r>
        <w:rPr>
          <w:rFonts w:hint="eastAsia"/>
          <w:lang w:val="en-US" w:eastAsia="zh-CN"/>
        </w:rPr>
        <w:t>11</w:t>
      </w:r>
      <w:r>
        <w:rPr>
          <w:rFonts w:hint="eastAsia"/>
        </w:rPr>
        <w:t>：第三方合作单位安全管理协议</w:t>
      </w:r>
    </w:p>
    <w:p w14:paraId="53545409">
      <w:pPr>
        <w:pStyle w:val="10"/>
        <w:bidi w:val="0"/>
        <w:rPr>
          <w:rFonts w:hint="eastAsia"/>
        </w:rPr>
      </w:pPr>
      <w:r>
        <w:rPr>
          <w:rFonts w:hint="eastAsia"/>
        </w:rPr>
        <w:t>附件</w:t>
      </w:r>
      <w:r>
        <w:rPr>
          <w:rFonts w:hint="eastAsia"/>
          <w:lang w:val="en-US" w:eastAsia="zh-CN"/>
        </w:rPr>
        <w:t>12</w:t>
      </w:r>
      <w:r>
        <w:rPr>
          <w:rFonts w:hint="eastAsia"/>
        </w:rPr>
        <w:t>：安全文明施工承诺书</w:t>
      </w:r>
      <w:bookmarkStart w:id="26" w:name="_1550127868"/>
      <w:bookmarkEnd w:id="26"/>
    </w:p>
    <w:p w14:paraId="101FA1DA">
      <w:pPr>
        <w:ind w:firstLine="480" w:firstLineChars="200"/>
        <w:rPr>
          <w:rFonts w:hint="default" w:eastAsia="宋体"/>
          <w:lang w:val="en-US" w:eastAsia="zh-CN"/>
        </w:rPr>
      </w:pPr>
      <w:r>
        <w:rPr>
          <w:rFonts w:hint="eastAsia"/>
        </w:rPr>
        <w:t>附件1</w:t>
      </w:r>
      <w:r>
        <w:rPr>
          <w:rFonts w:hint="eastAsia"/>
          <w:lang w:val="en-US" w:eastAsia="zh-CN"/>
        </w:rPr>
        <w:t>3</w:t>
      </w:r>
      <w:r>
        <w:rPr>
          <w:rFonts w:hint="eastAsia"/>
        </w:rPr>
        <w:t>：</w:t>
      </w:r>
      <w:r>
        <w:rPr>
          <w:rFonts w:hint="eastAsia"/>
          <w:lang w:val="en-US" w:eastAsia="zh-CN"/>
        </w:rPr>
        <w:t>信息安全保密协议</w:t>
      </w:r>
    </w:p>
    <w:p w14:paraId="200072AB"/>
    <w:tbl>
      <w:tblPr>
        <w:tblStyle w:val="13"/>
        <w:tblW w:w="8905" w:type="dxa"/>
        <w:jc w:val="center"/>
        <w:tblLayout w:type="fixed"/>
        <w:tblCellMar>
          <w:top w:w="0" w:type="dxa"/>
          <w:left w:w="108" w:type="dxa"/>
          <w:bottom w:w="0" w:type="dxa"/>
          <w:right w:w="108" w:type="dxa"/>
        </w:tblCellMar>
      </w:tblPr>
      <w:tblGrid>
        <w:gridCol w:w="4452"/>
        <w:gridCol w:w="4453"/>
      </w:tblGrid>
      <w:tr w14:paraId="2C7F3F90">
        <w:tblPrEx>
          <w:tblCellMar>
            <w:top w:w="0" w:type="dxa"/>
            <w:left w:w="108" w:type="dxa"/>
            <w:bottom w:w="0" w:type="dxa"/>
            <w:right w:w="108" w:type="dxa"/>
          </w:tblCellMar>
        </w:tblPrEx>
        <w:trPr>
          <w:trHeight w:val="1038" w:hRule="atLeast"/>
          <w:jc w:val="center"/>
        </w:trPr>
        <w:tc>
          <w:tcPr>
            <w:tcW w:w="4452" w:type="dxa"/>
          </w:tcPr>
          <w:p w14:paraId="4467A497">
            <w:pPr>
              <w:spacing w:line="360" w:lineRule="auto"/>
              <w:jc w:val="left"/>
              <w:rPr>
                <w:rFonts w:ascii="宋体" w:hAnsi="宋体"/>
                <w:sz w:val="24"/>
              </w:rPr>
            </w:pPr>
            <w:r>
              <w:br w:type="page"/>
            </w:r>
            <w:r>
              <w:rPr>
                <w:rFonts w:hint="eastAsia" w:ascii="宋体" w:hAnsi="宋体"/>
                <w:sz w:val="24"/>
              </w:rPr>
              <w:t>甲方（盖章）：</w:t>
            </w:r>
          </w:p>
          <w:p w14:paraId="643D9834">
            <w:pPr>
              <w:jc w:val="left"/>
              <w:rPr>
                <w:rFonts w:ascii="宋体" w:hAnsi="宋体"/>
                <w:sz w:val="24"/>
              </w:rPr>
            </w:pPr>
            <w:sdt>
              <w:sdtPr>
                <w:rPr>
                  <w:rStyle w:val="34"/>
                  <w:rFonts w:hint="eastAsia" w:ascii="宋体" w:hAnsi="宋体"/>
                </w:rPr>
                <w:id w:val="38806350"/>
                <w:placeholder>
                  <w:docPart w:val="{4aec40b1-448e-4148-9702-0f02512220b1}"/>
                </w:placeholder>
                <w:showingPlcHdr/>
              </w:sdtPr>
              <w:sdtEndPr>
                <w:rPr>
                  <w:rStyle w:val="15"/>
                  <w:rFonts w:hint="eastAsia" w:ascii="宋体" w:hAnsi="宋体"/>
                  <w:sz w:val="21"/>
                  <w:u w:val="none"/>
                </w:rPr>
              </w:sdtEndPr>
              <w:sdtContent>
                <w:r>
                  <w:rPr>
                    <w:rFonts w:hint="eastAsia" w:ascii="宋体" w:hAnsi="宋体"/>
                    <w:sz w:val="24"/>
                    <w:u w:val="single"/>
                  </w:rPr>
                  <w:t>单击此处输入甲方名称</w:t>
                </w:r>
              </w:sdtContent>
            </w:sdt>
          </w:p>
          <w:p w14:paraId="64894934">
            <w:pPr>
              <w:spacing w:line="360" w:lineRule="auto"/>
              <w:jc w:val="left"/>
              <w:rPr>
                <w:rStyle w:val="35"/>
              </w:rPr>
            </w:pPr>
          </w:p>
        </w:tc>
        <w:tc>
          <w:tcPr>
            <w:tcW w:w="4453" w:type="dxa"/>
          </w:tcPr>
          <w:p w14:paraId="334F6F1E">
            <w:pPr>
              <w:spacing w:line="360" w:lineRule="auto"/>
              <w:jc w:val="left"/>
              <w:rPr>
                <w:rFonts w:ascii="宋体" w:hAnsi="宋体"/>
                <w:sz w:val="24"/>
              </w:rPr>
            </w:pPr>
            <w:r>
              <w:rPr>
                <w:rFonts w:hint="eastAsia" w:ascii="宋体" w:hAnsi="宋体"/>
                <w:sz w:val="24"/>
              </w:rPr>
              <w:t>乙方（盖章）：</w:t>
            </w:r>
          </w:p>
          <w:p w14:paraId="5651F39A">
            <w:pPr>
              <w:jc w:val="left"/>
              <w:rPr>
                <w:rFonts w:ascii="宋体" w:hAnsi="宋体"/>
                <w:sz w:val="24"/>
              </w:rPr>
            </w:pPr>
            <w:sdt>
              <w:sdtPr>
                <w:rPr>
                  <w:rStyle w:val="34"/>
                  <w:rFonts w:hint="eastAsia" w:ascii="宋体" w:hAnsi="宋体"/>
                </w:rPr>
                <w:id w:val="38806351"/>
                <w:placeholder>
                  <w:docPart w:val="{90036834-cc8a-48e4-a857-72ef5a88966c}"/>
                </w:placeholder>
                <w:showingPlcHdr/>
              </w:sdtPr>
              <w:sdtEndPr>
                <w:rPr>
                  <w:rStyle w:val="15"/>
                  <w:rFonts w:hint="eastAsia" w:ascii="宋体" w:hAnsi="宋体"/>
                  <w:sz w:val="21"/>
                  <w:u w:val="none"/>
                </w:rPr>
              </w:sdtEndPr>
              <w:sdtContent>
                <w:r>
                  <w:rPr>
                    <w:rStyle w:val="32"/>
                    <w:rFonts w:hint="eastAsia" w:ascii="宋体" w:hAnsi="宋体"/>
                    <w:color w:val="auto"/>
                    <w:sz w:val="24"/>
                    <w:u w:val="single"/>
                  </w:rPr>
                  <w:t>单击此处输入乙方名称</w:t>
                </w:r>
              </w:sdtContent>
            </w:sdt>
          </w:p>
          <w:p w14:paraId="10FEFEDB">
            <w:pPr>
              <w:adjustRightInd w:val="0"/>
              <w:snapToGrid w:val="0"/>
              <w:spacing w:line="360" w:lineRule="auto"/>
              <w:jc w:val="left"/>
              <w:rPr>
                <w:rFonts w:ascii="宋体" w:hAnsi="宋体"/>
                <w:sz w:val="24"/>
              </w:rPr>
            </w:pPr>
          </w:p>
        </w:tc>
      </w:tr>
      <w:tr w14:paraId="173C513D">
        <w:tblPrEx>
          <w:tblCellMar>
            <w:top w:w="0" w:type="dxa"/>
            <w:left w:w="108" w:type="dxa"/>
            <w:bottom w:w="0" w:type="dxa"/>
            <w:right w:w="108" w:type="dxa"/>
          </w:tblCellMar>
        </w:tblPrEx>
        <w:trPr>
          <w:trHeight w:val="766" w:hRule="atLeast"/>
          <w:jc w:val="center"/>
        </w:trPr>
        <w:tc>
          <w:tcPr>
            <w:tcW w:w="4452" w:type="dxa"/>
          </w:tcPr>
          <w:p w14:paraId="41B7B163">
            <w:pPr>
              <w:jc w:val="left"/>
              <w:rPr>
                <w:rFonts w:ascii="宋体" w:hAnsi="宋体"/>
                <w:sz w:val="24"/>
              </w:rPr>
            </w:pPr>
            <w:r>
              <w:rPr>
                <w:rFonts w:hint="eastAsia" w:ascii="宋体" w:hAnsi="宋体"/>
                <w:sz w:val="24"/>
              </w:rPr>
              <w:t>法定代表人（签字）:</w:t>
            </w:r>
          </w:p>
        </w:tc>
        <w:tc>
          <w:tcPr>
            <w:tcW w:w="4453" w:type="dxa"/>
          </w:tcPr>
          <w:p w14:paraId="6CB07D0B">
            <w:pPr>
              <w:jc w:val="left"/>
              <w:rPr>
                <w:rFonts w:ascii="宋体" w:hAnsi="宋体"/>
                <w:sz w:val="24"/>
              </w:rPr>
            </w:pPr>
            <w:r>
              <w:rPr>
                <w:rFonts w:hint="eastAsia" w:ascii="宋体" w:hAnsi="宋体"/>
                <w:sz w:val="24"/>
              </w:rPr>
              <w:t>法定代表人（签字）:</w:t>
            </w:r>
          </w:p>
        </w:tc>
      </w:tr>
      <w:tr w14:paraId="2AD66F4D">
        <w:tblPrEx>
          <w:tblCellMar>
            <w:top w:w="0" w:type="dxa"/>
            <w:left w:w="108" w:type="dxa"/>
            <w:bottom w:w="0" w:type="dxa"/>
            <w:right w:w="108" w:type="dxa"/>
          </w:tblCellMar>
        </w:tblPrEx>
        <w:trPr>
          <w:trHeight w:val="666" w:hRule="atLeast"/>
          <w:jc w:val="center"/>
        </w:trPr>
        <w:tc>
          <w:tcPr>
            <w:tcW w:w="4452" w:type="dxa"/>
          </w:tcPr>
          <w:p w14:paraId="18D78C8C">
            <w:pPr>
              <w:jc w:val="left"/>
              <w:rPr>
                <w:rFonts w:ascii="宋体" w:hAnsi="宋体"/>
                <w:sz w:val="24"/>
              </w:rPr>
            </w:pPr>
            <w:r>
              <w:rPr>
                <w:rFonts w:hint="eastAsia" w:ascii="宋体" w:hAnsi="宋体"/>
                <w:sz w:val="24"/>
              </w:rPr>
              <w:t>签约代表（签字）：</w:t>
            </w:r>
          </w:p>
        </w:tc>
        <w:tc>
          <w:tcPr>
            <w:tcW w:w="4453" w:type="dxa"/>
          </w:tcPr>
          <w:p w14:paraId="2B7918B9">
            <w:pPr>
              <w:jc w:val="left"/>
              <w:rPr>
                <w:rFonts w:ascii="宋体" w:hAnsi="宋体"/>
                <w:sz w:val="24"/>
              </w:rPr>
            </w:pPr>
            <w:r>
              <w:rPr>
                <w:rFonts w:hint="eastAsia" w:ascii="宋体" w:hAnsi="宋体"/>
                <w:sz w:val="24"/>
              </w:rPr>
              <w:t>签约代表（签字）：</w:t>
            </w:r>
          </w:p>
        </w:tc>
      </w:tr>
      <w:tr w14:paraId="78C719D0">
        <w:tblPrEx>
          <w:tblCellMar>
            <w:top w:w="0" w:type="dxa"/>
            <w:left w:w="108" w:type="dxa"/>
            <w:bottom w:w="0" w:type="dxa"/>
            <w:right w:w="108" w:type="dxa"/>
          </w:tblCellMar>
        </w:tblPrEx>
        <w:trPr>
          <w:trHeight w:val="631" w:hRule="atLeast"/>
          <w:jc w:val="center"/>
        </w:trPr>
        <w:tc>
          <w:tcPr>
            <w:tcW w:w="4452" w:type="dxa"/>
          </w:tcPr>
          <w:p w14:paraId="5A65B458">
            <w:pPr>
              <w:spacing w:line="360" w:lineRule="auto"/>
              <w:rPr>
                <w:rFonts w:ascii="宋体" w:hAnsi="宋体"/>
                <w:sz w:val="24"/>
              </w:rPr>
            </w:pPr>
            <w:r>
              <w:rPr>
                <w:rFonts w:hint="eastAsia" w:ascii="宋体" w:hAnsi="宋体"/>
                <w:sz w:val="24"/>
              </w:rPr>
              <w:t>经办人：</w:t>
            </w:r>
            <w:sdt>
              <w:sdtPr>
                <w:rPr>
                  <w:rFonts w:hint="eastAsia" w:ascii="宋体" w:hAnsi="宋体"/>
                  <w:sz w:val="24"/>
                </w:rPr>
                <w:id w:val="-1069723809"/>
                <w:placeholder>
                  <w:docPart w:val="{08411503-3808-40e3-8938-59ac43df0753}"/>
                </w:placeholder>
              </w:sdtPr>
              <w:sdtEndPr>
                <w:rPr>
                  <w:rFonts w:hint="default" w:ascii="宋体" w:hAnsi="宋体"/>
                  <w:sz w:val="24"/>
                </w:rPr>
              </w:sdtEndPr>
              <w:sdtContent>
                <w:r>
                  <w:rPr>
                    <w:rFonts w:hint="eastAsia" w:ascii="宋体" w:hAnsi="宋体"/>
                    <w:sz w:val="24"/>
                    <w:u w:val="single"/>
                  </w:rPr>
                  <w:t>经办人姓名</w:t>
                </w:r>
              </w:sdtContent>
            </w:sdt>
            <w:r>
              <w:rPr>
                <w:rFonts w:ascii="宋体" w:hAnsi="宋体"/>
                <w:sz w:val="24"/>
              </w:rPr>
              <w:t xml:space="preserve"> </w:t>
            </w:r>
          </w:p>
        </w:tc>
        <w:tc>
          <w:tcPr>
            <w:tcW w:w="4453" w:type="dxa"/>
          </w:tcPr>
          <w:p w14:paraId="2A6091CD">
            <w:pPr>
              <w:spacing w:line="360" w:lineRule="auto"/>
              <w:rPr>
                <w:rFonts w:ascii="宋体" w:hAnsi="宋体"/>
                <w:sz w:val="24"/>
              </w:rPr>
            </w:pPr>
            <w:r>
              <w:rPr>
                <w:rFonts w:hint="eastAsia" w:ascii="宋体" w:hAnsi="宋体"/>
                <w:sz w:val="24"/>
              </w:rPr>
              <w:t>经办人：</w:t>
            </w:r>
            <w:sdt>
              <w:sdtPr>
                <w:rPr>
                  <w:rFonts w:hint="eastAsia" w:ascii="宋体" w:hAnsi="宋体"/>
                  <w:sz w:val="24"/>
                </w:rPr>
                <w:id w:val="-1001591461"/>
                <w:placeholder>
                  <w:docPart w:val="{5571399a-4f21-4545-850d-39c1a72a8c69}"/>
                </w:placeholder>
              </w:sdtPr>
              <w:sdtEndPr>
                <w:rPr>
                  <w:rFonts w:hint="default" w:ascii="宋体" w:hAnsi="宋体"/>
                  <w:sz w:val="24"/>
                </w:rPr>
              </w:sdtEndPr>
              <w:sdtContent>
                <w:r>
                  <w:rPr>
                    <w:rFonts w:hint="eastAsia" w:ascii="宋体" w:hAnsi="宋体"/>
                    <w:sz w:val="24"/>
                    <w:u w:val="single"/>
                  </w:rPr>
                  <w:t>经办人姓名</w:t>
                </w:r>
              </w:sdtContent>
            </w:sdt>
            <w:r>
              <w:rPr>
                <w:rFonts w:ascii="宋体" w:hAnsi="宋体"/>
                <w:sz w:val="24"/>
              </w:rPr>
              <w:t xml:space="preserve"> </w:t>
            </w:r>
          </w:p>
        </w:tc>
      </w:tr>
      <w:tr w14:paraId="2412B385">
        <w:tblPrEx>
          <w:tblCellMar>
            <w:top w:w="0" w:type="dxa"/>
            <w:left w:w="108" w:type="dxa"/>
            <w:bottom w:w="0" w:type="dxa"/>
            <w:right w:w="108" w:type="dxa"/>
          </w:tblCellMar>
        </w:tblPrEx>
        <w:trPr>
          <w:trHeight w:val="631" w:hRule="atLeast"/>
          <w:jc w:val="center"/>
        </w:trPr>
        <w:tc>
          <w:tcPr>
            <w:tcW w:w="4452" w:type="dxa"/>
          </w:tcPr>
          <w:p w14:paraId="29339ECA">
            <w:pPr>
              <w:jc w:val="left"/>
              <w:rPr>
                <w:rFonts w:ascii="宋体" w:hAnsi="宋体"/>
                <w:sz w:val="24"/>
              </w:rPr>
            </w:pPr>
            <w:r>
              <w:rPr>
                <w:rFonts w:hint="eastAsia" w:ascii="宋体" w:hAnsi="宋体"/>
                <w:sz w:val="24"/>
              </w:rPr>
              <w:t>联系电话：</w:t>
            </w:r>
            <w:sdt>
              <w:sdtPr>
                <w:rPr>
                  <w:rStyle w:val="34"/>
                  <w:rFonts w:hint="eastAsia" w:ascii="宋体" w:hAnsi="宋体"/>
                </w:rPr>
                <w:id w:val="38806354"/>
                <w:placeholder>
                  <w:docPart w:val="{c8a9f212-e8c1-4f4d-ac20-72473eb68664}"/>
                </w:placeholder>
                <w:showingPlcHdr/>
              </w:sdtPr>
              <w:sdtEndPr>
                <w:rPr>
                  <w:rStyle w:val="15"/>
                  <w:rFonts w:hint="eastAsia" w:ascii="宋体" w:hAnsi="宋体"/>
                  <w:sz w:val="21"/>
                  <w:u w:val="none"/>
                </w:rPr>
              </w:sdtEndPr>
              <w:sdtContent>
                <w:r>
                  <w:rPr>
                    <w:rStyle w:val="32"/>
                    <w:rFonts w:hint="eastAsia" w:ascii="宋体" w:hAnsi="宋体"/>
                    <w:color w:val="auto"/>
                    <w:sz w:val="24"/>
                    <w:u w:val="single"/>
                  </w:rPr>
                  <w:t>电话号码</w:t>
                </w:r>
              </w:sdtContent>
            </w:sdt>
            <w:r>
              <w:rPr>
                <w:rFonts w:ascii="宋体" w:hAnsi="宋体"/>
                <w:sz w:val="24"/>
              </w:rPr>
              <w:t xml:space="preserve"> </w:t>
            </w:r>
          </w:p>
        </w:tc>
        <w:tc>
          <w:tcPr>
            <w:tcW w:w="4453" w:type="dxa"/>
          </w:tcPr>
          <w:p w14:paraId="546323E9">
            <w:pPr>
              <w:jc w:val="left"/>
              <w:rPr>
                <w:rFonts w:ascii="宋体" w:hAnsi="宋体"/>
                <w:sz w:val="24"/>
              </w:rPr>
            </w:pPr>
            <w:r>
              <w:rPr>
                <w:rFonts w:hint="eastAsia" w:ascii="宋体" w:hAnsi="宋体"/>
                <w:sz w:val="24"/>
              </w:rPr>
              <w:t>联系电话：</w:t>
            </w:r>
            <w:sdt>
              <w:sdtPr>
                <w:rPr>
                  <w:rStyle w:val="34"/>
                  <w:rFonts w:hint="eastAsia" w:ascii="宋体" w:hAnsi="宋体"/>
                </w:rPr>
                <w:id w:val="-1707026550"/>
                <w:placeholder>
                  <w:docPart w:val="{f2fd776d-fe88-4960-8860-23a7f77c3e08}"/>
                </w:placeholder>
                <w:showingPlcHdr/>
              </w:sdtPr>
              <w:sdtEndPr>
                <w:rPr>
                  <w:rStyle w:val="15"/>
                  <w:rFonts w:hint="eastAsia" w:ascii="宋体" w:hAnsi="宋体"/>
                  <w:sz w:val="21"/>
                  <w:u w:val="none"/>
                </w:rPr>
              </w:sdtEndPr>
              <w:sdtContent>
                <w:r>
                  <w:rPr>
                    <w:rStyle w:val="32"/>
                    <w:rFonts w:hint="eastAsia" w:ascii="宋体" w:hAnsi="宋体"/>
                    <w:color w:val="auto"/>
                    <w:sz w:val="24"/>
                    <w:u w:val="single"/>
                  </w:rPr>
                  <w:t>电话号码</w:t>
                </w:r>
              </w:sdtContent>
            </w:sdt>
            <w:r>
              <w:rPr>
                <w:rFonts w:ascii="宋体" w:hAnsi="宋体"/>
                <w:sz w:val="24"/>
              </w:rPr>
              <w:t xml:space="preserve"> </w:t>
            </w:r>
          </w:p>
        </w:tc>
      </w:tr>
    </w:tbl>
    <w:p w14:paraId="6D945A9F">
      <w:pPr>
        <w:adjustRightInd w:val="0"/>
        <w:snapToGrid w:val="0"/>
        <w:spacing w:line="360" w:lineRule="auto"/>
        <w:rPr>
          <w:rFonts w:ascii="文鼎CS书宋二" w:hAnsi="华文中宋" w:eastAsia="文鼎CS书宋二"/>
          <w:b/>
          <w:bCs/>
          <w:sz w:val="24"/>
        </w:rPr>
      </w:pPr>
    </w:p>
    <w:p w14:paraId="75C9D19B">
      <w:pPr>
        <w:pStyle w:val="10"/>
        <w:bidi w:val="0"/>
      </w:pPr>
    </w:p>
    <w:p w14:paraId="6F0CDC7C">
      <w:pPr>
        <w:pStyle w:val="18"/>
        <w:keepNext w:val="0"/>
        <w:keepLines w:val="0"/>
        <w:pageBreakBefore w:val="0"/>
        <w:kinsoku/>
        <w:wordWrap/>
        <w:overflowPunct/>
        <w:topLinePunct w:val="0"/>
        <w:autoSpaceDE/>
        <w:autoSpaceDN/>
        <w:bidi w:val="0"/>
        <w:ind w:firstLine="0" w:firstLineChars="0"/>
        <w:rPr>
          <w:rFonts w:hint="eastAsia"/>
        </w:rPr>
      </w:pPr>
    </w:p>
    <w:p w14:paraId="56EBF0E2">
      <w:pPr>
        <w:pStyle w:val="18"/>
        <w:keepNext w:val="0"/>
        <w:keepLines w:val="0"/>
        <w:pageBreakBefore w:val="0"/>
        <w:kinsoku/>
        <w:wordWrap/>
        <w:overflowPunct/>
        <w:topLinePunct w:val="0"/>
        <w:autoSpaceDE/>
        <w:autoSpaceDN/>
        <w:bidi w:val="0"/>
        <w:ind w:firstLine="0" w:firstLineChars="0"/>
        <w:rPr>
          <w:rFonts w:hint="eastAsia"/>
        </w:rPr>
        <w:sectPr>
          <w:pgSz w:w="11906" w:h="16838"/>
          <w:pgMar w:top="1440" w:right="1463" w:bottom="1440" w:left="1463" w:header="851" w:footer="992" w:gutter="0"/>
          <w:pgNumType w:fmt="decimal" w:start="1"/>
          <w:cols w:space="720" w:num="1"/>
          <w:docGrid w:type="lines" w:linePitch="312" w:charSpace="0"/>
        </w:sectPr>
      </w:pPr>
    </w:p>
    <w:p w14:paraId="00F11B28">
      <w:pPr>
        <w:pStyle w:val="7"/>
        <w:bidi w:val="0"/>
        <w:rPr>
          <w:rFonts w:hint="eastAsia"/>
          <w:lang w:eastAsia="zh-CN"/>
        </w:rPr>
      </w:pPr>
      <w:r>
        <w:rPr>
          <w:rFonts w:hint="eastAsia"/>
        </w:rPr>
        <w:t>附件1：医用气体及呼叫对讲系统设备</w:t>
      </w:r>
      <w:r>
        <w:rPr>
          <w:rFonts w:hint="eastAsia"/>
          <w:lang w:val="en-US" w:eastAsia="zh-CN"/>
        </w:rPr>
        <w:t>清单</w:t>
      </w:r>
    </w:p>
    <w:p w14:paraId="0390C978">
      <w:pPr>
        <w:pStyle w:val="23"/>
        <w:spacing w:line="360" w:lineRule="auto"/>
        <w:ind w:firstLine="0"/>
        <w:rPr>
          <w:rFonts w:hint="default"/>
          <w:b/>
        </w:rPr>
      </w:pPr>
      <w:r>
        <w:rPr>
          <w:b/>
          <w:sz w:val="24"/>
        </w:rPr>
        <w:t xml:space="preserve">表1 </w:t>
      </w:r>
      <w:r>
        <w:rPr>
          <w:rFonts w:hint="eastAsia"/>
          <w:b/>
          <w:sz w:val="24"/>
          <w:lang w:val="en-US" w:eastAsia="zh-CN"/>
        </w:rPr>
        <w:t>越秀院区</w:t>
      </w:r>
      <w:r>
        <w:rPr>
          <w:b/>
          <w:sz w:val="24"/>
        </w:rPr>
        <w:t>医用气体及呼叫对讲系统设备清单</w:t>
      </w:r>
    </w:p>
    <w:tbl>
      <w:tblPr>
        <w:tblStyle w:val="13"/>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000"/>
        <w:gridCol w:w="867"/>
        <w:gridCol w:w="965"/>
        <w:gridCol w:w="1897"/>
        <w:gridCol w:w="1696"/>
        <w:gridCol w:w="1306"/>
      </w:tblGrid>
      <w:tr w14:paraId="15AF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noWrap w:val="0"/>
            <w:vAlign w:val="center"/>
          </w:tcPr>
          <w:p w14:paraId="1599D6B8">
            <w:pPr>
              <w:pStyle w:val="18"/>
              <w:jc w:val="center"/>
              <w:rPr>
                <w:rFonts w:hint="eastAsia" w:ascii="宋体" w:hAnsi="宋体" w:eastAsia="宋体" w:cs="宋体"/>
                <w:sz w:val="21"/>
                <w:szCs w:val="21"/>
              </w:rPr>
            </w:pPr>
            <w:r>
              <w:rPr>
                <w:rFonts w:hint="eastAsia" w:ascii="宋体" w:hAnsi="宋体" w:eastAsia="宋体" w:cs="宋体"/>
                <w:sz w:val="21"/>
                <w:szCs w:val="21"/>
              </w:rPr>
              <w:t>序号</w:t>
            </w:r>
          </w:p>
        </w:tc>
        <w:tc>
          <w:tcPr>
            <w:tcW w:w="2000" w:type="dxa"/>
            <w:noWrap w:val="0"/>
            <w:vAlign w:val="center"/>
          </w:tcPr>
          <w:p w14:paraId="5350874B">
            <w:pPr>
              <w:pStyle w:val="18"/>
              <w:jc w:val="center"/>
              <w:rPr>
                <w:rFonts w:hint="eastAsia" w:ascii="宋体" w:hAnsi="宋体" w:eastAsia="宋体" w:cs="宋体"/>
                <w:sz w:val="21"/>
                <w:szCs w:val="21"/>
              </w:rPr>
            </w:pPr>
            <w:r>
              <w:rPr>
                <w:rFonts w:hint="eastAsia" w:ascii="宋体" w:hAnsi="宋体" w:eastAsia="宋体" w:cs="宋体"/>
                <w:sz w:val="21"/>
                <w:szCs w:val="21"/>
              </w:rPr>
              <w:t>设备种类</w:t>
            </w:r>
          </w:p>
        </w:tc>
        <w:tc>
          <w:tcPr>
            <w:tcW w:w="867" w:type="dxa"/>
            <w:noWrap w:val="0"/>
            <w:vAlign w:val="center"/>
          </w:tcPr>
          <w:p w14:paraId="6AC2133E">
            <w:pPr>
              <w:pStyle w:val="18"/>
              <w:jc w:val="center"/>
              <w:rPr>
                <w:rFonts w:hint="eastAsia" w:ascii="宋体" w:hAnsi="宋体" w:eastAsia="宋体" w:cs="宋体"/>
                <w:sz w:val="21"/>
                <w:szCs w:val="21"/>
              </w:rPr>
            </w:pPr>
            <w:r>
              <w:rPr>
                <w:rFonts w:hint="eastAsia" w:ascii="宋体" w:hAnsi="宋体" w:eastAsia="宋体" w:cs="宋体"/>
                <w:sz w:val="21"/>
                <w:szCs w:val="21"/>
              </w:rPr>
              <w:t>数量</w:t>
            </w:r>
          </w:p>
        </w:tc>
        <w:tc>
          <w:tcPr>
            <w:tcW w:w="965" w:type="dxa"/>
            <w:noWrap w:val="0"/>
            <w:vAlign w:val="center"/>
          </w:tcPr>
          <w:p w14:paraId="34BF67EF">
            <w:pPr>
              <w:pStyle w:val="18"/>
              <w:jc w:val="center"/>
              <w:rPr>
                <w:rFonts w:hint="eastAsia" w:ascii="宋体" w:hAnsi="宋体" w:eastAsia="宋体" w:cs="宋体"/>
                <w:sz w:val="21"/>
                <w:szCs w:val="21"/>
              </w:rPr>
            </w:pPr>
            <w:r>
              <w:rPr>
                <w:rFonts w:hint="eastAsia" w:ascii="宋体" w:hAnsi="宋体" w:eastAsia="宋体" w:cs="宋体"/>
                <w:sz w:val="21"/>
                <w:szCs w:val="21"/>
              </w:rPr>
              <w:t>单位</w:t>
            </w:r>
          </w:p>
        </w:tc>
        <w:tc>
          <w:tcPr>
            <w:tcW w:w="1897" w:type="dxa"/>
            <w:noWrap w:val="0"/>
            <w:vAlign w:val="center"/>
          </w:tcPr>
          <w:p w14:paraId="0CB37618">
            <w:pPr>
              <w:pStyle w:val="18"/>
              <w:jc w:val="center"/>
              <w:rPr>
                <w:rFonts w:hint="eastAsia" w:ascii="宋体" w:hAnsi="宋体" w:eastAsia="宋体" w:cs="宋体"/>
                <w:sz w:val="21"/>
                <w:szCs w:val="21"/>
              </w:rPr>
            </w:pPr>
            <w:r>
              <w:rPr>
                <w:rFonts w:hint="eastAsia" w:ascii="宋体" w:hAnsi="宋体" w:eastAsia="宋体" w:cs="宋体"/>
                <w:sz w:val="21"/>
                <w:szCs w:val="21"/>
              </w:rPr>
              <w:t>品牌型号</w:t>
            </w:r>
          </w:p>
        </w:tc>
        <w:tc>
          <w:tcPr>
            <w:tcW w:w="1696" w:type="dxa"/>
            <w:noWrap w:val="0"/>
            <w:vAlign w:val="center"/>
          </w:tcPr>
          <w:p w14:paraId="4AC0AA37">
            <w:pPr>
              <w:pStyle w:val="18"/>
              <w:jc w:val="center"/>
              <w:rPr>
                <w:rFonts w:hint="eastAsia" w:ascii="宋体" w:hAnsi="宋体" w:eastAsia="宋体" w:cs="宋体"/>
                <w:sz w:val="21"/>
                <w:szCs w:val="21"/>
              </w:rPr>
            </w:pPr>
            <w:r>
              <w:rPr>
                <w:rFonts w:hint="eastAsia" w:ascii="宋体" w:hAnsi="宋体" w:eastAsia="宋体" w:cs="宋体"/>
                <w:sz w:val="21"/>
                <w:szCs w:val="21"/>
              </w:rPr>
              <w:t>技术参数</w:t>
            </w:r>
          </w:p>
        </w:tc>
        <w:tc>
          <w:tcPr>
            <w:tcW w:w="1306" w:type="dxa"/>
            <w:shd w:val="clear" w:color="auto" w:fill="auto"/>
            <w:noWrap w:val="0"/>
            <w:vAlign w:val="center"/>
          </w:tcPr>
          <w:p w14:paraId="244ADB4A">
            <w:pPr>
              <w:pStyle w:val="18"/>
              <w:jc w:val="center"/>
              <w:rPr>
                <w:rFonts w:hint="eastAsia" w:ascii="宋体" w:hAnsi="宋体" w:eastAsia="宋体" w:cs="宋体"/>
                <w:sz w:val="21"/>
                <w:szCs w:val="21"/>
              </w:rPr>
            </w:pPr>
            <w:r>
              <w:rPr>
                <w:rFonts w:hint="eastAsia" w:ascii="宋体" w:hAnsi="宋体" w:eastAsia="宋体" w:cs="宋体"/>
                <w:sz w:val="21"/>
                <w:szCs w:val="21"/>
              </w:rPr>
              <w:t>备注</w:t>
            </w:r>
          </w:p>
        </w:tc>
      </w:tr>
      <w:tr w14:paraId="159F4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noWrap w:val="0"/>
            <w:vAlign w:val="center"/>
          </w:tcPr>
          <w:p w14:paraId="3416E9B5">
            <w:pPr>
              <w:pStyle w:val="18"/>
              <w:jc w:val="center"/>
              <w:rPr>
                <w:rFonts w:hint="eastAsia" w:ascii="宋体" w:hAnsi="宋体" w:eastAsia="宋体" w:cs="宋体"/>
                <w:sz w:val="21"/>
                <w:szCs w:val="21"/>
              </w:rPr>
            </w:pPr>
            <w:r>
              <w:rPr>
                <w:rFonts w:hint="eastAsia" w:ascii="宋体" w:hAnsi="宋体" w:eastAsia="宋体" w:cs="宋体"/>
                <w:sz w:val="21"/>
                <w:szCs w:val="21"/>
              </w:rPr>
              <w:t>1</w:t>
            </w:r>
          </w:p>
        </w:tc>
        <w:tc>
          <w:tcPr>
            <w:tcW w:w="2000" w:type="dxa"/>
            <w:noWrap w:val="0"/>
            <w:vAlign w:val="center"/>
          </w:tcPr>
          <w:p w14:paraId="4E67E258">
            <w:pPr>
              <w:pStyle w:val="18"/>
              <w:jc w:val="center"/>
              <w:rPr>
                <w:rFonts w:hint="eastAsia" w:ascii="宋体" w:hAnsi="宋体" w:eastAsia="宋体" w:cs="宋体"/>
                <w:sz w:val="21"/>
                <w:szCs w:val="21"/>
              </w:rPr>
            </w:pPr>
            <w:r>
              <w:rPr>
                <w:rFonts w:hint="eastAsia" w:ascii="宋体" w:hAnsi="宋体" w:eastAsia="宋体" w:cs="宋体"/>
                <w:sz w:val="21"/>
                <w:szCs w:val="21"/>
              </w:rPr>
              <w:t>制氧主机</w:t>
            </w:r>
          </w:p>
        </w:tc>
        <w:tc>
          <w:tcPr>
            <w:tcW w:w="867" w:type="dxa"/>
            <w:noWrap w:val="0"/>
            <w:vAlign w:val="center"/>
          </w:tcPr>
          <w:p w14:paraId="7AB416B1">
            <w:pPr>
              <w:pStyle w:val="18"/>
              <w:jc w:val="center"/>
              <w:rPr>
                <w:rFonts w:hint="eastAsia" w:ascii="宋体" w:hAnsi="宋体" w:eastAsia="宋体" w:cs="宋体"/>
                <w:sz w:val="21"/>
                <w:szCs w:val="21"/>
              </w:rPr>
            </w:pPr>
            <w:r>
              <w:rPr>
                <w:rFonts w:hint="eastAsia" w:ascii="宋体" w:hAnsi="宋体" w:eastAsia="宋体" w:cs="宋体"/>
                <w:sz w:val="21"/>
                <w:szCs w:val="21"/>
              </w:rPr>
              <w:t>4</w:t>
            </w:r>
          </w:p>
        </w:tc>
        <w:tc>
          <w:tcPr>
            <w:tcW w:w="965" w:type="dxa"/>
            <w:noWrap w:val="0"/>
            <w:vAlign w:val="center"/>
          </w:tcPr>
          <w:p w14:paraId="79F437ED">
            <w:pPr>
              <w:pStyle w:val="18"/>
              <w:jc w:val="center"/>
              <w:rPr>
                <w:rFonts w:hint="eastAsia" w:ascii="宋体" w:hAnsi="宋体" w:eastAsia="宋体" w:cs="宋体"/>
                <w:sz w:val="21"/>
                <w:szCs w:val="21"/>
              </w:rPr>
            </w:pPr>
            <w:r>
              <w:rPr>
                <w:rFonts w:hint="eastAsia" w:ascii="宋体" w:hAnsi="宋体" w:eastAsia="宋体" w:cs="宋体"/>
                <w:sz w:val="21"/>
                <w:szCs w:val="21"/>
              </w:rPr>
              <w:t>台</w:t>
            </w:r>
          </w:p>
        </w:tc>
        <w:tc>
          <w:tcPr>
            <w:tcW w:w="1897" w:type="dxa"/>
            <w:noWrap w:val="0"/>
            <w:vAlign w:val="center"/>
          </w:tcPr>
          <w:p w14:paraId="35F9014A">
            <w:pPr>
              <w:pStyle w:val="18"/>
              <w:jc w:val="center"/>
              <w:rPr>
                <w:rFonts w:hint="eastAsia" w:ascii="宋体" w:hAnsi="宋体" w:eastAsia="宋体" w:cs="宋体"/>
                <w:sz w:val="21"/>
                <w:szCs w:val="21"/>
              </w:rPr>
            </w:pPr>
            <w:r>
              <w:rPr>
                <w:rFonts w:hint="eastAsia" w:ascii="宋体" w:hAnsi="宋体" w:eastAsia="宋体" w:cs="宋体"/>
                <w:sz w:val="21"/>
                <w:szCs w:val="21"/>
              </w:rPr>
              <w:t>Al-L（1300SCFH）</w:t>
            </w:r>
          </w:p>
        </w:tc>
        <w:tc>
          <w:tcPr>
            <w:tcW w:w="1696" w:type="dxa"/>
            <w:noWrap w:val="0"/>
            <w:vAlign w:val="center"/>
          </w:tcPr>
          <w:p w14:paraId="769F6539">
            <w:pPr>
              <w:pStyle w:val="1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34m3/h</w:t>
            </w:r>
          </w:p>
        </w:tc>
        <w:tc>
          <w:tcPr>
            <w:tcW w:w="1306" w:type="dxa"/>
            <w:shd w:val="clear" w:color="auto" w:fill="auto"/>
            <w:noWrap w:val="0"/>
            <w:vAlign w:val="center"/>
          </w:tcPr>
          <w:p w14:paraId="63686972">
            <w:pPr>
              <w:pStyle w:val="18"/>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rPr>
              <w:t>1号楼</w:t>
            </w:r>
          </w:p>
        </w:tc>
      </w:tr>
      <w:tr w14:paraId="0C65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noWrap w:val="0"/>
            <w:vAlign w:val="center"/>
          </w:tcPr>
          <w:p w14:paraId="736AFDE8">
            <w:pPr>
              <w:pStyle w:val="18"/>
              <w:jc w:val="center"/>
              <w:rPr>
                <w:rFonts w:hint="eastAsia" w:ascii="宋体" w:hAnsi="宋体" w:eastAsia="宋体" w:cs="宋体"/>
                <w:sz w:val="21"/>
                <w:szCs w:val="21"/>
              </w:rPr>
            </w:pPr>
            <w:r>
              <w:rPr>
                <w:rFonts w:hint="eastAsia" w:ascii="宋体" w:hAnsi="宋体" w:eastAsia="宋体" w:cs="宋体"/>
                <w:sz w:val="21"/>
                <w:szCs w:val="21"/>
              </w:rPr>
              <w:t>2</w:t>
            </w:r>
          </w:p>
        </w:tc>
        <w:tc>
          <w:tcPr>
            <w:tcW w:w="2000" w:type="dxa"/>
            <w:noWrap w:val="0"/>
            <w:vAlign w:val="center"/>
          </w:tcPr>
          <w:p w14:paraId="3A8E496F">
            <w:pPr>
              <w:pStyle w:val="18"/>
              <w:jc w:val="center"/>
              <w:rPr>
                <w:rFonts w:hint="eastAsia" w:ascii="宋体" w:hAnsi="宋体" w:eastAsia="宋体" w:cs="宋体"/>
                <w:sz w:val="21"/>
                <w:szCs w:val="21"/>
              </w:rPr>
            </w:pPr>
            <w:r>
              <w:rPr>
                <w:rFonts w:hint="eastAsia" w:ascii="宋体" w:hAnsi="宋体" w:eastAsia="宋体" w:cs="宋体"/>
                <w:sz w:val="21"/>
                <w:szCs w:val="21"/>
              </w:rPr>
              <w:t>空压机</w:t>
            </w:r>
          </w:p>
        </w:tc>
        <w:tc>
          <w:tcPr>
            <w:tcW w:w="867" w:type="dxa"/>
            <w:noWrap w:val="0"/>
            <w:vAlign w:val="center"/>
          </w:tcPr>
          <w:p w14:paraId="17B53A39">
            <w:pPr>
              <w:pStyle w:val="18"/>
              <w:jc w:val="center"/>
              <w:rPr>
                <w:rFonts w:hint="eastAsia" w:ascii="宋体" w:hAnsi="宋体" w:eastAsia="宋体" w:cs="宋体"/>
                <w:sz w:val="21"/>
                <w:szCs w:val="21"/>
              </w:rPr>
            </w:pPr>
            <w:r>
              <w:rPr>
                <w:rFonts w:hint="eastAsia" w:ascii="宋体" w:hAnsi="宋体" w:eastAsia="宋体" w:cs="宋体"/>
                <w:sz w:val="21"/>
                <w:szCs w:val="21"/>
              </w:rPr>
              <w:t>4</w:t>
            </w:r>
          </w:p>
        </w:tc>
        <w:tc>
          <w:tcPr>
            <w:tcW w:w="965" w:type="dxa"/>
            <w:noWrap w:val="0"/>
            <w:vAlign w:val="center"/>
          </w:tcPr>
          <w:p w14:paraId="5FAF484B">
            <w:pPr>
              <w:pStyle w:val="18"/>
              <w:jc w:val="center"/>
              <w:rPr>
                <w:rFonts w:hint="eastAsia" w:ascii="宋体" w:hAnsi="宋体" w:eastAsia="宋体" w:cs="宋体"/>
                <w:sz w:val="21"/>
                <w:szCs w:val="21"/>
              </w:rPr>
            </w:pPr>
            <w:r>
              <w:rPr>
                <w:rFonts w:hint="eastAsia" w:ascii="宋体" w:hAnsi="宋体" w:eastAsia="宋体" w:cs="宋体"/>
                <w:sz w:val="21"/>
                <w:szCs w:val="21"/>
              </w:rPr>
              <w:t>台</w:t>
            </w:r>
          </w:p>
        </w:tc>
        <w:tc>
          <w:tcPr>
            <w:tcW w:w="1897" w:type="dxa"/>
            <w:noWrap w:val="0"/>
            <w:vAlign w:val="center"/>
          </w:tcPr>
          <w:p w14:paraId="58EDCDD6">
            <w:pPr>
              <w:pStyle w:val="18"/>
              <w:jc w:val="center"/>
              <w:rPr>
                <w:rFonts w:hint="eastAsia" w:ascii="宋体" w:hAnsi="宋体" w:eastAsia="宋体" w:cs="宋体"/>
                <w:sz w:val="21"/>
                <w:szCs w:val="21"/>
              </w:rPr>
            </w:pPr>
            <w:r>
              <w:rPr>
                <w:rFonts w:hint="eastAsia" w:ascii="宋体" w:hAnsi="宋体" w:eastAsia="宋体" w:cs="宋体"/>
                <w:sz w:val="21"/>
                <w:szCs w:val="21"/>
              </w:rPr>
              <w:t>ES 45</w:t>
            </w:r>
          </w:p>
        </w:tc>
        <w:tc>
          <w:tcPr>
            <w:tcW w:w="1696" w:type="dxa"/>
            <w:noWrap w:val="0"/>
            <w:vAlign w:val="center"/>
          </w:tcPr>
          <w:p w14:paraId="05154201">
            <w:pPr>
              <w:pStyle w:val="1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45kW</w:t>
            </w:r>
          </w:p>
        </w:tc>
        <w:tc>
          <w:tcPr>
            <w:tcW w:w="1306" w:type="dxa"/>
            <w:shd w:val="clear" w:color="auto" w:fill="auto"/>
            <w:noWrap w:val="0"/>
            <w:vAlign w:val="center"/>
          </w:tcPr>
          <w:p w14:paraId="60242FC4">
            <w:pPr>
              <w:pStyle w:val="18"/>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rPr>
              <w:t>1号楼</w:t>
            </w:r>
          </w:p>
        </w:tc>
      </w:tr>
      <w:tr w14:paraId="365D9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noWrap w:val="0"/>
            <w:vAlign w:val="center"/>
          </w:tcPr>
          <w:p w14:paraId="409A6B74">
            <w:pPr>
              <w:pStyle w:val="18"/>
              <w:jc w:val="center"/>
              <w:rPr>
                <w:rFonts w:hint="eastAsia" w:ascii="宋体" w:hAnsi="宋体" w:eastAsia="宋体" w:cs="宋体"/>
                <w:sz w:val="21"/>
                <w:szCs w:val="21"/>
              </w:rPr>
            </w:pPr>
            <w:r>
              <w:rPr>
                <w:rFonts w:hint="eastAsia" w:ascii="宋体" w:hAnsi="宋体" w:eastAsia="宋体" w:cs="宋体"/>
                <w:sz w:val="21"/>
                <w:szCs w:val="21"/>
              </w:rPr>
              <w:t>3</w:t>
            </w:r>
          </w:p>
        </w:tc>
        <w:tc>
          <w:tcPr>
            <w:tcW w:w="2000" w:type="dxa"/>
            <w:noWrap w:val="0"/>
            <w:vAlign w:val="center"/>
          </w:tcPr>
          <w:p w14:paraId="6D686F92">
            <w:pPr>
              <w:pStyle w:val="18"/>
              <w:jc w:val="center"/>
              <w:rPr>
                <w:rFonts w:hint="eastAsia" w:ascii="宋体" w:hAnsi="宋体" w:eastAsia="宋体" w:cs="宋体"/>
                <w:sz w:val="21"/>
                <w:szCs w:val="21"/>
              </w:rPr>
            </w:pPr>
            <w:r>
              <w:rPr>
                <w:rFonts w:hint="eastAsia" w:ascii="宋体" w:hAnsi="宋体" w:eastAsia="宋体" w:cs="宋体"/>
                <w:sz w:val="21"/>
                <w:szCs w:val="21"/>
              </w:rPr>
              <w:t>冷干机</w:t>
            </w:r>
          </w:p>
        </w:tc>
        <w:tc>
          <w:tcPr>
            <w:tcW w:w="867" w:type="dxa"/>
            <w:noWrap w:val="0"/>
            <w:vAlign w:val="center"/>
          </w:tcPr>
          <w:p w14:paraId="5B7F5C54">
            <w:pPr>
              <w:pStyle w:val="18"/>
              <w:jc w:val="center"/>
              <w:rPr>
                <w:rFonts w:hint="eastAsia" w:ascii="宋体" w:hAnsi="宋体" w:eastAsia="宋体" w:cs="宋体"/>
                <w:sz w:val="21"/>
                <w:szCs w:val="21"/>
              </w:rPr>
            </w:pPr>
            <w:r>
              <w:rPr>
                <w:rFonts w:hint="eastAsia" w:ascii="宋体" w:hAnsi="宋体" w:eastAsia="宋体" w:cs="宋体"/>
                <w:sz w:val="21"/>
                <w:szCs w:val="21"/>
              </w:rPr>
              <w:t>4</w:t>
            </w:r>
          </w:p>
        </w:tc>
        <w:tc>
          <w:tcPr>
            <w:tcW w:w="965" w:type="dxa"/>
            <w:noWrap w:val="0"/>
            <w:vAlign w:val="center"/>
          </w:tcPr>
          <w:p w14:paraId="08EAD26A">
            <w:pPr>
              <w:pStyle w:val="18"/>
              <w:jc w:val="center"/>
              <w:rPr>
                <w:rFonts w:hint="eastAsia" w:ascii="宋体" w:hAnsi="宋体" w:eastAsia="宋体" w:cs="宋体"/>
                <w:sz w:val="21"/>
                <w:szCs w:val="21"/>
              </w:rPr>
            </w:pPr>
            <w:r>
              <w:rPr>
                <w:rFonts w:hint="eastAsia" w:ascii="宋体" w:hAnsi="宋体" w:eastAsia="宋体" w:cs="宋体"/>
                <w:sz w:val="21"/>
                <w:szCs w:val="21"/>
              </w:rPr>
              <w:t>台</w:t>
            </w:r>
          </w:p>
        </w:tc>
        <w:tc>
          <w:tcPr>
            <w:tcW w:w="1897" w:type="dxa"/>
            <w:noWrap w:val="0"/>
            <w:vAlign w:val="center"/>
          </w:tcPr>
          <w:p w14:paraId="5474787F">
            <w:pPr>
              <w:pStyle w:val="18"/>
              <w:jc w:val="center"/>
              <w:rPr>
                <w:rFonts w:hint="eastAsia" w:ascii="宋体" w:hAnsi="宋体" w:eastAsia="宋体" w:cs="宋体"/>
                <w:sz w:val="21"/>
                <w:szCs w:val="21"/>
              </w:rPr>
            </w:pPr>
            <w:r>
              <w:rPr>
                <w:rFonts w:hint="eastAsia" w:ascii="宋体" w:hAnsi="宋体" w:eastAsia="宋体" w:cs="宋体"/>
                <w:sz w:val="21"/>
                <w:szCs w:val="21"/>
              </w:rPr>
              <w:t>GDD0550</w:t>
            </w:r>
          </w:p>
        </w:tc>
        <w:tc>
          <w:tcPr>
            <w:tcW w:w="1696" w:type="dxa"/>
            <w:noWrap w:val="0"/>
            <w:vAlign w:val="center"/>
          </w:tcPr>
          <w:p w14:paraId="5DC0418B">
            <w:pPr>
              <w:pStyle w:val="18"/>
              <w:jc w:val="center"/>
              <w:rPr>
                <w:rFonts w:hint="eastAsia" w:ascii="宋体" w:hAnsi="宋体" w:eastAsia="宋体" w:cs="宋体"/>
                <w:sz w:val="21"/>
                <w:szCs w:val="21"/>
              </w:rPr>
            </w:pPr>
          </w:p>
        </w:tc>
        <w:tc>
          <w:tcPr>
            <w:tcW w:w="1306" w:type="dxa"/>
            <w:shd w:val="clear" w:color="auto" w:fill="auto"/>
            <w:noWrap w:val="0"/>
            <w:vAlign w:val="center"/>
          </w:tcPr>
          <w:p w14:paraId="7F39DE6E">
            <w:pPr>
              <w:pStyle w:val="18"/>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rPr>
              <w:t>1号楼</w:t>
            </w:r>
          </w:p>
        </w:tc>
      </w:tr>
      <w:tr w14:paraId="30EDC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noWrap w:val="0"/>
            <w:vAlign w:val="center"/>
          </w:tcPr>
          <w:p w14:paraId="49427835">
            <w:pPr>
              <w:pStyle w:val="18"/>
              <w:jc w:val="center"/>
              <w:rPr>
                <w:rFonts w:hint="eastAsia" w:ascii="宋体" w:hAnsi="宋体" w:eastAsia="宋体" w:cs="宋体"/>
                <w:sz w:val="21"/>
                <w:szCs w:val="21"/>
              </w:rPr>
            </w:pPr>
            <w:r>
              <w:rPr>
                <w:rFonts w:hint="eastAsia" w:ascii="宋体" w:hAnsi="宋体" w:eastAsia="宋体" w:cs="宋体"/>
                <w:sz w:val="21"/>
                <w:szCs w:val="21"/>
              </w:rPr>
              <w:t>4</w:t>
            </w:r>
          </w:p>
        </w:tc>
        <w:tc>
          <w:tcPr>
            <w:tcW w:w="2000" w:type="dxa"/>
            <w:noWrap w:val="0"/>
            <w:vAlign w:val="center"/>
          </w:tcPr>
          <w:p w14:paraId="539546CF">
            <w:pPr>
              <w:pStyle w:val="18"/>
              <w:jc w:val="center"/>
              <w:rPr>
                <w:rFonts w:hint="eastAsia" w:ascii="宋体" w:hAnsi="宋体" w:eastAsia="宋体" w:cs="宋体"/>
                <w:sz w:val="21"/>
                <w:szCs w:val="21"/>
              </w:rPr>
            </w:pPr>
            <w:r>
              <w:rPr>
                <w:rFonts w:hint="eastAsia" w:ascii="宋体" w:hAnsi="宋体" w:eastAsia="宋体" w:cs="宋体"/>
                <w:sz w:val="21"/>
                <w:szCs w:val="21"/>
              </w:rPr>
              <w:t>主路过滤器</w:t>
            </w:r>
          </w:p>
        </w:tc>
        <w:tc>
          <w:tcPr>
            <w:tcW w:w="867" w:type="dxa"/>
            <w:noWrap w:val="0"/>
            <w:vAlign w:val="center"/>
          </w:tcPr>
          <w:p w14:paraId="2EA2F3CB">
            <w:pPr>
              <w:pStyle w:val="18"/>
              <w:jc w:val="center"/>
              <w:rPr>
                <w:rFonts w:hint="eastAsia" w:ascii="宋体" w:hAnsi="宋体" w:eastAsia="宋体" w:cs="宋体"/>
                <w:sz w:val="21"/>
                <w:szCs w:val="21"/>
              </w:rPr>
            </w:pPr>
            <w:r>
              <w:rPr>
                <w:rFonts w:hint="eastAsia" w:ascii="宋体" w:hAnsi="宋体" w:eastAsia="宋体" w:cs="宋体"/>
                <w:sz w:val="21"/>
                <w:szCs w:val="21"/>
              </w:rPr>
              <w:t>4</w:t>
            </w:r>
          </w:p>
        </w:tc>
        <w:tc>
          <w:tcPr>
            <w:tcW w:w="965" w:type="dxa"/>
            <w:noWrap w:val="0"/>
            <w:vAlign w:val="center"/>
          </w:tcPr>
          <w:p w14:paraId="126991AB">
            <w:pPr>
              <w:pStyle w:val="18"/>
              <w:jc w:val="center"/>
              <w:rPr>
                <w:rFonts w:hint="eastAsia" w:ascii="宋体" w:hAnsi="宋体" w:eastAsia="宋体" w:cs="宋体"/>
                <w:sz w:val="21"/>
                <w:szCs w:val="21"/>
              </w:rPr>
            </w:pPr>
            <w:r>
              <w:rPr>
                <w:rFonts w:hint="eastAsia" w:ascii="宋体" w:hAnsi="宋体" w:eastAsia="宋体" w:cs="宋体"/>
                <w:sz w:val="21"/>
                <w:szCs w:val="21"/>
              </w:rPr>
              <w:t>台</w:t>
            </w:r>
          </w:p>
        </w:tc>
        <w:tc>
          <w:tcPr>
            <w:tcW w:w="1897" w:type="dxa"/>
            <w:noWrap w:val="0"/>
            <w:vAlign w:val="center"/>
          </w:tcPr>
          <w:p w14:paraId="157F3E71">
            <w:pPr>
              <w:pStyle w:val="18"/>
              <w:jc w:val="center"/>
              <w:rPr>
                <w:rFonts w:hint="eastAsia" w:ascii="宋体" w:hAnsi="宋体" w:eastAsia="宋体" w:cs="宋体"/>
                <w:sz w:val="21"/>
                <w:szCs w:val="21"/>
              </w:rPr>
            </w:pPr>
            <w:r>
              <w:rPr>
                <w:rFonts w:hint="eastAsia" w:ascii="宋体" w:hAnsi="宋体" w:eastAsia="宋体" w:cs="宋体"/>
                <w:sz w:val="21"/>
                <w:szCs w:val="21"/>
              </w:rPr>
              <w:t>AFF75B</w:t>
            </w:r>
          </w:p>
        </w:tc>
        <w:tc>
          <w:tcPr>
            <w:tcW w:w="1696" w:type="dxa"/>
            <w:noWrap w:val="0"/>
            <w:vAlign w:val="center"/>
          </w:tcPr>
          <w:p w14:paraId="22C8E585">
            <w:pPr>
              <w:pStyle w:val="18"/>
              <w:jc w:val="center"/>
              <w:rPr>
                <w:rFonts w:hint="eastAsia" w:ascii="宋体" w:hAnsi="宋体" w:eastAsia="宋体" w:cs="宋体"/>
                <w:sz w:val="21"/>
                <w:szCs w:val="21"/>
              </w:rPr>
            </w:pPr>
          </w:p>
        </w:tc>
        <w:tc>
          <w:tcPr>
            <w:tcW w:w="1306" w:type="dxa"/>
            <w:shd w:val="clear" w:color="auto" w:fill="auto"/>
            <w:noWrap w:val="0"/>
            <w:vAlign w:val="center"/>
          </w:tcPr>
          <w:p w14:paraId="6A94828A">
            <w:pPr>
              <w:ind w:firstLine="0" w:firstLineChars="0"/>
              <w:jc w:val="center"/>
              <w:rPr>
                <w:rFonts w:hint="eastAsia" w:ascii="宋体" w:hAnsi="宋体" w:eastAsia="宋体" w:cs="宋体"/>
                <w:sz w:val="21"/>
                <w:szCs w:val="21"/>
                <w:highlight w:val="none"/>
              </w:rPr>
            </w:pPr>
            <w:r>
              <w:rPr>
                <w:rFonts w:hint="eastAsia" w:ascii="宋体" w:hAnsi="宋体" w:eastAsia="宋体" w:cs="宋体"/>
                <w:bCs/>
                <w:kern w:val="0"/>
                <w:sz w:val="21"/>
                <w:szCs w:val="21"/>
                <w:lang w:val="en-US" w:eastAsia="zh-CN"/>
              </w:rPr>
              <w:t>1号楼</w:t>
            </w:r>
          </w:p>
        </w:tc>
      </w:tr>
      <w:tr w14:paraId="2A520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vMerge w:val="restart"/>
            <w:noWrap w:val="0"/>
            <w:vAlign w:val="center"/>
          </w:tcPr>
          <w:p w14:paraId="037ECBED">
            <w:pPr>
              <w:pStyle w:val="18"/>
              <w:jc w:val="center"/>
              <w:rPr>
                <w:rFonts w:hint="eastAsia" w:ascii="宋体" w:hAnsi="宋体" w:eastAsia="宋体" w:cs="宋体"/>
                <w:sz w:val="21"/>
                <w:szCs w:val="21"/>
              </w:rPr>
            </w:pPr>
            <w:r>
              <w:rPr>
                <w:rFonts w:hint="eastAsia" w:ascii="宋体" w:hAnsi="宋体" w:eastAsia="宋体" w:cs="宋体"/>
                <w:sz w:val="21"/>
                <w:szCs w:val="21"/>
              </w:rPr>
              <w:t>5</w:t>
            </w:r>
          </w:p>
        </w:tc>
        <w:tc>
          <w:tcPr>
            <w:tcW w:w="2000" w:type="dxa"/>
            <w:vMerge w:val="restart"/>
            <w:noWrap w:val="0"/>
            <w:vAlign w:val="center"/>
          </w:tcPr>
          <w:p w14:paraId="28D24800">
            <w:pPr>
              <w:pStyle w:val="18"/>
              <w:jc w:val="center"/>
              <w:rPr>
                <w:rFonts w:hint="eastAsia" w:ascii="宋体" w:hAnsi="宋体" w:eastAsia="宋体" w:cs="宋体"/>
                <w:sz w:val="21"/>
                <w:szCs w:val="21"/>
              </w:rPr>
            </w:pPr>
            <w:r>
              <w:rPr>
                <w:rFonts w:hint="eastAsia" w:ascii="宋体" w:hAnsi="宋体" w:eastAsia="宋体" w:cs="宋体"/>
                <w:sz w:val="21"/>
                <w:szCs w:val="21"/>
              </w:rPr>
              <w:t>双级精密过滤器</w:t>
            </w:r>
          </w:p>
        </w:tc>
        <w:tc>
          <w:tcPr>
            <w:tcW w:w="867" w:type="dxa"/>
            <w:noWrap w:val="0"/>
            <w:vAlign w:val="center"/>
          </w:tcPr>
          <w:p w14:paraId="333930CA">
            <w:pPr>
              <w:pStyle w:val="18"/>
              <w:jc w:val="center"/>
              <w:rPr>
                <w:rFonts w:hint="eastAsia" w:ascii="宋体" w:hAnsi="宋体" w:eastAsia="宋体" w:cs="宋体"/>
                <w:sz w:val="21"/>
                <w:szCs w:val="21"/>
              </w:rPr>
            </w:pPr>
            <w:r>
              <w:rPr>
                <w:rFonts w:hint="eastAsia" w:ascii="宋体" w:hAnsi="宋体" w:eastAsia="宋体" w:cs="宋体"/>
                <w:sz w:val="21"/>
                <w:szCs w:val="21"/>
              </w:rPr>
              <w:t>4</w:t>
            </w:r>
          </w:p>
        </w:tc>
        <w:tc>
          <w:tcPr>
            <w:tcW w:w="965" w:type="dxa"/>
            <w:vMerge w:val="restart"/>
            <w:noWrap w:val="0"/>
            <w:vAlign w:val="center"/>
          </w:tcPr>
          <w:p w14:paraId="487BA20B">
            <w:pPr>
              <w:pStyle w:val="18"/>
              <w:jc w:val="center"/>
              <w:rPr>
                <w:rFonts w:hint="eastAsia" w:ascii="宋体" w:hAnsi="宋体" w:eastAsia="宋体" w:cs="宋体"/>
                <w:sz w:val="21"/>
                <w:szCs w:val="21"/>
              </w:rPr>
            </w:pPr>
            <w:r>
              <w:rPr>
                <w:rFonts w:hint="eastAsia" w:ascii="宋体" w:hAnsi="宋体" w:eastAsia="宋体" w:cs="宋体"/>
                <w:sz w:val="21"/>
                <w:szCs w:val="21"/>
              </w:rPr>
              <w:t>个</w:t>
            </w:r>
          </w:p>
        </w:tc>
        <w:tc>
          <w:tcPr>
            <w:tcW w:w="1897" w:type="dxa"/>
            <w:noWrap w:val="0"/>
            <w:vAlign w:val="center"/>
          </w:tcPr>
          <w:p w14:paraId="10A0F9D4">
            <w:pPr>
              <w:pStyle w:val="18"/>
              <w:jc w:val="center"/>
              <w:rPr>
                <w:rFonts w:hint="eastAsia" w:ascii="宋体" w:hAnsi="宋体" w:eastAsia="宋体" w:cs="宋体"/>
                <w:sz w:val="21"/>
                <w:szCs w:val="21"/>
              </w:rPr>
            </w:pPr>
            <w:r>
              <w:rPr>
                <w:rFonts w:hint="eastAsia" w:ascii="宋体" w:hAnsi="宋体" w:eastAsia="宋体" w:cs="宋体"/>
                <w:sz w:val="21"/>
                <w:szCs w:val="21"/>
              </w:rPr>
              <w:t>GDF0048</w:t>
            </w:r>
          </w:p>
        </w:tc>
        <w:tc>
          <w:tcPr>
            <w:tcW w:w="1696" w:type="dxa"/>
            <w:vMerge w:val="restart"/>
            <w:noWrap w:val="0"/>
            <w:vAlign w:val="center"/>
          </w:tcPr>
          <w:p w14:paraId="7EF9A1DA">
            <w:pPr>
              <w:pStyle w:val="18"/>
              <w:jc w:val="center"/>
              <w:rPr>
                <w:rFonts w:hint="eastAsia" w:ascii="宋体" w:hAnsi="宋体" w:eastAsia="宋体" w:cs="宋体"/>
                <w:sz w:val="21"/>
                <w:szCs w:val="21"/>
              </w:rPr>
            </w:pPr>
          </w:p>
        </w:tc>
        <w:tc>
          <w:tcPr>
            <w:tcW w:w="1306" w:type="dxa"/>
            <w:vMerge w:val="restart"/>
            <w:shd w:val="clear" w:color="auto" w:fill="auto"/>
            <w:noWrap w:val="0"/>
            <w:vAlign w:val="center"/>
          </w:tcPr>
          <w:p w14:paraId="091C6BCF">
            <w:pPr>
              <w:pStyle w:val="18"/>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rPr>
              <w:t>1号楼</w:t>
            </w:r>
          </w:p>
        </w:tc>
      </w:tr>
      <w:tr w14:paraId="53D15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vMerge w:val="continue"/>
            <w:noWrap w:val="0"/>
            <w:vAlign w:val="center"/>
          </w:tcPr>
          <w:p w14:paraId="0F18F2E1">
            <w:pPr>
              <w:pStyle w:val="18"/>
              <w:jc w:val="center"/>
              <w:rPr>
                <w:rFonts w:hint="eastAsia" w:ascii="宋体" w:hAnsi="宋体" w:eastAsia="宋体" w:cs="宋体"/>
                <w:sz w:val="21"/>
                <w:szCs w:val="21"/>
              </w:rPr>
            </w:pPr>
          </w:p>
        </w:tc>
        <w:tc>
          <w:tcPr>
            <w:tcW w:w="2000" w:type="dxa"/>
            <w:vMerge w:val="continue"/>
            <w:noWrap w:val="0"/>
            <w:vAlign w:val="center"/>
          </w:tcPr>
          <w:p w14:paraId="1EFB07D0">
            <w:pPr>
              <w:pStyle w:val="18"/>
              <w:jc w:val="center"/>
              <w:rPr>
                <w:rFonts w:hint="eastAsia" w:ascii="宋体" w:hAnsi="宋体" w:eastAsia="宋体" w:cs="宋体"/>
                <w:sz w:val="21"/>
                <w:szCs w:val="21"/>
              </w:rPr>
            </w:pPr>
          </w:p>
        </w:tc>
        <w:tc>
          <w:tcPr>
            <w:tcW w:w="867" w:type="dxa"/>
            <w:noWrap w:val="0"/>
            <w:vAlign w:val="center"/>
          </w:tcPr>
          <w:p w14:paraId="752EE2CB">
            <w:pPr>
              <w:pStyle w:val="18"/>
              <w:jc w:val="center"/>
              <w:rPr>
                <w:rFonts w:hint="eastAsia" w:ascii="宋体" w:hAnsi="宋体" w:eastAsia="宋体" w:cs="宋体"/>
                <w:sz w:val="21"/>
                <w:szCs w:val="21"/>
              </w:rPr>
            </w:pPr>
            <w:r>
              <w:rPr>
                <w:rFonts w:hint="eastAsia" w:ascii="宋体" w:hAnsi="宋体" w:eastAsia="宋体" w:cs="宋体"/>
                <w:sz w:val="21"/>
                <w:szCs w:val="21"/>
              </w:rPr>
              <w:t>4</w:t>
            </w:r>
          </w:p>
        </w:tc>
        <w:tc>
          <w:tcPr>
            <w:tcW w:w="965" w:type="dxa"/>
            <w:vMerge w:val="continue"/>
            <w:noWrap w:val="0"/>
            <w:vAlign w:val="center"/>
          </w:tcPr>
          <w:p w14:paraId="16A3DC35">
            <w:pPr>
              <w:pStyle w:val="18"/>
              <w:jc w:val="center"/>
              <w:rPr>
                <w:rFonts w:hint="eastAsia" w:ascii="宋体" w:hAnsi="宋体" w:eastAsia="宋体" w:cs="宋体"/>
                <w:sz w:val="21"/>
                <w:szCs w:val="21"/>
              </w:rPr>
            </w:pPr>
          </w:p>
        </w:tc>
        <w:tc>
          <w:tcPr>
            <w:tcW w:w="1897" w:type="dxa"/>
            <w:noWrap w:val="0"/>
            <w:vAlign w:val="center"/>
          </w:tcPr>
          <w:p w14:paraId="15E8C8B0">
            <w:pPr>
              <w:pStyle w:val="18"/>
              <w:jc w:val="center"/>
              <w:rPr>
                <w:rFonts w:hint="eastAsia" w:ascii="宋体" w:hAnsi="宋体" w:eastAsia="宋体" w:cs="宋体"/>
                <w:sz w:val="21"/>
                <w:szCs w:val="21"/>
              </w:rPr>
            </w:pPr>
            <w:r>
              <w:rPr>
                <w:rFonts w:hint="eastAsia" w:ascii="宋体" w:hAnsi="宋体" w:eastAsia="宋体" w:cs="宋体"/>
                <w:sz w:val="21"/>
                <w:szCs w:val="21"/>
              </w:rPr>
              <w:t>GDU0048</w:t>
            </w:r>
          </w:p>
        </w:tc>
        <w:tc>
          <w:tcPr>
            <w:tcW w:w="1696" w:type="dxa"/>
            <w:vMerge w:val="continue"/>
            <w:noWrap w:val="0"/>
            <w:vAlign w:val="center"/>
          </w:tcPr>
          <w:p w14:paraId="2B180DDF">
            <w:pPr>
              <w:pStyle w:val="18"/>
              <w:jc w:val="center"/>
              <w:rPr>
                <w:rFonts w:hint="eastAsia" w:ascii="宋体" w:hAnsi="宋体" w:eastAsia="宋体" w:cs="宋体"/>
                <w:sz w:val="21"/>
                <w:szCs w:val="21"/>
              </w:rPr>
            </w:pPr>
          </w:p>
        </w:tc>
        <w:tc>
          <w:tcPr>
            <w:tcW w:w="1306" w:type="dxa"/>
            <w:vMerge w:val="continue"/>
            <w:shd w:val="clear" w:color="auto" w:fill="auto"/>
            <w:noWrap w:val="0"/>
            <w:vAlign w:val="center"/>
          </w:tcPr>
          <w:p w14:paraId="7673BC28">
            <w:pPr>
              <w:pStyle w:val="18"/>
              <w:jc w:val="center"/>
              <w:rPr>
                <w:rFonts w:hint="eastAsia" w:ascii="宋体" w:hAnsi="宋体" w:eastAsia="宋体" w:cs="宋体"/>
                <w:sz w:val="21"/>
                <w:szCs w:val="21"/>
                <w:highlight w:val="none"/>
              </w:rPr>
            </w:pPr>
          </w:p>
        </w:tc>
      </w:tr>
      <w:tr w14:paraId="28E36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noWrap w:val="0"/>
            <w:vAlign w:val="center"/>
          </w:tcPr>
          <w:p w14:paraId="260618A4">
            <w:pPr>
              <w:pStyle w:val="18"/>
              <w:jc w:val="center"/>
              <w:rPr>
                <w:rFonts w:hint="eastAsia" w:ascii="宋体" w:hAnsi="宋体" w:eastAsia="宋体" w:cs="宋体"/>
                <w:sz w:val="21"/>
                <w:szCs w:val="21"/>
              </w:rPr>
            </w:pPr>
            <w:r>
              <w:rPr>
                <w:rFonts w:hint="eastAsia" w:ascii="宋体" w:hAnsi="宋体" w:eastAsia="宋体" w:cs="宋体"/>
                <w:sz w:val="21"/>
                <w:szCs w:val="21"/>
              </w:rPr>
              <w:t>6</w:t>
            </w:r>
          </w:p>
        </w:tc>
        <w:tc>
          <w:tcPr>
            <w:tcW w:w="2000" w:type="dxa"/>
            <w:noWrap w:val="0"/>
            <w:vAlign w:val="center"/>
          </w:tcPr>
          <w:p w14:paraId="081B77CC">
            <w:pPr>
              <w:pStyle w:val="18"/>
              <w:jc w:val="center"/>
              <w:rPr>
                <w:rFonts w:hint="eastAsia" w:ascii="宋体" w:hAnsi="宋体" w:eastAsia="宋体" w:cs="宋体"/>
                <w:sz w:val="21"/>
                <w:szCs w:val="21"/>
              </w:rPr>
            </w:pPr>
            <w:r>
              <w:rPr>
                <w:rFonts w:hint="eastAsia" w:ascii="宋体" w:hAnsi="宋体" w:eastAsia="宋体" w:cs="宋体"/>
                <w:sz w:val="21"/>
                <w:szCs w:val="21"/>
              </w:rPr>
              <w:t>活性碳前级除菌过滤器</w:t>
            </w:r>
          </w:p>
        </w:tc>
        <w:tc>
          <w:tcPr>
            <w:tcW w:w="867" w:type="dxa"/>
            <w:noWrap w:val="0"/>
            <w:vAlign w:val="center"/>
          </w:tcPr>
          <w:p w14:paraId="2C2FDED3">
            <w:pPr>
              <w:pStyle w:val="18"/>
              <w:jc w:val="center"/>
              <w:rPr>
                <w:rFonts w:hint="eastAsia" w:ascii="宋体" w:hAnsi="宋体" w:eastAsia="宋体" w:cs="宋体"/>
                <w:sz w:val="21"/>
                <w:szCs w:val="21"/>
              </w:rPr>
            </w:pPr>
            <w:r>
              <w:rPr>
                <w:rFonts w:hint="eastAsia" w:ascii="宋体" w:hAnsi="宋体" w:eastAsia="宋体" w:cs="宋体"/>
                <w:sz w:val="21"/>
                <w:szCs w:val="21"/>
              </w:rPr>
              <w:t>2</w:t>
            </w:r>
          </w:p>
        </w:tc>
        <w:tc>
          <w:tcPr>
            <w:tcW w:w="965" w:type="dxa"/>
            <w:noWrap w:val="0"/>
            <w:vAlign w:val="center"/>
          </w:tcPr>
          <w:p w14:paraId="662787B7">
            <w:pPr>
              <w:pStyle w:val="18"/>
              <w:jc w:val="center"/>
              <w:rPr>
                <w:rFonts w:hint="eastAsia" w:ascii="宋体" w:hAnsi="宋体" w:eastAsia="宋体" w:cs="宋体"/>
                <w:sz w:val="21"/>
                <w:szCs w:val="21"/>
              </w:rPr>
            </w:pPr>
            <w:r>
              <w:rPr>
                <w:rFonts w:hint="eastAsia" w:ascii="宋体" w:hAnsi="宋体" w:eastAsia="宋体" w:cs="宋体"/>
                <w:sz w:val="21"/>
                <w:szCs w:val="21"/>
              </w:rPr>
              <w:t>个</w:t>
            </w:r>
          </w:p>
        </w:tc>
        <w:tc>
          <w:tcPr>
            <w:tcW w:w="1897" w:type="dxa"/>
            <w:noWrap w:val="0"/>
            <w:vAlign w:val="center"/>
          </w:tcPr>
          <w:p w14:paraId="6F51949E">
            <w:pPr>
              <w:pStyle w:val="18"/>
              <w:jc w:val="center"/>
              <w:rPr>
                <w:rFonts w:hint="eastAsia" w:ascii="宋体" w:hAnsi="宋体" w:eastAsia="宋体" w:cs="宋体"/>
                <w:sz w:val="21"/>
                <w:szCs w:val="21"/>
              </w:rPr>
            </w:pPr>
            <w:r>
              <w:rPr>
                <w:rFonts w:hint="eastAsia" w:ascii="宋体" w:hAnsi="宋体" w:eastAsia="宋体" w:cs="宋体"/>
                <w:sz w:val="21"/>
                <w:szCs w:val="21"/>
              </w:rPr>
              <w:t>GDK0048</w:t>
            </w:r>
          </w:p>
        </w:tc>
        <w:tc>
          <w:tcPr>
            <w:tcW w:w="1696" w:type="dxa"/>
            <w:noWrap w:val="0"/>
            <w:vAlign w:val="center"/>
          </w:tcPr>
          <w:p w14:paraId="75D2EE9C">
            <w:pPr>
              <w:pStyle w:val="18"/>
              <w:jc w:val="center"/>
              <w:rPr>
                <w:rFonts w:hint="eastAsia" w:ascii="宋体" w:hAnsi="宋体" w:eastAsia="宋体" w:cs="宋体"/>
                <w:sz w:val="21"/>
                <w:szCs w:val="21"/>
              </w:rPr>
            </w:pPr>
          </w:p>
        </w:tc>
        <w:tc>
          <w:tcPr>
            <w:tcW w:w="1306" w:type="dxa"/>
            <w:shd w:val="clear" w:color="auto" w:fill="auto"/>
            <w:noWrap w:val="0"/>
            <w:vAlign w:val="center"/>
          </w:tcPr>
          <w:p w14:paraId="42556ABA">
            <w:pPr>
              <w:pStyle w:val="18"/>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rPr>
              <w:t>1号楼</w:t>
            </w:r>
          </w:p>
        </w:tc>
      </w:tr>
      <w:tr w14:paraId="24692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noWrap w:val="0"/>
            <w:vAlign w:val="center"/>
          </w:tcPr>
          <w:p w14:paraId="1C9C9F0A">
            <w:pPr>
              <w:pStyle w:val="18"/>
              <w:jc w:val="center"/>
              <w:rPr>
                <w:rFonts w:hint="eastAsia" w:ascii="宋体" w:hAnsi="宋体" w:eastAsia="宋体" w:cs="宋体"/>
                <w:sz w:val="21"/>
                <w:szCs w:val="21"/>
              </w:rPr>
            </w:pPr>
            <w:r>
              <w:rPr>
                <w:rFonts w:hint="eastAsia" w:ascii="宋体" w:hAnsi="宋体" w:eastAsia="宋体" w:cs="宋体"/>
                <w:sz w:val="21"/>
                <w:szCs w:val="21"/>
              </w:rPr>
              <w:t>7</w:t>
            </w:r>
          </w:p>
        </w:tc>
        <w:tc>
          <w:tcPr>
            <w:tcW w:w="2000" w:type="dxa"/>
            <w:noWrap w:val="0"/>
            <w:vAlign w:val="center"/>
          </w:tcPr>
          <w:p w14:paraId="6D6FE4C5">
            <w:pPr>
              <w:pStyle w:val="18"/>
              <w:jc w:val="center"/>
              <w:rPr>
                <w:rFonts w:hint="eastAsia" w:ascii="宋体" w:hAnsi="宋体" w:eastAsia="宋体" w:cs="宋体"/>
                <w:sz w:val="21"/>
                <w:szCs w:val="21"/>
              </w:rPr>
            </w:pPr>
            <w:r>
              <w:rPr>
                <w:rFonts w:hint="eastAsia" w:ascii="宋体" w:hAnsi="宋体" w:eastAsia="宋体" w:cs="宋体"/>
                <w:sz w:val="21"/>
                <w:szCs w:val="21"/>
              </w:rPr>
              <w:t>后级除菌过滤器</w:t>
            </w:r>
          </w:p>
        </w:tc>
        <w:tc>
          <w:tcPr>
            <w:tcW w:w="867" w:type="dxa"/>
            <w:noWrap w:val="0"/>
            <w:vAlign w:val="center"/>
          </w:tcPr>
          <w:p w14:paraId="632BEEE1">
            <w:pPr>
              <w:pStyle w:val="18"/>
              <w:jc w:val="center"/>
              <w:rPr>
                <w:rFonts w:hint="eastAsia" w:ascii="宋体" w:hAnsi="宋体" w:eastAsia="宋体" w:cs="宋体"/>
                <w:sz w:val="21"/>
                <w:szCs w:val="21"/>
              </w:rPr>
            </w:pPr>
            <w:r>
              <w:rPr>
                <w:rFonts w:hint="eastAsia" w:ascii="宋体" w:hAnsi="宋体" w:eastAsia="宋体" w:cs="宋体"/>
                <w:sz w:val="21"/>
                <w:szCs w:val="21"/>
              </w:rPr>
              <w:t>2</w:t>
            </w:r>
          </w:p>
        </w:tc>
        <w:tc>
          <w:tcPr>
            <w:tcW w:w="965" w:type="dxa"/>
            <w:noWrap w:val="0"/>
            <w:vAlign w:val="center"/>
          </w:tcPr>
          <w:p w14:paraId="593CDE02">
            <w:pPr>
              <w:pStyle w:val="18"/>
              <w:jc w:val="center"/>
              <w:rPr>
                <w:rFonts w:hint="eastAsia" w:ascii="宋体" w:hAnsi="宋体" w:eastAsia="宋体" w:cs="宋体"/>
                <w:sz w:val="21"/>
                <w:szCs w:val="21"/>
              </w:rPr>
            </w:pPr>
            <w:r>
              <w:rPr>
                <w:rFonts w:hint="eastAsia" w:ascii="宋体" w:hAnsi="宋体" w:eastAsia="宋体" w:cs="宋体"/>
                <w:sz w:val="21"/>
                <w:szCs w:val="21"/>
              </w:rPr>
              <w:t>个</w:t>
            </w:r>
          </w:p>
        </w:tc>
        <w:tc>
          <w:tcPr>
            <w:tcW w:w="1897" w:type="dxa"/>
            <w:noWrap w:val="0"/>
            <w:vAlign w:val="center"/>
          </w:tcPr>
          <w:p w14:paraId="207D8597">
            <w:pPr>
              <w:pStyle w:val="18"/>
              <w:jc w:val="center"/>
              <w:rPr>
                <w:rFonts w:hint="eastAsia" w:ascii="宋体" w:hAnsi="宋体" w:eastAsia="宋体" w:cs="宋体"/>
                <w:sz w:val="21"/>
                <w:szCs w:val="21"/>
              </w:rPr>
            </w:pPr>
            <w:r>
              <w:rPr>
                <w:rFonts w:hint="eastAsia" w:ascii="宋体" w:hAnsi="宋体" w:eastAsia="宋体" w:cs="宋体"/>
                <w:sz w:val="21"/>
                <w:szCs w:val="21"/>
              </w:rPr>
              <w:t>GDS0018</w:t>
            </w:r>
          </w:p>
        </w:tc>
        <w:tc>
          <w:tcPr>
            <w:tcW w:w="1696" w:type="dxa"/>
            <w:noWrap w:val="0"/>
            <w:vAlign w:val="center"/>
          </w:tcPr>
          <w:p w14:paraId="691AFA43">
            <w:pPr>
              <w:pStyle w:val="18"/>
              <w:jc w:val="center"/>
              <w:rPr>
                <w:rFonts w:hint="eastAsia" w:ascii="宋体" w:hAnsi="宋体" w:eastAsia="宋体" w:cs="宋体"/>
                <w:sz w:val="21"/>
                <w:szCs w:val="21"/>
              </w:rPr>
            </w:pPr>
          </w:p>
        </w:tc>
        <w:tc>
          <w:tcPr>
            <w:tcW w:w="1306" w:type="dxa"/>
            <w:shd w:val="clear" w:color="auto" w:fill="auto"/>
            <w:noWrap w:val="0"/>
            <w:vAlign w:val="center"/>
          </w:tcPr>
          <w:p w14:paraId="5FC5F11A">
            <w:pPr>
              <w:pStyle w:val="18"/>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rPr>
              <w:t>1号楼</w:t>
            </w:r>
          </w:p>
        </w:tc>
      </w:tr>
      <w:tr w14:paraId="33F2F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noWrap w:val="0"/>
            <w:vAlign w:val="center"/>
          </w:tcPr>
          <w:p w14:paraId="79EABE4D">
            <w:pPr>
              <w:pStyle w:val="18"/>
              <w:jc w:val="center"/>
              <w:rPr>
                <w:rFonts w:hint="eastAsia" w:ascii="宋体" w:hAnsi="宋体" w:eastAsia="宋体" w:cs="宋体"/>
                <w:sz w:val="21"/>
                <w:szCs w:val="21"/>
              </w:rPr>
            </w:pPr>
            <w:r>
              <w:rPr>
                <w:rFonts w:hint="eastAsia" w:ascii="宋体" w:hAnsi="宋体" w:eastAsia="宋体" w:cs="宋体"/>
                <w:sz w:val="21"/>
                <w:szCs w:val="21"/>
              </w:rPr>
              <w:t>8</w:t>
            </w:r>
          </w:p>
        </w:tc>
        <w:tc>
          <w:tcPr>
            <w:tcW w:w="2000" w:type="dxa"/>
            <w:noWrap w:val="0"/>
            <w:vAlign w:val="center"/>
          </w:tcPr>
          <w:p w14:paraId="5202E131">
            <w:pPr>
              <w:pStyle w:val="18"/>
              <w:jc w:val="center"/>
              <w:rPr>
                <w:rFonts w:hint="eastAsia" w:ascii="宋体" w:hAnsi="宋体" w:eastAsia="宋体" w:cs="宋体"/>
                <w:sz w:val="21"/>
                <w:szCs w:val="21"/>
              </w:rPr>
            </w:pPr>
            <w:r>
              <w:rPr>
                <w:rFonts w:hint="eastAsia" w:ascii="宋体" w:hAnsi="宋体" w:eastAsia="宋体" w:cs="宋体"/>
                <w:sz w:val="21"/>
                <w:szCs w:val="21"/>
              </w:rPr>
              <w:t>空气罐</w:t>
            </w:r>
          </w:p>
        </w:tc>
        <w:tc>
          <w:tcPr>
            <w:tcW w:w="867" w:type="dxa"/>
            <w:noWrap w:val="0"/>
            <w:vAlign w:val="center"/>
          </w:tcPr>
          <w:p w14:paraId="19E49C8F">
            <w:pPr>
              <w:pStyle w:val="18"/>
              <w:jc w:val="center"/>
              <w:rPr>
                <w:rFonts w:hint="eastAsia" w:ascii="宋体" w:hAnsi="宋体" w:eastAsia="宋体" w:cs="宋体"/>
                <w:sz w:val="21"/>
                <w:szCs w:val="21"/>
              </w:rPr>
            </w:pPr>
            <w:r>
              <w:rPr>
                <w:rFonts w:hint="eastAsia" w:ascii="宋体" w:hAnsi="宋体" w:eastAsia="宋体" w:cs="宋体"/>
                <w:sz w:val="21"/>
                <w:szCs w:val="21"/>
              </w:rPr>
              <w:t>3</w:t>
            </w:r>
          </w:p>
        </w:tc>
        <w:tc>
          <w:tcPr>
            <w:tcW w:w="965" w:type="dxa"/>
            <w:noWrap w:val="0"/>
            <w:vAlign w:val="center"/>
          </w:tcPr>
          <w:p w14:paraId="6E2DBBED">
            <w:pPr>
              <w:pStyle w:val="18"/>
              <w:jc w:val="center"/>
              <w:rPr>
                <w:rFonts w:hint="eastAsia" w:ascii="宋体" w:hAnsi="宋体" w:eastAsia="宋体" w:cs="宋体"/>
                <w:sz w:val="21"/>
                <w:szCs w:val="21"/>
              </w:rPr>
            </w:pPr>
            <w:r>
              <w:rPr>
                <w:rFonts w:hint="eastAsia" w:ascii="宋体" w:hAnsi="宋体" w:eastAsia="宋体" w:cs="宋体"/>
                <w:sz w:val="21"/>
                <w:szCs w:val="21"/>
              </w:rPr>
              <w:t>个</w:t>
            </w:r>
          </w:p>
        </w:tc>
        <w:tc>
          <w:tcPr>
            <w:tcW w:w="1897" w:type="dxa"/>
            <w:noWrap w:val="0"/>
            <w:vAlign w:val="center"/>
          </w:tcPr>
          <w:p w14:paraId="01A0BB46">
            <w:pPr>
              <w:pStyle w:val="18"/>
              <w:ind w:firstLine="0" w:firstLineChars="0"/>
              <w:jc w:val="center"/>
              <w:rPr>
                <w:rFonts w:hint="eastAsia" w:ascii="宋体" w:hAnsi="宋体" w:eastAsia="宋体" w:cs="宋体"/>
                <w:sz w:val="21"/>
                <w:szCs w:val="21"/>
              </w:rPr>
            </w:pPr>
            <w:r>
              <w:rPr>
                <w:rFonts w:hint="eastAsia" w:ascii="宋体" w:hAnsi="宋体" w:eastAsia="宋体" w:cs="宋体"/>
                <w:sz w:val="21"/>
                <w:szCs w:val="21"/>
              </w:rPr>
              <w:t>2m3（不锈钢）</w:t>
            </w:r>
          </w:p>
        </w:tc>
        <w:tc>
          <w:tcPr>
            <w:tcW w:w="1696" w:type="dxa"/>
            <w:noWrap w:val="0"/>
            <w:vAlign w:val="center"/>
          </w:tcPr>
          <w:p w14:paraId="70AB9D96">
            <w:pPr>
              <w:pStyle w:val="18"/>
              <w:jc w:val="center"/>
              <w:rPr>
                <w:rFonts w:hint="eastAsia" w:ascii="宋体" w:hAnsi="宋体" w:eastAsia="宋体" w:cs="宋体"/>
                <w:sz w:val="21"/>
                <w:szCs w:val="21"/>
              </w:rPr>
            </w:pPr>
          </w:p>
        </w:tc>
        <w:tc>
          <w:tcPr>
            <w:tcW w:w="1306" w:type="dxa"/>
            <w:shd w:val="clear" w:color="auto" w:fill="auto"/>
            <w:noWrap w:val="0"/>
            <w:vAlign w:val="center"/>
          </w:tcPr>
          <w:p w14:paraId="3ED2568D">
            <w:pPr>
              <w:pStyle w:val="18"/>
              <w:ind w:firstLine="0" w:firstLineChars="0"/>
              <w:jc w:val="center"/>
              <w:rPr>
                <w:rFonts w:hint="eastAsia" w:ascii="宋体" w:hAnsi="宋体" w:eastAsia="宋体" w:cs="宋体"/>
                <w:sz w:val="21"/>
                <w:szCs w:val="21"/>
              </w:rPr>
            </w:pPr>
            <w:r>
              <w:rPr>
                <w:rFonts w:hint="eastAsia" w:ascii="宋体" w:hAnsi="宋体" w:eastAsia="宋体" w:cs="宋体"/>
                <w:sz w:val="21"/>
                <w:szCs w:val="21"/>
              </w:rPr>
              <w:t>1号楼</w:t>
            </w:r>
          </w:p>
        </w:tc>
      </w:tr>
      <w:tr w14:paraId="18B5E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noWrap w:val="0"/>
            <w:vAlign w:val="center"/>
          </w:tcPr>
          <w:p w14:paraId="502A12F5">
            <w:pPr>
              <w:pStyle w:val="18"/>
              <w:jc w:val="center"/>
              <w:rPr>
                <w:rFonts w:hint="eastAsia" w:ascii="宋体" w:hAnsi="宋体" w:eastAsia="宋体" w:cs="宋体"/>
                <w:sz w:val="21"/>
                <w:szCs w:val="21"/>
              </w:rPr>
            </w:pPr>
            <w:r>
              <w:rPr>
                <w:rFonts w:hint="eastAsia" w:ascii="宋体" w:hAnsi="宋体" w:eastAsia="宋体" w:cs="宋体"/>
                <w:sz w:val="21"/>
                <w:szCs w:val="21"/>
              </w:rPr>
              <w:t>9</w:t>
            </w:r>
          </w:p>
        </w:tc>
        <w:tc>
          <w:tcPr>
            <w:tcW w:w="2000" w:type="dxa"/>
            <w:noWrap w:val="0"/>
            <w:vAlign w:val="center"/>
          </w:tcPr>
          <w:p w14:paraId="33B17CB4">
            <w:pPr>
              <w:pStyle w:val="18"/>
              <w:jc w:val="center"/>
              <w:rPr>
                <w:rFonts w:hint="eastAsia" w:ascii="宋体" w:hAnsi="宋体" w:eastAsia="宋体" w:cs="宋体"/>
                <w:sz w:val="21"/>
                <w:szCs w:val="21"/>
              </w:rPr>
            </w:pPr>
            <w:r>
              <w:rPr>
                <w:rFonts w:hint="eastAsia" w:ascii="宋体" w:hAnsi="宋体" w:eastAsia="宋体" w:cs="宋体"/>
                <w:sz w:val="21"/>
                <w:szCs w:val="21"/>
              </w:rPr>
              <w:t>氧气罐</w:t>
            </w:r>
          </w:p>
        </w:tc>
        <w:tc>
          <w:tcPr>
            <w:tcW w:w="867" w:type="dxa"/>
            <w:noWrap w:val="0"/>
            <w:vAlign w:val="center"/>
          </w:tcPr>
          <w:p w14:paraId="475AA87C">
            <w:pPr>
              <w:pStyle w:val="18"/>
              <w:jc w:val="center"/>
              <w:rPr>
                <w:rFonts w:hint="eastAsia" w:ascii="宋体" w:hAnsi="宋体" w:eastAsia="宋体" w:cs="宋体"/>
                <w:sz w:val="21"/>
                <w:szCs w:val="21"/>
              </w:rPr>
            </w:pPr>
            <w:r>
              <w:rPr>
                <w:rFonts w:hint="eastAsia" w:ascii="宋体" w:hAnsi="宋体" w:eastAsia="宋体" w:cs="宋体"/>
                <w:sz w:val="21"/>
                <w:szCs w:val="21"/>
              </w:rPr>
              <w:t>3</w:t>
            </w:r>
          </w:p>
        </w:tc>
        <w:tc>
          <w:tcPr>
            <w:tcW w:w="965" w:type="dxa"/>
            <w:noWrap w:val="0"/>
            <w:vAlign w:val="center"/>
          </w:tcPr>
          <w:p w14:paraId="119B1123">
            <w:pPr>
              <w:pStyle w:val="18"/>
              <w:jc w:val="center"/>
              <w:rPr>
                <w:rFonts w:hint="eastAsia" w:ascii="宋体" w:hAnsi="宋体" w:eastAsia="宋体" w:cs="宋体"/>
                <w:sz w:val="21"/>
                <w:szCs w:val="21"/>
              </w:rPr>
            </w:pPr>
            <w:r>
              <w:rPr>
                <w:rFonts w:hint="eastAsia" w:ascii="宋体" w:hAnsi="宋体" w:eastAsia="宋体" w:cs="宋体"/>
                <w:sz w:val="21"/>
                <w:szCs w:val="21"/>
              </w:rPr>
              <w:t>个</w:t>
            </w:r>
          </w:p>
        </w:tc>
        <w:tc>
          <w:tcPr>
            <w:tcW w:w="1897" w:type="dxa"/>
            <w:noWrap w:val="0"/>
            <w:vAlign w:val="center"/>
          </w:tcPr>
          <w:p w14:paraId="4608B523">
            <w:pPr>
              <w:pStyle w:val="18"/>
              <w:ind w:firstLine="0" w:firstLineChars="0"/>
              <w:jc w:val="center"/>
              <w:rPr>
                <w:rFonts w:hint="eastAsia" w:ascii="宋体" w:hAnsi="宋体" w:eastAsia="宋体" w:cs="宋体"/>
                <w:sz w:val="21"/>
                <w:szCs w:val="21"/>
              </w:rPr>
            </w:pPr>
            <w:r>
              <w:rPr>
                <w:rFonts w:hint="eastAsia" w:ascii="宋体" w:hAnsi="宋体" w:eastAsia="宋体" w:cs="宋体"/>
                <w:sz w:val="21"/>
                <w:szCs w:val="21"/>
              </w:rPr>
              <w:t>2m3（不锈钢）</w:t>
            </w:r>
          </w:p>
        </w:tc>
        <w:tc>
          <w:tcPr>
            <w:tcW w:w="1696" w:type="dxa"/>
            <w:noWrap w:val="0"/>
            <w:vAlign w:val="center"/>
          </w:tcPr>
          <w:p w14:paraId="47AFDCBF">
            <w:pPr>
              <w:pStyle w:val="18"/>
              <w:jc w:val="center"/>
              <w:rPr>
                <w:rFonts w:hint="eastAsia" w:ascii="宋体" w:hAnsi="宋体" w:eastAsia="宋体" w:cs="宋体"/>
                <w:sz w:val="21"/>
                <w:szCs w:val="21"/>
              </w:rPr>
            </w:pPr>
          </w:p>
        </w:tc>
        <w:tc>
          <w:tcPr>
            <w:tcW w:w="1306" w:type="dxa"/>
            <w:shd w:val="clear" w:color="auto" w:fill="auto"/>
            <w:noWrap w:val="0"/>
            <w:vAlign w:val="center"/>
          </w:tcPr>
          <w:p w14:paraId="672CE0FE">
            <w:pPr>
              <w:pStyle w:val="18"/>
              <w:ind w:firstLine="0" w:firstLineChars="0"/>
              <w:jc w:val="center"/>
              <w:rPr>
                <w:rFonts w:hint="eastAsia" w:ascii="宋体" w:hAnsi="宋体" w:eastAsia="宋体" w:cs="宋体"/>
                <w:sz w:val="21"/>
                <w:szCs w:val="21"/>
              </w:rPr>
            </w:pPr>
            <w:r>
              <w:rPr>
                <w:rFonts w:hint="eastAsia" w:ascii="宋体" w:hAnsi="宋体" w:eastAsia="宋体" w:cs="宋体"/>
                <w:sz w:val="21"/>
                <w:szCs w:val="21"/>
              </w:rPr>
              <w:t>1号楼</w:t>
            </w:r>
          </w:p>
        </w:tc>
      </w:tr>
      <w:tr w14:paraId="3DFD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noWrap w:val="0"/>
            <w:vAlign w:val="center"/>
          </w:tcPr>
          <w:p w14:paraId="20B7A5BE">
            <w:pPr>
              <w:pStyle w:val="18"/>
              <w:jc w:val="center"/>
              <w:rPr>
                <w:rFonts w:hint="eastAsia" w:ascii="宋体" w:hAnsi="宋体" w:eastAsia="宋体" w:cs="宋体"/>
                <w:sz w:val="21"/>
                <w:szCs w:val="21"/>
              </w:rPr>
            </w:pPr>
            <w:r>
              <w:rPr>
                <w:rFonts w:hint="eastAsia" w:ascii="宋体" w:hAnsi="宋体" w:eastAsia="宋体" w:cs="宋体"/>
                <w:sz w:val="21"/>
                <w:szCs w:val="21"/>
              </w:rPr>
              <w:t>10</w:t>
            </w:r>
          </w:p>
        </w:tc>
        <w:tc>
          <w:tcPr>
            <w:tcW w:w="2000" w:type="dxa"/>
            <w:noWrap w:val="0"/>
            <w:vAlign w:val="center"/>
          </w:tcPr>
          <w:p w14:paraId="13E88CA3">
            <w:pPr>
              <w:pStyle w:val="18"/>
              <w:jc w:val="center"/>
              <w:rPr>
                <w:rFonts w:hint="eastAsia" w:ascii="宋体" w:hAnsi="宋体" w:eastAsia="宋体" w:cs="宋体"/>
                <w:sz w:val="21"/>
                <w:szCs w:val="21"/>
              </w:rPr>
            </w:pPr>
            <w:r>
              <w:rPr>
                <w:rFonts w:hint="eastAsia" w:ascii="宋体" w:hAnsi="宋体" w:eastAsia="宋体" w:cs="宋体"/>
                <w:sz w:val="21"/>
                <w:szCs w:val="21"/>
              </w:rPr>
              <w:t>纯度仪</w:t>
            </w:r>
          </w:p>
        </w:tc>
        <w:tc>
          <w:tcPr>
            <w:tcW w:w="867" w:type="dxa"/>
            <w:noWrap w:val="0"/>
            <w:vAlign w:val="center"/>
          </w:tcPr>
          <w:p w14:paraId="3D01871A">
            <w:pPr>
              <w:pStyle w:val="18"/>
              <w:jc w:val="center"/>
              <w:rPr>
                <w:rFonts w:hint="eastAsia" w:ascii="宋体" w:hAnsi="宋体" w:eastAsia="宋体" w:cs="宋体"/>
                <w:sz w:val="21"/>
                <w:szCs w:val="21"/>
              </w:rPr>
            </w:pPr>
            <w:r>
              <w:rPr>
                <w:rFonts w:hint="eastAsia" w:ascii="宋体" w:hAnsi="宋体" w:eastAsia="宋体" w:cs="宋体"/>
                <w:sz w:val="21"/>
                <w:szCs w:val="21"/>
              </w:rPr>
              <w:t>2</w:t>
            </w:r>
          </w:p>
        </w:tc>
        <w:tc>
          <w:tcPr>
            <w:tcW w:w="965" w:type="dxa"/>
            <w:noWrap w:val="0"/>
            <w:vAlign w:val="center"/>
          </w:tcPr>
          <w:p w14:paraId="40BA79BE">
            <w:pPr>
              <w:pStyle w:val="18"/>
              <w:jc w:val="center"/>
              <w:rPr>
                <w:rFonts w:hint="eastAsia" w:ascii="宋体" w:hAnsi="宋体" w:eastAsia="宋体" w:cs="宋体"/>
                <w:sz w:val="21"/>
                <w:szCs w:val="21"/>
              </w:rPr>
            </w:pPr>
            <w:r>
              <w:rPr>
                <w:rFonts w:hint="eastAsia" w:ascii="宋体" w:hAnsi="宋体" w:eastAsia="宋体" w:cs="宋体"/>
                <w:sz w:val="21"/>
                <w:szCs w:val="21"/>
              </w:rPr>
              <w:t>台</w:t>
            </w:r>
          </w:p>
        </w:tc>
        <w:tc>
          <w:tcPr>
            <w:tcW w:w="1897" w:type="dxa"/>
            <w:noWrap w:val="0"/>
            <w:vAlign w:val="center"/>
          </w:tcPr>
          <w:p w14:paraId="182CBABB">
            <w:pPr>
              <w:pStyle w:val="18"/>
              <w:jc w:val="center"/>
              <w:rPr>
                <w:rFonts w:hint="eastAsia" w:ascii="宋体" w:hAnsi="宋体" w:eastAsia="宋体" w:cs="宋体"/>
                <w:sz w:val="21"/>
                <w:szCs w:val="21"/>
              </w:rPr>
            </w:pPr>
            <w:r>
              <w:rPr>
                <w:rFonts w:hint="eastAsia" w:ascii="宋体" w:hAnsi="宋体" w:eastAsia="宋体" w:cs="宋体"/>
                <w:sz w:val="21"/>
                <w:szCs w:val="21"/>
                <w:highlight w:val="none"/>
              </w:rPr>
              <w:t>美国Teledyne</w:t>
            </w:r>
          </w:p>
        </w:tc>
        <w:tc>
          <w:tcPr>
            <w:tcW w:w="1696" w:type="dxa"/>
            <w:noWrap w:val="0"/>
            <w:vAlign w:val="center"/>
          </w:tcPr>
          <w:p w14:paraId="1A4944A3">
            <w:pPr>
              <w:pStyle w:val="18"/>
              <w:jc w:val="center"/>
              <w:rPr>
                <w:rFonts w:hint="eastAsia" w:ascii="宋体" w:hAnsi="宋体" w:eastAsia="宋体" w:cs="宋体"/>
                <w:sz w:val="21"/>
                <w:szCs w:val="21"/>
              </w:rPr>
            </w:pPr>
          </w:p>
        </w:tc>
        <w:tc>
          <w:tcPr>
            <w:tcW w:w="1306" w:type="dxa"/>
            <w:shd w:val="clear" w:color="auto" w:fill="auto"/>
            <w:noWrap w:val="0"/>
            <w:vAlign w:val="center"/>
          </w:tcPr>
          <w:p w14:paraId="7141D13D">
            <w:pPr>
              <w:ind w:firstLine="0" w:firstLineChars="0"/>
              <w:jc w:val="center"/>
              <w:rPr>
                <w:rFonts w:hint="eastAsia" w:ascii="宋体" w:hAnsi="宋体" w:eastAsia="宋体" w:cs="宋体"/>
                <w:sz w:val="21"/>
                <w:szCs w:val="21"/>
                <w:highlight w:val="none"/>
              </w:rPr>
            </w:pPr>
            <w:r>
              <w:rPr>
                <w:rFonts w:hint="eastAsia" w:ascii="宋体" w:hAnsi="宋体" w:eastAsia="宋体" w:cs="宋体"/>
                <w:bCs/>
                <w:kern w:val="0"/>
                <w:sz w:val="21"/>
                <w:szCs w:val="21"/>
                <w:lang w:val="en-US" w:eastAsia="zh-CN"/>
              </w:rPr>
              <w:t>1号楼</w:t>
            </w:r>
          </w:p>
        </w:tc>
      </w:tr>
      <w:tr w14:paraId="4AE65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noWrap w:val="0"/>
            <w:vAlign w:val="center"/>
          </w:tcPr>
          <w:p w14:paraId="586C7B52">
            <w:pPr>
              <w:pStyle w:val="18"/>
              <w:jc w:val="center"/>
              <w:rPr>
                <w:rFonts w:hint="eastAsia" w:ascii="宋体" w:hAnsi="宋体" w:eastAsia="宋体" w:cs="宋体"/>
                <w:sz w:val="21"/>
                <w:szCs w:val="21"/>
              </w:rPr>
            </w:pPr>
            <w:r>
              <w:rPr>
                <w:rFonts w:hint="eastAsia" w:ascii="宋体" w:hAnsi="宋体" w:eastAsia="宋体" w:cs="宋体"/>
                <w:sz w:val="21"/>
                <w:szCs w:val="21"/>
              </w:rPr>
              <w:t>11</w:t>
            </w:r>
          </w:p>
        </w:tc>
        <w:tc>
          <w:tcPr>
            <w:tcW w:w="2000" w:type="dxa"/>
            <w:noWrap w:val="0"/>
            <w:vAlign w:val="center"/>
          </w:tcPr>
          <w:p w14:paraId="46387723">
            <w:pPr>
              <w:pStyle w:val="18"/>
              <w:jc w:val="center"/>
              <w:rPr>
                <w:rFonts w:hint="eastAsia" w:ascii="宋体" w:hAnsi="宋体" w:eastAsia="宋体" w:cs="宋体"/>
                <w:sz w:val="21"/>
                <w:szCs w:val="21"/>
              </w:rPr>
            </w:pPr>
            <w:r>
              <w:rPr>
                <w:rFonts w:hint="eastAsia" w:ascii="宋体" w:hAnsi="宋体" w:eastAsia="宋体" w:cs="宋体"/>
                <w:sz w:val="21"/>
                <w:szCs w:val="21"/>
              </w:rPr>
              <w:t>流量计</w:t>
            </w:r>
          </w:p>
        </w:tc>
        <w:tc>
          <w:tcPr>
            <w:tcW w:w="867" w:type="dxa"/>
            <w:noWrap w:val="0"/>
            <w:vAlign w:val="center"/>
          </w:tcPr>
          <w:p w14:paraId="08B47A89">
            <w:pPr>
              <w:pStyle w:val="18"/>
              <w:jc w:val="center"/>
              <w:rPr>
                <w:rFonts w:hint="eastAsia" w:ascii="宋体" w:hAnsi="宋体" w:eastAsia="宋体" w:cs="宋体"/>
                <w:sz w:val="21"/>
                <w:szCs w:val="21"/>
              </w:rPr>
            </w:pPr>
            <w:r>
              <w:rPr>
                <w:rFonts w:hint="eastAsia" w:ascii="宋体" w:hAnsi="宋体" w:eastAsia="宋体" w:cs="宋体"/>
                <w:sz w:val="21"/>
                <w:szCs w:val="21"/>
              </w:rPr>
              <w:t>2</w:t>
            </w:r>
          </w:p>
        </w:tc>
        <w:tc>
          <w:tcPr>
            <w:tcW w:w="965" w:type="dxa"/>
            <w:noWrap w:val="0"/>
            <w:vAlign w:val="center"/>
          </w:tcPr>
          <w:p w14:paraId="4096248B">
            <w:pPr>
              <w:pStyle w:val="18"/>
              <w:jc w:val="center"/>
              <w:rPr>
                <w:rFonts w:hint="eastAsia" w:ascii="宋体" w:hAnsi="宋体" w:eastAsia="宋体" w:cs="宋体"/>
                <w:sz w:val="21"/>
                <w:szCs w:val="21"/>
              </w:rPr>
            </w:pPr>
            <w:r>
              <w:rPr>
                <w:rFonts w:hint="eastAsia" w:ascii="宋体" w:hAnsi="宋体" w:eastAsia="宋体" w:cs="宋体"/>
                <w:sz w:val="21"/>
                <w:szCs w:val="21"/>
              </w:rPr>
              <w:t>台</w:t>
            </w:r>
          </w:p>
        </w:tc>
        <w:tc>
          <w:tcPr>
            <w:tcW w:w="1897" w:type="dxa"/>
            <w:noWrap w:val="0"/>
            <w:vAlign w:val="center"/>
          </w:tcPr>
          <w:p w14:paraId="032DF2C6">
            <w:pPr>
              <w:pStyle w:val="18"/>
              <w:jc w:val="center"/>
              <w:rPr>
                <w:rFonts w:hint="eastAsia" w:ascii="宋体" w:hAnsi="宋体" w:eastAsia="宋体" w:cs="宋体"/>
                <w:sz w:val="21"/>
                <w:szCs w:val="21"/>
              </w:rPr>
            </w:pPr>
            <w:r>
              <w:rPr>
                <w:rFonts w:hint="eastAsia" w:ascii="宋体" w:hAnsi="宋体" w:eastAsia="宋体" w:cs="宋体"/>
                <w:sz w:val="21"/>
                <w:szCs w:val="21"/>
              </w:rPr>
              <w:t>RCM</w:t>
            </w:r>
          </w:p>
        </w:tc>
        <w:tc>
          <w:tcPr>
            <w:tcW w:w="1696" w:type="dxa"/>
            <w:noWrap w:val="0"/>
            <w:vAlign w:val="center"/>
          </w:tcPr>
          <w:p w14:paraId="033D5AC9">
            <w:pPr>
              <w:pStyle w:val="18"/>
              <w:jc w:val="center"/>
              <w:rPr>
                <w:rFonts w:hint="eastAsia" w:ascii="宋体" w:hAnsi="宋体" w:eastAsia="宋体" w:cs="宋体"/>
                <w:sz w:val="21"/>
                <w:szCs w:val="21"/>
              </w:rPr>
            </w:pPr>
          </w:p>
        </w:tc>
        <w:tc>
          <w:tcPr>
            <w:tcW w:w="1306" w:type="dxa"/>
            <w:shd w:val="clear" w:color="auto" w:fill="auto"/>
            <w:noWrap w:val="0"/>
            <w:vAlign w:val="center"/>
          </w:tcPr>
          <w:p w14:paraId="669BA99A">
            <w:pPr>
              <w:pStyle w:val="18"/>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rPr>
              <w:t>1号楼</w:t>
            </w:r>
          </w:p>
        </w:tc>
      </w:tr>
      <w:tr w14:paraId="2B545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noWrap w:val="0"/>
            <w:vAlign w:val="center"/>
          </w:tcPr>
          <w:p w14:paraId="486E1756">
            <w:pPr>
              <w:pStyle w:val="18"/>
              <w:jc w:val="center"/>
              <w:rPr>
                <w:rFonts w:hint="eastAsia" w:ascii="宋体" w:hAnsi="宋体" w:eastAsia="宋体" w:cs="宋体"/>
                <w:sz w:val="21"/>
                <w:szCs w:val="21"/>
              </w:rPr>
            </w:pPr>
            <w:r>
              <w:rPr>
                <w:rFonts w:hint="eastAsia" w:ascii="宋体" w:hAnsi="宋体" w:eastAsia="宋体" w:cs="宋体"/>
                <w:sz w:val="21"/>
                <w:szCs w:val="21"/>
              </w:rPr>
              <w:t>12</w:t>
            </w:r>
          </w:p>
        </w:tc>
        <w:tc>
          <w:tcPr>
            <w:tcW w:w="2000" w:type="dxa"/>
            <w:noWrap w:val="0"/>
            <w:vAlign w:val="center"/>
          </w:tcPr>
          <w:p w14:paraId="58D0A3C9">
            <w:pPr>
              <w:pStyle w:val="18"/>
              <w:jc w:val="center"/>
              <w:rPr>
                <w:rFonts w:hint="eastAsia" w:ascii="宋体" w:hAnsi="宋体" w:eastAsia="宋体" w:cs="宋体"/>
                <w:sz w:val="21"/>
                <w:szCs w:val="21"/>
              </w:rPr>
            </w:pPr>
            <w:r>
              <w:rPr>
                <w:rFonts w:hint="eastAsia" w:ascii="宋体" w:hAnsi="宋体" w:eastAsia="宋体" w:cs="宋体"/>
                <w:sz w:val="21"/>
                <w:szCs w:val="21"/>
              </w:rPr>
              <w:t>自动排水（油）器</w:t>
            </w:r>
          </w:p>
        </w:tc>
        <w:tc>
          <w:tcPr>
            <w:tcW w:w="867" w:type="dxa"/>
            <w:noWrap w:val="0"/>
            <w:vAlign w:val="center"/>
          </w:tcPr>
          <w:p w14:paraId="433CD7EF">
            <w:pPr>
              <w:pStyle w:val="18"/>
              <w:jc w:val="center"/>
              <w:rPr>
                <w:rFonts w:hint="eastAsia" w:ascii="宋体" w:hAnsi="宋体" w:eastAsia="宋体" w:cs="宋体"/>
                <w:sz w:val="21"/>
                <w:szCs w:val="21"/>
              </w:rPr>
            </w:pPr>
            <w:r>
              <w:rPr>
                <w:rFonts w:hint="eastAsia" w:ascii="宋体" w:hAnsi="宋体" w:eastAsia="宋体" w:cs="宋体"/>
                <w:sz w:val="21"/>
                <w:szCs w:val="21"/>
              </w:rPr>
              <w:t>12</w:t>
            </w:r>
          </w:p>
        </w:tc>
        <w:tc>
          <w:tcPr>
            <w:tcW w:w="965" w:type="dxa"/>
            <w:noWrap w:val="0"/>
            <w:vAlign w:val="center"/>
          </w:tcPr>
          <w:p w14:paraId="61E00514">
            <w:pPr>
              <w:pStyle w:val="18"/>
              <w:jc w:val="center"/>
              <w:rPr>
                <w:rFonts w:hint="eastAsia" w:ascii="宋体" w:hAnsi="宋体" w:eastAsia="宋体" w:cs="宋体"/>
                <w:sz w:val="21"/>
                <w:szCs w:val="21"/>
              </w:rPr>
            </w:pPr>
            <w:r>
              <w:rPr>
                <w:rFonts w:hint="eastAsia" w:ascii="宋体" w:hAnsi="宋体" w:eastAsia="宋体" w:cs="宋体"/>
                <w:sz w:val="21"/>
                <w:szCs w:val="21"/>
              </w:rPr>
              <w:t>个</w:t>
            </w:r>
          </w:p>
        </w:tc>
        <w:tc>
          <w:tcPr>
            <w:tcW w:w="1897" w:type="dxa"/>
            <w:noWrap w:val="0"/>
            <w:vAlign w:val="center"/>
          </w:tcPr>
          <w:p w14:paraId="7C2602EC">
            <w:pPr>
              <w:pStyle w:val="18"/>
              <w:jc w:val="center"/>
              <w:rPr>
                <w:rFonts w:hint="eastAsia" w:ascii="宋体" w:hAnsi="宋体" w:eastAsia="宋体" w:cs="宋体"/>
                <w:sz w:val="21"/>
                <w:szCs w:val="21"/>
              </w:rPr>
            </w:pPr>
            <w:r>
              <w:rPr>
                <w:rFonts w:hint="eastAsia" w:ascii="宋体" w:hAnsi="宋体" w:eastAsia="宋体" w:cs="宋体"/>
                <w:sz w:val="21"/>
                <w:szCs w:val="21"/>
              </w:rPr>
              <w:t>GardnerDenver</w:t>
            </w:r>
          </w:p>
        </w:tc>
        <w:tc>
          <w:tcPr>
            <w:tcW w:w="1696" w:type="dxa"/>
            <w:noWrap w:val="0"/>
            <w:vAlign w:val="center"/>
          </w:tcPr>
          <w:p w14:paraId="6DF1F7F7">
            <w:pPr>
              <w:pStyle w:val="18"/>
              <w:jc w:val="center"/>
              <w:rPr>
                <w:rFonts w:hint="eastAsia" w:ascii="宋体" w:hAnsi="宋体" w:eastAsia="宋体" w:cs="宋体"/>
                <w:sz w:val="21"/>
                <w:szCs w:val="21"/>
              </w:rPr>
            </w:pPr>
          </w:p>
        </w:tc>
        <w:tc>
          <w:tcPr>
            <w:tcW w:w="1306" w:type="dxa"/>
            <w:shd w:val="clear" w:color="auto" w:fill="auto"/>
            <w:noWrap w:val="0"/>
            <w:vAlign w:val="center"/>
          </w:tcPr>
          <w:p w14:paraId="6F401B04">
            <w:pPr>
              <w:pStyle w:val="18"/>
              <w:ind w:firstLine="0" w:firstLineChars="0"/>
              <w:jc w:val="center"/>
              <w:rPr>
                <w:rFonts w:hint="eastAsia" w:ascii="宋体" w:hAnsi="宋体" w:eastAsia="宋体" w:cs="宋体"/>
                <w:sz w:val="21"/>
                <w:szCs w:val="21"/>
              </w:rPr>
            </w:pPr>
            <w:r>
              <w:rPr>
                <w:rFonts w:hint="eastAsia" w:ascii="宋体" w:hAnsi="宋体" w:eastAsia="宋体" w:cs="宋体"/>
                <w:sz w:val="21"/>
                <w:szCs w:val="21"/>
              </w:rPr>
              <w:t>1号楼</w:t>
            </w:r>
          </w:p>
        </w:tc>
      </w:tr>
      <w:tr w14:paraId="4C27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vMerge w:val="restart"/>
            <w:noWrap w:val="0"/>
            <w:vAlign w:val="center"/>
          </w:tcPr>
          <w:p w14:paraId="57C33EBE">
            <w:pPr>
              <w:pStyle w:val="18"/>
              <w:jc w:val="center"/>
              <w:rPr>
                <w:rFonts w:hint="eastAsia" w:ascii="宋体" w:hAnsi="宋体" w:eastAsia="宋体" w:cs="宋体"/>
                <w:sz w:val="21"/>
                <w:szCs w:val="21"/>
              </w:rPr>
            </w:pPr>
            <w:r>
              <w:rPr>
                <w:rFonts w:hint="eastAsia" w:ascii="宋体" w:hAnsi="宋体" w:eastAsia="宋体" w:cs="宋体"/>
                <w:sz w:val="21"/>
                <w:szCs w:val="21"/>
              </w:rPr>
              <w:t>13</w:t>
            </w:r>
          </w:p>
        </w:tc>
        <w:tc>
          <w:tcPr>
            <w:tcW w:w="2000" w:type="dxa"/>
            <w:vMerge w:val="restart"/>
            <w:noWrap w:val="0"/>
            <w:vAlign w:val="center"/>
          </w:tcPr>
          <w:p w14:paraId="048C70AF">
            <w:pPr>
              <w:pStyle w:val="18"/>
              <w:jc w:val="center"/>
              <w:rPr>
                <w:rFonts w:hint="eastAsia" w:ascii="宋体" w:hAnsi="宋体" w:eastAsia="宋体" w:cs="宋体"/>
                <w:sz w:val="21"/>
                <w:szCs w:val="21"/>
              </w:rPr>
            </w:pPr>
            <w:r>
              <w:rPr>
                <w:rFonts w:hint="eastAsia" w:ascii="宋体" w:hAnsi="宋体" w:eastAsia="宋体" w:cs="宋体"/>
                <w:sz w:val="21"/>
                <w:szCs w:val="21"/>
              </w:rPr>
              <w:t>安全阀</w:t>
            </w:r>
          </w:p>
        </w:tc>
        <w:tc>
          <w:tcPr>
            <w:tcW w:w="867" w:type="dxa"/>
            <w:noWrap w:val="0"/>
            <w:vAlign w:val="center"/>
          </w:tcPr>
          <w:p w14:paraId="3E084D53">
            <w:pPr>
              <w:pStyle w:val="18"/>
              <w:jc w:val="center"/>
              <w:rPr>
                <w:rFonts w:hint="eastAsia" w:ascii="宋体" w:hAnsi="宋体" w:eastAsia="宋体" w:cs="宋体"/>
                <w:sz w:val="21"/>
                <w:szCs w:val="21"/>
              </w:rPr>
            </w:pPr>
            <w:r>
              <w:rPr>
                <w:rFonts w:hint="eastAsia" w:ascii="宋体" w:hAnsi="宋体" w:eastAsia="宋体" w:cs="宋体"/>
                <w:sz w:val="21"/>
                <w:szCs w:val="21"/>
              </w:rPr>
              <w:t>1</w:t>
            </w:r>
          </w:p>
        </w:tc>
        <w:tc>
          <w:tcPr>
            <w:tcW w:w="965" w:type="dxa"/>
            <w:noWrap w:val="0"/>
            <w:vAlign w:val="center"/>
          </w:tcPr>
          <w:p w14:paraId="3D1DA7FF">
            <w:pPr>
              <w:pStyle w:val="18"/>
              <w:jc w:val="center"/>
              <w:rPr>
                <w:rFonts w:hint="eastAsia" w:ascii="宋体" w:hAnsi="宋体" w:eastAsia="宋体" w:cs="宋体"/>
                <w:sz w:val="21"/>
                <w:szCs w:val="21"/>
              </w:rPr>
            </w:pPr>
            <w:r>
              <w:rPr>
                <w:rFonts w:hint="eastAsia" w:ascii="宋体" w:hAnsi="宋体" w:eastAsia="宋体" w:cs="宋体"/>
                <w:sz w:val="21"/>
                <w:szCs w:val="21"/>
              </w:rPr>
              <w:t>个</w:t>
            </w:r>
          </w:p>
        </w:tc>
        <w:tc>
          <w:tcPr>
            <w:tcW w:w="1897" w:type="dxa"/>
            <w:noWrap w:val="0"/>
            <w:vAlign w:val="center"/>
          </w:tcPr>
          <w:p w14:paraId="6A9A7D62">
            <w:pPr>
              <w:pStyle w:val="18"/>
              <w:ind w:firstLine="0" w:firstLineChars="0"/>
              <w:jc w:val="center"/>
              <w:rPr>
                <w:rFonts w:hint="eastAsia" w:ascii="宋体" w:hAnsi="宋体" w:eastAsia="宋体" w:cs="宋体"/>
                <w:sz w:val="21"/>
                <w:szCs w:val="21"/>
              </w:rPr>
            </w:pPr>
          </w:p>
        </w:tc>
        <w:tc>
          <w:tcPr>
            <w:tcW w:w="1696" w:type="dxa"/>
            <w:noWrap w:val="0"/>
            <w:vAlign w:val="center"/>
          </w:tcPr>
          <w:p w14:paraId="6CCDF8FF">
            <w:pPr>
              <w:pStyle w:val="18"/>
              <w:ind w:firstLine="0" w:firstLineChars="0"/>
              <w:jc w:val="center"/>
              <w:rPr>
                <w:rFonts w:hint="eastAsia" w:ascii="宋体" w:hAnsi="宋体" w:eastAsia="宋体" w:cs="宋体"/>
                <w:sz w:val="21"/>
                <w:szCs w:val="21"/>
              </w:rPr>
            </w:pPr>
            <w:r>
              <w:rPr>
                <w:rFonts w:hint="eastAsia" w:ascii="宋体" w:hAnsi="宋体" w:eastAsia="宋体" w:cs="宋体"/>
                <w:sz w:val="21"/>
                <w:szCs w:val="21"/>
              </w:rPr>
              <w:t>A28-16/DN25</w:t>
            </w:r>
          </w:p>
        </w:tc>
        <w:tc>
          <w:tcPr>
            <w:tcW w:w="1306" w:type="dxa"/>
            <w:shd w:val="clear" w:color="auto" w:fill="auto"/>
            <w:noWrap w:val="0"/>
            <w:vAlign w:val="center"/>
          </w:tcPr>
          <w:p w14:paraId="7941C348">
            <w:pPr>
              <w:pStyle w:val="18"/>
              <w:ind w:firstLine="0" w:firstLineChars="0"/>
              <w:jc w:val="center"/>
              <w:rPr>
                <w:rFonts w:hint="eastAsia" w:ascii="宋体" w:hAnsi="宋体" w:eastAsia="宋体" w:cs="宋体"/>
                <w:sz w:val="21"/>
                <w:szCs w:val="21"/>
              </w:rPr>
            </w:pPr>
            <w:r>
              <w:rPr>
                <w:rFonts w:hint="eastAsia" w:ascii="宋体" w:hAnsi="宋体" w:eastAsia="宋体" w:cs="宋体"/>
                <w:sz w:val="21"/>
                <w:szCs w:val="21"/>
              </w:rPr>
              <w:t>1号楼</w:t>
            </w:r>
          </w:p>
        </w:tc>
      </w:tr>
      <w:tr w14:paraId="3B4E0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vMerge w:val="continue"/>
            <w:noWrap w:val="0"/>
            <w:vAlign w:val="center"/>
          </w:tcPr>
          <w:p w14:paraId="57E76D82">
            <w:pPr>
              <w:pStyle w:val="18"/>
              <w:jc w:val="center"/>
              <w:rPr>
                <w:rFonts w:hint="eastAsia" w:ascii="宋体" w:hAnsi="宋体" w:eastAsia="宋体" w:cs="宋体"/>
                <w:sz w:val="21"/>
                <w:szCs w:val="21"/>
              </w:rPr>
            </w:pPr>
          </w:p>
        </w:tc>
        <w:tc>
          <w:tcPr>
            <w:tcW w:w="2000" w:type="dxa"/>
            <w:vMerge w:val="continue"/>
            <w:noWrap w:val="0"/>
            <w:vAlign w:val="center"/>
          </w:tcPr>
          <w:p w14:paraId="1B02BB4D">
            <w:pPr>
              <w:pStyle w:val="18"/>
              <w:jc w:val="center"/>
              <w:rPr>
                <w:rFonts w:hint="eastAsia" w:ascii="宋体" w:hAnsi="宋体" w:eastAsia="宋体" w:cs="宋体"/>
                <w:sz w:val="21"/>
                <w:szCs w:val="21"/>
              </w:rPr>
            </w:pPr>
          </w:p>
        </w:tc>
        <w:tc>
          <w:tcPr>
            <w:tcW w:w="867" w:type="dxa"/>
            <w:noWrap w:val="0"/>
            <w:vAlign w:val="center"/>
          </w:tcPr>
          <w:p w14:paraId="3C2519F3">
            <w:pPr>
              <w:pStyle w:val="18"/>
              <w:jc w:val="center"/>
              <w:rPr>
                <w:rFonts w:hint="eastAsia" w:ascii="宋体" w:hAnsi="宋体" w:eastAsia="宋体" w:cs="宋体"/>
                <w:sz w:val="21"/>
                <w:szCs w:val="21"/>
              </w:rPr>
            </w:pPr>
            <w:r>
              <w:rPr>
                <w:rFonts w:hint="eastAsia" w:ascii="宋体" w:hAnsi="宋体" w:eastAsia="宋体" w:cs="宋体"/>
                <w:sz w:val="21"/>
                <w:szCs w:val="21"/>
              </w:rPr>
              <w:t>1</w:t>
            </w:r>
          </w:p>
        </w:tc>
        <w:tc>
          <w:tcPr>
            <w:tcW w:w="965" w:type="dxa"/>
            <w:noWrap w:val="0"/>
            <w:vAlign w:val="center"/>
          </w:tcPr>
          <w:p w14:paraId="44821184">
            <w:pPr>
              <w:pStyle w:val="18"/>
              <w:jc w:val="center"/>
              <w:rPr>
                <w:rFonts w:hint="eastAsia" w:ascii="宋体" w:hAnsi="宋体" w:eastAsia="宋体" w:cs="宋体"/>
                <w:sz w:val="21"/>
                <w:szCs w:val="21"/>
              </w:rPr>
            </w:pPr>
            <w:r>
              <w:rPr>
                <w:rFonts w:hint="eastAsia" w:ascii="宋体" w:hAnsi="宋体" w:eastAsia="宋体" w:cs="宋体"/>
                <w:sz w:val="21"/>
                <w:szCs w:val="21"/>
              </w:rPr>
              <w:t>个</w:t>
            </w:r>
          </w:p>
        </w:tc>
        <w:tc>
          <w:tcPr>
            <w:tcW w:w="1897" w:type="dxa"/>
            <w:noWrap w:val="0"/>
            <w:vAlign w:val="center"/>
          </w:tcPr>
          <w:p w14:paraId="4E13782E">
            <w:pPr>
              <w:pStyle w:val="18"/>
              <w:ind w:firstLine="0" w:firstLineChars="0"/>
              <w:jc w:val="center"/>
              <w:rPr>
                <w:rFonts w:hint="eastAsia" w:ascii="宋体" w:hAnsi="宋体" w:eastAsia="宋体" w:cs="宋体"/>
                <w:sz w:val="21"/>
                <w:szCs w:val="21"/>
              </w:rPr>
            </w:pPr>
          </w:p>
        </w:tc>
        <w:tc>
          <w:tcPr>
            <w:tcW w:w="1696" w:type="dxa"/>
            <w:noWrap w:val="0"/>
            <w:vAlign w:val="center"/>
          </w:tcPr>
          <w:p w14:paraId="7D459ADE">
            <w:pPr>
              <w:pStyle w:val="18"/>
              <w:ind w:firstLine="0" w:firstLineChars="0"/>
              <w:jc w:val="center"/>
              <w:rPr>
                <w:rFonts w:hint="eastAsia" w:ascii="宋体" w:hAnsi="宋体" w:eastAsia="宋体" w:cs="宋体"/>
                <w:sz w:val="21"/>
                <w:szCs w:val="21"/>
              </w:rPr>
            </w:pPr>
            <w:r>
              <w:rPr>
                <w:rFonts w:hint="eastAsia" w:ascii="宋体" w:hAnsi="宋体" w:eastAsia="宋体" w:cs="宋体"/>
                <w:sz w:val="21"/>
                <w:szCs w:val="21"/>
              </w:rPr>
              <w:t>A28-16C/DN40</w:t>
            </w:r>
          </w:p>
        </w:tc>
        <w:tc>
          <w:tcPr>
            <w:tcW w:w="1306" w:type="dxa"/>
            <w:shd w:val="clear" w:color="auto" w:fill="auto"/>
            <w:noWrap w:val="0"/>
            <w:vAlign w:val="center"/>
          </w:tcPr>
          <w:p w14:paraId="02050153">
            <w:pPr>
              <w:pStyle w:val="18"/>
              <w:ind w:firstLine="0" w:firstLineChars="0"/>
              <w:jc w:val="center"/>
              <w:rPr>
                <w:rFonts w:hint="eastAsia" w:ascii="宋体" w:hAnsi="宋体" w:eastAsia="宋体" w:cs="宋体"/>
                <w:sz w:val="21"/>
                <w:szCs w:val="21"/>
              </w:rPr>
            </w:pPr>
            <w:r>
              <w:rPr>
                <w:rFonts w:hint="eastAsia" w:ascii="宋体" w:hAnsi="宋体" w:eastAsia="宋体" w:cs="宋体"/>
                <w:sz w:val="21"/>
                <w:szCs w:val="21"/>
              </w:rPr>
              <w:t>1号楼</w:t>
            </w:r>
          </w:p>
        </w:tc>
      </w:tr>
      <w:tr w14:paraId="6D90E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vMerge w:val="continue"/>
            <w:noWrap w:val="0"/>
            <w:vAlign w:val="center"/>
          </w:tcPr>
          <w:p w14:paraId="3CE34B83">
            <w:pPr>
              <w:pStyle w:val="18"/>
              <w:jc w:val="center"/>
              <w:rPr>
                <w:rFonts w:hint="eastAsia" w:ascii="宋体" w:hAnsi="宋体" w:eastAsia="宋体" w:cs="宋体"/>
                <w:sz w:val="21"/>
                <w:szCs w:val="21"/>
              </w:rPr>
            </w:pPr>
          </w:p>
        </w:tc>
        <w:tc>
          <w:tcPr>
            <w:tcW w:w="2000" w:type="dxa"/>
            <w:vMerge w:val="continue"/>
            <w:noWrap w:val="0"/>
            <w:vAlign w:val="center"/>
          </w:tcPr>
          <w:p w14:paraId="25DE52FC">
            <w:pPr>
              <w:pStyle w:val="18"/>
              <w:jc w:val="center"/>
              <w:rPr>
                <w:rFonts w:hint="eastAsia" w:ascii="宋体" w:hAnsi="宋体" w:eastAsia="宋体" w:cs="宋体"/>
                <w:sz w:val="21"/>
                <w:szCs w:val="21"/>
              </w:rPr>
            </w:pPr>
          </w:p>
        </w:tc>
        <w:tc>
          <w:tcPr>
            <w:tcW w:w="867" w:type="dxa"/>
            <w:noWrap w:val="0"/>
            <w:vAlign w:val="center"/>
          </w:tcPr>
          <w:p w14:paraId="23E73F5C">
            <w:pPr>
              <w:pStyle w:val="18"/>
              <w:jc w:val="center"/>
              <w:rPr>
                <w:rFonts w:hint="eastAsia" w:ascii="宋体" w:hAnsi="宋体" w:eastAsia="宋体" w:cs="宋体"/>
                <w:sz w:val="21"/>
                <w:szCs w:val="21"/>
              </w:rPr>
            </w:pPr>
            <w:r>
              <w:rPr>
                <w:rFonts w:hint="eastAsia" w:ascii="宋体" w:hAnsi="宋体" w:eastAsia="宋体" w:cs="宋体"/>
                <w:sz w:val="21"/>
                <w:szCs w:val="21"/>
              </w:rPr>
              <w:t>2</w:t>
            </w:r>
          </w:p>
        </w:tc>
        <w:tc>
          <w:tcPr>
            <w:tcW w:w="965" w:type="dxa"/>
            <w:noWrap w:val="0"/>
            <w:vAlign w:val="center"/>
          </w:tcPr>
          <w:p w14:paraId="056EDB9F">
            <w:pPr>
              <w:pStyle w:val="18"/>
              <w:jc w:val="center"/>
              <w:rPr>
                <w:rFonts w:hint="eastAsia" w:ascii="宋体" w:hAnsi="宋体" w:eastAsia="宋体" w:cs="宋体"/>
                <w:sz w:val="21"/>
                <w:szCs w:val="21"/>
              </w:rPr>
            </w:pPr>
            <w:r>
              <w:rPr>
                <w:rFonts w:hint="eastAsia" w:ascii="宋体" w:hAnsi="宋体" w:eastAsia="宋体" w:cs="宋体"/>
                <w:sz w:val="21"/>
                <w:szCs w:val="21"/>
              </w:rPr>
              <w:t>个</w:t>
            </w:r>
          </w:p>
        </w:tc>
        <w:tc>
          <w:tcPr>
            <w:tcW w:w="1897" w:type="dxa"/>
            <w:noWrap w:val="0"/>
            <w:vAlign w:val="center"/>
          </w:tcPr>
          <w:p w14:paraId="62DC8B17">
            <w:pPr>
              <w:pStyle w:val="18"/>
              <w:ind w:firstLine="0" w:firstLineChars="0"/>
              <w:jc w:val="center"/>
              <w:rPr>
                <w:rFonts w:hint="eastAsia" w:ascii="宋体" w:hAnsi="宋体" w:eastAsia="宋体" w:cs="宋体"/>
                <w:sz w:val="21"/>
                <w:szCs w:val="21"/>
              </w:rPr>
            </w:pPr>
          </w:p>
        </w:tc>
        <w:tc>
          <w:tcPr>
            <w:tcW w:w="1696" w:type="dxa"/>
            <w:noWrap w:val="0"/>
            <w:vAlign w:val="center"/>
          </w:tcPr>
          <w:p w14:paraId="32B97F06">
            <w:pPr>
              <w:pStyle w:val="18"/>
              <w:ind w:firstLine="0" w:firstLineChars="0"/>
              <w:jc w:val="center"/>
              <w:rPr>
                <w:rFonts w:hint="eastAsia" w:ascii="宋体" w:hAnsi="宋体" w:eastAsia="宋体" w:cs="宋体"/>
                <w:sz w:val="21"/>
                <w:szCs w:val="21"/>
              </w:rPr>
            </w:pPr>
            <w:r>
              <w:rPr>
                <w:rFonts w:hint="eastAsia" w:ascii="宋体" w:hAnsi="宋体" w:eastAsia="宋体" w:cs="宋体"/>
                <w:sz w:val="21"/>
                <w:szCs w:val="21"/>
              </w:rPr>
              <w:t>A27W-10T/DN25</w:t>
            </w:r>
          </w:p>
        </w:tc>
        <w:tc>
          <w:tcPr>
            <w:tcW w:w="1306" w:type="dxa"/>
            <w:shd w:val="clear" w:color="auto" w:fill="auto"/>
            <w:noWrap w:val="0"/>
            <w:vAlign w:val="center"/>
          </w:tcPr>
          <w:p w14:paraId="6B3FCE49">
            <w:pPr>
              <w:pStyle w:val="18"/>
              <w:ind w:firstLine="0" w:firstLineChars="0"/>
              <w:jc w:val="center"/>
              <w:rPr>
                <w:rFonts w:hint="eastAsia" w:ascii="宋体" w:hAnsi="宋体" w:eastAsia="宋体" w:cs="宋体"/>
                <w:sz w:val="21"/>
                <w:szCs w:val="21"/>
              </w:rPr>
            </w:pPr>
            <w:r>
              <w:rPr>
                <w:rFonts w:hint="eastAsia" w:ascii="宋体" w:hAnsi="宋体" w:eastAsia="宋体" w:cs="宋体"/>
                <w:sz w:val="21"/>
                <w:szCs w:val="21"/>
              </w:rPr>
              <w:t>1号楼</w:t>
            </w:r>
          </w:p>
        </w:tc>
      </w:tr>
      <w:tr w14:paraId="69C33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vMerge w:val="continue"/>
            <w:noWrap w:val="0"/>
            <w:vAlign w:val="center"/>
          </w:tcPr>
          <w:p w14:paraId="6D3CC521">
            <w:pPr>
              <w:pStyle w:val="18"/>
              <w:jc w:val="center"/>
              <w:rPr>
                <w:rFonts w:hint="eastAsia" w:ascii="宋体" w:hAnsi="宋体" w:eastAsia="宋体" w:cs="宋体"/>
                <w:sz w:val="21"/>
                <w:szCs w:val="21"/>
              </w:rPr>
            </w:pPr>
          </w:p>
        </w:tc>
        <w:tc>
          <w:tcPr>
            <w:tcW w:w="2000" w:type="dxa"/>
            <w:vMerge w:val="continue"/>
            <w:noWrap w:val="0"/>
            <w:vAlign w:val="center"/>
          </w:tcPr>
          <w:p w14:paraId="14507384">
            <w:pPr>
              <w:pStyle w:val="18"/>
              <w:jc w:val="center"/>
              <w:rPr>
                <w:rFonts w:hint="eastAsia" w:ascii="宋体" w:hAnsi="宋体" w:eastAsia="宋体" w:cs="宋体"/>
                <w:sz w:val="21"/>
                <w:szCs w:val="21"/>
              </w:rPr>
            </w:pPr>
          </w:p>
        </w:tc>
        <w:tc>
          <w:tcPr>
            <w:tcW w:w="867" w:type="dxa"/>
            <w:noWrap w:val="0"/>
            <w:vAlign w:val="center"/>
          </w:tcPr>
          <w:p w14:paraId="2BE483EE">
            <w:pPr>
              <w:pStyle w:val="18"/>
              <w:jc w:val="center"/>
              <w:rPr>
                <w:rFonts w:hint="eastAsia" w:ascii="宋体" w:hAnsi="宋体" w:eastAsia="宋体" w:cs="宋体"/>
                <w:sz w:val="21"/>
                <w:szCs w:val="21"/>
              </w:rPr>
            </w:pPr>
            <w:r>
              <w:rPr>
                <w:rFonts w:hint="eastAsia" w:ascii="宋体" w:hAnsi="宋体" w:eastAsia="宋体" w:cs="宋体"/>
                <w:sz w:val="21"/>
                <w:szCs w:val="21"/>
              </w:rPr>
              <w:t>2</w:t>
            </w:r>
          </w:p>
        </w:tc>
        <w:tc>
          <w:tcPr>
            <w:tcW w:w="965" w:type="dxa"/>
            <w:noWrap w:val="0"/>
            <w:vAlign w:val="center"/>
          </w:tcPr>
          <w:p w14:paraId="0BB5479A">
            <w:pPr>
              <w:pStyle w:val="18"/>
              <w:jc w:val="center"/>
              <w:rPr>
                <w:rFonts w:hint="eastAsia" w:ascii="宋体" w:hAnsi="宋体" w:eastAsia="宋体" w:cs="宋体"/>
                <w:sz w:val="21"/>
                <w:szCs w:val="21"/>
              </w:rPr>
            </w:pPr>
            <w:r>
              <w:rPr>
                <w:rFonts w:hint="eastAsia" w:ascii="宋体" w:hAnsi="宋体" w:eastAsia="宋体" w:cs="宋体"/>
                <w:sz w:val="21"/>
                <w:szCs w:val="21"/>
              </w:rPr>
              <w:t>个</w:t>
            </w:r>
          </w:p>
        </w:tc>
        <w:tc>
          <w:tcPr>
            <w:tcW w:w="1897" w:type="dxa"/>
            <w:noWrap w:val="0"/>
            <w:vAlign w:val="center"/>
          </w:tcPr>
          <w:p w14:paraId="72BBC73F">
            <w:pPr>
              <w:pStyle w:val="18"/>
              <w:ind w:firstLine="0" w:firstLineChars="0"/>
              <w:jc w:val="center"/>
              <w:rPr>
                <w:rFonts w:hint="eastAsia" w:ascii="宋体" w:hAnsi="宋体" w:eastAsia="宋体" w:cs="宋体"/>
                <w:sz w:val="21"/>
                <w:szCs w:val="21"/>
              </w:rPr>
            </w:pPr>
          </w:p>
        </w:tc>
        <w:tc>
          <w:tcPr>
            <w:tcW w:w="1696" w:type="dxa"/>
            <w:noWrap w:val="0"/>
            <w:vAlign w:val="center"/>
          </w:tcPr>
          <w:p w14:paraId="74E4353E">
            <w:pPr>
              <w:pStyle w:val="18"/>
              <w:ind w:firstLine="0" w:firstLineChars="0"/>
              <w:jc w:val="center"/>
              <w:rPr>
                <w:rFonts w:hint="eastAsia" w:ascii="宋体" w:hAnsi="宋体" w:eastAsia="宋体" w:cs="宋体"/>
                <w:sz w:val="21"/>
                <w:szCs w:val="21"/>
              </w:rPr>
            </w:pPr>
            <w:r>
              <w:rPr>
                <w:rFonts w:hint="eastAsia" w:ascii="宋体" w:hAnsi="宋体" w:eastAsia="宋体" w:cs="宋体"/>
                <w:sz w:val="21"/>
                <w:szCs w:val="21"/>
              </w:rPr>
              <w:t>A27W-10T/DN40</w:t>
            </w:r>
          </w:p>
        </w:tc>
        <w:tc>
          <w:tcPr>
            <w:tcW w:w="1306" w:type="dxa"/>
            <w:shd w:val="clear" w:color="auto" w:fill="auto"/>
            <w:noWrap w:val="0"/>
            <w:vAlign w:val="center"/>
          </w:tcPr>
          <w:p w14:paraId="65ABC057">
            <w:pPr>
              <w:ind w:firstLine="0" w:firstLineChars="0"/>
              <w:jc w:val="center"/>
              <w:rPr>
                <w:rFonts w:hint="eastAsia" w:ascii="宋体" w:hAnsi="宋体" w:eastAsia="宋体" w:cs="宋体"/>
                <w:sz w:val="21"/>
                <w:szCs w:val="21"/>
              </w:rPr>
            </w:pPr>
            <w:r>
              <w:rPr>
                <w:rFonts w:hint="eastAsia" w:ascii="宋体" w:hAnsi="宋体" w:eastAsia="宋体" w:cs="宋体"/>
                <w:bCs/>
                <w:kern w:val="0"/>
                <w:sz w:val="21"/>
                <w:szCs w:val="21"/>
                <w:lang w:val="en-US" w:eastAsia="zh-CN"/>
              </w:rPr>
              <w:t>1号楼</w:t>
            </w:r>
          </w:p>
        </w:tc>
      </w:tr>
      <w:tr w14:paraId="1E9C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vMerge w:val="continue"/>
            <w:noWrap w:val="0"/>
            <w:vAlign w:val="center"/>
          </w:tcPr>
          <w:p w14:paraId="77CF0A76">
            <w:pPr>
              <w:pStyle w:val="18"/>
              <w:jc w:val="center"/>
              <w:rPr>
                <w:rFonts w:hint="eastAsia" w:ascii="宋体" w:hAnsi="宋体" w:eastAsia="宋体" w:cs="宋体"/>
                <w:sz w:val="21"/>
                <w:szCs w:val="21"/>
              </w:rPr>
            </w:pPr>
          </w:p>
        </w:tc>
        <w:tc>
          <w:tcPr>
            <w:tcW w:w="2000" w:type="dxa"/>
            <w:vMerge w:val="continue"/>
            <w:noWrap w:val="0"/>
            <w:vAlign w:val="center"/>
          </w:tcPr>
          <w:p w14:paraId="3842D30C">
            <w:pPr>
              <w:pStyle w:val="18"/>
              <w:jc w:val="center"/>
              <w:rPr>
                <w:rFonts w:hint="eastAsia" w:ascii="宋体" w:hAnsi="宋体" w:eastAsia="宋体" w:cs="宋体"/>
                <w:sz w:val="21"/>
                <w:szCs w:val="21"/>
              </w:rPr>
            </w:pPr>
          </w:p>
        </w:tc>
        <w:tc>
          <w:tcPr>
            <w:tcW w:w="867" w:type="dxa"/>
            <w:noWrap w:val="0"/>
            <w:vAlign w:val="center"/>
          </w:tcPr>
          <w:p w14:paraId="56F13FDB">
            <w:pPr>
              <w:pStyle w:val="18"/>
              <w:jc w:val="center"/>
              <w:rPr>
                <w:rFonts w:hint="eastAsia" w:ascii="宋体" w:hAnsi="宋体" w:eastAsia="宋体" w:cs="宋体"/>
                <w:sz w:val="21"/>
                <w:szCs w:val="21"/>
              </w:rPr>
            </w:pPr>
            <w:r>
              <w:rPr>
                <w:rFonts w:hint="eastAsia" w:ascii="宋体" w:hAnsi="宋体" w:eastAsia="宋体" w:cs="宋体"/>
                <w:sz w:val="21"/>
                <w:szCs w:val="21"/>
              </w:rPr>
              <w:t>8</w:t>
            </w:r>
          </w:p>
        </w:tc>
        <w:tc>
          <w:tcPr>
            <w:tcW w:w="965" w:type="dxa"/>
            <w:noWrap w:val="0"/>
            <w:vAlign w:val="center"/>
          </w:tcPr>
          <w:p w14:paraId="3D1550C2">
            <w:pPr>
              <w:pStyle w:val="18"/>
              <w:jc w:val="center"/>
              <w:rPr>
                <w:rFonts w:hint="eastAsia" w:ascii="宋体" w:hAnsi="宋体" w:eastAsia="宋体" w:cs="宋体"/>
                <w:sz w:val="21"/>
                <w:szCs w:val="21"/>
              </w:rPr>
            </w:pPr>
            <w:r>
              <w:rPr>
                <w:rFonts w:hint="eastAsia" w:ascii="宋体" w:hAnsi="宋体" w:eastAsia="宋体" w:cs="宋体"/>
                <w:sz w:val="21"/>
                <w:szCs w:val="21"/>
              </w:rPr>
              <w:t>个</w:t>
            </w:r>
          </w:p>
        </w:tc>
        <w:tc>
          <w:tcPr>
            <w:tcW w:w="1897" w:type="dxa"/>
            <w:noWrap w:val="0"/>
            <w:vAlign w:val="center"/>
          </w:tcPr>
          <w:p w14:paraId="43345847">
            <w:pPr>
              <w:pStyle w:val="18"/>
              <w:ind w:firstLine="0" w:firstLineChars="0"/>
              <w:jc w:val="center"/>
              <w:rPr>
                <w:rFonts w:hint="eastAsia" w:ascii="宋体" w:hAnsi="宋体" w:eastAsia="宋体" w:cs="宋体"/>
                <w:sz w:val="21"/>
                <w:szCs w:val="21"/>
              </w:rPr>
            </w:pPr>
          </w:p>
        </w:tc>
        <w:tc>
          <w:tcPr>
            <w:tcW w:w="1696" w:type="dxa"/>
            <w:noWrap w:val="0"/>
            <w:vAlign w:val="center"/>
          </w:tcPr>
          <w:p w14:paraId="53A8B67E">
            <w:pPr>
              <w:pStyle w:val="18"/>
              <w:ind w:firstLine="0" w:firstLineChars="0"/>
              <w:jc w:val="center"/>
              <w:rPr>
                <w:rFonts w:hint="eastAsia" w:ascii="宋体" w:hAnsi="宋体" w:eastAsia="宋体" w:cs="宋体"/>
                <w:sz w:val="21"/>
                <w:szCs w:val="21"/>
              </w:rPr>
            </w:pPr>
            <w:r>
              <w:rPr>
                <w:rFonts w:hint="eastAsia" w:ascii="宋体" w:hAnsi="宋体" w:eastAsia="宋体" w:cs="宋体"/>
                <w:sz w:val="21"/>
                <w:szCs w:val="21"/>
              </w:rPr>
              <w:t>A27W-16T/DN15</w:t>
            </w:r>
          </w:p>
        </w:tc>
        <w:tc>
          <w:tcPr>
            <w:tcW w:w="1306" w:type="dxa"/>
            <w:shd w:val="clear" w:color="auto" w:fill="auto"/>
            <w:noWrap w:val="0"/>
            <w:vAlign w:val="center"/>
          </w:tcPr>
          <w:p w14:paraId="7CF7D8E1">
            <w:pPr>
              <w:pStyle w:val="18"/>
              <w:ind w:firstLine="0" w:firstLineChars="0"/>
              <w:jc w:val="center"/>
              <w:rPr>
                <w:rFonts w:hint="eastAsia" w:ascii="宋体" w:hAnsi="宋体" w:eastAsia="宋体" w:cs="宋体"/>
                <w:sz w:val="21"/>
                <w:szCs w:val="21"/>
              </w:rPr>
            </w:pPr>
            <w:r>
              <w:rPr>
                <w:rFonts w:hint="eastAsia" w:ascii="宋体" w:hAnsi="宋体" w:eastAsia="宋体" w:cs="宋体"/>
                <w:sz w:val="21"/>
                <w:szCs w:val="21"/>
              </w:rPr>
              <w:t>1号楼</w:t>
            </w:r>
          </w:p>
        </w:tc>
      </w:tr>
      <w:tr w14:paraId="31D7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vMerge w:val="restart"/>
            <w:noWrap w:val="0"/>
            <w:vAlign w:val="center"/>
          </w:tcPr>
          <w:p w14:paraId="5F82FFD5">
            <w:pPr>
              <w:pStyle w:val="18"/>
              <w:jc w:val="center"/>
              <w:rPr>
                <w:rFonts w:hint="eastAsia" w:ascii="宋体" w:hAnsi="宋体" w:eastAsia="宋体" w:cs="宋体"/>
                <w:sz w:val="21"/>
                <w:szCs w:val="21"/>
              </w:rPr>
            </w:pPr>
            <w:r>
              <w:rPr>
                <w:rFonts w:hint="eastAsia" w:ascii="宋体" w:hAnsi="宋体" w:eastAsia="宋体" w:cs="宋体"/>
                <w:sz w:val="21"/>
                <w:szCs w:val="21"/>
              </w:rPr>
              <w:t>14</w:t>
            </w:r>
          </w:p>
        </w:tc>
        <w:tc>
          <w:tcPr>
            <w:tcW w:w="2000" w:type="dxa"/>
            <w:vMerge w:val="restart"/>
            <w:noWrap w:val="0"/>
            <w:vAlign w:val="center"/>
          </w:tcPr>
          <w:p w14:paraId="2CA06814">
            <w:pPr>
              <w:pStyle w:val="18"/>
              <w:jc w:val="center"/>
              <w:rPr>
                <w:rFonts w:hint="eastAsia" w:ascii="宋体" w:hAnsi="宋体" w:eastAsia="宋体" w:cs="宋体"/>
                <w:sz w:val="21"/>
                <w:szCs w:val="21"/>
              </w:rPr>
            </w:pPr>
            <w:r>
              <w:rPr>
                <w:rFonts w:hint="eastAsia" w:ascii="宋体" w:hAnsi="宋体" w:eastAsia="宋体" w:cs="宋体"/>
                <w:sz w:val="21"/>
                <w:szCs w:val="21"/>
              </w:rPr>
              <w:t>压力表</w:t>
            </w:r>
          </w:p>
        </w:tc>
        <w:tc>
          <w:tcPr>
            <w:tcW w:w="867" w:type="dxa"/>
            <w:noWrap w:val="0"/>
            <w:vAlign w:val="center"/>
          </w:tcPr>
          <w:p w14:paraId="17361A2F">
            <w:pPr>
              <w:pStyle w:val="18"/>
              <w:jc w:val="center"/>
              <w:rPr>
                <w:rFonts w:hint="eastAsia" w:ascii="宋体" w:hAnsi="宋体" w:eastAsia="宋体" w:cs="宋体"/>
                <w:sz w:val="21"/>
                <w:szCs w:val="21"/>
              </w:rPr>
            </w:pPr>
            <w:r>
              <w:rPr>
                <w:rFonts w:hint="eastAsia" w:ascii="宋体" w:hAnsi="宋体" w:eastAsia="宋体" w:cs="宋体"/>
                <w:sz w:val="21"/>
                <w:szCs w:val="21"/>
              </w:rPr>
              <w:t>6</w:t>
            </w:r>
          </w:p>
        </w:tc>
        <w:tc>
          <w:tcPr>
            <w:tcW w:w="965" w:type="dxa"/>
            <w:noWrap w:val="0"/>
            <w:vAlign w:val="center"/>
          </w:tcPr>
          <w:p w14:paraId="510E78DC">
            <w:pPr>
              <w:pStyle w:val="18"/>
              <w:jc w:val="center"/>
              <w:rPr>
                <w:rFonts w:hint="eastAsia" w:ascii="宋体" w:hAnsi="宋体" w:eastAsia="宋体" w:cs="宋体"/>
                <w:sz w:val="21"/>
                <w:szCs w:val="21"/>
              </w:rPr>
            </w:pPr>
            <w:r>
              <w:rPr>
                <w:rFonts w:hint="eastAsia" w:ascii="宋体" w:hAnsi="宋体" w:eastAsia="宋体" w:cs="宋体"/>
                <w:sz w:val="21"/>
                <w:szCs w:val="21"/>
              </w:rPr>
              <w:t>个</w:t>
            </w:r>
          </w:p>
        </w:tc>
        <w:tc>
          <w:tcPr>
            <w:tcW w:w="1897" w:type="dxa"/>
            <w:noWrap w:val="0"/>
            <w:vAlign w:val="center"/>
          </w:tcPr>
          <w:p w14:paraId="062F0520">
            <w:pPr>
              <w:pStyle w:val="18"/>
              <w:jc w:val="center"/>
              <w:rPr>
                <w:rFonts w:hint="eastAsia" w:ascii="宋体" w:hAnsi="宋体" w:eastAsia="宋体" w:cs="宋体"/>
                <w:sz w:val="21"/>
                <w:szCs w:val="21"/>
              </w:rPr>
            </w:pPr>
            <w:r>
              <w:rPr>
                <w:rFonts w:hint="eastAsia" w:ascii="宋体" w:hAnsi="宋体" w:eastAsia="宋体" w:cs="宋体"/>
                <w:sz w:val="21"/>
                <w:szCs w:val="21"/>
              </w:rPr>
              <w:t>/</w:t>
            </w:r>
          </w:p>
        </w:tc>
        <w:tc>
          <w:tcPr>
            <w:tcW w:w="1696" w:type="dxa"/>
            <w:noWrap w:val="0"/>
            <w:vAlign w:val="center"/>
          </w:tcPr>
          <w:p w14:paraId="6F1E5C5F">
            <w:pPr>
              <w:pStyle w:val="18"/>
              <w:jc w:val="center"/>
              <w:rPr>
                <w:rFonts w:hint="eastAsia" w:ascii="宋体" w:hAnsi="宋体" w:eastAsia="宋体" w:cs="宋体"/>
                <w:sz w:val="21"/>
                <w:szCs w:val="21"/>
              </w:rPr>
            </w:pPr>
            <w:r>
              <w:rPr>
                <w:rFonts w:hint="eastAsia" w:ascii="宋体" w:hAnsi="宋体" w:eastAsia="宋体" w:cs="宋体"/>
                <w:sz w:val="21"/>
                <w:szCs w:val="21"/>
              </w:rPr>
              <w:t>Y-100</w:t>
            </w:r>
          </w:p>
        </w:tc>
        <w:tc>
          <w:tcPr>
            <w:tcW w:w="1306" w:type="dxa"/>
            <w:shd w:val="clear" w:color="auto" w:fill="auto"/>
            <w:noWrap w:val="0"/>
            <w:vAlign w:val="center"/>
          </w:tcPr>
          <w:p w14:paraId="7CC1D936">
            <w:pPr>
              <w:pStyle w:val="18"/>
              <w:ind w:firstLine="0" w:firstLineChars="0"/>
              <w:jc w:val="center"/>
              <w:rPr>
                <w:rFonts w:hint="eastAsia" w:ascii="宋体" w:hAnsi="宋体" w:eastAsia="宋体" w:cs="宋体"/>
                <w:sz w:val="21"/>
                <w:szCs w:val="21"/>
              </w:rPr>
            </w:pPr>
            <w:r>
              <w:rPr>
                <w:rFonts w:hint="eastAsia" w:ascii="宋体" w:hAnsi="宋体" w:eastAsia="宋体" w:cs="宋体"/>
                <w:sz w:val="21"/>
                <w:szCs w:val="21"/>
              </w:rPr>
              <w:t>1号楼</w:t>
            </w:r>
          </w:p>
        </w:tc>
      </w:tr>
      <w:tr w14:paraId="33BDE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vMerge w:val="continue"/>
            <w:noWrap w:val="0"/>
            <w:vAlign w:val="center"/>
          </w:tcPr>
          <w:p w14:paraId="5250CA78">
            <w:pPr>
              <w:pStyle w:val="18"/>
              <w:jc w:val="center"/>
              <w:rPr>
                <w:rFonts w:hint="eastAsia" w:ascii="宋体" w:hAnsi="宋体" w:eastAsia="宋体" w:cs="宋体"/>
                <w:sz w:val="21"/>
                <w:szCs w:val="21"/>
              </w:rPr>
            </w:pPr>
          </w:p>
        </w:tc>
        <w:tc>
          <w:tcPr>
            <w:tcW w:w="2000" w:type="dxa"/>
            <w:vMerge w:val="continue"/>
            <w:noWrap w:val="0"/>
            <w:vAlign w:val="center"/>
          </w:tcPr>
          <w:p w14:paraId="7C29CFAF">
            <w:pPr>
              <w:pStyle w:val="18"/>
              <w:jc w:val="center"/>
              <w:rPr>
                <w:rFonts w:hint="eastAsia" w:ascii="宋体" w:hAnsi="宋体" w:eastAsia="宋体" w:cs="宋体"/>
                <w:sz w:val="21"/>
                <w:szCs w:val="21"/>
              </w:rPr>
            </w:pPr>
          </w:p>
        </w:tc>
        <w:tc>
          <w:tcPr>
            <w:tcW w:w="867" w:type="dxa"/>
            <w:noWrap w:val="0"/>
            <w:vAlign w:val="center"/>
          </w:tcPr>
          <w:p w14:paraId="33FC6050">
            <w:pPr>
              <w:pStyle w:val="18"/>
              <w:jc w:val="center"/>
              <w:rPr>
                <w:rFonts w:hint="eastAsia" w:ascii="宋体" w:hAnsi="宋体" w:eastAsia="宋体" w:cs="宋体"/>
                <w:sz w:val="21"/>
                <w:szCs w:val="21"/>
              </w:rPr>
            </w:pPr>
            <w:r>
              <w:rPr>
                <w:rFonts w:hint="eastAsia" w:ascii="宋体" w:hAnsi="宋体" w:eastAsia="宋体" w:cs="宋体"/>
                <w:sz w:val="21"/>
                <w:szCs w:val="21"/>
              </w:rPr>
              <w:t>12</w:t>
            </w:r>
          </w:p>
        </w:tc>
        <w:tc>
          <w:tcPr>
            <w:tcW w:w="965" w:type="dxa"/>
            <w:noWrap w:val="0"/>
            <w:vAlign w:val="center"/>
          </w:tcPr>
          <w:p w14:paraId="47E2304A">
            <w:pPr>
              <w:pStyle w:val="18"/>
              <w:jc w:val="center"/>
              <w:rPr>
                <w:rFonts w:hint="eastAsia" w:ascii="宋体" w:hAnsi="宋体" w:eastAsia="宋体" w:cs="宋体"/>
                <w:sz w:val="21"/>
                <w:szCs w:val="21"/>
              </w:rPr>
            </w:pPr>
            <w:r>
              <w:rPr>
                <w:rFonts w:hint="eastAsia" w:ascii="宋体" w:hAnsi="宋体" w:eastAsia="宋体" w:cs="宋体"/>
                <w:sz w:val="21"/>
                <w:szCs w:val="21"/>
              </w:rPr>
              <w:t>个</w:t>
            </w:r>
          </w:p>
        </w:tc>
        <w:tc>
          <w:tcPr>
            <w:tcW w:w="1897" w:type="dxa"/>
            <w:noWrap w:val="0"/>
            <w:vAlign w:val="center"/>
          </w:tcPr>
          <w:p w14:paraId="297F2519">
            <w:pPr>
              <w:pStyle w:val="18"/>
              <w:jc w:val="center"/>
              <w:rPr>
                <w:rFonts w:hint="eastAsia" w:ascii="宋体" w:hAnsi="宋体" w:eastAsia="宋体" w:cs="宋体"/>
                <w:sz w:val="21"/>
                <w:szCs w:val="21"/>
              </w:rPr>
            </w:pPr>
            <w:r>
              <w:rPr>
                <w:rFonts w:hint="eastAsia" w:ascii="宋体" w:hAnsi="宋体" w:eastAsia="宋体" w:cs="宋体"/>
                <w:sz w:val="21"/>
                <w:szCs w:val="21"/>
              </w:rPr>
              <w:t>/</w:t>
            </w:r>
          </w:p>
        </w:tc>
        <w:tc>
          <w:tcPr>
            <w:tcW w:w="1696" w:type="dxa"/>
            <w:noWrap w:val="0"/>
            <w:vAlign w:val="center"/>
          </w:tcPr>
          <w:p w14:paraId="5B43E76B">
            <w:pPr>
              <w:pStyle w:val="18"/>
              <w:jc w:val="center"/>
              <w:rPr>
                <w:rFonts w:hint="eastAsia" w:ascii="宋体" w:hAnsi="宋体" w:eastAsia="宋体" w:cs="宋体"/>
                <w:sz w:val="21"/>
                <w:szCs w:val="21"/>
              </w:rPr>
            </w:pPr>
            <w:r>
              <w:rPr>
                <w:rFonts w:hint="eastAsia" w:ascii="宋体" w:hAnsi="宋体" w:eastAsia="宋体" w:cs="宋体"/>
                <w:sz w:val="21"/>
                <w:szCs w:val="21"/>
              </w:rPr>
              <w:t>Y-60</w:t>
            </w:r>
          </w:p>
        </w:tc>
        <w:tc>
          <w:tcPr>
            <w:tcW w:w="1306" w:type="dxa"/>
            <w:shd w:val="clear" w:color="auto" w:fill="auto"/>
            <w:noWrap w:val="0"/>
            <w:vAlign w:val="center"/>
          </w:tcPr>
          <w:p w14:paraId="4F5191B0">
            <w:pPr>
              <w:pStyle w:val="18"/>
              <w:ind w:firstLine="0" w:firstLineChars="0"/>
              <w:jc w:val="center"/>
              <w:rPr>
                <w:rFonts w:hint="eastAsia" w:ascii="宋体" w:hAnsi="宋体" w:eastAsia="宋体" w:cs="宋体"/>
                <w:sz w:val="21"/>
                <w:szCs w:val="21"/>
              </w:rPr>
            </w:pPr>
            <w:r>
              <w:rPr>
                <w:rFonts w:hint="eastAsia" w:ascii="宋体" w:hAnsi="宋体" w:eastAsia="宋体" w:cs="宋体"/>
                <w:sz w:val="21"/>
                <w:szCs w:val="21"/>
              </w:rPr>
              <w:t>1号楼</w:t>
            </w:r>
          </w:p>
        </w:tc>
      </w:tr>
      <w:tr w14:paraId="314B4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noWrap w:val="0"/>
            <w:vAlign w:val="center"/>
          </w:tcPr>
          <w:p w14:paraId="1D870D4B">
            <w:pPr>
              <w:pStyle w:val="18"/>
              <w:jc w:val="center"/>
              <w:rPr>
                <w:rFonts w:hint="eastAsia" w:ascii="宋体" w:hAnsi="宋体" w:eastAsia="宋体" w:cs="宋体"/>
                <w:sz w:val="21"/>
                <w:szCs w:val="21"/>
              </w:rPr>
            </w:pPr>
            <w:r>
              <w:rPr>
                <w:rFonts w:hint="eastAsia" w:ascii="宋体" w:hAnsi="宋体" w:eastAsia="宋体" w:cs="宋体"/>
                <w:sz w:val="21"/>
                <w:szCs w:val="21"/>
              </w:rPr>
              <w:t>15</w:t>
            </w:r>
          </w:p>
        </w:tc>
        <w:tc>
          <w:tcPr>
            <w:tcW w:w="2000" w:type="dxa"/>
            <w:noWrap w:val="0"/>
            <w:vAlign w:val="center"/>
          </w:tcPr>
          <w:p w14:paraId="2AAFFF6C">
            <w:pPr>
              <w:pStyle w:val="18"/>
              <w:jc w:val="center"/>
              <w:rPr>
                <w:rFonts w:hint="eastAsia" w:ascii="宋体" w:hAnsi="宋体" w:eastAsia="宋体" w:cs="宋体"/>
                <w:sz w:val="21"/>
                <w:szCs w:val="21"/>
              </w:rPr>
            </w:pPr>
            <w:r>
              <w:rPr>
                <w:rFonts w:hint="eastAsia" w:ascii="宋体" w:hAnsi="宋体" w:eastAsia="宋体" w:cs="宋体"/>
                <w:sz w:val="21"/>
                <w:szCs w:val="21"/>
              </w:rPr>
              <w:t>气体报警器</w:t>
            </w:r>
          </w:p>
        </w:tc>
        <w:tc>
          <w:tcPr>
            <w:tcW w:w="867" w:type="dxa"/>
            <w:noWrap w:val="0"/>
            <w:vAlign w:val="center"/>
          </w:tcPr>
          <w:p w14:paraId="33506A65">
            <w:pPr>
              <w:pStyle w:val="18"/>
              <w:jc w:val="center"/>
              <w:rPr>
                <w:rFonts w:hint="eastAsia" w:ascii="宋体" w:hAnsi="宋体" w:eastAsia="宋体" w:cs="宋体"/>
                <w:sz w:val="21"/>
                <w:szCs w:val="21"/>
              </w:rPr>
            </w:pPr>
            <w:r>
              <w:rPr>
                <w:rFonts w:hint="eastAsia" w:ascii="宋体" w:hAnsi="宋体" w:eastAsia="宋体" w:cs="宋体"/>
                <w:sz w:val="21"/>
                <w:szCs w:val="21"/>
              </w:rPr>
              <w:t>1</w:t>
            </w:r>
          </w:p>
        </w:tc>
        <w:tc>
          <w:tcPr>
            <w:tcW w:w="965" w:type="dxa"/>
            <w:noWrap w:val="0"/>
            <w:vAlign w:val="center"/>
          </w:tcPr>
          <w:p w14:paraId="27F388CA">
            <w:pPr>
              <w:pStyle w:val="18"/>
              <w:jc w:val="center"/>
              <w:rPr>
                <w:rFonts w:hint="eastAsia" w:ascii="宋体" w:hAnsi="宋体" w:eastAsia="宋体" w:cs="宋体"/>
                <w:sz w:val="21"/>
                <w:szCs w:val="21"/>
              </w:rPr>
            </w:pPr>
            <w:r>
              <w:rPr>
                <w:rFonts w:hint="eastAsia" w:ascii="宋体" w:hAnsi="宋体" w:eastAsia="宋体" w:cs="宋体"/>
                <w:sz w:val="21"/>
                <w:szCs w:val="21"/>
              </w:rPr>
              <w:t>台</w:t>
            </w:r>
          </w:p>
        </w:tc>
        <w:tc>
          <w:tcPr>
            <w:tcW w:w="1897" w:type="dxa"/>
            <w:noWrap w:val="0"/>
            <w:vAlign w:val="center"/>
          </w:tcPr>
          <w:p w14:paraId="1A254303">
            <w:pPr>
              <w:pStyle w:val="18"/>
              <w:jc w:val="center"/>
              <w:rPr>
                <w:rFonts w:hint="eastAsia" w:ascii="宋体" w:hAnsi="宋体" w:eastAsia="宋体" w:cs="宋体"/>
                <w:sz w:val="21"/>
                <w:szCs w:val="21"/>
              </w:rPr>
            </w:pPr>
            <w:r>
              <w:rPr>
                <w:rFonts w:hint="eastAsia" w:ascii="宋体" w:hAnsi="宋体" w:eastAsia="宋体" w:cs="宋体"/>
                <w:sz w:val="21"/>
                <w:szCs w:val="21"/>
              </w:rPr>
              <w:t>捷锐</w:t>
            </w:r>
          </w:p>
        </w:tc>
        <w:tc>
          <w:tcPr>
            <w:tcW w:w="1696" w:type="dxa"/>
            <w:noWrap w:val="0"/>
            <w:vAlign w:val="center"/>
          </w:tcPr>
          <w:p w14:paraId="02959A02">
            <w:pPr>
              <w:pStyle w:val="18"/>
              <w:jc w:val="center"/>
              <w:rPr>
                <w:rFonts w:hint="eastAsia" w:ascii="宋体" w:hAnsi="宋体" w:eastAsia="宋体" w:cs="宋体"/>
                <w:sz w:val="21"/>
                <w:szCs w:val="21"/>
              </w:rPr>
            </w:pPr>
          </w:p>
        </w:tc>
        <w:tc>
          <w:tcPr>
            <w:tcW w:w="1306" w:type="dxa"/>
            <w:shd w:val="clear" w:color="auto" w:fill="auto"/>
            <w:noWrap w:val="0"/>
            <w:vAlign w:val="center"/>
          </w:tcPr>
          <w:p w14:paraId="49D9272E">
            <w:pPr>
              <w:pStyle w:val="18"/>
              <w:ind w:firstLine="0" w:firstLineChars="0"/>
              <w:jc w:val="center"/>
              <w:rPr>
                <w:rFonts w:hint="eastAsia" w:ascii="宋体" w:hAnsi="宋体" w:eastAsia="宋体" w:cs="宋体"/>
                <w:sz w:val="21"/>
                <w:szCs w:val="21"/>
              </w:rPr>
            </w:pPr>
            <w:r>
              <w:rPr>
                <w:rFonts w:hint="eastAsia" w:ascii="宋体" w:hAnsi="宋体" w:eastAsia="宋体" w:cs="宋体"/>
                <w:sz w:val="21"/>
                <w:szCs w:val="21"/>
              </w:rPr>
              <w:t>1号楼</w:t>
            </w:r>
          </w:p>
        </w:tc>
      </w:tr>
      <w:tr w14:paraId="488C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noWrap w:val="0"/>
            <w:vAlign w:val="center"/>
          </w:tcPr>
          <w:p w14:paraId="55D684A7">
            <w:pPr>
              <w:pStyle w:val="18"/>
              <w:jc w:val="center"/>
              <w:rPr>
                <w:rFonts w:hint="eastAsia" w:ascii="宋体" w:hAnsi="宋体" w:eastAsia="宋体" w:cs="宋体"/>
                <w:sz w:val="21"/>
                <w:szCs w:val="21"/>
              </w:rPr>
            </w:pPr>
            <w:r>
              <w:rPr>
                <w:rFonts w:hint="eastAsia" w:ascii="宋体" w:hAnsi="宋体" w:eastAsia="宋体" w:cs="宋体"/>
                <w:sz w:val="21"/>
                <w:szCs w:val="21"/>
              </w:rPr>
              <w:t>16</w:t>
            </w:r>
          </w:p>
        </w:tc>
        <w:tc>
          <w:tcPr>
            <w:tcW w:w="2000" w:type="dxa"/>
            <w:noWrap w:val="0"/>
            <w:vAlign w:val="center"/>
          </w:tcPr>
          <w:p w14:paraId="763B8FD6">
            <w:pPr>
              <w:pStyle w:val="18"/>
              <w:jc w:val="center"/>
              <w:rPr>
                <w:rFonts w:hint="eastAsia" w:ascii="宋体" w:hAnsi="宋体" w:eastAsia="宋体" w:cs="宋体"/>
                <w:sz w:val="21"/>
                <w:szCs w:val="21"/>
              </w:rPr>
            </w:pPr>
            <w:r>
              <w:rPr>
                <w:rFonts w:hint="eastAsia" w:ascii="宋体" w:hAnsi="宋体" w:eastAsia="宋体" w:cs="宋体"/>
                <w:sz w:val="21"/>
                <w:szCs w:val="21"/>
              </w:rPr>
              <w:t>配电柜</w:t>
            </w:r>
          </w:p>
        </w:tc>
        <w:tc>
          <w:tcPr>
            <w:tcW w:w="867" w:type="dxa"/>
            <w:noWrap w:val="0"/>
            <w:vAlign w:val="center"/>
          </w:tcPr>
          <w:p w14:paraId="67E65D2D">
            <w:pPr>
              <w:pStyle w:val="18"/>
              <w:jc w:val="center"/>
              <w:rPr>
                <w:rFonts w:hint="eastAsia" w:ascii="宋体" w:hAnsi="宋体" w:eastAsia="宋体" w:cs="宋体"/>
                <w:sz w:val="21"/>
                <w:szCs w:val="21"/>
              </w:rPr>
            </w:pPr>
            <w:r>
              <w:rPr>
                <w:rFonts w:hint="eastAsia" w:ascii="宋体" w:hAnsi="宋体" w:eastAsia="宋体" w:cs="宋体"/>
                <w:sz w:val="21"/>
                <w:szCs w:val="21"/>
              </w:rPr>
              <w:t>2</w:t>
            </w:r>
          </w:p>
        </w:tc>
        <w:tc>
          <w:tcPr>
            <w:tcW w:w="965" w:type="dxa"/>
            <w:noWrap w:val="0"/>
            <w:vAlign w:val="center"/>
          </w:tcPr>
          <w:p w14:paraId="585FA570">
            <w:pPr>
              <w:pStyle w:val="18"/>
              <w:jc w:val="center"/>
              <w:rPr>
                <w:rFonts w:hint="eastAsia" w:ascii="宋体" w:hAnsi="宋体" w:eastAsia="宋体" w:cs="宋体"/>
                <w:sz w:val="21"/>
                <w:szCs w:val="21"/>
              </w:rPr>
            </w:pPr>
            <w:r>
              <w:rPr>
                <w:rFonts w:hint="eastAsia" w:ascii="宋体" w:hAnsi="宋体" w:eastAsia="宋体" w:cs="宋体"/>
                <w:sz w:val="21"/>
                <w:szCs w:val="21"/>
              </w:rPr>
              <w:t>个</w:t>
            </w:r>
          </w:p>
        </w:tc>
        <w:tc>
          <w:tcPr>
            <w:tcW w:w="1897" w:type="dxa"/>
            <w:noWrap w:val="0"/>
            <w:vAlign w:val="center"/>
          </w:tcPr>
          <w:p w14:paraId="67794276">
            <w:pPr>
              <w:pStyle w:val="18"/>
              <w:jc w:val="center"/>
              <w:rPr>
                <w:rFonts w:hint="eastAsia" w:ascii="宋体" w:hAnsi="宋体" w:eastAsia="宋体" w:cs="宋体"/>
                <w:sz w:val="21"/>
                <w:szCs w:val="21"/>
              </w:rPr>
            </w:pPr>
            <w:r>
              <w:rPr>
                <w:rFonts w:hint="eastAsia" w:ascii="宋体" w:hAnsi="宋体" w:eastAsia="宋体" w:cs="宋体"/>
                <w:sz w:val="21"/>
                <w:szCs w:val="21"/>
              </w:rPr>
              <w:t>/</w:t>
            </w:r>
          </w:p>
        </w:tc>
        <w:tc>
          <w:tcPr>
            <w:tcW w:w="1696" w:type="dxa"/>
            <w:noWrap w:val="0"/>
            <w:vAlign w:val="center"/>
          </w:tcPr>
          <w:p w14:paraId="1442B56A">
            <w:pPr>
              <w:pStyle w:val="18"/>
              <w:jc w:val="center"/>
              <w:rPr>
                <w:rFonts w:hint="eastAsia" w:ascii="宋体" w:hAnsi="宋体" w:eastAsia="宋体" w:cs="宋体"/>
                <w:sz w:val="21"/>
                <w:szCs w:val="21"/>
              </w:rPr>
            </w:pPr>
          </w:p>
        </w:tc>
        <w:tc>
          <w:tcPr>
            <w:tcW w:w="1306" w:type="dxa"/>
            <w:shd w:val="clear" w:color="auto" w:fill="auto"/>
            <w:noWrap w:val="0"/>
            <w:vAlign w:val="center"/>
          </w:tcPr>
          <w:p w14:paraId="7547DDDF">
            <w:pPr>
              <w:pStyle w:val="18"/>
              <w:ind w:firstLine="0" w:firstLineChars="0"/>
              <w:jc w:val="center"/>
              <w:rPr>
                <w:rFonts w:hint="eastAsia" w:ascii="宋体" w:hAnsi="宋体" w:eastAsia="宋体" w:cs="宋体"/>
                <w:sz w:val="21"/>
                <w:szCs w:val="21"/>
              </w:rPr>
            </w:pPr>
            <w:r>
              <w:rPr>
                <w:rFonts w:hint="eastAsia" w:ascii="宋体" w:hAnsi="宋体" w:eastAsia="宋体" w:cs="宋体"/>
                <w:sz w:val="21"/>
                <w:szCs w:val="21"/>
              </w:rPr>
              <w:t>1号楼</w:t>
            </w:r>
          </w:p>
        </w:tc>
      </w:tr>
      <w:tr w14:paraId="0A342CF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noWrap w:val="0"/>
            <w:vAlign w:val="center"/>
          </w:tcPr>
          <w:p w14:paraId="24376D0C">
            <w:pPr>
              <w:pStyle w:val="18"/>
              <w:jc w:val="center"/>
              <w:rPr>
                <w:rFonts w:hint="eastAsia" w:ascii="宋体" w:hAnsi="宋体" w:eastAsia="宋体" w:cs="宋体"/>
                <w:sz w:val="21"/>
                <w:szCs w:val="21"/>
              </w:rPr>
            </w:pPr>
            <w:r>
              <w:rPr>
                <w:rFonts w:hint="eastAsia" w:ascii="宋体" w:hAnsi="宋体" w:eastAsia="宋体" w:cs="宋体"/>
                <w:sz w:val="21"/>
                <w:szCs w:val="21"/>
              </w:rPr>
              <w:t>17</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3E636FD2">
            <w:pPr>
              <w:pStyle w:val="18"/>
              <w:jc w:val="center"/>
              <w:rPr>
                <w:rFonts w:hint="eastAsia" w:ascii="宋体" w:hAnsi="宋体" w:eastAsia="宋体" w:cs="宋体"/>
                <w:sz w:val="21"/>
                <w:szCs w:val="21"/>
              </w:rPr>
            </w:pPr>
            <w:r>
              <w:rPr>
                <w:rFonts w:hint="eastAsia" w:ascii="宋体" w:hAnsi="宋体" w:eastAsia="宋体" w:cs="宋体"/>
                <w:sz w:val="21"/>
                <w:szCs w:val="21"/>
              </w:rPr>
              <w:t>空压机组</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65B178D6">
            <w:pPr>
              <w:pStyle w:val="18"/>
              <w:jc w:val="center"/>
              <w:rPr>
                <w:rFonts w:hint="eastAsia" w:ascii="宋体" w:hAnsi="宋体" w:eastAsia="宋体" w:cs="宋体"/>
                <w:sz w:val="21"/>
                <w:szCs w:val="21"/>
              </w:rPr>
            </w:pPr>
            <w:r>
              <w:rPr>
                <w:rFonts w:hint="eastAsia" w:ascii="宋体" w:hAnsi="宋体" w:eastAsia="宋体" w:cs="宋体"/>
                <w:sz w:val="21"/>
                <w:szCs w:val="21"/>
              </w:rPr>
              <w:t>1</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61E0A455">
            <w:pPr>
              <w:pStyle w:val="18"/>
              <w:jc w:val="center"/>
              <w:rPr>
                <w:rFonts w:hint="eastAsia" w:ascii="宋体" w:hAnsi="宋体" w:eastAsia="宋体" w:cs="宋体"/>
                <w:sz w:val="21"/>
                <w:szCs w:val="21"/>
              </w:rPr>
            </w:pPr>
            <w:r>
              <w:rPr>
                <w:rFonts w:hint="eastAsia" w:ascii="宋体" w:hAnsi="宋体" w:eastAsia="宋体" w:cs="宋体"/>
                <w:sz w:val="21"/>
                <w:szCs w:val="21"/>
              </w:rPr>
              <w:t>套</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09B7A9F8">
            <w:pPr>
              <w:pStyle w:val="18"/>
              <w:jc w:val="center"/>
              <w:rPr>
                <w:rFonts w:hint="eastAsia" w:ascii="宋体" w:hAnsi="宋体" w:eastAsia="宋体" w:cs="宋体"/>
                <w:sz w:val="21"/>
                <w:szCs w:val="21"/>
              </w:rPr>
            </w:pPr>
            <w:r>
              <w:rPr>
                <w:rFonts w:hint="eastAsia" w:ascii="宋体" w:hAnsi="宋体" w:eastAsia="宋体" w:cs="宋体"/>
                <w:sz w:val="21"/>
                <w:szCs w:val="21"/>
              </w:rPr>
              <w:t>复盛</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1898562D">
            <w:pPr>
              <w:pStyle w:val="18"/>
              <w:jc w:val="center"/>
              <w:rPr>
                <w:rFonts w:hint="eastAsia" w:ascii="宋体" w:hAnsi="宋体" w:eastAsia="宋体" w:cs="宋体"/>
                <w:sz w:val="21"/>
                <w:szCs w:val="21"/>
              </w:rPr>
            </w:pPr>
            <w:r>
              <w:rPr>
                <w:rFonts w:hint="eastAsia" w:ascii="宋体" w:hAnsi="宋体" w:eastAsia="宋体" w:cs="宋体"/>
                <w:sz w:val="21"/>
                <w:szCs w:val="21"/>
              </w:rPr>
              <w:t>功率37KW</w:t>
            </w:r>
          </w:p>
          <w:p w14:paraId="759C6C4B">
            <w:pPr>
              <w:pStyle w:val="18"/>
              <w:jc w:val="center"/>
              <w:rPr>
                <w:rFonts w:hint="eastAsia" w:ascii="宋体" w:hAnsi="宋体" w:eastAsia="宋体" w:cs="宋体"/>
                <w:sz w:val="21"/>
                <w:szCs w:val="21"/>
              </w:rPr>
            </w:pPr>
            <w:r>
              <w:rPr>
                <w:rFonts w:hint="eastAsia" w:ascii="宋体" w:hAnsi="宋体" w:eastAsia="宋体" w:cs="宋体"/>
                <w:sz w:val="21"/>
                <w:szCs w:val="21"/>
              </w:rPr>
              <w:t>流量5.6m³/min</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9419AF">
            <w:pPr>
              <w:pStyle w:val="18"/>
              <w:jc w:val="center"/>
              <w:rPr>
                <w:rFonts w:hint="eastAsia" w:ascii="宋体" w:hAnsi="宋体" w:eastAsia="宋体" w:cs="宋体"/>
                <w:sz w:val="21"/>
                <w:szCs w:val="21"/>
              </w:rPr>
            </w:pPr>
            <w:r>
              <w:rPr>
                <w:rFonts w:hint="eastAsia" w:ascii="宋体" w:hAnsi="宋体" w:eastAsia="宋体" w:cs="宋体"/>
                <w:sz w:val="21"/>
                <w:szCs w:val="21"/>
              </w:rPr>
              <w:t>1号楼</w:t>
            </w:r>
          </w:p>
        </w:tc>
      </w:tr>
      <w:tr w14:paraId="46613D5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noWrap w:val="0"/>
            <w:vAlign w:val="center"/>
          </w:tcPr>
          <w:p w14:paraId="0B9B8E95">
            <w:pPr>
              <w:pStyle w:val="18"/>
              <w:jc w:val="center"/>
              <w:rPr>
                <w:rFonts w:hint="eastAsia" w:ascii="宋体" w:hAnsi="宋体" w:eastAsia="宋体" w:cs="宋体"/>
                <w:sz w:val="21"/>
                <w:szCs w:val="21"/>
              </w:rPr>
            </w:pPr>
            <w:r>
              <w:rPr>
                <w:rFonts w:hint="eastAsia" w:ascii="宋体" w:hAnsi="宋体" w:eastAsia="宋体" w:cs="宋体"/>
                <w:sz w:val="21"/>
                <w:szCs w:val="21"/>
              </w:rPr>
              <w:t>18</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1F11EC82">
            <w:pPr>
              <w:pStyle w:val="18"/>
              <w:jc w:val="center"/>
              <w:rPr>
                <w:rFonts w:hint="eastAsia" w:ascii="宋体" w:hAnsi="宋体" w:eastAsia="宋体" w:cs="宋体"/>
                <w:sz w:val="21"/>
                <w:szCs w:val="21"/>
              </w:rPr>
            </w:pPr>
            <w:r>
              <w:rPr>
                <w:rFonts w:hint="eastAsia" w:ascii="宋体" w:hAnsi="宋体" w:eastAsia="宋体" w:cs="宋体"/>
                <w:sz w:val="21"/>
                <w:szCs w:val="21"/>
              </w:rPr>
              <w:t>空压机组</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74D46435">
            <w:pPr>
              <w:pStyle w:val="18"/>
              <w:jc w:val="center"/>
              <w:rPr>
                <w:rFonts w:hint="eastAsia" w:ascii="宋体" w:hAnsi="宋体" w:eastAsia="宋体" w:cs="宋体"/>
                <w:sz w:val="21"/>
                <w:szCs w:val="21"/>
              </w:rPr>
            </w:pPr>
            <w:r>
              <w:rPr>
                <w:rFonts w:hint="eastAsia" w:ascii="宋体" w:hAnsi="宋体" w:eastAsia="宋体" w:cs="宋体"/>
                <w:sz w:val="21"/>
                <w:szCs w:val="21"/>
              </w:rPr>
              <w:t>1</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5756B87F">
            <w:pPr>
              <w:pStyle w:val="18"/>
              <w:jc w:val="center"/>
              <w:rPr>
                <w:rFonts w:hint="eastAsia" w:ascii="宋体" w:hAnsi="宋体" w:eastAsia="宋体" w:cs="宋体"/>
                <w:sz w:val="21"/>
                <w:szCs w:val="21"/>
              </w:rPr>
            </w:pPr>
            <w:r>
              <w:rPr>
                <w:rFonts w:hint="eastAsia" w:ascii="宋体" w:hAnsi="宋体" w:eastAsia="宋体" w:cs="宋体"/>
                <w:sz w:val="21"/>
                <w:szCs w:val="21"/>
              </w:rPr>
              <w:t>套</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11518F23">
            <w:pPr>
              <w:pStyle w:val="18"/>
              <w:jc w:val="center"/>
              <w:rPr>
                <w:rFonts w:hint="eastAsia" w:ascii="宋体" w:hAnsi="宋体" w:eastAsia="宋体" w:cs="宋体"/>
                <w:sz w:val="21"/>
                <w:szCs w:val="21"/>
              </w:rPr>
            </w:pPr>
            <w:r>
              <w:rPr>
                <w:rFonts w:hint="eastAsia" w:ascii="宋体" w:hAnsi="宋体" w:eastAsia="宋体" w:cs="宋体"/>
                <w:sz w:val="21"/>
                <w:szCs w:val="21"/>
              </w:rPr>
              <w:t>佳力士</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18632B2A">
            <w:pPr>
              <w:pStyle w:val="18"/>
              <w:jc w:val="center"/>
              <w:rPr>
                <w:rFonts w:hint="eastAsia" w:ascii="宋体" w:hAnsi="宋体" w:eastAsia="宋体" w:cs="宋体"/>
                <w:sz w:val="21"/>
                <w:szCs w:val="21"/>
              </w:rPr>
            </w:pPr>
            <w:r>
              <w:rPr>
                <w:rFonts w:hint="eastAsia" w:ascii="宋体" w:hAnsi="宋体" w:eastAsia="宋体" w:cs="宋体"/>
                <w:sz w:val="21"/>
                <w:szCs w:val="21"/>
              </w:rPr>
              <w:t>功率37KW</w:t>
            </w:r>
          </w:p>
          <w:p w14:paraId="3EA66651">
            <w:pPr>
              <w:pStyle w:val="18"/>
              <w:jc w:val="center"/>
              <w:rPr>
                <w:rFonts w:hint="eastAsia" w:ascii="宋体" w:hAnsi="宋体" w:eastAsia="宋体" w:cs="宋体"/>
                <w:sz w:val="21"/>
                <w:szCs w:val="21"/>
              </w:rPr>
            </w:pPr>
            <w:r>
              <w:rPr>
                <w:rFonts w:hint="eastAsia" w:ascii="宋体" w:hAnsi="宋体" w:eastAsia="宋体" w:cs="宋体"/>
                <w:sz w:val="21"/>
                <w:szCs w:val="21"/>
              </w:rPr>
              <w:t>流量5.6m³/min</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1070A">
            <w:pPr>
              <w:pStyle w:val="18"/>
              <w:jc w:val="center"/>
              <w:rPr>
                <w:rFonts w:hint="eastAsia" w:ascii="宋体" w:hAnsi="宋体" w:eastAsia="宋体" w:cs="宋体"/>
                <w:sz w:val="21"/>
                <w:szCs w:val="21"/>
              </w:rPr>
            </w:pPr>
            <w:r>
              <w:rPr>
                <w:rFonts w:hint="eastAsia" w:ascii="宋体" w:hAnsi="宋体" w:eastAsia="宋体" w:cs="宋体"/>
                <w:sz w:val="21"/>
                <w:szCs w:val="21"/>
              </w:rPr>
              <w:t>1号楼</w:t>
            </w:r>
          </w:p>
        </w:tc>
      </w:tr>
      <w:tr w14:paraId="33542F3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noWrap w:val="0"/>
            <w:vAlign w:val="center"/>
          </w:tcPr>
          <w:p w14:paraId="648FCAF6">
            <w:pPr>
              <w:pStyle w:val="18"/>
              <w:jc w:val="center"/>
              <w:rPr>
                <w:rFonts w:hint="eastAsia" w:ascii="宋体" w:hAnsi="宋体" w:eastAsia="宋体" w:cs="宋体"/>
                <w:sz w:val="21"/>
                <w:szCs w:val="21"/>
              </w:rPr>
            </w:pPr>
            <w:r>
              <w:rPr>
                <w:rFonts w:hint="eastAsia" w:ascii="宋体" w:hAnsi="宋体" w:eastAsia="宋体" w:cs="宋体"/>
                <w:sz w:val="21"/>
                <w:szCs w:val="21"/>
              </w:rPr>
              <w:t>19</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308DE97A">
            <w:pPr>
              <w:pStyle w:val="18"/>
              <w:jc w:val="center"/>
              <w:rPr>
                <w:rFonts w:hint="eastAsia" w:ascii="宋体" w:hAnsi="宋体" w:eastAsia="宋体" w:cs="宋体"/>
                <w:sz w:val="21"/>
                <w:szCs w:val="21"/>
              </w:rPr>
            </w:pPr>
            <w:r>
              <w:rPr>
                <w:rFonts w:hint="eastAsia" w:ascii="宋体" w:hAnsi="宋体" w:eastAsia="宋体" w:cs="宋体"/>
                <w:sz w:val="21"/>
                <w:szCs w:val="21"/>
              </w:rPr>
              <w:t>吸附式干燥机</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54F84B52">
            <w:pPr>
              <w:pStyle w:val="18"/>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6576A4A1">
            <w:pPr>
              <w:pStyle w:val="18"/>
              <w:jc w:val="center"/>
              <w:rPr>
                <w:rFonts w:hint="eastAsia" w:ascii="宋体" w:hAnsi="宋体" w:eastAsia="宋体" w:cs="宋体"/>
                <w:sz w:val="21"/>
                <w:szCs w:val="21"/>
              </w:rPr>
            </w:pPr>
            <w:r>
              <w:rPr>
                <w:rFonts w:hint="eastAsia" w:ascii="宋体" w:hAnsi="宋体" w:eastAsia="宋体" w:cs="宋体"/>
                <w:sz w:val="21"/>
                <w:szCs w:val="21"/>
              </w:rPr>
              <w:t>套</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13D773F9">
            <w:pPr>
              <w:pStyle w:val="18"/>
              <w:jc w:val="center"/>
              <w:rPr>
                <w:rFonts w:hint="eastAsia" w:ascii="宋体" w:hAnsi="宋体" w:eastAsia="宋体" w:cs="宋体"/>
                <w:sz w:val="21"/>
                <w:szCs w:val="21"/>
              </w:rPr>
            </w:pPr>
            <w:r>
              <w:rPr>
                <w:rFonts w:hint="eastAsia" w:ascii="宋体" w:hAnsi="宋体" w:eastAsia="宋体" w:cs="宋体"/>
                <w:sz w:val="21"/>
                <w:szCs w:val="21"/>
              </w:rPr>
              <w:t>汉粤</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6FE46A11">
            <w:pPr>
              <w:pStyle w:val="18"/>
              <w:jc w:val="center"/>
              <w:rPr>
                <w:rFonts w:hint="eastAsia" w:ascii="宋体" w:hAnsi="宋体" w:eastAsia="宋体" w:cs="宋体"/>
                <w:sz w:val="21"/>
                <w:szCs w:val="21"/>
              </w:rPr>
            </w:pPr>
            <w:r>
              <w:rPr>
                <w:rFonts w:hint="eastAsia" w:ascii="宋体" w:hAnsi="宋体" w:eastAsia="宋体" w:cs="宋体"/>
                <w:sz w:val="21"/>
                <w:szCs w:val="21"/>
              </w:rPr>
              <w:t>流量2m³/min</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B63D09">
            <w:pPr>
              <w:pStyle w:val="18"/>
              <w:jc w:val="center"/>
              <w:rPr>
                <w:rFonts w:hint="eastAsia" w:ascii="宋体" w:hAnsi="宋体" w:eastAsia="宋体" w:cs="宋体"/>
                <w:sz w:val="21"/>
                <w:szCs w:val="21"/>
              </w:rPr>
            </w:pPr>
            <w:r>
              <w:rPr>
                <w:rFonts w:hint="eastAsia" w:ascii="宋体" w:hAnsi="宋体" w:eastAsia="宋体" w:cs="宋体"/>
                <w:sz w:val="21"/>
                <w:szCs w:val="21"/>
              </w:rPr>
              <w:t>1号楼</w:t>
            </w:r>
          </w:p>
        </w:tc>
      </w:tr>
      <w:tr w14:paraId="6DE48F0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BCE173">
            <w:pPr>
              <w:pStyle w:val="18"/>
              <w:ind w:firstLine="0" w:firstLineChars="0"/>
              <w:jc w:val="center"/>
              <w:rPr>
                <w:rFonts w:hint="eastAsia" w:ascii="宋体" w:hAnsi="宋体" w:eastAsia="宋体" w:cs="宋体"/>
                <w:bCs/>
                <w:kern w:val="0"/>
                <w:sz w:val="21"/>
                <w:szCs w:val="21"/>
                <w:lang w:val="en-US" w:eastAsia="zh-CN" w:bidi="ar-SA"/>
              </w:rPr>
            </w:pPr>
            <w:r>
              <w:rPr>
                <w:rFonts w:hint="eastAsia" w:ascii="宋体" w:hAnsi="宋体" w:eastAsia="宋体" w:cs="宋体"/>
                <w:sz w:val="21"/>
                <w:szCs w:val="21"/>
              </w:rPr>
              <w:t>20</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1BB2A958">
            <w:pPr>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rPr>
              <w:t>冷干机</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4183A517">
            <w:pPr>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rPr>
              <w:t>1</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47A7A46C">
            <w:pPr>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rPr>
              <w:t>套</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78255DC9">
            <w:pPr>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rPr>
              <w:t>汉粤HAD-7HTF</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6F7BC34B">
            <w:pPr>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流量</w:t>
            </w:r>
            <w:r>
              <w:rPr>
                <w:rFonts w:hint="eastAsia" w:ascii="宋体" w:hAnsi="宋体" w:eastAsia="宋体" w:cs="宋体"/>
                <w:bCs/>
                <w:kern w:val="0"/>
                <w:sz w:val="21"/>
                <w:szCs w:val="21"/>
                <w:lang w:val="en-US" w:eastAsia="zh-CN"/>
              </w:rPr>
              <w:t>7.5</w:t>
            </w:r>
            <w:r>
              <w:rPr>
                <w:rFonts w:hint="eastAsia" w:ascii="宋体" w:hAnsi="宋体" w:eastAsia="宋体" w:cs="宋体"/>
                <w:bCs/>
                <w:kern w:val="0"/>
                <w:sz w:val="21"/>
                <w:szCs w:val="21"/>
              </w:rPr>
              <w:t>m³/min</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9E4D8B">
            <w:pPr>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rPr>
              <w:t>1号楼</w:t>
            </w:r>
          </w:p>
        </w:tc>
      </w:tr>
      <w:tr w14:paraId="4C1B0E0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55F77">
            <w:pPr>
              <w:pStyle w:val="18"/>
              <w:ind w:firstLine="0" w:firstLineChars="0"/>
              <w:jc w:val="center"/>
              <w:rPr>
                <w:rFonts w:hint="eastAsia" w:ascii="宋体" w:hAnsi="宋体" w:eastAsia="宋体" w:cs="宋体"/>
                <w:bCs/>
                <w:kern w:val="0"/>
                <w:sz w:val="21"/>
                <w:szCs w:val="21"/>
                <w:lang w:val="en-US" w:eastAsia="zh-CN" w:bidi="ar-SA"/>
              </w:rPr>
            </w:pPr>
            <w:r>
              <w:rPr>
                <w:rFonts w:hint="eastAsia" w:ascii="宋体" w:hAnsi="宋体" w:eastAsia="宋体" w:cs="宋体"/>
                <w:sz w:val="21"/>
                <w:szCs w:val="21"/>
              </w:rPr>
              <w:t>21</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630AE51A">
            <w:pPr>
              <w:pStyle w:val="18"/>
              <w:jc w:val="center"/>
              <w:rPr>
                <w:rFonts w:hint="eastAsia" w:ascii="宋体" w:hAnsi="宋体" w:eastAsia="宋体" w:cs="宋体"/>
                <w:sz w:val="21"/>
                <w:szCs w:val="21"/>
              </w:rPr>
            </w:pPr>
            <w:r>
              <w:rPr>
                <w:rFonts w:hint="eastAsia" w:ascii="宋体" w:hAnsi="宋体" w:eastAsia="宋体" w:cs="宋体"/>
                <w:sz w:val="21"/>
                <w:szCs w:val="21"/>
              </w:rPr>
              <w:t>一级过滤器</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420C9380">
            <w:pPr>
              <w:pStyle w:val="18"/>
              <w:jc w:val="center"/>
              <w:rPr>
                <w:rFonts w:hint="eastAsia" w:ascii="宋体" w:hAnsi="宋体" w:eastAsia="宋体" w:cs="宋体"/>
                <w:sz w:val="21"/>
                <w:szCs w:val="21"/>
              </w:rPr>
            </w:pPr>
            <w:r>
              <w:rPr>
                <w:rFonts w:hint="eastAsia" w:ascii="宋体" w:hAnsi="宋体" w:eastAsia="宋体" w:cs="宋体"/>
                <w:sz w:val="21"/>
                <w:szCs w:val="21"/>
              </w:rPr>
              <w:t>2</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222AC968">
            <w:pPr>
              <w:pStyle w:val="18"/>
              <w:jc w:val="center"/>
              <w:rPr>
                <w:rFonts w:hint="eastAsia" w:ascii="宋体" w:hAnsi="宋体" w:eastAsia="宋体" w:cs="宋体"/>
                <w:sz w:val="21"/>
                <w:szCs w:val="21"/>
              </w:rPr>
            </w:pPr>
            <w:r>
              <w:rPr>
                <w:rFonts w:hint="eastAsia" w:ascii="宋体" w:hAnsi="宋体" w:eastAsia="宋体" w:cs="宋体"/>
                <w:sz w:val="21"/>
                <w:szCs w:val="21"/>
              </w:rPr>
              <w:t>台</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769CF1D2">
            <w:pPr>
              <w:pStyle w:val="18"/>
              <w:jc w:val="center"/>
              <w:rPr>
                <w:rFonts w:hint="eastAsia" w:ascii="宋体" w:hAnsi="宋体" w:eastAsia="宋体" w:cs="宋体"/>
                <w:sz w:val="21"/>
                <w:szCs w:val="21"/>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61934764">
            <w:pPr>
              <w:pStyle w:val="18"/>
              <w:jc w:val="center"/>
              <w:rPr>
                <w:rFonts w:hint="eastAsia" w:ascii="宋体" w:hAnsi="宋体" w:eastAsia="宋体" w:cs="宋体"/>
                <w:sz w:val="21"/>
                <w:szCs w:val="21"/>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A29000">
            <w:pPr>
              <w:pStyle w:val="18"/>
              <w:jc w:val="center"/>
              <w:rPr>
                <w:rFonts w:hint="eastAsia" w:ascii="宋体" w:hAnsi="宋体" w:eastAsia="宋体" w:cs="宋体"/>
                <w:sz w:val="21"/>
                <w:szCs w:val="21"/>
              </w:rPr>
            </w:pPr>
            <w:r>
              <w:rPr>
                <w:rFonts w:hint="eastAsia" w:ascii="宋体" w:hAnsi="宋体" w:eastAsia="宋体" w:cs="宋体"/>
                <w:sz w:val="21"/>
                <w:szCs w:val="21"/>
              </w:rPr>
              <w:t>1号楼</w:t>
            </w:r>
          </w:p>
        </w:tc>
      </w:tr>
      <w:tr w14:paraId="24F9675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211289">
            <w:pPr>
              <w:pStyle w:val="18"/>
              <w:ind w:firstLine="0" w:firstLineChars="0"/>
              <w:jc w:val="center"/>
              <w:rPr>
                <w:rFonts w:hint="eastAsia" w:ascii="宋体" w:hAnsi="宋体" w:eastAsia="宋体" w:cs="宋体"/>
                <w:bCs/>
                <w:kern w:val="0"/>
                <w:sz w:val="21"/>
                <w:szCs w:val="21"/>
                <w:lang w:val="en-US" w:eastAsia="zh-CN" w:bidi="ar-SA"/>
              </w:rPr>
            </w:pPr>
            <w:r>
              <w:rPr>
                <w:rFonts w:hint="eastAsia" w:ascii="宋体" w:hAnsi="宋体" w:eastAsia="宋体" w:cs="宋体"/>
                <w:sz w:val="21"/>
                <w:szCs w:val="21"/>
              </w:rPr>
              <w:t>22</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75FA9C28">
            <w:pPr>
              <w:pStyle w:val="18"/>
              <w:jc w:val="center"/>
              <w:rPr>
                <w:rFonts w:hint="eastAsia" w:ascii="宋体" w:hAnsi="宋体" w:eastAsia="宋体" w:cs="宋体"/>
                <w:sz w:val="21"/>
                <w:szCs w:val="21"/>
              </w:rPr>
            </w:pPr>
            <w:r>
              <w:rPr>
                <w:rFonts w:hint="eastAsia" w:ascii="宋体" w:hAnsi="宋体" w:eastAsia="宋体" w:cs="宋体"/>
                <w:sz w:val="21"/>
                <w:szCs w:val="21"/>
              </w:rPr>
              <w:t>二级过滤器</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39C76A22">
            <w:pPr>
              <w:pStyle w:val="18"/>
              <w:jc w:val="center"/>
              <w:rPr>
                <w:rFonts w:hint="eastAsia" w:ascii="宋体" w:hAnsi="宋体" w:eastAsia="宋体" w:cs="宋体"/>
                <w:sz w:val="21"/>
                <w:szCs w:val="21"/>
              </w:rPr>
            </w:pPr>
            <w:r>
              <w:rPr>
                <w:rFonts w:hint="eastAsia" w:ascii="宋体" w:hAnsi="宋体" w:eastAsia="宋体" w:cs="宋体"/>
                <w:sz w:val="21"/>
                <w:szCs w:val="21"/>
              </w:rPr>
              <w:t>4</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3D990BEA">
            <w:pPr>
              <w:pStyle w:val="18"/>
              <w:jc w:val="center"/>
              <w:rPr>
                <w:rFonts w:hint="eastAsia" w:ascii="宋体" w:hAnsi="宋体" w:eastAsia="宋体" w:cs="宋体"/>
                <w:sz w:val="21"/>
                <w:szCs w:val="21"/>
              </w:rPr>
            </w:pPr>
            <w:r>
              <w:rPr>
                <w:rFonts w:hint="eastAsia" w:ascii="宋体" w:hAnsi="宋体" w:eastAsia="宋体" w:cs="宋体"/>
                <w:sz w:val="21"/>
                <w:szCs w:val="21"/>
              </w:rPr>
              <w:t>台</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52CADE18">
            <w:pPr>
              <w:pStyle w:val="18"/>
              <w:jc w:val="center"/>
              <w:rPr>
                <w:rFonts w:hint="eastAsia" w:ascii="宋体" w:hAnsi="宋体" w:eastAsia="宋体" w:cs="宋体"/>
                <w:sz w:val="21"/>
                <w:szCs w:val="21"/>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380F61B3">
            <w:pPr>
              <w:pStyle w:val="18"/>
              <w:jc w:val="center"/>
              <w:rPr>
                <w:rFonts w:hint="eastAsia" w:ascii="宋体" w:hAnsi="宋体" w:eastAsia="宋体" w:cs="宋体"/>
                <w:sz w:val="21"/>
                <w:szCs w:val="21"/>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6BDAA7">
            <w:pPr>
              <w:pStyle w:val="18"/>
              <w:jc w:val="center"/>
              <w:rPr>
                <w:rFonts w:hint="eastAsia" w:ascii="宋体" w:hAnsi="宋体" w:eastAsia="宋体" w:cs="宋体"/>
                <w:sz w:val="21"/>
                <w:szCs w:val="21"/>
              </w:rPr>
            </w:pPr>
            <w:r>
              <w:rPr>
                <w:rFonts w:hint="eastAsia" w:ascii="宋体" w:hAnsi="宋体" w:eastAsia="宋体" w:cs="宋体"/>
                <w:sz w:val="21"/>
                <w:szCs w:val="21"/>
              </w:rPr>
              <w:t>1号楼</w:t>
            </w:r>
          </w:p>
        </w:tc>
      </w:tr>
      <w:tr w14:paraId="2733FC0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D21827">
            <w:pPr>
              <w:pStyle w:val="18"/>
              <w:ind w:firstLine="0" w:firstLineChars="0"/>
              <w:jc w:val="center"/>
              <w:rPr>
                <w:rFonts w:hint="eastAsia" w:ascii="宋体" w:hAnsi="宋体" w:eastAsia="宋体" w:cs="宋体"/>
                <w:bCs/>
                <w:kern w:val="0"/>
                <w:sz w:val="21"/>
                <w:szCs w:val="21"/>
                <w:lang w:val="en-US" w:eastAsia="zh-CN" w:bidi="ar-SA"/>
              </w:rPr>
            </w:pPr>
            <w:r>
              <w:rPr>
                <w:rFonts w:hint="eastAsia" w:ascii="宋体" w:hAnsi="宋体" w:eastAsia="宋体" w:cs="宋体"/>
                <w:sz w:val="21"/>
                <w:szCs w:val="21"/>
              </w:rPr>
              <w:t>23</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046E6A5B">
            <w:pPr>
              <w:pStyle w:val="18"/>
              <w:jc w:val="center"/>
              <w:rPr>
                <w:rFonts w:hint="eastAsia" w:ascii="宋体" w:hAnsi="宋体" w:eastAsia="宋体" w:cs="宋体"/>
                <w:sz w:val="21"/>
                <w:szCs w:val="21"/>
              </w:rPr>
            </w:pPr>
            <w:r>
              <w:rPr>
                <w:rFonts w:hint="eastAsia" w:ascii="宋体" w:hAnsi="宋体" w:eastAsia="宋体" w:cs="宋体"/>
                <w:sz w:val="21"/>
                <w:szCs w:val="21"/>
              </w:rPr>
              <w:t>流量计</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23A9B9FE">
            <w:pPr>
              <w:pStyle w:val="18"/>
              <w:jc w:val="center"/>
              <w:rPr>
                <w:rFonts w:hint="eastAsia" w:ascii="宋体" w:hAnsi="宋体" w:eastAsia="宋体" w:cs="宋体"/>
                <w:sz w:val="21"/>
                <w:szCs w:val="21"/>
              </w:rPr>
            </w:pPr>
            <w:r>
              <w:rPr>
                <w:rFonts w:hint="eastAsia" w:ascii="宋体" w:hAnsi="宋体" w:eastAsia="宋体" w:cs="宋体"/>
                <w:sz w:val="21"/>
                <w:szCs w:val="21"/>
              </w:rPr>
              <w:t>1</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295AFB6B">
            <w:pPr>
              <w:pStyle w:val="18"/>
              <w:jc w:val="center"/>
              <w:rPr>
                <w:rFonts w:hint="eastAsia" w:ascii="宋体" w:hAnsi="宋体" w:eastAsia="宋体" w:cs="宋体"/>
                <w:sz w:val="21"/>
                <w:szCs w:val="21"/>
              </w:rPr>
            </w:pPr>
            <w:r>
              <w:rPr>
                <w:rFonts w:hint="eastAsia" w:ascii="宋体" w:hAnsi="宋体" w:eastAsia="宋体" w:cs="宋体"/>
                <w:sz w:val="21"/>
                <w:szCs w:val="21"/>
              </w:rPr>
              <w:t>台</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09F51288">
            <w:pPr>
              <w:pStyle w:val="18"/>
              <w:jc w:val="center"/>
              <w:rPr>
                <w:rFonts w:hint="eastAsia" w:ascii="宋体" w:hAnsi="宋体" w:eastAsia="宋体" w:cs="宋体"/>
                <w:sz w:val="21"/>
                <w:szCs w:val="21"/>
              </w:rPr>
            </w:pPr>
            <w:r>
              <w:rPr>
                <w:rFonts w:hint="eastAsia" w:ascii="宋体" w:hAnsi="宋体" w:eastAsia="宋体" w:cs="宋体"/>
                <w:sz w:val="21"/>
                <w:szCs w:val="21"/>
              </w:rPr>
              <w:t>RCM</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737262F6">
            <w:pPr>
              <w:pStyle w:val="18"/>
              <w:jc w:val="center"/>
              <w:rPr>
                <w:rFonts w:hint="eastAsia" w:ascii="宋体" w:hAnsi="宋体" w:eastAsia="宋体" w:cs="宋体"/>
                <w:sz w:val="21"/>
                <w:szCs w:val="21"/>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1DA70">
            <w:pPr>
              <w:pStyle w:val="18"/>
              <w:jc w:val="center"/>
              <w:rPr>
                <w:rFonts w:hint="eastAsia" w:ascii="宋体" w:hAnsi="宋体" w:eastAsia="宋体" w:cs="宋体"/>
                <w:sz w:val="21"/>
                <w:szCs w:val="21"/>
              </w:rPr>
            </w:pPr>
            <w:r>
              <w:rPr>
                <w:rFonts w:hint="eastAsia" w:ascii="宋体" w:hAnsi="宋体" w:eastAsia="宋体" w:cs="宋体"/>
                <w:sz w:val="21"/>
                <w:szCs w:val="21"/>
              </w:rPr>
              <w:t>1号楼</w:t>
            </w:r>
          </w:p>
        </w:tc>
      </w:tr>
      <w:tr w14:paraId="2396FBE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3266F7">
            <w:pPr>
              <w:pStyle w:val="18"/>
              <w:ind w:firstLine="0" w:firstLineChars="0"/>
              <w:jc w:val="center"/>
              <w:rPr>
                <w:rFonts w:hint="eastAsia" w:ascii="宋体" w:hAnsi="宋体" w:eastAsia="宋体" w:cs="宋体"/>
                <w:bCs/>
                <w:kern w:val="0"/>
                <w:sz w:val="21"/>
                <w:szCs w:val="21"/>
                <w:lang w:val="en-US" w:eastAsia="zh-CN" w:bidi="ar-SA"/>
              </w:rPr>
            </w:pPr>
            <w:r>
              <w:rPr>
                <w:rFonts w:hint="eastAsia" w:ascii="宋体" w:hAnsi="宋体" w:eastAsia="宋体" w:cs="宋体"/>
                <w:sz w:val="21"/>
                <w:szCs w:val="21"/>
              </w:rPr>
              <w:t>24</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00C098E1">
            <w:pPr>
              <w:pStyle w:val="18"/>
              <w:jc w:val="center"/>
              <w:rPr>
                <w:rFonts w:hint="eastAsia" w:ascii="宋体" w:hAnsi="宋体" w:eastAsia="宋体" w:cs="宋体"/>
                <w:sz w:val="21"/>
                <w:szCs w:val="21"/>
              </w:rPr>
            </w:pPr>
            <w:r>
              <w:rPr>
                <w:rFonts w:hint="eastAsia" w:ascii="宋体" w:hAnsi="宋体" w:eastAsia="宋体" w:cs="宋体"/>
                <w:sz w:val="21"/>
                <w:szCs w:val="21"/>
              </w:rPr>
              <w:t>空气储罐</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0B110803">
            <w:pPr>
              <w:pStyle w:val="18"/>
              <w:jc w:val="center"/>
              <w:rPr>
                <w:rFonts w:hint="eastAsia" w:ascii="宋体" w:hAnsi="宋体" w:eastAsia="宋体" w:cs="宋体"/>
                <w:sz w:val="21"/>
                <w:szCs w:val="21"/>
              </w:rPr>
            </w:pPr>
            <w:r>
              <w:rPr>
                <w:rFonts w:hint="eastAsia" w:ascii="宋体" w:hAnsi="宋体" w:eastAsia="宋体" w:cs="宋体"/>
                <w:sz w:val="21"/>
                <w:szCs w:val="21"/>
              </w:rPr>
              <w:t>2</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487F9C5E">
            <w:pPr>
              <w:pStyle w:val="18"/>
              <w:jc w:val="center"/>
              <w:rPr>
                <w:rFonts w:hint="eastAsia" w:ascii="宋体" w:hAnsi="宋体" w:eastAsia="宋体" w:cs="宋体"/>
                <w:sz w:val="21"/>
                <w:szCs w:val="21"/>
              </w:rPr>
            </w:pPr>
            <w:r>
              <w:rPr>
                <w:rFonts w:hint="eastAsia" w:ascii="宋体" w:hAnsi="宋体" w:eastAsia="宋体" w:cs="宋体"/>
                <w:sz w:val="21"/>
                <w:szCs w:val="21"/>
              </w:rPr>
              <w:t>台</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02725E1B">
            <w:pPr>
              <w:pStyle w:val="18"/>
              <w:jc w:val="center"/>
              <w:rPr>
                <w:rFonts w:hint="eastAsia" w:ascii="宋体" w:hAnsi="宋体" w:eastAsia="宋体" w:cs="宋体"/>
                <w:sz w:val="21"/>
                <w:szCs w:val="21"/>
              </w:rPr>
            </w:pPr>
            <w:r>
              <w:rPr>
                <w:rFonts w:hint="eastAsia" w:ascii="宋体" w:hAnsi="宋体" w:eastAsia="宋体" w:cs="宋体"/>
                <w:sz w:val="21"/>
                <w:szCs w:val="21"/>
              </w:rPr>
              <w:t>上海申江</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7D6E63BA">
            <w:pPr>
              <w:pStyle w:val="18"/>
              <w:jc w:val="center"/>
              <w:rPr>
                <w:rFonts w:hint="eastAsia" w:ascii="宋体" w:hAnsi="宋体" w:eastAsia="宋体" w:cs="宋体"/>
                <w:sz w:val="21"/>
                <w:szCs w:val="21"/>
              </w:rPr>
            </w:pPr>
            <w:r>
              <w:rPr>
                <w:rFonts w:hint="eastAsia" w:ascii="宋体" w:hAnsi="宋体" w:eastAsia="宋体" w:cs="宋体"/>
                <w:sz w:val="21"/>
                <w:szCs w:val="21"/>
              </w:rPr>
              <w:t>1m³</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C3DEA">
            <w:pPr>
              <w:pStyle w:val="18"/>
              <w:jc w:val="center"/>
              <w:rPr>
                <w:rFonts w:hint="eastAsia" w:ascii="宋体" w:hAnsi="宋体" w:eastAsia="宋体" w:cs="宋体"/>
                <w:sz w:val="21"/>
                <w:szCs w:val="21"/>
              </w:rPr>
            </w:pPr>
            <w:r>
              <w:rPr>
                <w:rFonts w:hint="eastAsia" w:ascii="宋体" w:hAnsi="宋体" w:eastAsia="宋体" w:cs="宋体"/>
                <w:sz w:val="21"/>
                <w:szCs w:val="21"/>
              </w:rPr>
              <w:t>1号楼</w:t>
            </w:r>
          </w:p>
        </w:tc>
      </w:tr>
      <w:tr w14:paraId="42CFA6A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0F3DE">
            <w:pPr>
              <w:pStyle w:val="18"/>
              <w:ind w:firstLine="0" w:firstLineChars="0"/>
              <w:jc w:val="center"/>
              <w:rPr>
                <w:rFonts w:hint="eastAsia" w:ascii="宋体" w:hAnsi="宋体" w:eastAsia="宋体" w:cs="宋体"/>
                <w:bCs/>
                <w:kern w:val="0"/>
                <w:sz w:val="21"/>
                <w:szCs w:val="21"/>
                <w:lang w:val="en-US" w:eastAsia="zh-CN" w:bidi="ar-SA"/>
              </w:rPr>
            </w:pPr>
            <w:r>
              <w:rPr>
                <w:rFonts w:hint="eastAsia" w:ascii="宋体" w:hAnsi="宋体" w:eastAsia="宋体" w:cs="宋体"/>
                <w:sz w:val="21"/>
                <w:szCs w:val="21"/>
              </w:rPr>
              <w:t>25</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0CEA2829">
            <w:pPr>
              <w:pStyle w:val="18"/>
              <w:jc w:val="center"/>
              <w:rPr>
                <w:rFonts w:hint="eastAsia" w:ascii="宋体" w:hAnsi="宋体" w:eastAsia="宋体" w:cs="宋体"/>
                <w:sz w:val="21"/>
                <w:szCs w:val="21"/>
              </w:rPr>
            </w:pPr>
            <w:r>
              <w:rPr>
                <w:rFonts w:hint="eastAsia" w:ascii="宋体" w:hAnsi="宋体" w:eastAsia="宋体" w:cs="宋体"/>
                <w:sz w:val="21"/>
                <w:szCs w:val="21"/>
              </w:rPr>
              <w:t xml:space="preserve">压缩空气减压阀 </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77AE638D">
            <w:pPr>
              <w:pStyle w:val="18"/>
              <w:jc w:val="center"/>
              <w:rPr>
                <w:rFonts w:hint="eastAsia" w:ascii="宋体" w:hAnsi="宋体" w:eastAsia="宋体" w:cs="宋体"/>
                <w:sz w:val="21"/>
                <w:szCs w:val="21"/>
              </w:rPr>
            </w:pPr>
            <w:r>
              <w:rPr>
                <w:rFonts w:hint="eastAsia" w:ascii="宋体" w:hAnsi="宋体" w:eastAsia="宋体" w:cs="宋体"/>
                <w:sz w:val="21"/>
                <w:szCs w:val="21"/>
              </w:rPr>
              <w:t>1</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1AB1F1CA">
            <w:pPr>
              <w:pStyle w:val="18"/>
              <w:jc w:val="center"/>
              <w:rPr>
                <w:rFonts w:hint="eastAsia" w:ascii="宋体" w:hAnsi="宋体" w:eastAsia="宋体" w:cs="宋体"/>
                <w:sz w:val="21"/>
                <w:szCs w:val="21"/>
              </w:rPr>
            </w:pPr>
            <w:r>
              <w:rPr>
                <w:rFonts w:hint="eastAsia" w:ascii="宋体" w:hAnsi="宋体" w:eastAsia="宋体" w:cs="宋体"/>
                <w:sz w:val="21"/>
                <w:szCs w:val="21"/>
              </w:rPr>
              <w:t>只</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4562767E">
            <w:pPr>
              <w:pStyle w:val="18"/>
              <w:jc w:val="center"/>
              <w:rPr>
                <w:rFonts w:hint="eastAsia" w:ascii="宋体" w:hAnsi="宋体" w:eastAsia="宋体" w:cs="宋体"/>
                <w:sz w:val="21"/>
                <w:szCs w:val="21"/>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6622053E">
            <w:pPr>
              <w:pStyle w:val="18"/>
              <w:jc w:val="center"/>
              <w:rPr>
                <w:rFonts w:hint="eastAsia" w:ascii="宋体" w:hAnsi="宋体" w:eastAsia="宋体" w:cs="宋体"/>
                <w:sz w:val="21"/>
                <w:szCs w:val="21"/>
              </w:rPr>
            </w:pPr>
            <w:r>
              <w:rPr>
                <w:rFonts w:hint="eastAsia" w:ascii="宋体" w:hAnsi="宋体" w:eastAsia="宋体" w:cs="宋体"/>
                <w:sz w:val="21"/>
                <w:szCs w:val="21"/>
              </w:rPr>
              <w:t>7公斤</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575FE9">
            <w:pPr>
              <w:pStyle w:val="18"/>
              <w:jc w:val="center"/>
              <w:rPr>
                <w:rFonts w:hint="eastAsia" w:ascii="宋体" w:hAnsi="宋体" w:eastAsia="宋体" w:cs="宋体"/>
                <w:sz w:val="21"/>
                <w:szCs w:val="21"/>
              </w:rPr>
            </w:pPr>
            <w:r>
              <w:rPr>
                <w:rFonts w:hint="eastAsia" w:ascii="宋体" w:hAnsi="宋体" w:eastAsia="宋体" w:cs="宋体"/>
                <w:sz w:val="21"/>
                <w:szCs w:val="21"/>
              </w:rPr>
              <w:t>1号楼</w:t>
            </w:r>
          </w:p>
        </w:tc>
      </w:tr>
      <w:tr w14:paraId="7CB800A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EF3B45">
            <w:pPr>
              <w:pStyle w:val="18"/>
              <w:ind w:firstLine="0" w:firstLineChars="0"/>
              <w:jc w:val="center"/>
              <w:rPr>
                <w:rFonts w:hint="eastAsia" w:ascii="宋体" w:hAnsi="宋体" w:eastAsia="宋体" w:cs="宋体"/>
                <w:bCs/>
                <w:kern w:val="0"/>
                <w:sz w:val="21"/>
                <w:szCs w:val="21"/>
                <w:lang w:val="en-US" w:eastAsia="zh-CN" w:bidi="ar-SA"/>
              </w:rPr>
            </w:pPr>
            <w:r>
              <w:rPr>
                <w:rFonts w:hint="eastAsia" w:ascii="宋体" w:hAnsi="宋体" w:eastAsia="宋体" w:cs="宋体"/>
                <w:sz w:val="21"/>
                <w:szCs w:val="21"/>
              </w:rPr>
              <w:t>26</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019B52C7">
            <w:pPr>
              <w:pStyle w:val="18"/>
              <w:jc w:val="center"/>
              <w:rPr>
                <w:rFonts w:hint="eastAsia" w:ascii="宋体" w:hAnsi="宋体" w:eastAsia="宋体" w:cs="宋体"/>
                <w:sz w:val="21"/>
                <w:szCs w:val="21"/>
              </w:rPr>
            </w:pPr>
            <w:r>
              <w:rPr>
                <w:rFonts w:hint="eastAsia" w:ascii="宋体" w:hAnsi="宋体" w:eastAsia="宋体" w:cs="宋体"/>
                <w:sz w:val="21"/>
                <w:szCs w:val="21"/>
              </w:rPr>
              <w:t>压缩空气减压阀</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6501017A">
            <w:pPr>
              <w:pStyle w:val="18"/>
              <w:jc w:val="center"/>
              <w:rPr>
                <w:rFonts w:hint="eastAsia" w:ascii="宋体" w:hAnsi="宋体" w:eastAsia="宋体" w:cs="宋体"/>
                <w:sz w:val="21"/>
                <w:szCs w:val="21"/>
              </w:rPr>
            </w:pPr>
            <w:r>
              <w:rPr>
                <w:rFonts w:hint="eastAsia" w:ascii="宋体" w:hAnsi="宋体" w:eastAsia="宋体" w:cs="宋体"/>
                <w:sz w:val="21"/>
                <w:szCs w:val="21"/>
              </w:rPr>
              <w:t>1</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1550395E">
            <w:pPr>
              <w:pStyle w:val="18"/>
              <w:jc w:val="center"/>
              <w:rPr>
                <w:rFonts w:hint="eastAsia" w:ascii="宋体" w:hAnsi="宋体" w:eastAsia="宋体" w:cs="宋体"/>
                <w:sz w:val="21"/>
                <w:szCs w:val="21"/>
              </w:rPr>
            </w:pPr>
            <w:r>
              <w:rPr>
                <w:rFonts w:hint="eastAsia" w:ascii="宋体" w:hAnsi="宋体" w:eastAsia="宋体" w:cs="宋体"/>
                <w:sz w:val="21"/>
                <w:szCs w:val="21"/>
              </w:rPr>
              <w:t>只</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2B19E6B1">
            <w:pPr>
              <w:pStyle w:val="18"/>
              <w:jc w:val="center"/>
              <w:rPr>
                <w:rFonts w:hint="eastAsia" w:ascii="宋体" w:hAnsi="宋体" w:eastAsia="宋体" w:cs="宋体"/>
                <w:sz w:val="21"/>
                <w:szCs w:val="21"/>
              </w:rPr>
            </w:pPr>
            <w:r>
              <w:rPr>
                <w:rFonts w:hint="eastAsia" w:ascii="宋体" w:hAnsi="宋体" w:eastAsia="宋体" w:cs="宋体"/>
                <w:sz w:val="21"/>
                <w:szCs w:val="21"/>
              </w:rPr>
              <w:t>英国EHC</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06B9FFDB">
            <w:pPr>
              <w:pStyle w:val="18"/>
              <w:jc w:val="center"/>
              <w:rPr>
                <w:rFonts w:hint="eastAsia" w:ascii="宋体" w:hAnsi="宋体" w:eastAsia="宋体" w:cs="宋体"/>
                <w:sz w:val="21"/>
                <w:szCs w:val="21"/>
              </w:rPr>
            </w:pPr>
            <w:r>
              <w:rPr>
                <w:rFonts w:hint="eastAsia" w:ascii="宋体" w:hAnsi="宋体" w:eastAsia="宋体" w:cs="宋体"/>
                <w:sz w:val="21"/>
                <w:szCs w:val="21"/>
              </w:rPr>
              <w:t>4公斤</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55BB3D">
            <w:pPr>
              <w:pStyle w:val="18"/>
              <w:jc w:val="center"/>
              <w:rPr>
                <w:rFonts w:hint="eastAsia" w:ascii="宋体" w:hAnsi="宋体" w:eastAsia="宋体" w:cs="宋体"/>
                <w:sz w:val="21"/>
                <w:szCs w:val="21"/>
              </w:rPr>
            </w:pPr>
            <w:r>
              <w:rPr>
                <w:rFonts w:hint="eastAsia" w:ascii="宋体" w:hAnsi="宋体" w:eastAsia="宋体" w:cs="宋体"/>
                <w:sz w:val="21"/>
                <w:szCs w:val="21"/>
              </w:rPr>
              <w:t>1号楼</w:t>
            </w:r>
          </w:p>
        </w:tc>
      </w:tr>
      <w:tr w14:paraId="38F668A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71CF99">
            <w:pPr>
              <w:pStyle w:val="18"/>
              <w:ind w:firstLine="0" w:firstLineChars="0"/>
              <w:jc w:val="center"/>
              <w:rPr>
                <w:rFonts w:hint="eastAsia" w:ascii="宋体" w:hAnsi="宋体" w:eastAsia="宋体" w:cs="宋体"/>
                <w:bCs/>
                <w:kern w:val="0"/>
                <w:sz w:val="21"/>
                <w:szCs w:val="21"/>
                <w:lang w:val="en-US" w:eastAsia="zh-CN" w:bidi="ar-SA"/>
              </w:rPr>
            </w:pPr>
            <w:r>
              <w:rPr>
                <w:rFonts w:hint="eastAsia" w:ascii="宋体" w:hAnsi="宋体" w:eastAsia="宋体" w:cs="宋体"/>
                <w:sz w:val="21"/>
                <w:szCs w:val="21"/>
              </w:rPr>
              <w:t>27</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3AE17EC8">
            <w:pPr>
              <w:pStyle w:val="18"/>
              <w:jc w:val="center"/>
              <w:rPr>
                <w:rFonts w:hint="eastAsia" w:ascii="宋体" w:hAnsi="宋体" w:eastAsia="宋体" w:cs="宋体"/>
                <w:sz w:val="21"/>
                <w:szCs w:val="21"/>
              </w:rPr>
            </w:pPr>
            <w:r>
              <w:rPr>
                <w:rFonts w:hint="eastAsia" w:ascii="宋体" w:hAnsi="宋体" w:eastAsia="宋体" w:cs="宋体"/>
                <w:sz w:val="21"/>
                <w:szCs w:val="21"/>
              </w:rPr>
              <w:t>一体式医用空气压缩机组</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18756B7A">
            <w:pPr>
              <w:pStyle w:val="18"/>
              <w:jc w:val="center"/>
              <w:rPr>
                <w:rFonts w:hint="eastAsia" w:ascii="宋体" w:hAnsi="宋体" w:eastAsia="宋体" w:cs="宋体"/>
                <w:sz w:val="21"/>
                <w:szCs w:val="21"/>
              </w:rPr>
            </w:pPr>
            <w:r>
              <w:rPr>
                <w:rFonts w:hint="eastAsia" w:ascii="宋体" w:hAnsi="宋体" w:eastAsia="宋体" w:cs="宋体"/>
                <w:sz w:val="21"/>
                <w:szCs w:val="21"/>
              </w:rPr>
              <w:t>1</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0F6F6620">
            <w:pPr>
              <w:pStyle w:val="18"/>
              <w:jc w:val="center"/>
              <w:rPr>
                <w:rFonts w:hint="eastAsia" w:ascii="宋体" w:hAnsi="宋体" w:eastAsia="宋体" w:cs="宋体"/>
                <w:sz w:val="21"/>
                <w:szCs w:val="21"/>
              </w:rPr>
            </w:pPr>
            <w:r>
              <w:rPr>
                <w:rFonts w:hint="eastAsia" w:ascii="宋体" w:hAnsi="宋体" w:eastAsia="宋体" w:cs="宋体"/>
                <w:sz w:val="21"/>
                <w:szCs w:val="21"/>
              </w:rPr>
              <w:t>套</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0002E20D">
            <w:pPr>
              <w:pStyle w:val="18"/>
              <w:jc w:val="center"/>
              <w:rPr>
                <w:rFonts w:hint="eastAsia" w:ascii="宋体" w:hAnsi="宋体" w:eastAsia="宋体" w:cs="宋体"/>
                <w:sz w:val="21"/>
                <w:szCs w:val="21"/>
              </w:rPr>
            </w:pPr>
            <w:r>
              <w:rPr>
                <w:rFonts w:hint="eastAsia" w:ascii="宋体" w:hAnsi="宋体" w:eastAsia="宋体" w:cs="宋体"/>
                <w:sz w:val="21"/>
                <w:szCs w:val="21"/>
              </w:rPr>
              <w:t>必康美德</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3ED5D12D">
            <w:pPr>
              <w:pStyle w:val="18"/>
              <w:jc w:val="center"/>
              <w:rPr>
                <w:rFonts w:hint="eastAsia" w:ascii="宋体" w:hAnsi="宋体" w:eastAsia="宋体" w:cs="宋体"/>
                <w:sz w:val="21"/>
                <w:szCs w:val="21"/>
              </w:rPr>
            </w:pPr>
            <w:r>
              <w:rPr>
                <w:rFonts w:hint="eastAsia" w:ascii="宋体" w:hAnsi="宋体" w:eastAsia="宋体" w:cs="宋体"/>
                <w:sz w:val="21"/>
                <w:szCs w:val="21"/>
              </w:rPr>
              <w:t>流量 13.8Nm³/h</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3CABBB">
            <w:pPr>
              <w:pStyle w:val="18"/>
              <w:jc w:val="center"/>
              <w:rPr>
                <w:rFonts w:hint="eastAsia" w:ascii="宋体" w:hAnsi="宋体" w:eastAsia="宋体" w:cs="宋体"/>
                <w:sz w:val="21"/>
                <w:szCs w:val="21"/>
              </w:rPr>
            </w:pPr>
            <w:r>
              <w:rPr>
                <w:rFonts w:hint="eastAsia" w:ascii="宋体" w:hAnsi="宋体" w:eastAsia="宋体" w:cs="宋体"/>
                <w:sz w:val="21"/>
                <w:szCs w:val="21"/>
              </w:rPr>
              <w:t>2号楼</w:t>
            </w:r>
          </w:p>
        </w:tc>
      </w:tr>
      <w:tr w14:paraId="075AFFD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5D3AAD">
            <w:pPr>
              <w:pStyle w:val="18"/>
              <w:ind w:firstLine="0" w:firstLineChars="0"/>
              <w:jc w:val="center"/>
              <w:rPr>
                <w:rFonts w:hint="eastAsia" w:ascii="宋体" w:hAnsi="宋体" w:eastAsia="宋体" w:cs="宋体"/>
                <w:bCs/>
                <w:kern w:val="0"/>
                <w:sz w:val="21"/>
                <w:szCs w:val="21"/>
                <w:lang w:val="en-US" w:eastAsia="zh-CN" w:bidi="ar-SA"/>
              </w:rPr>
            </w:pPr>
            <w:r>
              <w:rPr>
                <w:rFonts w:hint="eastAsia" w:ascii="宋体" w:hAnsi="宋体" w:eastAsia="宋体" w:cs="宋体"/>
                <w:sz w:val="21"/>
                <w:szCs w:val="21"/>
              </w:rPr>
              <w:t>28</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7004F0CF">
            <w:pPr>
              <w:pStyle w:val="18"/>
              <w:jc w:val="center"/>
              <w:rPr>
                <w:rFonts w:hint="eastAsia" w:ascii="宋体" w:hAnsi="宋体" w:eastAsia="宋体" w:cs="宋体"/>
                <w:sz w:val="21"/>
                <w:szCs w:val="21"/>
              </w:rPr>
            </w:pPr>
            <w:r>
              <w:rPr>
                <w:rFonts w:hint="eastAsia" w:ascii="宋体" w:hAnsi="宋体" w:eastAsia="宋体" w:cs="宋体"/>
                <w:sz w:val="21"/>
                <w:szCs w:val="21"/>
              </w:rPr>
              <w:t>空气储罐</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4EAF4790">
            <w:pPr>
              <w:pStyle w:val="18"/>
              <w:jc w:val="center"/>
              <w:rPr>
                <w:rFonts w:hint="eastAsia" w:ascii="宋体" w:hAnsi="宋体" w:eastAsia="宋体" w:cs="宋体"/>
                <w:sz w:val="21"/>
                <w:szCs w:val="21"/>
              </w:rPr>
            </w:pPr>
            <w:r>
              <w:rPr>
                <w:rFonts w:hint="eastAsia" w:ascii="宋体" w:hAnsi="宋体" w:eastAsia="宋体" w:cs="宋体"/>
                <w:sz w:val="21"/>
                <w:szCs w:val="21"/>
              </w:rPr>
              <w:t>1</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2F887655">
            <w:pPr>
              <w:pStyle w:val="18"/>
              <w:jc w:val="center"/>
              <w:rPr>
                <w:rFonts w:hint="eastAsia" w:ascii="宋体" w:hAnsi="宋体" w:eastAsia="宋体" w:cs="宋体"/>
                <w:sz w:val="21"/>
                <w:szCs w:val="21"/>
              </w:rPr>
            </w:pPr>
            <w:r>
              <w:rPr>
                <w:rFonts w:hint="eastAsia" w:ascii="宋体" w:hAnsi="宋体" w:eastAsia="宋体" w:cs="宋体"/>
                <w:sz w:val="21"/>
                <w:szCs w:val="21"/>
              </w:rPr>
              <w:t>台</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1B2DBD17">
            <w:pPr>
              <w:pStyle w:val="18"/>
              <w:jc w:val="center"/>
              <w:rPr>
                <w:rFonts w:hint="eastAsia" w:ascii="宋体" w:hAnsi="宋体" w:eastAsia="宋体" w:cs="宋体"/>
                <w:sz w:val="21"/>
                <w:szCs w:val="21"/>
              </w:rPr>
            </w:pPr>
            <w:r>
              <w:rPr>
                <w:rFonts w:hint="eastAsia" w:ascii="宋体" w:hAnsi="宋体" w:eastAsia="宋体" w:cs="宋体"/>
                <w:sz w:val="21"/>
                <w:szCs w:val="21"/>
              </w:rPr>
              <w:t>上海申江</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209C333F">
            <w:pPr>
              <w:pStyle w:val="18"/>
              <w:jc w:val="center"/>
              <w:rPr>
                <w:rFonts w:hint="eastAsia" w:ascii="宋体" w:hAnsi="宋体" w:eastAsia="宋体" w:cs="宋体"/>
                <w:sz w:val="21"/>
                <w:szCs w:val="21"/>
              </w:rPr>
            </w:pPr>
            <w:r>
              <w:rPr>
                <w:rFonts w:hint="eastAsia" w:ascii="宋体" w:hAnsi="宋体" w:eastAsia="宋体" w:cs="宋体"/>
                <w:sz w:val="21"/>
                <w:szCs w:val="21"/>
              </w:rPr>
              <w:t>1m³</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40CB76">
            <w:pPr>
              <w:pStyle w:val="18"/>
              <w:jc w:val="center"/>
              <w:rPr>
                <w:rFonts w:hint="eastAsia" w:ascii="宋体" w:hAnsi="宋体" w:eastAsia="宋体" w:cs="宋体"/>
                <w:sz w:val="21"/>
                <w:szCs w:val="21"/>
              </w:rPr>
            </w:pPr>
            <w:r>
              <w:rPr>
                <w:rFonts w:hint="eastAsia" w:ascii="宋体" w:hAnsi="宋体" w:eastAsia="宋体" w:cs="宋体"/>
                <w:sz w:val="21"/>
                <w:szCs w:val="21"/>
              </w:rPr>
              <w:t>2号楼</w:t>
            </w:r>
          </w:p>
        </w:tc>
      </w:tr>
      <w:tr w14:paraId="4DFBD7D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C8BEAA">
            <w:pPr>
              <w:pStyle w:val="18"/>
              <w:ind w:firstLine="0" w:firstLineChars="0"/>
              <w:jc w:val="center"/>
              <w:rPr>
                <w:rFonts w:hint="eastAsia" w:ascii="宋体" w:hAnsi="宋体" w:eastAsia="宋体" w:cs="宋体"/>
                <w:bCs/>
                <w:kern w:val="0"/>
                <w:sz w:val="21"/>
                <w:szCs w:val="21"/>
                <w:lang w:val="en-US" w:eastAsia="zh-CN" w:bidi="ar-SA"/>
              </w:rPr>
            </w:pPr>
            <w:r>
              <w:rPr>
                <w:rFonts w:hint="eastAsia" w:ascii="宋体" w:hAnsi="宋体" w:eastAsia="宋体" w:cs="宋体"/>
                <w:sz w:val="21"/>
                <w:szCs w:val="21"/>
              </w:rPr>
              <w:t>29</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3A768525">
            <w:pPr>
              <w:pStyle w:val="18"/>
              <w:jc w:val="center"/>
              <w:rPr>
                <w:rFonts w:hint="eastAsia" w:ascii="宋体" w:hAnsi="宋体" w:eastAsia="宋体" w:cs="宋体"/>
                <w:sz w:val="21"/>
                <w:szCs w:val="21"/>
              </w:rPr>
            </w:pPr>
            <w:r>
              <w:rPr>
                <w:rFonts w:hint="eastAsia" w:ascii="宋体" w:hAnsi="宋体" w:eastAsia="宋体" w:cs="宋体"/>
                <w:sz w:val="21"/>
                <w:szCs w:val="21"/>
              </w:rPr>
              <w:t>空压机组</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113FADC6">
            <w:pPr>
              <w:pStyle w:val="18"/>
              <w:jc w:val="center"/>
              <w:rPr>
                <w:rFonts w:hint="eastAsia" w:ascii="宋体" w:hAnsi="宋体" w:eastAsia="宋体" w:cs="宋体"/>
                <w:sz w:val="21"/>
                <w:szCs w:val="21"/>
              </w:rPr>
            </w:pPr>
            <w:r>
              <w:rPr>
                <w:rFonts w:hint="eastAsia" w:ascii="宋体" w:hAnsi="宋体" w:eastAsia="宋体" w:cs="宋体"/>
                <w:sz w:val="21"/>
                <w:szCs w:val="21"/>
              </w:rPr>
              <w:t>2</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1D5B1518">
            <w:pPr>
              <w:pStyle w:val="18"/>
              <w:jc w:val="center"/>
              <w:rPr>
                <w:rFonts w:hint="eastAsia" w:ascii="宋体" w:hAnsi="宋体" w:eastAsia="宋体" w:cs="宋体"/>
                <w:sz w:val="21"/>
                <w:szCs w:val="21"/>
              </w:rPr>
            </w:pPr>
            <w:r>
              <w:rPr>
                <w:rFonts w:hint="eastAsia" w:ascii="宋体" w:hAnsi="宋体" w:eastAsia="宋体" w:cs="宋体"/>
                <w:sz w:val="21"/>
                <w:szCs w:val="21"/>
              </w:rPr>
              <w:t>套</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2C7D0FC0">
            <w:pPr>
              <w:pStyle w:val="18"/>
              <w:jc w:val="center"/>
              <w:rPr>
                <w:rFonts w:hint="eastAsia" w:ascii="宋体" w:hAnsi="宋体" w:eastAsia="宋体" w:cs="宋体"/>
                <w:sz w:val="21"/>
                <w:szCs w:val="21"/>
              </w:rPr>
            </w:pPr>
            <w:r>
              <w:rPr>
                <w:rFonts w:hint="eastAsia" w:ascii="宋体" w:hAnsi="宋体" w:eastAsia="宋体" w:cs="宋体"/>
                <w:sz w:val="21"/>
                <w:szCs w:val="21"/>
              </w:rPr>
              <w:t>上海复盛</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0ACDEF27">
            <w:pPr>
              <w:pStyle w:val="18"/>
              <w:jc w:val="center"/>
              <w:rPr>
                <w:rFonts w:hint="eastAsia" w:ascii="宋体" w:hAnsi="宋体" w:eastAsia="宋体" w:cs="宋体"/>
                <w:sz w:val="21"/>
                <w:szCs w:val="21"/>
              </w:rPr>
            </w:pPr>
            <w:r>
              <w:rPr>
                <w:rFonts w:hint="eastAsia" w:ascii="宋体" w:hAnsi="宋体" w:eastAsia="宋体" w:cs="宋体"/>
                <w:sz w:val="21"/>
                <w:szCs w:val="21"/>
              </w:rPr>
              <w:t>功率7.5KW</w:t>
            </w:r>
          </w:p>
          <w:p w14:paraId="7951C4B4">
            <w:pPr>
              <w:pStyle w:val="18"/>
              <w:jc w:val="center"/>
              <w:rPr>
                <w:rFonts w:hint="eastAsia" w:ascii="宋体" w:hAnsi="宋体" w:eastAsia="宋体" w:cs="宋体"/>
                <w:sz w:val="21"/>
                <w:szCs w:val="21"/>
              </w:rPr>
            </w:pPr>
            <w:r>
              <w:rPr>
                <w:rFonts w:hint="eastAsia" w:ascii="宋体" w:hAnsi="宋体" w:eastAsia="宋体" w:cs="宋体"/>
                <w:sz w:val="21"/>
                <w:szCs w:val="21"/>
              </w:rPr>
              <w:t>流量1m³/min</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1A6B00">
            <w:pPr>
              <w:pStyle w:val="18"/>
              <w:jc w:val="center"/>
              <w:rPr>
                <w:rFonts w:hint="eastAsia" w:ascii="宋体" w:hAnsi="宋体" w:eastAsia="宋体" w:cs="宋体"/>
                <w:sz w:val="21"/>
                <w:szCs w:val="21"/>
              </w:rPr>
            </w:pPr>
            <w:r>
              <w:rPr>
                <w:rFonts w:hint="eastAsia" w:ascii="宋体" w:hAnsi="宋体" w:eastAsia="宋体" w:cs="宋体"/>
                <w:sz w:val="21"/>
                <w:szCs w:val="21"/>
              </w:rPr>
              <w:t>体检中心</w:t>
            </w:r>
          </w:p>
        </w:tc>
      </w:tr>
      <w:tr w14:paraId="2A7DEAA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C121D5">
            <w:pPr>
              <w:pStyle w:val="18"/>
              <w:ind w:firstLine="0" w:firstLineChars="0"/>
              <w:jc w:val="center"/>
              <w:rPr>
                <w:rFonts w:hint="eastAsia" w:ascii="宋体" w:hAnsi="宋体" w:eastAsia="宋体" w:cs="宋体"/>
                <w:bCs/>
                <w:kern w:val="0"/>
                <w:sz w:val="21"/>
                <w:szCs w:val="21"/>
                <w:lang w:val="en-US" w:eastAsia="zh-CN" w:bidi="ar-SA"/>
              </w:rPr>
            </w:pPr>
            <w:r>
              <w:rPr>
                <w:rFonts w:hint="eastAsia" w:ascii="宋体" w:hAnsi="宋体" w:eastAsia="宋体" w:cs="宋体"/>
                <w:sz w:val="21"/>
                <w:szCs w:val="21"/>
              </w:rPr>
              <w:t>30</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7A8FB9FB">
            <w:pPr>
              <w:pStyle w:val="18"/>
              <w:jc w:val="center"/>
              <w:rPr>
                <w:rFonts w:hint="eastAsia" w:ascii="宋体" w:hAnsi="宋体" w:eastAsia="宋体" w:cs="宋体"/>
                <w:sz w:val="21"/>
                <w:szCs w:val="21"/>
              </w:rPr>
            </w:pPr>
            <w:r>
              <w:rPr>
                <w:rFonts w:hint="eastAsia" w:ascii="宋体" w:hAnsi="宋体" w:eastAsia="宋体" w:cs="宋体"/>
                <w:sz w:val="21"/>
                <w:szCs w:val="21"/>
              </w:rPr>
              <w:t>吸附式干燥机</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4B45DC8A">
            <w:pPr>
              <w:pStyle w:val="18"/>
              <w:jc w:val="center"/>
              <w:rPr>
                <w:rFonts w:hint="eastAsia" w:ascii="宋体" w:hAnsi="宋体" w:eastAsia="宋体" w:cs="宋体"/>
                <w:sz w:val="21"/>
                <w:szCs w:val="21"/>
              </w:rPr>
            </w:pPr>
            <w:r>
              <w:rPr>
                <w:rFonts w:hint="eastAsia" w:ascii="宋体" w:hAnsi="宋体" w:eastAsia="宋体" w:cs="宋体"/>
                <w:sz w:val="21"/>
                <w:szCs w:val="21"/>
              </w:rPr>
              <w:t>2</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391118F4">
            <w:pPr>
              <w:pStyle w:val="18"/>
              <w:jc w:val="center"/>
              <w:rPr>
                <w:rFonts w:hint="eastAsia" w:ascii="宋体" w:hAnsi="宋体" w:eastAsia="宋体" w:cs="宋体"/>
                <w:sz w:val="21"/>
                <w:szCs w:val="21"/>
              </w:rPr>
            </w:pPr>
            <w:r>
              <w:rPr>
                <w:rFonts w:hint="eastAsia" w:ascii="宋体" w:hAnsi="宋体" w:eastAsia="宋体" w:cs="宋体"/>
                <w:sz w:val="21"/>
                <w:szCs w:val="21"/>
              </w:rPr>
              <w:t>套</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590AC7E2">
            <w:pPr>
              <w:pStyle w:val="18"/>
              <w:jc w:val="center"/>
              <w:rPr>
                <w:rFonts w:hint="eastAsia" w:ascii="宋体" w:hAnsi="宋体" w:eastAsia="宋体" w:cs="宋体"/>
                <w:sz w:val="21"/>
                <w:szCs w:val="21"/>
              </w:rPr>
            </w:pPr>
            <w:r>
              <w:rPr>
                <w:rFonts w:hint="eastAsia" w:ascii="宋体" w:hAnsi="宋体" w:eastAsia="宋体" w:cs="宋体"/>
                <w:sz w:val="21"/>
                <w:szCs w:val="21"/>
              </w:rPr>
              <w:t>汉粤</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23321DDA">
            <w:pPr>
              <w:pStyle w:val="18"/>
              <w:jc w:val="center"/>
              <w:rPr>
                <w:rFonts w:hint="eastAsia" w:ascii="宋体" w:hAnsi="宋体" w:eastAsia="宋体" w:cs="宋体"/>
                <w:sz w:val="21"/>
                <w:szCs w:val="21"/>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77CC9">
            <w:pPr>
              <w:pStyle w:val="18"/>
              <w:jc w:val="center"/>
              <w:rPr>
                <w:rFonts w:hint="eastAsia" w:ascii="宋体" w:hAnsi="宋体" w:eastAsia="宋体" w:cs="宋体"/>
                <w:sz w:val="21"/>
                <w:szCs w:val="21"/>
              </w:rPr>
            </w:pPr>
            <w:r>
              <w:rPr>
                <w:rFonts w:hint="eastAsia" w:ascii="宋体" w:hAnsi="宋体" w:eastAsia="宋体" w:cs="宋体"/>
                <w:sz w:val="21"/>
                <w:szCs w:val="21"/>
              </w:rPr>
              <w:t>体检中心</w:t>
            </w:r>
          </w:p>
        </w:tc>
      </w:tr>
      <w:tr w14:paraId="5A6F82C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600B83">
            <w:pPr>
              <w:pStyle w:val="18"/>
              <w:ind w:firstLine="0" w:firstLineChars="0"/>
              <w:jc w:val="center"/>
              <w:rPr>
                <w:rFonts w:hint="eastAsia" w:ascii="宋体" w:hAnsi="宋体" w:eastAsia="宋体" w:cs="宋体"/>
                <w:bCs/>
                <w:kern w:val="0"/>
                <w:sz w:val="21"/>
                <w:szCs w:val="21"/>
                <w:lang w:val="en-US" w:eastAsia="zh-CN" w:bidi="ar-SA"/>
              </w:rPr>
            </w:pPr>
            <w:r>
              <w:rPr>
                <w:rFonts w:hint="eastAsia" w:ascii="宋体" w:hAnsi="宋体" w:eastAsia="宋体" w:cs="宋体"/>
                <w:sz w:val="21"/>
                <w:szCs w:val="21"/>
              </w:rPr>
              <w:t>31</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49FA9AC9">
            <w:pPr>
              <w:pStyle w:val="18"/>
              <w:jc w:val="center"/>
              <w:rPr>
                <w:rFonts w:hint="eastAsia" w:ascii="宋体" w:hAnsi="宋体" w:eastAsia="宋体" w:cs="宋体"/>
                <w:sz w:val="21"/>
                <w:szCs w:val="21"/>
              </w:rPr>
            </w:pPr>
            <w:r>
              <w:rPr>
                <w:rFonts w:hint="eastAsia" w:ascii="宋体" w:hAnsi="宋体" w:eastAsia="宋体" w:cs="宋体"/>
                <w:sz w:val="21"/>
                <w:szCs w:val="21"/>
              </w:rPr>
              <w:t>空气储罐</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04B3D88C">
            <w:pPr>
              <w:pStyle w:val="18"/>
              <w:jc w:val="center"/>
              <w:rPr>
                <w:rFonts w:hint="eastAsia" w:ascii="宋体" w:hAnsi="宋体" w:eastAsia="宋体" w:cs="宋体"/>
                <w:sz w:val="21"/>
                <w:szCs w:val="21"/>
              </w:rPr>
            </w:pPr>
            <w:r>
              <w:rPr>
                <w:rFonts w:hint="eastAsia" w:ascii="宋体" w:hAnsi="宋体" w:eastAsia="宋体" w:cs="宋体"/>
                <w:sz w:val="21"/>
                <w:szCs w:val="21"/>
              </w:rPr>
              <w:t>1</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0636373F">
            <w:pPr>
              <w:pStyle w:val="18"/>
              <w:jc w:val="center"/>
              <w:rPr>
                <w:rFonts w:hint="eastAsia" w:ascii="宋体" w:hAnsi="宋体" w:eastAsia="宋体" w:cs="宋体"/>
                <w:sz w:val="21"/>
                <w:szCs w:val="21"/>
              </w:rPr>
            </w:pPr>
            <w:r>
              <w:rPr>
                <w:rFonts w:hint="eastAsia" w:ascii="宋体" w:hAnsi="宋体" w:eastAsia="宋体" w:cs="宋体"/>
                <w:sz w:val="21"/>
                <w:szCs w:val="21"/>
              </w:rPr>
              <w:t>台</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1B2972D4">
            <w:pPr>
              <w:pStyle w:val="18"/>
              <w:jc w:val="center"/>
              <w:rPr>
                <w:rFonts w:hint="eastAsia" w:ascii="宋体" w:hAnsi="宋体" w:eastAsia="宋体" w:cs="宋体"/>
                <w:sz w:val="21"/>
                <w:szCs w:val="21"/>
              </w:rPr>
            </w:pPr>
            <w:r>
              <w:rPr>
                <w:rFonts w:hint="eastAsia" w:ascii="宋体" w:hAnsi="宋体" w:eastAsia="宋体" w:cs="宋体"/>
                <w:sz w:val="21"/>
                <w:szCs w:val="21"/>
              </w:rPr>
              <w:t>上海申江</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66814340">
            <w:pPr>
              <w:pStyle w:val="18"/>
              <w:jc w:val="center"/>
              <w:rPr>
                <w:rFonts w:hint="eastAsia" w:ascii="宋体" w:hAnsi="宋体" w:eastAsia="宋体" w:cs="宋体"/>
                <w:sz w:val="21"/>
                <w:szCs w:val="21"/>
              </w:rPr>
            </w:pPr>
            <w:r>
              <w:rPr>
                <w:rFonts w:hint="eastAsia" w:ascii="宋体" w:hAnsi="宋体" w:eastAsia="宋体" w:cs="宋体"/>
                <w:sz w:val="21"/>
                <w:szCs w:val="21"/>
              </w:rPr>
              <w:t>1m³</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E31CA8">
            <w:pPr>
              <w:pStyle w:val="18"/>
              <w:jc w:val="center"/>
              <w:rPr>
                <w:rFonts w:hint="eastAsia" w:ascii="宋体" w:hAnsi="宋体" w:eastAsia="宋体" w:cs="宋体"/>
                <w:sz w:val="21"/>
                <w:szCs w:val="21"/>
              </w:rPr>
            </w:pPr>
            <w:r>
              <w:rPr>
                <w:rFonts w:hint="eastAsia" w:ascii="宋体" w:hAnsi="宋体" w:eastAsia="宋体" w:cs="宋体"/>
                <w:sz w:val="21"/>
                <w:szCs w:val="21"/>
              </w:rPr>
              <w:t>体检中心</w:t>
            </w:r>
          </w:p>
        </w:tc>
      </w:tr>
      <w:tr w14:paraId="02477A4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0FE2C1">
            <w:pPr>
              <w:pStyle w:val="18"/>
              <w:ind w:firstLine="0" w:firstLineChars="0"/>
              <w:jc w:val="center"/>
              <w:rPr>
                <w:rFonts w:hint="eastAsia" w:ascii="宋体" w:hAnsi="宋体" w:eastAsia="宋体" w:cs="宋体"/>
                <w:bCs/>
                <w:kern w:val="0"/>
                <w:sz w:val="21"/>
                <w:szCs w:val="21"/>
                <w:lang w:val="en-US" w:eastAsia="zh-CN" w:bidi="ar-SA"/>
              </w:rPr>
            </w:pPr>
            <w:r>
              <w:rPr>
                <w:rFonts w:hint="eastAsia" w:ascii="宋体" w:hAnsi="宋体" w:eastAsia="宋体" w:cs="宋体"/>
                <w:sz w:val="21"/>
                <w:szCs w:val="21"/>
              </w:rPr>
              <w:t>32</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1E9B593A">
            <w:pPr>
              <w:pStyle w:val="18"/>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真空泵</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42663604">
            <w:pPr>
              <w:pStyle w:val="18"/>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25FB27DA">
            <w:pPr>
              <w:pStyle w:val="18"/>
              <w:jc w:val="center"/>
              <w:rPr>
                <w:rFonts w:hint="eastAsia" w:ascii="宋体" w:hAnsi="宋体" w:eastAsia="宋体" w:cs="宋体"/>
                <w:sz w:val="21"/>
                <w:szCs w:val="21"/>
              </w:rPr>
            </w:pPr>
            <w:r>
              <w:rPr>
                <w:rFonts w:hint="eastAsia" w:ascii="宋体" w:hAnsi="宋体" w:eastAsia="宋体" w:cs="宋体"/>
                <w:sz w:val="21"/>
                <w:szCs w:val="21"/>
              </w:rPr>
              <w:t>台</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58D149BA">
            <w:pPr>
              <w:pStyle w:val="1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德尔格</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3FB7217A">
            <w:pPr>
              <w:pStyle w:val="18"/>
              <w:jc w:val="center"/>
              <w:rPr>
                <w:rFonts w:hint="eastAsia" w:ascii="宋体" w:hAnsi="宋体" w:eastAsia="宋体" w:cs="宋体"/>
                <w:sz w:val="21"/>
                <w:szCs w:val="21"/>
              </w:rPr>
            </w:pPr>
            <w:r>
              <w:rPr>
                <w:rFonts w:hint="eastAsia" w:ascii="宋体" w:hAnsi="宋体" w:eastAsia="宋体" w:cs="宋体"/>
                <w:sz w:val="21"/>
                <w:szCs w:val="21"/>
              </w:rPr>
              <w:t>功率</w:t>
            </w:r>
            <w:r>
              <w:rPr>
                <w:rFonts w:hint="eastAsia" w:ascii="宋体" w:hAnsi="宋体" w:eastAsia="宋体" w:cs="宋体"/>
                <w:sz w:val="21"/>
                <w:szCs w:val="21"/>
                <w:lang w:val="en-US" w:eastAsia="zh-CN"/>
              </w:rPr>
              <w:t>7.5</w:t>
            </w:r>
            <w:r>
              <w:rPr>
                <w:rFonts w:hint="eastAsia" w:ascii="宋体" w:hAnsi="宋体" w:eastAsia="宋体" w:cs="宋体"/>
                <w:sz w:val="21"/>
                <w:szCs w:val="21"/>
              </w:rPr>
              <w:t>KW</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AD57D1">
            <w:pPr>
              <w:pStyle w:val="18"/>
              <w:jc w:val="center"/>
              <w:rPr>
                <w:rFonts w:hint="eastAsia" w:ascii="宋体" w:hAnsi="宋体" w:eastAsia="宋体" w:cs="宋体"/>
                <w:sz w:val="21"/>
                <w:szCs w:val="21"/>
              </w:rPr>
            </w:pPr>
            <w:r>
              <w:rPr>
                <w:rFonts w:hint="eastAsia" w:ascii="宋体" w:hAnsi="宋体" w:eastAsia="宋体" w:cs="宋体"/>
                <w:sz w:val="21"/>
                <w:szCs w:val="21"/>
              </w:rPr>
              <w:t>1号楼</w:t>
            </w:r>
          </w:p>
        </w:tc>
      </w:tr>
      <w:tr w14:paraId="0525D85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810EC">
            <w:pPr>
              <w:pStyle w:val="18"/>
              <w:ind w:firstLine="0" w:firstLineChars="0"/>
              <w:jc w:val="center"/>
              <w:rPr>
                <w:rFonts w:hint="eastAsia" w:ascii="宋体" w:hAnsi="宋体" w:eastAsia="宋体" w:cs="宋体"/>
                <w:bCs/>
                <w:kern w:val="0"/>
                <w:sz w:val="21"/>
                <w:szCs w:val="21"/>
                <w:lang w:val="en-US" w:eastAsia="zh-CN" w:bidi="ar-SA"/>
              </w:rPr>
            </w:pPr>
            <w:r>
              <w:rPr>
                <w:rFonts w:hint="eastAsia" w:ascii="宋体" w:hAnsi="宋体" w:eastAsia="宋体" w:cs="宋体"/>
                <w:sz w:val="21"/>
                <w:szCs w:val="21"/>
              </w:rPr>
              <w:t>3</w:t>
            </w:r>
            <w:r>
              <w:rPr>
                <w:rFonts w:hint="eastAsia" w:ascii="宋体" w:hAnsi="宋体" w:eastAsia="宋体" w:cs="宋体"/>
                <w:sz w:val="21"/>
                <w:szCs w:val="21"/>
                <w:lang w:val="en-US" w:eastAsia="zh-CN"/>
              </w:rPr>
              <w:t>3</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37A9C8F1">
            <w:pPr>
              <w:pStyle w:val="1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真空泵</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7056D2CB">
            <w:pPr>
              <w:pStyle w:val="18"/>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54B5B6E7">
            <w:pPr>
              <w:pStyle w:val="18"/>
              <w:jc w:val="center"/>
              <w:rPr>
                <w:rFonts w:hint="eastAsia" w:ascii="宋体" w:hAnsi="宋体" w:eastAsia="宋体" w:cs="宋体"/>
                <w:sz w:val="21"/>
                <w:szCs w:val="21"/>
              </w:rPr>
            </w:pPr>
            <w:r>
              <w:rPr>
                <w:rFonts w:hint="eastAsia" w:ascii="宋体" w:hAnsi="宋体" w:eastAsia="宋体" w:cs="宋体"/>
                <w:sz w:val="21"/>
                <w:szCs w:val="21"/>
              </w:rPr>
              <w:t>台</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75EFCA9A">
            <w:pPr>
              <w:pStyle w:val="18"/>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德尔格</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7FCD7D18">
            <w:pPr>
              <w:pStyle w:val="18"/>
              <w:jc w:val="center"/>
              <w:rPr>
                <w:rFonts w:hint="eastAsia" w:ascii="宋体" w:hAnsi="宋体" w:eastAsia="宋体" w:cs="宋体"/>
                <w:sz w:val="21"/>
                <w:szCs w:val="21"/>
              </w:rPr>
            </w:pPr>
            <w:r>
              <w:rPr>
                <w:rFonts w:hint="eastAsia" w:ascii="宋体" w:hAnsi="宋体" w:eastAsia="宋体" w:cs="宋体"/>
                <w:sz w:val="21"/>
                <w:szCs w:val="21"/>
              </w:rPr>
              <w:t>功率</w:t>
            </w:r>
            <w:r>
              <w:rPr>
                <w:rFonts w:hint="eastAsia" w:ascii="宋体" w:hAnsi="宋体" w:eastAsia="宋体" w:cs="宋体"/>
                <w:sz w:val="21"/>
                <w:szCs w:val="21"/>
                <w:lang w:val="en-US" w:eastAsia="zh-CN"/>
              </w:rPr>
              <w:t>4</w:t>
            </w:r>
            <w:r>
              <w:rPr>
                <w:rFonts w:hint="eastAsia" w:ascii="宋体" w:hAnsi="宋体" w:eastAsia="宋体" w:cs="宋体"/>
                <w:sz w:val="21"/>
                <w:szCs w:val="21"/>
              </w:rPr>
              <w:t>KW</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C1EA8F">
            <w:pPr>
              <w:pStyle w:val="18"/>
              <w:jc w:val="center"/>
              <w:rPr>
                <w:rFonts w:hint="eastAsia" w:ascii="宋体" w:hAnsi="宋体" w:eastAsia="宋体" w:cs="宋体"/>
                <w:sz w:val="21"/>
                <w:szCs w:val="21"/>
              </w:rPr>
            </w:pPr>
            <w:r>
              <w:rPr>
                <w:rFonts w:hint="eastAsia" w:ascii="宋体" w:hAnsi="宋体" w:eastAsia="宋体" w:cs="宋体"/>
                <w:sz w:val="21"/>
                <w:szCs w:val="21"/>
              </w:rPr>
              <w:t>1号楼</w:t>
            </w:r>
          </w:p>
        </w:tc>
      </w:tr>
      <w:tr w14:paraId="19089B4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576E2F">
            <w:pPr>
              <w:pStyle w:val="18"/>
              <w:ind w:firstLine="0" w:firstLineChars="0"/>
              <w:jc w:val="center"/>
              <w:rPr>
                <w:rFonts w:hint="eastAsia" w:ascii="宋体" w:hAnsi="宋体" w:eastAsia="宋体" w:cs="宋体"/>
                <w:bCs/>
                <w:kern w:val="0"/>
                <w:sz w:val="21"/>
                <w:szCs w:val="21"/>
                <w:lang w:val="en-US" w:eastAsia="zh-CN" w:bidi="ar-SA"/>
              </w:rPr>
            </w:pPr>
            <w:r>
              <w:rPr>
                <w:rFonts w:hint="eastAsia" w:ascii="宋体" w:hAnsi="宋体" w:eastAsia="宋体" w:cs="宋体"/>
                <w:sz w:val="21"/>
                <w:szCs w:val="21"/>
                <w:lang w:val="en-US" w:eastAsia="zh-CN"/>
              </w:rPr>
              <w:t>34</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787EA9B0">
            <w:pPr>
              <w:pStyle w:val="18"/>
              <w:jc w:val="center"/>
              <w:rPr>
                <w:rFonts w:hint="eastAsia" w:ascii="宋体" w:hAnsi="宋体" w:eastAsia="宋体" w:cs="宋体"/>
                <w:sz w:val="21"/>
                <w:szCs w:val="21"/>
              </w:rPr>
            </w:pPr>
            <w:r>
              <w:rPr>
                <w:rFonts w:hint="eastAsia" w:ascii="宋体" w:hAnsi="宋体" w:eastAsia="宋体" w:cs="宋体"/>
                <w:sz w:val="21"/>
                <w:szCs w:val="21"/>
                <w:lang w:val="en-US" w:eastAsia="zh-CN"/>
              </w:rPr>
              <w:t>真空</w:t>
            </w:r>
            <w:r>
              <w:rPr>
                <w:rFonts w:hint="eastAsia" w:ascii="宋体" w:hAnsi="宋体" w:eastAsia="宋体" w:cs="宋体"/>
                <w:sz w:val="21"/>
                <w:szCs w:val="21"/>
              </w:rPr>
              <w:t>储气罐</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584A410A">
            <w:pPr>
              <w:pStyle w:val="18"/>
              <w:jc w:val="center"/>
              <w:rPr>
                <w:rFonts w:hint="eastAsia" w:ascii="宋体" w:hAnsi="宋体" w:eastAsia="宋体" w:cs="宋体"/>
                <w:sz w:val="21"/>
                <w:szCs w:val="21"/>
              </w:rPr>
            </w:pPr>
            <w:r>
              <w:rPr>
                <w:rFonts w:hint="eastAsia" w:ascii="宋体" w:hAnsi="宋体" w:eastAsia="宋体" w:cs="宋体"/>
                <w:sz w:val="21"/>
                <w:szCs w:val="21"/>
              </w:rPr>
              <w:t>2</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73493744">
            <w:pPr>
              <w:pStyle w:val="18"/>
              <w:jc w:val="center"/>
              <w:rPr>
                <w:rFonts w:hint="eastAsia" w:ascii="宋体" w:hAnsi="宋体" w:eastAsia="宋体" w:cs="宋体"/>
                <w:sz w:val="21"/>
                <w:szCs w:val="21"/>
              </w:rPr>
            </w:pPr>
            <w:r>
              <w:rPr>
                <w:rFonts w:hint="eastAsia" w:ascii="宋体" w:hAnsi="宋体" w:eastAsia="宋体" w:cs="宋体"/>
                <w:sz w:val="21"/>
                <w:szCs w:val="21"/>
              </w:rPr>
              <w:t>台</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07096DEA">
            <w:pPr>
              <w:pStyle w:val="18"/>
              <w:jc w:val="center"/>
              <w:rPr>
                <w:rFonts w:hint="eastAsia" w:ascii="宋体" w:hAnsi="宋体" w:eastAsia="宋体" w:cs="宋体"/>
                <w:sz w:val="21"/>
                <w:szCs w:val="21"/>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3770C204">
            <w:pPr>
              <w:pStyle w:val="18"/>
              <w:jc w:val="center"/>
              <w:rPr>
                <w:rFonts w:hint="eastAsia" w:ascii="宋体" w:hAnsi="宋体" w:eastAsia="宋体" w:cs="宋体"/>
                <w:sz w:val="21"/>
                <w:szCs w:val="21"/>
              </w:rPr>
            </w:pPr>
            <w:r>
              <w:rPr>
                <w:rFonts w:hint="eastAsia" w:ascii="宋体" w:hAnsi="宋体" w:eastAsia="宋体" w:cs="宋体"/>
                <w:sz w:val="21"/>
                <w:szCs w:val="21"/>
              </w:rPr>
              <w:t>1.5m³</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70640">
            <w:pPr>
              <w:pStyle w:val="18"/>
              <w:jc w:val="center"/>
              <w:rPr>
                <w:rFonts w:hint="eastAsia" w:ascii="宋体" w:hAnsi="宋体" w:eastAsia="宋体" w:cs="宋体"/>
                <w:sz w:val="21"/>
                <w:szCs w:val="21"/>
              </w:rPr>
            </w:pPr>
            <w:r>
              <w:rPr>
                <w:rFonts w:hint="eastAsia" w:ascii="宋体" w:hAnsi="宋体" w:eastAsia="宋体" w:cs="宋体"/>
                <w:sz w:val="21"/>
                <w:szCs w:val="21"/>
              </w:rPr>
              <w:t>1号楼</w:t>
            </w:r>
          </w:p>
        </w:tc>
      </w:tr>
      <w:tr w14:paraId="1192723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47A1AE">
            <w:pPr>
              <w:pStyle w:val="18"/>
              <w:ind w:firstLine="0" w:firstLineChars="0"/>
              <w:jc w:val="center"/>
              <w:rPr>
                <w:rFonts w:hint="eastAsia" w:ascii="宋体" w:hAnsi="宋体" w:eastAsia="宋体" w:cs="宋体"/>
                <w:bCs/>
                <w:kern w:val="0"/>
                <w:sz w:val="21"/>
                <w:szCs w:val="21"/>
                <w:lang w:val="en-US" w:eastAsia="zh-CN" w:bidi="ar-SA"/>
              </w:rPr>
            </w:pPr>
            <w:r>
              <w:rPr>
                <w:rFonts w:hint="eastAsia" w:ascii="宋体" w:hAnsi="宋体" w:eastAsia="宋体" w:cs="宋体"/>
                <w:sz w:val="21"/>
                <w:szCs w:val="21"/>
                <w:lang w:val="en-US" w:eastAsia="zh-CN"/>
              </w:rPr>
              <w:t>35</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78D15A75">
            <w:pPr>
              <w:pStyle w:val="18"/>
              <w:jc w:val="center"/>
              <w:rPr>
                <w:rFonts w:hint="eastAsia" w:ascii="宋体" w:hAnsi="宋体" w:eastAsia="宋体" w:cs="宋体"/>
                <w:sz w:val="21"/>
                <w:szCs w:val="21"/>
              </w:rPr>
            </w:pPr>
            <w:r>
              <w:rPr>
                <w:rFonts w:hint="eastAsia" w:ascii="宋体" w:hAnsi="宋体" w:eastAsia="宋体" w:cs="宋体"/>
                <w:sz w:val="21"/>
                <w:szCs w:val="21"/>
              </w:rPr>
              <w:t>一体式负压机组</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730BADD0">
            <w:pPr>
              <w:pStyle w:val="18"/>
              <w:jc w:val="center"/>
              <w:rPr>
                <w:rFonts w:hint="eastAsia" w:ascii="宋体" w:hAnsi="宋体" w:eastAsia="宋体" w:cs="宋体"/>
                <w:sz w:val="21"/>
                <w:szCs w:val="21"/>
              </w:rPr>
            </w:pPr>
            <w:r>
              <w:rPr>
                <w:rFonts w:hint="eastAsia" w:ascii="宋体" w:hAnsi="宋体" w:eastAsia="宋体" w:cs="宋体"/>
                <w:sz w:val="21"/>
                <w:szCs w:val="21"/>
              </w:rPr>
              <w:t>1</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47016188">
            <w:pPr>
              <w:pStyle w:val="18"/>
              <w:jc w:val="center"/>
              <w:rPr>
                <w:rFonts w:hint="eastAsia" w:ascii="宋体" w:hAnsi="宋体" w:eastAsia="宋体" w:cs="宋体"/>
                <w:sz w:val="21"/>
                <w:szCs w:val="21"/>
              </w:rPr>
            </w:pPr>
            <w:r>
              <w:rPr>
                <w:rFonts w:hint="eastAsia" w:ascii="宋体" w:hAnsi="宋体" w:eastAsia="宋体" w:cs="宋体"/>
                <w:sz w:val="21"/>
                <w:szCs w:val="21"/>
              </w:rPr>
              <w:t>套</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105281E7">
            <w:pPr>
              <w:pStyle w:val="18"/>
              <w:jc w:val="center"/>
              <w:rPr>
                <w:rFonts w:hint="eastAsia" w:ascii="宋体" w:hAnsi="宋体" w:eastAsia="宋体" w:cs="宋体"/>
                <w:sz w:val="21"/>
                <w:szCs w:val="21"/>
              </w:rPr>
            </w:pPr>
            <w:r>
              <w:rPr>
                <w:rFonts w:hint="eastAsia" w:ascii="宋体" w:hAnsi="宋体" w:eastAsia="宋体" w:cs="宋体"/>
                <w:sz w:val="21"/>
                <w:szCs w:val="21"/>
              </w:rPr>
              <w:t>必康美德</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0BF3AEA6">
            <w:pPr>
              <w:pStyle w:val="18"/>
              <w:jc w:val="center"/>
              <w:rPr>
                <w:rFonts w:hint="eastAsia" w:ascii="宋体" w:hAnsi="宋体" w:eastAsia="宋体" w:cs="宋体"/>
                <w:sz w:val="21"/>
                <w:szCs w:val="21"/>
              </w:rPr>
            </w:pPr>
            <w:r>
              <w:rPr>
                <w:rFonts w:hint="eastAsia" w:ascii="宋体" w:hAnsi="宋体" w:eastAsia="宋体" w:cs="宋体"/>
                <w:sz w:val="21"/>
                <w:szCs w:val="21"/>
              </w:rPr>
              <w:t>功率2.2KW*4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E28817">
            <w:pPr>
              <w:pStyle w:val="18"/>
              <w:jc w:val="center"/>
              <w:rPr>
                <w:rFonts w:hint="eastAsia" w:ascii="宋体" w:hAnsi="宋体" w:eastAsia="宋体" w:cs="宋体"/>
                <w:sz w:val="21"/>
                <w:szCs w:val="21"/>
              </w:rPr>
            </w:pPr>
            <w:r>
              <w:rPr>
                <w:rFonts w:hint="eastAsia" w:ascii="宋体" w:hAnsi="宋体" w:eastAsia="宋体" w:cs="宋体"/>
                <w:sz w:val="21"/>
                <w:szCs w:val="21"/>
              </w:rPr>
              <w:t>2号楼</w:t>
            </w:r>
          </w:p>
        </w:tc>
      </w:tr>
      <w:tr w14:paraId="044F55B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E481C0">
            <w:pPr>
              <w:pStyle w:val="18"/>
              <w:ind w:firstLine="0" w:firstLineChars="0"/>
              <w:jc w:val="center"/>
              <w:rPr>
                <w:rFonts w:hint="eastAsia" w:ascii="宋体" w:hAnsi="宋体" w:eastAsia="宋体" w:cs="宋体"/>
                <w:bCs/>
                <w:kern w:val="0"/>
                <w:sz w:val="21"/>
                <w:szCs w:val="21"/>
                <w:lang w:val="en-US" w:eastAsia="zh-CN" w:bidi="ar-SA"/>
              </w:rPr>
            </w:pPr>
            <w:r>
              <w:rPr>
                <w:rFonts w:hint="eastAsia" w:ascii="宋体" w:hAnsi="宋体" w:eastAsia="宋体" w:cs="宋体"/>
                <w:sz w:val="21"/>
                <w:szCs w:val="21"/>
                <w:lang w:val="en-US" w:eastAsia="zh-CN"/>
              </w:rPr>
              <w:t>36</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72ACD215">
            <w:pPr>
              <w:pStyle w:val="18"/>
              <w:jc w:val="center"/>
              <w:rPr>
                <w:rFonts w:hint="eastAsia" w:ascii="宋体" w:hAnsi="宋体" w:eastAsia="宋体" w:cs="宋体"/>
                <w:sz w:val="21"/>
                <w:szCs w:val="21"/>
              </w:rPr>
            </w:pPr>
            <w:r>
              <w:rPr>
                <w:rFonts w:hint="eastAsia" w:ascii="宋体" w:hAnsi="宋体" w:eastAsia="宋体" w:cs="宋体"/>
                <w:sz w:val="21"/>
                <w:szCs w:val="21"/>
              </w:rPr>
              <w:t>储气罐</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5250C7AC">
            <w:pPr>
              <w:pStyle w:val="18"/>
              <w:jc w:val="center"/>
              <w:rPr>
                <w:rFonts w:hint="eastAsia" w:ascii="宋体" w:hAnsi="宋体" w:eastAsia="宋体" w:cs="宋体"/>
                <w:sz w:val="21"/>
                <w:szCs w:val="21"/>
              </w:rPr>
            </w:pPr>
            <w:r>
              <w:rPr>
                <w:rFonts w:hint="eastAsia" w:ascii="宋体" w:hAnsi="宋体" w:eastAsia="宋体" w:cs="宋体"/>
                <w:sz w:val="21"/>
                <w:szCs w:val="21"/>
              </w:rPr>
              <w:t>2</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5E737CAD">
            <w:pPr>
              <w:pStyle w:val="18"/>
              <w:jc w:val="center"/>
              <w:rPr>
                <w:rFonts w:hint="eastAsia" w:ascii="宋体" w:hAnsi="宋体" w:eastAsia="宋体" w:cs="宋体"/>
                <w:sz w:val="21"/>
                <w:szCs w:val="21"/>
              </w:rPr>
            </w:pPr>
            <w:r>
              <w:rPr>
                <w:rFonts w:hint="eastAsia" w:ascii="宋体" w:hAnsi="宋体" w:eastAsia="宋体" w:cs="宋体"/>
                <w:sz w:val="21"/>
                <w:szCs w:val="21"/>
              </w:rPr>
              <w:t>台</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613D0A7A">
            <w:pPr>
              <w:pStyle w:val="18"/>
              <w:jc w:val="center"/>
              <w:rPr>
                <w:rFonts w:hint="eastAsia" w:ascii="宋体" w:hAnsi="宋体" w:eastAsia="宋体" w:cs="宋体"/>
                <w:sz w:val="21"/>
                <w:szCs w:val="21"/>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30D69F3C">
            <w:pPr>
              <w:pStyle w:val="18"/>
              <w:jc w:val="center"/>
              <w:rPr>
                <w:rFonts w:hint="eastAsia" w:ascii="宋体" w:hAnsi="宋体" w:eastAsia="宋体" w:cs="宋体"/>
                <w:sz w:val="21"/>
                <w:szCs w:val="21"/>
              </w:rPr>
            </w:pPr>
            <w:r>
              <w:rPr>
                <w:rFonts w:hint="eastAsia" w:ascii="宋体" w:hAnsi="宋体" w:eastAsia="宋体" w:cs="宋体"/>
                <w:sz w:val="21"/>
                <w:szCs w:val="21"/>
              </w:rPr>
              <w:t>1.5m³</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BB1AF">
            <w:pPr>
              <w:pStyle w:val="18"/>
              <w:jc w:val="center"/>
              <w:rPr>
                <w:rFonts w:hint="eastAsia" w:ascii="宋体" w:hAnsi="宋体" w:eastAsia="宋体" w:cs="宋体"/>
                <w:sz w:val="21"/>
                <w:szCs w:val="21"/>
              </w:rPr>
            </w:pPr>
            <w:r>
              <w:rPr>
                <w:rFonts w:hint="eastAsia" w:ascii="宋体" w:hAnsi="宋体" w:eastAsia="宋体" w:cs="宋体"/>
                <w:sz w:val="21"/>
                <w:szCs w:val="21"/>
              </w:rPr>
              <w:t>2号楼</w:t>
            </w:r>
          </w:p>
        </w:tc>
      </w:tr>
      <w:tr w14:paraId="71D8A12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0DF0E">
            <w:pPr>
              <w:pStyle w:val="18"/>
              <w:ind w:firstLine="0" w:firstLineChars="0"/>
              <w:jc w:val="center"/>
              <w:rPr>
                <w:rFonts w:hint="eastAsia" w:ascii="宋体" w:hAnsi="宋体" w:eastAsia="宋体" w:cs="宋体"/>
                <w:bCs/>
                <w:kern w:val="0"/>
                <w:sz w:val="21"/>
                <w:szCs w:val="21"/>
                <w:lang w:val="en-US" w:eastAsia="zh-CN" w:bidi="ar-SA"/>
              </w:rPr>
            </w:pPr>
            <w:r>
              <w:rPr>
                <w:rFonts w:hint="eastAsia" w:ascii="宋体" w:hAnsi="宋体" w:eastAsia="宋体" w:cs="宋体"/>
                <w:sz w:val="21"/>
                <w:szCs w:val="21"/>
                <w:lang w:val="en-US" w:eastAsia="zh-CN"/>
              </w:rPr>
              <w:t>37</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04D68F52">
            <w:pPr>
              <w:pStyle w:val="18"/>
              <w:jc w:val="center"/>
              <w:rPr>
                <w:rFonts w:hint="eastAsia" w:ascii="宋体" w:hAnsi="宋体" w:eastAsia="宋体" w:cs="宋体"/>
                <w:sz w:val="21"/>
                <w:szCs w:val="21"/>
              </w:rPr>
            </w:pPr>
            <w:r>
              <w:rPr>
                <w:rFonts w:hint="eastAsia" w:ascii="宋体" w:hAnsi="宋体" w:eastAsia="宋体" w:cs="宋体"/>
                <w:sz w:val="21"/>
                <w:szCs w:val="21"/>
              </w:rPr>
              <w:t>液环真空泵</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63C31B78">
            <w:pPr>
              <w:pStyle w:val="18"/>
              <w:jc w:val="center"/>
              <w:rPr>
                <w:rFonts w:hint="eastAsia" w:ascii="宋体" w:hAnsi="宋体" w:eastAsia="宋体" w:cs="宋体"/>
                <w:sz w:val="21"/>
                <w:szCs w:val="21"/>
              </w:rPr>
            </w:pPr>
            <w:r>
              <w:rPr>
                <w:rFonts w:hint="eastAsia" w:ascii="宋体" w:hAnsi="宋体" w:eastAsia="宋体" w:cs="宋体"/>
                <w:sz w:val="21"/>
                <w:szCs w:val="21"/>
              </w:rPr>
              <w:t>1</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7E12B2CA">
            <w:pPr>
              <w:pStyle w:val="18"/>
              <w:jc w:val="center"/>
              <w:rPr>
                <w:rFonts w:hint="eastAsia" w:ascii="宋体" w:hAnsi="宋体" w:eastAsia="宋体" w:cs="宋体"/>
                <w:sz w:val="21"/>
                <w:szCs w:val="21"/>
              </w:rPr>
            </w:pPr>
            <w:r>
              <w:rPr>
                <w:rFonts w:hint="eastAsia" w:ascii="宋体" w:hAnsi="宋体" w:eastAsia="宋体" w:cs="宋体"/>
                <w:sz w:val="21"/>
                <w:szCs w:val="21"/>
              </w:rPr>
              <w:t>台</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30E074E8">
            <w:pPr>
              <w:pStyle w:val="18"/>
              <w:jc w:val="center"/>
              <w:rPr>
                <w:rFonts w:hint="eastAsia" w:ascii="宋体" w:hAnsi="宋体" w:eastAsia="宋体" w:cs="宋体"/>
                <w:sz w:val="21"/>
                <w:szCs w:val="21"/>
              </w:rPr>
            </w:pPr>
            <w:r>
              <w:rPr>
                <w:rFonts w:hint="eastAsia" w:ascii="宋体" w:hAnsi="宋体" w:eastAsia="宋体" w:cs="宋体"/>
                <w:sz w:val="21"/>
                <w:szCs w:val="21"/>
              </w:rPr>
              <w:t>佶缔纳士</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6F664F5F">
            <w:pPr>
              <w:pStyle w:val="18"/>
              <w:jc w:val="center"/>
              <w:rPr>
                <w:rFonts w:hint="eastAsia" w:ascii="宋体" w:hAnsi="宋体" w:eastAsia="宋体" w:cs="宋体"/>
                <w:sz w:val="21"/>
                <w:szCs w:val="21"/>
              </w:rPr>
            </w:pPr>
            <w:r>
              <w:rPr>
                <w:rFonts w:hint="eastAsia" w:ascii="宋体" w:hAnsi="宋体" w:eastAsia="宋体" w:cs="宋体"/>
                <w:sz w:val="21"/>
                <w:szCs w:val="21"/>
              </w:rPr>
              <w:t>功率0.81KW</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490366">
            <w:pPr>
              <w:pStyle w:val="18"/>
              <w:jc w:val="center"/>
              <w:rPr>
                <w:rFonts w:hint="eastAsia" w:ascii="宋体" w:hAnsi="宋体" w:eastAsia="宋体" w:cs="宋体"/>
                <w:sz w:val="21"/>
                <w:szCs w:val="21"/>
              </w:rPr>
            </w:pPr>
            <w:r>
              <w:rPr>
                <w:rFonts w:hint="eastAsia" w:ascii="宋体" w:hAnsi="宋体" w:eastAsia="宋体" w:cs="宋体"/>
                <w:sz w:val="21"/>
                <w:szCs w:val="21"/>
              </w:rPr>
              <w:t>体检中心</w:t>
            </w:r>
          </w:p>
        </w:tc>
      </w:tr>
      <w:tr w14:paraId="1E397C3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1F91A3">
            <w:pPr>
              <w:widowControl/>
              <w:ind w:firstLine="0" w:firstLineChars="0"/>
              <w:jc w:val="center"/>
              <w:textAlignment w:val="center"/>
              <w:rPr>
                <w:rFonts w:hint="eastAsia" w:ascii="宋体" w:hAnsi="宋体" w:eastAsia="宋体" w:cs="宋体"/>
                <w:bCs/>
                <w:kern w:val="0"/>
                <w:sz w:val="21"/>
                <w:szCs w:val="21"/>
                <w:lang w:val="en-US" w:eastAsia="zh-CN" w:bidi="ar-SA"/>
              </w:rPr>
            </w:pPr>
            <w:r>
              <w:rPr>
                <w:rFonts w:hint="eastAsia" w:ascii="宋体" w:hAnsi="宋体" w:eastAsia="宋体" w:cs="宋体"/>
                <w:color w:val="000000"/>
                <w:kern w:val="0"/>
                <w:sz w:val="21"/>
                <w:szCs w:val="21"/>
                <w:lang w:val="en-US" w:eastAsia="zh-CN" w:bidi="ar"/>
              </w:rPr>
              <w:t>38</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1502D5B2">
            <w:pPr>
              <w:pStyle w:val="18"/>
              <w:jc w:val="center"/>
              <w:rPr>
                <w:rFonts w:hint="eastAsia" w:ascii="宋体" w:hAnsi="宋体" w:eastAsia="宋体" w:cs="宋体"/>
                <w:sz w:val="21"/>
                <w:szCs w:val="21"/>
              </w:rPr>
            </w:pPr>
            <w:r>
              <w:rPr>
                <w:rFonts w:hint="eastAsia" w:ascii="宋体" w:hAnsi="宋体" w:eastAsia="宋体" w:cs="宋体"/>
                <w:sz w:val="21"/>
                <w:szCs w:val="21"/>
              </w:rPr>
              <w:t>储气罐</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5B68F258">
            <w:pPr>
              <w:pStyle w:val="18"/>
              <w:jc w:val="center"/>
              <w:rPr>
                <w:rFonts w:hint="eastAsia" w:ascii="宋体" w:hAnsi="宋体" w:eastAsia="宋体" w:cs="宋体"/>
                <w:sz w:val="21"/>
                <w:szCs w:val="21"/>
              </w:rPr>
            </w:pPr>
            <w:r>
              <w:rPr>
                <w:rFonts w:hint="eastAsia" w:ascii="宋体" w:hAnsi="宋体" w:eastAsia="宋体" w:cs="宋体"/>
                <w:sz w:val="21"/>
                <w:szCs w:val="21"/>
              </w:rPr>
              <w:t>2</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14EB7259">
            <w:pPr>
              <w:pStyle w:val="18"/>
              <w:jc w:val="center"/>
              <w:rPr>
                <w:rFonts w:hint="eastAsia" w:ascii="宋体" w:hAnsi="宋体" w:eastAsia="宋体" w:cs="宋体"/>
                <w:sz w:val="21"/>
                <w:szCs w:val="21"/>
              </w:rPr>
            </w:pPr>
            <w:r>
              <w:rPr>
                <w:rFonts w:hint="eastAsia" w:ascii="宋体" w:hAnsi="宋体" w:eastAsia="宋体" w:cs="宋体"/>
                <w:sz w:val="21"/>
                <w:szCs w:val="21"/>
              </w:rPr>
              <w:t>台</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2C04AB84">
            <w:pPr>
              <w:pStyle w:val="18"/>
              <w:jc w:val="center"/>
              <w:rPr>
                <w:rFonts w:hint="eastAsia" w:ascii="宋体" w:hAnsi="宋体" w:eastAsia="宋体" w:cs="宋体"/>
                <w:sz w:val="21"/>
                <w:szCs w:val="21"/>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03E78437">
            <w:pPr>
              <w:pStyle w:val="18"/>
              <w:jc w:val="center"/>
              <w:rPr>
                <w:rFonts w:hint="eastAsia" w:ascii="宋体" w:hAnsi="宋体" w:eastAsia="宋体" w:cs="宋体"/>
                <w:sz w:val="21"/>
                <w:szCs w:val="21"/>
              </w:rPr>
            </w:pPr>
            <w:r>
              <w:rPr>
                <w:rFonts w:hint="eastAsia" w:ascii="宋体" w:hAnsi="宋体" w:eastAsia="宋体" w:cs="宋体"/>
                <w:sz w:val="21"/>
                <w:szCs w:val="21"/>
              </w:rPr>
              <w:t>1.0m³</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033C9E">
            <w:pPr>
              <w:pStyle w:val="18"/>
              <w:jc w:val="center"/>
              <w:rPr>
                <w:rFonts w:hint="eastAsia" w:ascii="宋体" w:hAnsi="宋体" w:eastAsia="宋体" w:cs="宋体"/>
                <w:sz w:val="21"/>
                <w:szCs w:val="21"/>
              </w:rPr>
            </w:pPr>
            <w:r>
              <w:rPr>
                <w:rFonts w:hint="eastAsia" w:ascii="宋体" w:hAnsi="宋体" w:eastAsia="宋体" w:cs="宋体"/>
                <w:sz w:val="21"/>
                <w:szCs w:val="21"/>
              </w:rPr>
              <w:t>体检中心</w:t>
            </w:r>
          </w:p>
        </w:tc>
      </w:tr>
      <w:tr w14:paraId="0BE497B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CDD76D">
            <w:pPr>
              <w:widowControl/>
              <w:ind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val="en-US" w:eastAsia="zh-CN" w:bidi="ar"/>
              </w:rPr>
              <w:t>39</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3A16C089">
            <w:pPr>
              <w:jc w:val="center"/>
              <w:rPr>
                <w:rFonts w:hint="eastAsia" w:ascii="宋体" w:hAnsi="宋体" w:eastAsia="宋体" w:cs="宋体"/>
                <w:sz w:val="21"/>
                <w:szCs w:val="21"/>
              </w:rPr>
            </w:pPr>
            <w:r>
              <w:rPr>
                <w:rFonts w:hint="eastAsia" w:ascii="宋体" w:hAnsi="宋体" w:eastAsia="宋体" w:cs="宋体"/>
                <w:bCs/>
                <w:kern w:val="0"/>
                <w:sz w:val="21"/>
                <w:szCs w:val="21"/>
              </w:rPr>
              <w:t>氧气汇流排</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5635D4D7">
            <w:pPr>
              <w:jc w:val="center"/>
              <w:rPr>
                <w:rFonts w:hint="eastAsia" w:ascii="宋体" w:hAnsi="宋体" w:eastAsia="宋体" w:cs="宋体"/>
                <w:sz w:val="21"/>
                <w:szCs w:val="21"/>
              </w:rPr>
            </w:pPr>
            <w:r>
              <w:rPr>
                <w:rFonts w:hint="eastAsia" w:ascii="宋体" w:hAnsi="宋体" w:eastAsia="宋体" w:cs="宋体"/>
                <w:bCs/>
                <w:kern w:val="0"/>
                <w:sz w:val="21"/>
                <w:szCs w:val="21"/>
              </w:rPr>
              <w:t>2</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10B7E488">
            <w:pPr>
              <w:jc w:val="center"/>
              <w:rPr>
                <w:rFonts w:hint="eastAsia" w:ascii="宋体" w:hAnsi="宋体" w:eastAsia="宋体" w:cs="宋体"/>
                <w:sz w:val="21"/>
                <w:szCs w:val="21"/>
              </w:rPr>
            </w:pPr>
            <w:r>
              <w:rPr>
                <w:rFonts w:hint="eastAsia" w:ascii="宋体" w:hAnsi="宋体" w:eastAsia="宋体" w:cs="宋体"/>
                <w:bCs/>
                <w:kern w:val="0"/>
                <w:sz w:val="21"/>
                <w:szCs w:val="21"/>
              </w:rPr>
              <w:t>套</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1152A0AC">
            <w:pPr>
              <w:jc w:val="center"/>
              <w:rPr>
                <w:rFonts w:hint="eastAsia" w:ascii="宋体" w:hAnsi="宋体" w:eastAsia="宋体" w:cs="宋体"/>
                <w:sz w:val="21"/>
                <w:szCs w:val="21"/>
              </w:rPr>
            </w:pPr>
            <w:r>
              <w:rPr>
                <w:rFonts w:hint="eastAsia" w:ascii="宋体" w:hAnsi="宋体" w:eastAsia="宋体" w:cs="宋体"/>
                <w:bCs/>
                <w:kern w:val="0"/>
                <w:sz w:val="21"/>
                <w:szCs w:val="21"/>
              </w:rPr>
              <w:t>进口</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2D74CFF0">
            <w:pPr>
              <w:jc w:val="center"/>
              <w:rPr>
                <w:rFonts w:hint="eastAsia" w:ascii="宋体" w:hAnsi="宋体" w:eastAsia="宋体" w:cs="宋体"/>
                <w:sz w:val="21"/>
                <w:szCs w:val="21"/>
              </w:rPr>
            </w:pPr>
            <w:r>
              <w:rPr>
                <w:rFonts w:hint="eastAsia" w:ascii="宋体" w:hAnsi="宋体" w:eastAsia="宋体" w:cs="宋体"/>
                <w:bCs/>
                <w:kern w:val="0"/>
                <w:sz w:val="21"/>
                <w:szCs w:val="21"/>
              </w:rPr>
              <w:t>5+5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81DEE">
            <w:pPr>
              <w:jc w:val="center"/>
              <w:rPr>
                <w:rFonts w:hint="eastAsia" w:ascii="宋体" w:hAnsi="宋体" w:eastAsia="宋体" w:cs="宋体"/>
                <w:sz w:val="21"/>
                <w:szCs w:val="21"/>
              </w:rPr>
            </w:pPr>
            <w:r>
              <w:rPr>
                <w:rFonts w:hint="eastAsia" w:ascii="宋体" w:hAnsi="宋体" w:eastAsia="宋体" w:cs="宋体"/>
                <w:bCs/>
                <w:kern w:val="0"/>
                <w:sz w:val="21"/>
                <w:szCs w:val="21"/>
              </w:rPr>
              <w:t>1号楼负一层</w:t>
            </w:r>
          </w:p>
        </w:tc>
      </w:tr>
      <w:tr w14:paraId="2BA6ED0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F836EF">
            <w:pPr>
              <w:widowControl/>
              <w:ind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val="en-US" w:eastAsia="zh-CN" w:bidi="ar"/>
              </w:rPr>
              <w:t>40</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37C26F25">
            <w:pPr>
              <w:jc w:val="center"/>
              <w:rPr>
                <w:rFonts w:hint="eastAsia" w:ascii="宋体" w:hAnsi="宋体" w:eastAsia="宋体" w:cs="宋体"/>
                <w:sz w:val="21"/>
                <w:szCs w:val="21"/>
              </w:rPr>
            </w:pPr>
            <w:r>
              <w:rPr>
                <w:rFonts w:hint="eastAsia" w:ascii="宋体" w:hAnsi="宋体" w:eastAsia="宋体" w:cs="宋体"/>
                <w:bCs/>
                <w:kern w:val="0"/>
                <w:sz w:val="21"/>
                <w:szCs w:val="21"/>
              </w:rPr>
              <w:t>氧气汇流排</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7162A8B6">
            <w:pPr>
              <w:jc w:val="center"/>
              <w:rPr>
                <w:rFonts w:hint="eastAsia" w:ascii="宋体" w:hAnsi="宋体" w:eastAsia="宋体" w:cs="宋体"/>
                <w:sz w:val="21"/>
                <w:szCs w:val="21"/>
              </w:rPr>
            </w:pPr>
            <w:r>
              <w:rPr>
                <w:rFonts w:hint="eastAsia" w:ascii="宋体" w:hAnsi="宋体" w:eastAsia="宋体" w:cs="宋体"/>
                <w:bCs/>
                <w:kern w:val="0"/>
                <w:sz w:val="21"/>
                <w:szCs w:val="21"/>
              </w:rPr>
              <w:t>1</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2206B311">
            <w:pPr>
              <w:jc w:val="center"/>
              <w:rPr>
                <w:rFonts w:hint="eastAsia" w:ascii="宋体" w:hAnsi="宋体" w:eastAsia="宋体" w:cs="宋体"/>
                <w:sz w:val="21"/>
                <w:szCs w:val="21"/>
              </w:rPr>
            </w:pPr>
            <w:r>
              <w:rPr>
                <w:rFonts w:hint="eastAsia" w:ascii="宋体" w:hAnsi="宋体" w:eastAsia="宋体" w:cs="宋体"/>
                <w:bCs/>
                <w:kern w:val="0"/>
                <w:sz w:val="21"/>
                <w:szCs w:val="21"/>
              </w:rPr>
              <w:t>套</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239F62E5">
            <w:pPr>
              <w:jc w:val="center"/>
              <w:rPr>
                <w:rFonts w:hint="eastAsia" w:ascii="宋体" w:hAnsi="宋体" w:eastAsia="宋体" w:cs="宋体"/>
                <w:sz w:val="21"/>
                <w:szCs w:val="21"/>
              </w:rPr>
            </w:pPr>
            <w:r>
              <w:rPr>
                <w:rFonts w:hint="eastAsia" w:ascii="宋体" w:hAnsi="宋体" w:eastAsia="宋体" w:cs="宋体"/>
                <w:bCs/>
                <w:kern w:val="0"/>
                <w:sz w:val="21"/>
                <w:szCs w:val="21"/>
              </w:rPr>
              <w:t>进口</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7F480535">
            <w:pPr>
              <w:jc w:val="center"/>
              <w:rPr>
                <w:rFonts w:hint="eastAsia" w:ascii="宋体" w:hAnsi="宋体" w:eastAsia="宋体" w:cs="宋体"/>
                <w:sz w:val="21"/>
                <w:szCs w:val="21"/>
              </w:rPr>
            </w:pPr>
            <w:r>
              <w:rPr>
                <w:rFonts w:hint="eastAsia" w:ascii="宋体" w:hAnsi="宋体" w:eastAsia="宋体" w:cs="宋体"/>
                <w:bCs/>
                <w:kern w:val="0"/>
                <w:sz w:val="21"/>
                <w:szCs w:val="21"/>
              </w:rPr>
              <w:t>5+5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8225D3">
            <w:pPr>
              <w:jc w:val="center"/>
              <w:rPr>
                <w:rFonts w:hint="eastAsia" w:ascii="宋体" w:hAnsi="宋体" w:eastAsia="宋体" w:cs="宋体"/>
                <w:sz w:val="21"/>
                <w:szCs w:val="21"/>
              </w:rPr>
            </w:pPr>
            <w:r>
              <w:rPr>
                <w:rFonts w:hint="eastAsia" w:ascii="宋体" w:hAnsi="宋体" w:eastAsia="宋体" w:cs="宋体"/>
                <w:bCs/>
                <w:kern w:val="0"/>
                <w:sz w:val="21"/>
                <w:szCs w:val="21"/>
              </w:rPr>
              <w:t>1号楼10层</w:t>
            </w:r>
          </w:p>
        </w:tc>
      </w:tr>
      <w:tr w14:paraId="0C7EF77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F0B1D5">
            <w:pPr>
              <w:widowControl/>
              <w:ind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val="en-US" w:eastAsia="zh-CN" w:bidi="ar"/>
              </w:rPr>
              <w:t>41</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112D5AF1">
            <w:pPr>
              <w:jc w:val="center"/>
              <w:rPr>
                <w:rFonts w:hint="eastAsia" w:ascii="宋体" w:hAnsi="宋体" w:eastAsia="宋体" w:cs="宋体"/>
                <w:sz w:val="21"/>
                <w:szCs w:val="21"/>
              </w:rPr>
            </w:pPr>
            <w:r>
              <w:rPr>
                <w:rFonts w:hint="eastAsia" w:ascii="宋体" w:hAnsi="宋体" w:eastAsia="宋体" w:cs="宋体"/>
                <w:bCs/>
                <w:kern w:val="0"/>
                <w:sz w:val="21"/>
                <w:szCs w:val="21"/>
              </w:rPr>
              <w:t>氧气汇流排</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5C19DC51">
            <w:pPr>
              <w:jc w:val="center"/>
              <w:rPr>
                <w:rFonts w:hint="eastAsia" w:ascii="宋体" w:hAnsi="宋体" w:eastAsia="宋体" w:cs="宋体"/>
                <w:sz w:val="21"/>
                <w:szCs w:val="21"/>
              </w:rPr>
            </w:pPr>
            <w:r>
              <w:rPr>
                <w:rFonts w:hint="eastAsia" w:ascii="宋体" w:hAnsi="宋体" w:eastAsia="宋体" w:cs="宋体"/>
                <w:bCs/>
                <w:kern w:val="0"/>
                <w:sz w:val="21"/>
                <w:szCs w:val="21"/>
              </w:rPr>
              <w:t>1</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60893DF0">
            <w:pPr>
              <w:jc w:val="center"/>
              <w:rPr>
                <w:rFonts w:hint="eastAsia" w:ascii="宋体" w:hAnsi="宋体" w:eastAsia="宋体" w:cs="宋体"/>
                <w:sz w:val="21"/>
                <w:szCs w:val="21"/>
              </w:rPr>
            </w:pPr>
            <w:r>
              <w:rPr>
                <w:rFonts w:hint="eastAsia" w:ascii="宋体" w:hAnsi="宋体" w:eastAsia="宋体" w:cs="宋体"/>
                <w:bCs/>
                <w:kern w:val="0"/>
                <w:sz w:val="21"/>
                <w:szCs w:val="21"/>
              </w:rPr>
              <w:t>套</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208E54A5">
            <w:pPr>
              <w:jc w:val="center"/>
              <w:rPr>
                <w:rFonts w:hint="eastAsia" w:ascii="宋体" w:hAnsi="宋体" w:eastAsia="宋体" w:cs="宋体"/>
                <w:sz w:val="21"/>
                <w:szCs w:val="21"/>
              </w:rPr>
            </w:pPr>
            <w:r>
              <w:rPr>
                <w:rFonts w:hint="eastAsia" w:ascii="宋体" w:hAnsi="宋体" w:eastAsia="宋体" w:cs="宋体"/>
                <w:bCs/>
                <w:kern w:val="0"/>
                <w:sz w:val="21"/>
                <w:szCs w:val="21"/>
              </w:rPr>
              <w:t>捷锐</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2619CAA1">
            <w:pPr>
              <w:jc w:val="center"/>
              <w:rPr>
                <w:rFonts w:hint="eastAsia" w:ascii="宋体" w:hAnsi="宋体" w:eastAsia="宋体" w:cs="宋体"/>
                <w:sz w:val="21"/>
                <w:szCs w:val="21"/>
              </w:rPr>
            </w:pPr>
            <w:r>
              <w:rPr>
                <w:rFonts w:hint="eastAsia" w:ascii="宋体" w:hAnsi="宋体" w:eastAsia="宋体" w:cs="宋体"/>
                <w:bCs/>
                <w:kern w:val="0"/>
                <w:sz w:val="21"/>
                <w:szCs w:val="21"/>
              </w:rPr>
              <w:t>5+5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93FD94">
            <w:pPr>
              <w:jc w:val="center"/>
              <w:rPr>
                <w:rFonts w:hint="eastAsia" w:ascii="宋体" w:hAnsi="宋体" w:eastAsia="宋体" w:cs="宋体"/>
                <w:sz w:val="21"/>
                <w:szCs w:val="21"/>
              </w:rPr>
            </w:pPr>
            <w:r>
              <w:rPr>
                <w:rFonts w:hint="eastAsia" w:ascii="宋体" w:hAnsi="宋体" w:eastAsia="宋体" w:cs="宋体"/>
                <w:bCs/>
                <w:kern w:val="0"/>
                <w:sz w:val="21"/>
                <w:szCs w:val="21"/>
              </w:rPr>
              <w:t>2号楼10层</w:t>
            </w:r>
          </w:p>
        </w:tc>
      </w:tr>
      <w:tr w14:paraId="378523B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A1DCF">
            <w:pPr>
              <w:widowControl/>
              <w:ind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val="en-US" w:eastAsia="zh-CN" w:bidi="ar"/>
              </w:rPr>
              <w:t>42</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4C9EB1E3">
            <w:pPr>
              <w:jc w:val="center"/>
              <w:rPr>
                <w:rFonts w:hint="eastAsia" w:ascii="宋体" w:hAnsi="宋体" w:eastAsia="宋体" w:cs="宋体"/>
                <w:sz w:val="21"/>
                <w:szCs w:val="21"/>
              </w:rPr>
            </w:pPr>
            <w:r>
              <w:rPr>
                <w:rFonts w:hint="eastAsia" w:ascii="宋体" w:hAnsi="宋体" w:eastAsia="宋体" w:cs="宋体"/>
                <w:bCs/>
                <w:kern w:val="0"/>
                <w:sz w:val="21"/>
                <w:szCs w:val="21"/>
              </w:rPr>
              <w:t>氧气汇流排</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7E96D39E">
            <w:pPr>
              <w:jc w:val="center"/>
              <w:rPr>
                <w:rFonts w:hint="eastAsia" w:ascii="宋体" w:hAnsi="宋体" w:eastAsia="宋体" w:cs="宋体"/>
                <w:sz w:val="21"/>
                <w:szCs w:val="21"/>
              </w:rPr>
            </w:pPr>
            <w:r>
              <w:rPr>
                <w:rFonts w:hint="eastAsia" w:ascii="宋体" w:hAnsi="宋体" w:eastAsia="宋体" w:cs="宋体"/>
                <w:bCs/>
                <w:kern w:val="0"/>
                <w:sz w:val="21"/>
                <w:szCs w:val="21"/>
              </w:rPr>
              <w:t>1</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4392E154">
            <w:pPr>
              <w:jc w:val="center"/>
              <w:rPr>
                <w:rFonts w:hint="eastAsia" w:ascii="宋体" w:hAnsi="宋体" w:eastAsia="宋体" w:cs="宋体"/>
                <w:sz w:val="21"/>
                <w:szCs w:val="21"/>
              </w:rPr>
            </w:pPr>
            <w:r>
              <w:rPr>
                <w:rFonts w:hint="eastAsia" w:ascii="宋体" w:hAnsi="宋体" w:eastAsia="宋体" w:cs="宋体"/>
                <w:bCs/>
                <w:kern w:val="0"/>
                <w:sz w:val="21"/>
                <w:szCs w:val="21"/>
              </w:rPr>
              <w:t>套</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5EEECA3A">
            <w:pPr>
              <w:jc w:val="center"/>
              <w:rPr>
                <w:rFonts w:hint="eastAsia" w:ascii="宋体" w:hAnsi="宋体" w:eastAsia="宋体" w:cs="宋体"/>
                <w:sz w:val="21"/>
                <w:szCs w:val="21"/>
              </w:rPr>
            </w:pPr>
            <w:r>
              <w:rPr>
                <w:rFonts w:hint="eastAsia" w:ascii="宋体" w:hAnsi="宋体" w:eastAsia="宋体" w:cs="宋体"/>
                <w:bCs/>
                <w:kern w:val="0"/>
                <w:sz w:val="21"/>
                <w:szCs w:val="21"/>
              </w:rPr>
              <w:t>捷锐</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74C7BBD7">
            <w:pPr>
              <w:jc w:val="center"/>
              <w:rPr>
                <w:rFonts w:hint="eastAsia" w:ascii="宋体" w:hAnsi="宋体" w:eastAsia="宋体" w:cs="宋体"/>
                <w:sz w:val="21"/>
                <w:szCs w:val="21"/>
              </w:rPr>
            </w:pPr>
            <w:r>
              <w:rPr>
                <w:rFonts w:hint="eastAsia" w:ascii="宋体" w:hAnsi="宋体" w:eastAsia="宋体" w:cs="宋体"/>
                <w:bCs/>
                <w:kern w:val="0"/>
                <w:sz w:val="21"/>
                <w:szCs w:val="21"/>
              </w:rPr>
              <w:t>5+5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025571">
            <w:pPr>
              <w:jc w:val="center"/>
              <w:rPr>
                <w:rFonts w:hint="eastAsia" w:ascii="宋体" w:hAnsi="宋体" w:eastAsia="宋体" w:cs="宋体"/>
                <w:sz w:val="21"/>
                <w:szCs w:val="21"/>
              </w:rPr>
            </w:pPr>
            <w:r>
              <w:rPr>
                <w:rFonts w:hint="eastAsia" w:ascii="宋体" w:hAnsi="宋体" w:eastAsia="宋体" w:cs="宋体"/>
                <w:bCs/>
                <w:kern w:val="0"/>
                <w:sz w:val="21"/>
                <w:szCs w:val="21"/>
              </w:rPr>
              <w:t>体检中心</w:t>
            </w:r>
          </w:p>
        </w:tc>
      </w:tr>
      <w:tr w14:paraId="6EBFF1B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612A69">
            <w:pPr>
              <w:widowControl/>
              <w:ind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val="en-US" w:eastAsia="zh-CN" w:bidi="ar"/>
              </w:rPr>
              <w:t>43</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1E20777F">
            <w:pPr>
              <w:jc w:val="center"/>
              <w:rPr>
                <w:rFonts w:hint="eastAsia" w:ascii="宋体" w:hAnsi="宋体" w:eastAsia="宋体" w:cs="宋体"/>
                <w:sz w:val="21"/>
                <w:szCs w:val="21"/>
              </w:rPr>
            </w:pPr>
            <w:r>
              <w:rPr>
                <w:rFonts w:hint="eastAsia" w:ascii="宋体" w:hAnsi="宋体" w:eastAsia="宋体" w:cs="宋体"/>
                <w:bCs/>
                <w:kern w:val="0"/>
                <w:sz w:val="21"/>
                <w:szCs w:val="21"/>
              </w:rPr>
              <w:t>氧气汇流排</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54660DBC">
            <w:pPr>
              <w:jc w:val="center"/>
              <w:rPr>
                <w:rFonts w:hint="eastAsia" w:ascii="宋体" w:hAnsi="宋体" w:eastAsia="宋体" w:cs="宋体"/>
                <w:sz w:val="21"/>
                <w:szCs w:val="21"/>
              </w:rPr>
            </w:pPr>
            <w:r>
              <w:rPr>
                <w:rFonts w:hint="eastAsia" w:ascii="宋体" w:hAnsi="宋体" w:eastAsia="宋体" w:cs="宋体"/>
                <w:bCs/>
                <w:kern w:val="0"/>
                <w:sz w:val="21"/>
                <w:szCs w:val="21"/>
              </w:rPr>
              <w:t>1</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6F73BF30">
            <w:pPr>
              <w:jc w:val="center"/>
              <w:rPr>
                <w:rFonts w:hint="eastAsia" w:ascii="宋体" w:hAnsi="宋体" w:eastAsia="宋体" w:cs="宋体"/>
                <w:sz w:val="21"/>
                <w:szCs w:val="21"/>
              </w:rPr>
            </w:pPr>
            <w:r>
              <w:rPr>
                <w:rFonts w:hint="eastAsia" w:ascii="宋体" w:hAnsi="宋体" w:eastAsia="宋体" w:cs="宋体"/>
                <w:bCs/>
                <w:kern w:val="0"/>
                <w:sz w:val="21"/>
                <w:szCs w:val="21"/>
              </w:rPr>
              <w:t>套</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66D829F2">
            <w:pPr>
              <w:jc w:val="center"/>
              <w:rPr>
                <w:rFonts w:hint="eastAsia" w:ascii="宋体" w:hAnsi="宋体" w:eastAsia="宋体" w:cs="宋体"/>
                <w:sz w:val="21"/>
                <w:szCs w:val="21"/>
              </w:rPr>
            </w:pPr>
            <w:r>
              <w:rPr>
                <w:rFonts w:hint="eastAsia" w:ascii="宋体" w:hAnsi="宋体" w:eastAsia="宋体" w:cs="宋体"/>
                <w:bCs/>
                <w:kern w:val="0"/>
                <w:sz w:val="21"/>
                <w:szCs w:val="21"/>
              </w:rPr>
              <w:t>捷锐</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36141A97">
            <w:pPr>
              <w:jc w:val="center"/>
              <w:rPr>
                <w:rFonts w:hint="eastAsia" w:ascii="宋体" w:hAnsi="宋体" w:eastAsia="宋体" w:cs="宋体"/>
                <w:sz w:val="21"/>
                <w:szCs w:val="21"/>
              </w:rPr>
            </w:pPr>
            <w:r>
              <w:rPr>
                <w:rFonts w:hint="eastAsia" w:ascii="宋体" w:hAnsi="宋体" w:eastAsia="宋体" w:cs="宋体"/>
                <w:bCs/>
                <w:kern w:val="0"/>
                <w:sz w:val="21"/>
                <w:szCs w:val="21"/>
              </w:rPr>
              <w:t>3+3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A2C66E">
            <w:pPr>
              <w:jc w:val="center"/>
              <w:rPr>
                <w:rFonts w:hint="eastAsia" w:ascii="宋体" w:hAnsi="宋体" w:eastAsia="宋体" w:cs="宋体"/>
                <w:sz w:val="21"/>
                <w:szCs w:val="21"/>
              </w:rPr>
            </w:pPr>
            <w:r>
              <w:rPr>
                <w:rFonts w:hint="eastAsia" w:ascii="宋体" w:hAnsi="宋体" w:eastAsia="宋体" w:cs="宋体"/>
                <w:bCs/>
                <w:kern w:val="0"/>
                <w:sz w:val="21"/>
                <w:szCs w:val="21"/>
              </w:rPr>
              <w:t>体检中心</w:t>
            </w:r>
          </w:p>
        </w:tc>
      </w:tr>
      <w:tr w14:paraId="60CE11A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DE2FF6">
            <w:pPr>
              <w:widowControl/>
              <w:ind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val="en-US" w:eastAsia="zh-CN" w:bidi="ar"/>
              </w:rPr>
              <w:t>44</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65070B94">
            <w:pPr>
              <w:jc w:val="center"/>
              <w:rPr>
                <w:rFonts w:hint="eastAsia" w:ascii="宋体" w:hAnsi="宋体" w:eastAsia="宋体" w:cs="宋体"/>
                <w:sz w:val="21"/>
                <w:szCs w:val="21"/>
              </w:rPr>
            </w:pPr>
            <w:r>
              <w:rPr>
                <w:rFonts w:hint="eastAsia" w:ascii="宋体" w:hAnsi="宋体" w:eastAsia="宋体" w:cs="宋体"/>
                <w:bCs/>
                <w:kern w:val="0"/>
                <w:sz w:val="21"/>
                <w:szCs w:val="21"/>
              </w:rPr>
              <w:t>二氧化碳汇流排</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302DD29B">
            <w:pPr>
              <w:jc w:val="center"/>
              <w:rPr>
                <w:rFonts w:hint="eastAsia" w:ascii="宋体" w:hAnsi="宋体" w:eastAsia="宋体" w:cs="宋体"/>
                <w:sz w:val="21"/>
                <w:szCs w:val="21"/>
              </w:rPr>
            </w:pPr>
            <w:r>
              <w:rPr>
                <w:rFonts w:hint="eastAsia" w:ascii="宋体" w:hAnsi="宋体" w:eastAsia="宋体" w:cs="宋体"/>
                <w:bCs/>
                <w:kern w:val="0"/>
                <w:sz w:val="21"/>
                <w:szCs w:val="21"/>
              </w:rPr>
              <w:t>1</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0A57DA63">
            <w:pPr>
              <w:jc w:val="center"/>
              <w:rPr>
                <w:rFonts w:hint="eastAsia" w:ascii="宋体" w:hAnsi="宋体" w:eastAsia="宋体" w:cs="宋体"/>
                <w:sz w:val="21"/>
                <w:szCs w:val="21"/>
              </w:rPr>
            </w:pPr>
            <w:r>
              <w:rPr>
                <w:rFonts w:hint="eastAsia" w:ascii="宋体" w:hAnsi="宋体" w:eastAsia="宋体" w:cs="宋体"/>
                <w:bCs/>
                <w:kern w:val="0"/>
                <w:sz w:val="21"/>
                <w:szCs w:val="21"/>
              </w:rPr>
              <w:t>套</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3F184BB1">
            <w:pPr>
              <w:jc w:val="center"/>
              <w:rPr>
                <w:rFonts w:hint="eastAsia" w:ascii="宋体" w:hAnsi="宋体" w:eastAsia="宋体" w:cs="宋体"/>
                <w:sz w:val="21"/>
                <w:szCs w:val="21"/>
              </w:rPr>
            </w:pPr>
            <w:r>
              <w:rPr>
                <w:rFonts w:hint="eastAsia" w:ascii="宋体" w:hAnsi="宋体" w:eastAsia="宋体" w:cs="宋体"/>
                <w:bCs/>
                <w:kern w:val="0"/>
                <w:sz w:val="21"/>
                <w:szCs w:val="21"/>
              </w:rPr>
              <w:t>捷锐</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1371B712">
            <w:pPr>
              <w:jc w:val="center"/>
              <w:rPr>
                <w:rFonts w:hint="eastAsia" w:ascii="宋体" w:hAnsi="宋体" w:eastAsia="宋体" w:cs="宋体"/>
                <w:sz w:val="21"/>
                <w:szCs w:val="21"/>
              </w:rPr>
            </w:pPr>
            <w:r>
              <w:rPr>
                <w:rFonts w:hint="eastAsia" w:ascii="宋体" w:hAnsi="宋体" w:eastAsia="宋体" w:cs="宋体"/>
                <w:bCs/>
                <w:kern w:val="0"/>
                <w:sz w:val="21"/>
                <w:szCs w:val="21"/>
              </w:rPr>
              <w:t>5+5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B2442E">
            <w:pPr>
              <w:jc w:val="center"/>
              <w:rPr>
                <w:rFonts w:hint="eastAsia" w:ascii="宋体" w:hAnsi="宋体" w:eastAsia="宋体" w:cs="宋体"/>
                <w:sz w:val="21"/>
                <w:szCs w:val="21"/>
              </w:rPr>
            </w:pPr>
            <w:r>
              <w:rPr>
                <w:rFonts w:hint="eastAsia" w:ascii="宋体" w:hAnsi="宋体" w:eastAsia="宋体" w:cs="宋体"/>
                <w:bCs/>
                <w:kern w:val="0"/>
                <w:sz w:val="21"/>
                <w:szCs w:val="21"/>
              </w:rPr>
              <w:t>1号楼6层</w:t>
            </w:r>
          </w:p>
        </w:tc>
      </w:tr>
      <w:tr w14:paraId="371B799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844332">
            <w:pPr>
              <w:widowControl/>
              <w:ind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val="en-US" w:eastAsia="zh-CN" w:bidi="ar"/>
              </w:rPr>
              <w:t>45</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509DE2A7">
            <w:pPr>
              <w:jc w:val="center"/>
              <w:rPr>
                <w:rFonts w:hint="eastAsia" w:ascii="宋体" w:hAnsi="宋体" w:eastAsia="宋体" w:cs="宋体"/>
                <w:sz w:val="21"/>
                <w:szCs w:val="21"/>
              </w:rPr>
            </w:pPr>
            <w:r>
              <w:rPr>
                <w:rFonts w:hint="eastAsia" w:ascii="宋体" w:hAnsi="宋体" w:eastAsia="宋体" w:cs="宋体"/>
                <w:bCs/>
                <w:kern w:val="0"/>
                <w:sz w:val="21"/>
                <w:szCs w:val="21"/>
              </w:rPr>
              <w:t>二氧化碳汇流排</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54D6B2C3">
            <w:pPr>
              <w:jc w:val="center"/>
              <w:rPr>
                <w:rFonts w:hint="eastAsia" w:ascii="宋体" w:hAnsi="宋体" w:eastAsia="宋体" w:cs="宋体"/>
                <w:sz w:val="21"/>
                <w:szCs w:val="21"/>
              </w:rPr>
            </w:pPr>
            <w:r>
              <w:rPr>
                <w:rFonts w:hint="eastAsia" w:ascii="宋体" w:hAnsi="宋体" w:eastAsia="宋体" w:cs="宋体"/>
                <w:bCs/>
                <w:kern w:val="0"/>
                <w:sz w:val="21"/>
                <w:szCs w:val="21"/>
              </w:rPr>
              <w:t>1</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5D0D1192">
            <w:pPr>
              <w:jc w:val="center"/>
              <w:rPr>
                <w:rFonts w:hint="eastAsia" w:ascii="宋体" w:hAnsi="宋体" w:eastAsia="宋体" w:cs="宋体"/>
                <w:sz w:val="21"/>
                <w:szCs w:val="21"/>
              </w:rPr>
            </w:pPr>
            <w:r>
              <w:rPr>
                <w:rFonts w:hint="eastAsia" w:ascii="宋体" w:hAnsi="宋体" w:eastAsia="宋体" w:cs="宋体"/>
                <w:bCs/>
                <w:kern w:val="0"/>
                <w:sz w:val="21"/>
                <w:szCs w:val="21"/>
              </w:rPr>
              <w:t>套</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49E1B909">
            <w:pPr>
              <w:jc w:val="center"/>
              <w:rPr>
                <w:rFonts w:hint="eastAsia" w:ascii="宋体" w:hAnsi="宋体" w:eastAsia="宋体" w:cs="宋体"/>
                <w:sz w:val="21"/>
                <w:szCs w:val="21"/>
              </w:rPr>
            </w:pPr>
            <w:r>
              <w:rPr>
                <w:rFonts w:hint="eastAsia" w:ascii="宋体" w:hAnsi="宋体" w:eastAsia="宋体" w:cs="宋体"/>
                <w:bCs/>
                <w:kern w:val="0"/>
                <w:sz w:val="21"/>
                <w:szCs w:val="21"/>
              </w:rPr>
              <w:t>国产</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4F82B40D">
            <w:pPr>
              <w:jc w:val="center"/>
              <w:rPr>
                <w:rFonts w:hint="eastAsia" w:ascii="宋体" w:hAnsi="宋体" w:eastAsia="宋体" w:cs="宋体"/>
                <w:sz w:val="21"/>
                <w:szCs w:val="21"/>
              </w:rPr>
            </w:pPr>
            <w:r>
              <w:rPr>
                <w:rFonts w:hint="eastAsia" w:ascii="宋体" w:hAnsi="宋体" w:eastAsia="宋体" w:cs="宋体"/>
                <w:bCs/>
                <w:kern w:val="0"/>
                <w:sz w:val="21"/>
                <w:szCs w:val="21"/>
              </w:rPr>
              <w:t>2+2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E0DD4E">
            <w:pPr>
              <w:jc w:val="center"/>
              <w:rPr>
                <w:rFonts w:hint="eastAsia" w:ascii="宋体" w:hAnsi="宋体" w:eastAsia="宋体" w:cs="宋体"/>
                <w:sz w:val="21"/>
                <w:szCs w:val="21"/>
              </w:rPr>
            </w:pPr>
            <w:r>
              <w:rPr>
                <w:rFonts w:hint="eastAsia" w:ascii="宋体" w:hAnsi="宋体" w:eastAsia="宋体" w:cs="宋体"/>
                <w:bCs/>
                <w:kern w:val="0"/>
                <w:sz w:val="21"/>
                <w:szCs w:val="21"/>
              </w:rPr>
              <w:t>1号楼6层</w:t>
            </w:r>
          </w:p>
        </w:tc>
      </w:tr>
      <w:tr w14:paraId="62D107E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5122853">
            <w:pPr>
              <w:ind w:firstLine="0" w:firstLineChars="0"/>
              <w:jc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46</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6B873A64">
            <w:pPr>
              <w:jc w:val="center"/>
              <w:rPr>
                <w:rFonts w:hint="eastAsia" w:ascii="宋体" w:hAnsi="宋体" w:eastAsia="宋体" w:cs="宋体"/>
                <w:sz w:val="21"/>
                <w:szCs w:val="21"/>
              </w:rPr>
            </w:pPr>
            <w:r>
              <w:rPr>
                <w:rFonts w:hint="eastAsia" w:ascii="宋体" w:hAnsi="宋体" w:eastAsia="宋体" w:cs="宋体"/>
                <w:bCs/>
                <w:kern w:val="0"/>
                <w:sz w:val="21"/>
                <w:szCs w:val="21"/>
              </w:rPr>
              <w:t>二氧化碳汇流排</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5E1DE58D">
            <w:pPr>
              <w:jc w:val="center"/>
              <w:rPr>
                <w:rFonts w:hint="eastAsia" w:ascii="宋体" w:hAnsi="宋体" w:eastAsia="宋体" w:cs="宋体"/>
                <w:sz w:val="21"/>
                <w:szCs w:val="21"/>
              </w:rPr>
            </w:pPr>
            <w:r>
              <w:rPr>
                <w:rFonts w:hint="eastAsia" w:ascii="宋体" w:hAnsi="宋体" w:eastAsia="宋体" w:cs="宋体"/>
                <w:bCs/>
                <w:kern w:val="0"/>
                <w:sz w:val="21"/>
                <w:szCs w:val="21"/>
              </w:rPr>
              <w:t>1</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089EFD1A">
            <w:pPr>
              <w:jc w:val="center"/>
              <w:rPr>
                <w:rFonts w:hint="eastAsia" w:ascii="宋体" w:hAnsi="宋体" w:eastAsia="宋体" w:cs="宋体"/>
                <w:sz w:val="21"/>
                <w:szCs w:val="21"/>
              </w:rPr>
            </w:pPr>
            <w:r>
              <w:rPr>
                <w:rFonts w:hint="eastAsia" w:ascii="宋体" w:hAnsi="宋体" w:eastAsia="宋体" w:cs="宋体"/>
                <w:bCs/>
                <w:kern w:val="0"/>
                <w:sz w:val="21"/>
                <w:szCs w:val="21"/>
              </w:rPr>
              <w:t>套</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5591C0F5">
            <w:pPr>
              <w:jc w:val="center"/>
              <w:rPr>
                <w:rFonts w:hint="eastAsia" w:ascii="宋体" w:hAnsi="宋体" w:eastAsia="宋体" w:cs="宋体"/>
                <w:sz w:val="21"/>
                <w:szCs w:val="21"/>
              </w:rPr>
            </w:pPr>
            <w:r>
              <w:rPr>
                <w:rFonts w:hint="eastAsia" w:ascii="宋体" w:hAnsi="宋体" w:eastAsia="宋体" w:cs="宋体"/>
                <w:bCs/>
                <w:kern w:val="0"/>
                <w:sz w:val="21"/>
                <w:szCs w:val="21"/>
              </w:rPr>
              <w:t>捷锐</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5772E70A">
            <w:pPr>
              <w:jc w:val="center"/>
              <w:rPr>
                <w:rFonts w:hint="eastAsia" w:ascii="宋体" w:hAnsi="宋体" w:eastAsia="宋体" w:cs="宋体"/>
                <w:sz w:val="21"/>
                <w:szCs w:val="21"/>
              </w:rPr>
            </w:pPr>
            <w:r>
              <w:rPr>
                <w:rFonts w:hint="eastAsia" w:ascii="宋体" w:hAnsi="宋体" w:eastAsia="宋体" w:cs="宋体"/>
                <w:bCs/>
                <w:kern w:val="0"/>
                <w:sz w:val="21"/>
                <w:szCs w:val="21"/>
              </w:rPr>
              <w:t>3+3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6FB7AD">
            <w:pPr>
              <w:jc w:val="center"/>
              <w:rPr>
                <w:rFonts w:hint="eastAsia" w:ascii="宋体" w:hAnsi="宋体" w:eastAsia="宋体" w:cs="宋体"/>
                <w:sz w:val="21"/>
                <w:szCs w:val="21"/>
              </w:rPr>
            </w:pPr>
            <w:r>
              <w:rPr>
                <w:rFonts w:hint="eastAsia" w:ascii="宋体" w:hAnsi="宋体" w:eastAsia="宋体" w:cs="宋体"/>
                <w:bCs/>
                <w:kern w:val="0"/>
                <w:sz w:val="21"/>
                <w:szCs w:val="21"/>
              </w:rPr>
              <w:t>2号楼7层</w:t>
            </w:r>
          </w:p>
        </w:tc>
      </w:tr>
      <w:tr w14:paraId="1CFB8E5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1EA39B8">
            <w:pPr>
              <w:ind w:firstLine="0" w:firstLineChars="0"/>
              <w:jc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47</w:t>
            </w:r>
          </w:p>
        </w:tc>
        <w:tc>
          <w:tcPr>
            <w:tcW w:w="2000" w:type="dxa"/>
            <w:tcBorders>
              <w:top w:val="single" w:color="000000" w:sz="4" w:space="0"/>
              <w:left w:val="single" w:color="000000" w:sz="4" w:space="0"/>
              <w:bottom w:val="single" w:color="000000" w:sz="4" w:space="0"/>
              <w:right w:val="single" w:color="000000" w:sz="4" w:space="0"/>
            </w:tcBorders>
            <w:noWrap w:val="0"/>
            <w:vAlign w:val="top"/>
          </w:tcPr>
          <w:p w14:paraId="5AEE99CA">
            <w:pPr>
              <w:jc w:val="center"/>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二氧化碳汇流排</w:t>
            </w:r>
          </w:p>
        </w:tc>
        <w:tc>
          <w:tcPr>
            <w:tcW w:w="867" w:type="dxa"/>
            <w:tcBorders>
              <w:top w:val="single" w:color="000000" w:sz="4" w:space="0"/>
              <w:left w:val="single" w:color="000000" w:sz="4" w:space="0"/>
              <w:bottom w:val="single" w:color="000000" w:sz="4" w:space="0"/>
              <w:right w:val="single" w:color="000000" w:sz="4" w:space="0"/>
            </w:tcBorders>
            <w:noWrap w:val="0"/>
            <w:vAlign w:val="top"/>
          </w:tcPr>
          <w:p w14:paraId="492ED6EE">
            <w:pPr>
              <w:jc w:val="center"/>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1</w:t>
            </w:r>
          </w:p>
        </w:tc>
        <w:tc>
          <w:tcPr>
            <w:tcW w:w="965" w:type="dxa"/>
            <w:tcBorders>
              <w:top w:val="single" w:color="000000" w:sz="4" w:space="0"/>
              <w:left w:val="single" w:color="000000" w:sz="4" w:space="0"/>
              <w:bottom w:val="single" w:color="000000" w:sz="4" w:space="0"/>
              <w:right w:val="single" w:color="000000" w:sz="4" w:space="0"/>
            </w:tcBorders>
            <w:noWrap w:val="0"/>
            <w:vAlign w:val="top"/>
          </w:tcPr>
          <w:p w14:paraId="3DAFF7B3">
            <w:pPr>
              <w:jc w:val="center"/>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套</w:t>
            </w:r>
          </w:p>
        </w:tc>
        <w:tc>
          <w:tcPr>
            <w:tcW w:w="1897" w:type="dxa"/>
            <w:tcBorders>
              <w:top w:val="single" w:color="000000" w:sz="4" w:space="0"/>
              <w:left w:val="single" w:color="000000" w:sz="4" w:space="0"/>
              <w:bottom w:val="single" w:color="000000" w:sz="4" w:space="0"/>
              <w:right w:val="single" w:color="000000" w:sz="4" w:space="0"/>
            </w:tcBorders>
            <w:noWrap w:val="0"/>
            <w:vAlign w:val="top"/>
          </w:tcPr>
          <w:p w14:paraId="46DDA278">
            <w:pPr>
              <w:jc w:val="center"/>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国产</w:t>
            </w:r>
          </w:p>
        </w:tc>
        <w:tc>
          <w:tcPr>
            <w:tcW w:w="1696" w:type="dxa"/>
            <w:tcBorders>
              <w:top w:val="single" w:color="000000" w:sz="4" w:space="0"/>
              <w:left w:val="single" w:color="000000" w:sz="4" w:space="0"/>
              <w:bottom w:val="single" w:color="000000" w:sz="4" w:space="0"/>
              <w:right w:val="single" w:color="000000" w:sz="4" w:space="0"/>
            </w:tcBorders>
            <w:noWrap w:val="0"/>
            <w:vAlign w:val="top"/>
          </w:tcPr>
          <w:p w14:paraId="6550B1C9">
            <w:pPr>
              <w:jc w:val="center"/>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4+4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137B310">
            <w:pPr>
              <w:jc w:val="center"/>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5</w:t>
            </w:r>
            <w:r>
              <w:rPr>
                <w:rFonts w:hint="eastAsia" w:ascii="宋体" w:hAnsi="宋体" w:eastAsia="宋体" w:cs="宋体"/>
                <w:bCs/>
                <w:color w:val="000000" w:themeColor="text1"/>
                <w:kern w:val="0"/>
                <w:sz w:val="21"/>
                <w:szCs w:val="21"/>
                <w14:textFill>
                  <w14:solidFill>
                    <w14:schemeClr w14:val="tx1"/>
                  </w14:solidFill>
                </w14:textFill>
              </w:rPr>
              <w:t>号楼</w:t>
            </w:r>
            <w:r>
              <w:rPr>
                <w:rFonts w:hint="eastAsia" w:ascii="宋体" w:hAnsi="宋体" w:eastAsia="宋体" w:cs="宋体"/>
                <w:bCs/>
                <w:color w:val="000000" w:themeColor="text1"/>
                <w:kern w:val="0"/>
                <w:sz w:val="21"/>
                <w:szCs w:val="21"/>
                <w:lang w:val="en-US" w:eastAsia="zh-CN"/>
                <w14:textFill>
                  <w14:solidFill>
                    <w14:schemeClr w14:val="tx1"/>
                  </w14:solidFill>
                </w14:textFill>
              </w:rPr>
              <w:t>2</w:t>
            </w:r>
            <w:r>
              <w:rPr>
                <w:rFonts w:hint="eastAsia" w:ascii="宋体" w:hAnsi="宋体" w:eastAsia="宋体" w:cs="宋体"/>
                <w:bCs/>
                <w:color w:val="000000" w:themeColor="text1"/>
                <w:kern w:val="0"/>
                <w:sz w:val="21"/>
                <w:szCs w:val="21"/>
                <w14:textFill>
                  <w14:solidFill>
                    <w14:schemeClr w14:val="tx1"/>
                  </w14:solidFill>
                </w14:textFill>
              </w:rPr>
              <w:t>层</w:t>
            </w:r>
          </w:p>
        </w:tc>
      </w:tr>
      <w:tr w14:paraId="30A90DC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643B1B">
            <w:pPr>
              <w:widowControl/>
              <w:ind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val="en-US" w:eastAsia="zh-CN" w:bidi="ar"/>
              </w:rPr>
              <w:t>48</w:t>
            </w:r>
          </w:p>
        </w:tc>
        <w:tc>
          <w:tcPr>
            <w:tcW w:w="2000" w:type="dxa"/>
            <w:tcBorders>
              <w:top w:val="single" w:color="000000" w:sz="4" w:space="0"/>
              <w:left w:val="single" w:color="000000" w:sz="4" w:space="0"/>
              <w:bottom w:val="single" w:color="000000" w:sz="4" w:space="0"/>
              <w:right w:val="single" w:color="000000" w:sz="4" w:space="0"/>
            </w:tcBorders>
            <w:noWrap w:val="0"/>
            <w:vAlign w:val="top"/>
          </w:tcPr>
          <w:p w14:paraId="3CA442B4">
            <w:pPr>
              <w:jc w:val="center"/>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二氧化碳汇流排</w:t>
            </w:r>
          </w:p>
        </w:tc>
        <w:tc>
          <w:tcPr>
            <w:tcW w:w="867" w:type="dxa"/>
            <w:tcBorders>
              <w:top w:val="single" w:color="000000" w:sz="4" w:space="0"/>
              <w:left w:val="single" w:color="000000" w:sz="4" w:space="0"/>
              <w:bottom w:val="single" w:color="000000" w:sz="4" w:space="0"/>
              <w:right w:val="single" w:color="000000" w:sz="4" w:space="0"/>
            </w:tcBorders>
            <w:noWrap w:val="0"/>
            <w:vAlign w:val="top"/>
          </w:tcPr>
          <w:p w14:paraId="1F3AB9C7">
            <w:pPr>
              <w:jc w:val="center"/>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1</w:t>
            </w:r>
          </w:p>
        </w:tc>
        <w:tc>
          <w:tcPr>
            <w:tcW w:w="965" w:type="dxa"/>
            <w:tcBorders>
              <w:top w:val="single" w:color="000000" w:sz="4" w:space="0"/>
              <w:left w:val="single" w:color="000000" w:sz="4" w:space="0"/>
              <w:bottom w:val="single" w:color="000000" w:sz="4" w:space="0"/>
              <w:right w:val="single" w:color="000000" w:sz="4" w:space="0"/>
            </w:tcBorders>
            <w:noWrap w:val="0"/>
            <w:vAlign w:val="top"/>
          </w:tcPr>
          <w:p w14:paraId="26EC309A">
            <w:pPr>
              <w:jc w:val="center"/>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套</w:t>
            </w:r>
          </w:p>
        </w:tc>
        <w:tc>
          <w:tcPr>
            <w:tcW w:w="1897" w:type="dxa"/>
            <w:tcBorders>
              <w:top w:val="single" w:color="000000" w:sz="4" w:space="0"/>
              <w:left w:val="single" w:color="000000" w:sz="4" w:space="0"/>
              <w:bottom w:val="single" w:color="000000" w:sz="4" w:space="0"/>
              <w:right w:val="single" w:color="000000" w:sz="4" w:space="0"/>
            </w:tcBorders>
            <w:noWrap w:val="0"/>
            <w:vAlign w:val="top"/>
          </w:tcPr>
          <w:p w14:paraId="548852D1">
            <w:pPr>
              <w:jc w:val="center"/>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捷锐</w:t>
            </w:r>
          </w:p>
        </w:tc>
        <w:tc>
          <w:tcPr>
            <w:tcW w:w="1696" w:type="dxa"/>
            <w:tcBorders>
              <w:top w:val="single" w:color="000000" w:sz="4" w:space="0"/>
              <w:left w:val="single" w:color="000000" w:sz="4" w:space="0"/>
              <w:bottom w:val="single" w:color="000000" w:sz="4" w:space="0"/>
              <w:right w:val="single" w:color="000000" w:sz="4" w:space="0"/>
            </w:tcBorders>
            <w:noWrap w:val="0"/>
            <w:vAlign w:val="top"/>
          </w:tcPr>
          <w:p w14:paraId="68EEF5B3">
            <w:pPr>
              <w:jc w:val="center"/>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2+2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538F1FC">
            <w:pPr>
              <w:jc w:val="center"/>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7</w:t>
            </w:r>
            <w:r>
              <w:rPr>
                <w:rFonts w:hint="eastAsia" w:ascii="宋体" w:hAnsi="宋体" w:eastAsia="宋体" w:cs="宋体"/>
                <w:bCs/>
                <w:color w:val="000000" w:themeColor="text1"/>
                <w:kern w:val="0"/>
                <w:sz w:val="21"/>
                <w:szCs w:val="21"/>
                <w14:textFill>
                  <w14:solidFill>
                    <w14:schemeClr w14:val="tx1"/>
                  </w14:solidFill>
                </w14:textFill>
              </w:rPr>
              <w:t>号楼</w:t>
            </w:r>
            <w:r>
              <w:rPr>
                <w:rFonts w:hint="eastAsia" w:ascii="宋体" w:hAnsi="宋体" w:eastAsia="宋体" w:cs="宋体"/>
                <w:bCs/>
                <w:color w:val="000000" w:themeColor="text1"/>
                <w:kern w:val="0"/>
                <w:sz w:val="21"/>
                <w:szCs w:val="21"/>
                <w:lang w:val="en-US" w:eastAsia="zh-CN"/>
                <w14:textFill>
                  <w14:solidFill>
                    <w14:schemeClr w14:val="tx1"/>
                  </w14:solidFill>
                </w14:textFill>
              </w:rPr>
              <w:t>4</w:t>
            </w:r>
            <w:r>
              <w:rPr>
                <w:rFonts w:hint="eastAsia" w:ascii="宋体" w:hAnsi="宋体" w:eastAsia="宋体" w:cs="宋体"/>
                <w:bCs/>
                <w:color w:val="000000" w:themeColor="text1"/>
                <w:kern w:val="0"/>
                <w:sz w:val="21"/>
                <w:szCs w:val="21"/>
                <w14:textFill>
                  <w14:solidFill>
                    <w14:schemeClr w14:val="tx1"/>
                  </w14:solidFill>
                </w14:textFill>
              </w:rPr>
              <w:t>层</w:t>
            </w:r>
          </w:p>
        </w:tc>
      </w:tr>
      <w:tr w14:paraId="12AF7DC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33A420">
            <w:pPr>
              <w:widowControl/>
              <w:ind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val="en-US" w:eastAsia="zh-CN" w:bidi="ar"/>
              </w:rPr>
              <w:t>49</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6AD51275">
            <w:pPr>
              <w:pStyle w:val="18"/>
              <w:jc w:val="center"/>
              <w:rPr>
                <w:rFonts w:hint="eastAsia" w:ascii="宋体" w:hAnsi="宋体" w:eastAsia="宋体" w:cs="宋体"/>
                <w:sz w:val="21"/>
                <w:szCs w:val="21"/>
              </w:rPr>
            </w:pPr>
            <w:r>
              <w:rPr>
                <w:rFonts w:hint="eastAsia" w:ascii="宋体" w:hAnsi="宋体" w:eastAsia="宋体" w:cs="宋体"/>
                <w:sz w:val="21"/>
                <w:szCs w:val="21"/>
              </w:rPr>
              <w:t>氧气终端</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4456F024">
            <w:pPr>
              <w:pStyle w:val="18"/>
              <w:jc w:val="center"/>
              <w:rPr>
                <w:rFonts w:hint="eastAsia" w:ascii="宋体" w:hAnsi="宋体" w:eastAsia="宋体" w:cs="宋体"/>
                <w:sz w:val="21"/>
                <w:szCs w:val="21"/>
              </w:rPr>
            </w:pPr>
            <w:r>
              <w:rPr>
                <w:rFonts w:hint="eastAsia" w:ascii="宋体" w:hAnsi="宋体" w:eastAsia="宋体" w:cs="宋体"/>
                <w:sz w:val="21"/>
                <w:szCs w:val="21"/>
              </w:rPr>
              <w:t>1117</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0574F395">
            <w:pPr>
              <w:pStyle w:val="18"/>
              <w:jc w:val="center"/>
              <w:rPr>
                <w:rFonts w:hint="eastAsia" w:ascii="宋体" w:hAnsi="宋体" w:eastAsia="宋体" w:cs="宋体"/>
                <w:sz w:val="21"/>
                <w:szCs w:val="21"/>
              </w:rPr>
            </w:pPr>
            <w:r>
              <w:rPr>
                <w:rFonts w:hint="eastAsia" w:ascii="宋体" w:hAnsi="宋体" w:eastAsia="宋体" w:cs="宋体"/>
                <w:sz w:val="21"/>
                <w:szCs w:val="21"/>
              </w:rPr>
              <w:t>个</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74148D45">
            <w:pPr>
              <w:pStyle w:val="18"/>
              <w:jc w:val="center"/>
              <w:rPr>
                <w:rFonts w:hint="eastAsia" w:ascii="宋体" w:hAnsi="宋体" w:eastAsia="宋体" w:cs="宋体"/>
                <w:sz w:val="21"/>
                <w:szCs w:val="21"/>
              </w:rPr>
            </w:pPr>
            <w:r>
              <w:rPr>
                <w:rFonts w:hint="eastAsia" w:ascii="宋体" w:hAnsi="宋体" w:eastAsia="宋体" w:cs="宋体"/>
                <w:sz w:val="21"/>
                <w:szCs w:val="21"/>
              </w:rPr>
              <w:t>英国EHC/捷锐</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750CA0C4">
            <w:pPr>
              <w:pStyle w:val="18"/>
              <w:jc w:val="center"/>
              <w:rPr>
                <w:rFonts w:hint="eastAsia" w:ascii="宋体" w:hAnsi="宋体" w:eastAsia="宋体" w:cs="宋体"/>
                <w:sz w:val="21"/>
                <w:szCs w:val="21"/>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23D374">
            <w:pPr>
              <w:pStyle w:val="18"/>
              <w:jc w:val="center"/>
              <w:rPr>
                <w:rFonts w:hint="eastAsia" w:ascii="宋体" w:hAnsi="宋体" w:eastAsia="宋体" w:cs="宋体"/>
                <w:sz w:val="21"/>
                <w:szCs w:val="21"/>
              </w:rPr>
            </w:pPr>
            <w:r>
              <w:rPr>
                <w:rFonts w:hint="eastAsia" w:ascii="宋体" w:hAnsi="宋体" w:eastAsia="宋体" w:cs="宋体"/>
                <w:sz w:val="21"/>
                <w:szCs w:val="21"/>
              </w:rPr>
              <w:t>1号楼</w:t>
            </w:r>
          </w:p>
        </w:tc>
      </w:tr>
      <w:tr w14:paraId="226AB65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CC3693">
            <w:pPr>
              <w:widowControl/>
              <w:ind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val="en-US" w:eastAsia="zh-CN" w:bidi="ar"/>
              </w:rPr>
              <w:t>50</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62E7DE16">
            <w:pPr>
              <w:pStyle w:val="18"/>
              <w:jc w:val="center"/>
              <w:rPr>
                <w:rFonts w:hint="eastAsia" w:ascii="宋体" w:hAnsi="宋体" w:eastAsia="宋体" w:cs="宋体"/>
                <w:sz w:val="21"/>
                <w:szCs w:val="21"/>
              </w:rPr>
            </w:pPr>
            <w:r>
              <w:rPr>
                <w:rFonts w:hint="eastAsia" w:ascii="宋体" w:hAnsi="宋体" w:eastAsia="宋体" w:cs="宋体"/>
                <w:sz w:val="21"/>
                <w:szCs w:val="21"/>
              </w:rPr>
              <w:t>负压终端</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6ACF026E">
            <w:pPr>
              <w:pStyle w:val="18"/>
              <w:jc w:val="center"/>
              <w:rPr>
                <w:rFonts w:hint="eastAsia" w:ascii="宋体" w:hAnsi="宋体" w:eastAsia="宋体" w:cs="宋体"/>
                <w:sz w:val="21"/>
                <w:szCs w:val="21"/>
              </w:rPr>
            </w:pPr>
            <w:r>
              <w:rPr>
                <w:rFonts w:hint="eastAsia" w:ascii="宋体" w:hAnsi="宋体" w:eastAsia="宋体" w:cs="宋体"/>
                <w:sz w:val="21"/>
                <w:szCs w:val="21"/>
              </w:rPr>
              <w:t>1110</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4277BABA">
            <w:pPr>
              <w:pStyle w:val="18"/>
              <w:jc w:val="center"/>
              <w:rPr>
                <w:rFonts w:hint="eastAsia" w:ascii="宋体" w:hAnsi="宋体" w:eastAsia="宋体" w:cs="宋体"/>
                <w:sz w:val="21"/>
                <w:szCs w:val="21"/>
              </w:rPr>
            </w:pPr>
            <w:r>
              <w:rPr>
                <w:rFonts w:hint="eastAsia" w:ascii="宋体" w:hAnsi="宋体" w:eastAsia="宋体" w:cs="宋体"/>
                <w:sz w:val="21"/>
                <w:szCs w:val="21"/>
              </w:rPr>
              <w:t>个</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38C3B9AA">
            <w:pPr>
              <w:pStyle w:val="18"/>
              <w:jc w:val="center"/>
              <w:rPr>
                <w:rFonts w:hint="eastAsia" w:ascii="宋体" w:hAnsi="宋体" w:eastAsia="宋体" w:cs="宋体"/>
                <w:sz w:val="21"/>
                <w:szCs w:val="21"/>
              </w:rPr>
            </w:pPr>
            <w:r>
              <w:rPr>
                <w:rFonts w:hint="eastAsia" w:ascii="宋体" w:hAnsi="宋体" w:eastAsia="宋体" w:cs="宋体"/>
                <w:sz w:val="21"/>
                <w:szCs w:val="21"/>
              </w:rPr>
              <w:t>英国EHC/捷锐</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63BC041D">
            <w:pPr>
              <w:pStyle w:val="18"/>
              <w:jc w:val="center"/>
              <w:rPr>
                <w:rFonts w:hint="eastAsia" w:ascii="宋体" w:hAnsi="宋体" w:eastAsia="宋体" w:cs="宋体"/>
                <w:sz w:val="21"/>
                <w:szCs w:val="21"/>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83D720">
            <w:pPr>
              <w:pStyle w:val="18"/>
              <w:jc w:val="center"/>
              <w:rPr>
                <w:rFonts w:hint="eastAsia" w:ascii="宋体" w:hAnsi="宋体" w:eastAsia="宋体" w:cs="宋体"/>
                <w:sz w:val="21"/>
                <w:szCs w:val="21"/>
              </w:rPr>
            </w:pPr>
            <w:r>
              <w:rPr>
                <w:rFonts w:hint="eastAsia" w:ascii="宋体" w:hAnsi="宋体" w:eastAsia="宋体" w:cs="宋体"/>
                <w:sz w:val="21"/>
                <w:szCs w:val="21"/>
              </w:rPr>
              <w:t>1号楼</w:t>
            </w:r>
          </w:p>
        </w:tc>
      </w:tr>
      <w:tr w14:paraId="634B5D6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04EBB">
            <w:pPr>
              <w:widowControl/>
              <w:ind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val="en-US" w:eastAsia="zh-CN" w:bidi="ar"/>
              </w:rPr>
              <w:t>51</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4B536C53">
            <w:pPr>
              <w:pStyle w:val="18"/>
              <w:jc w:val="center"/>
              <w:rPr>
                <w:rFonts w:hint="eastAsia" w:ascii="宋体" w:hAnsi="宋体" w:eastAsia="宋体" w:cs="宋体"/>
                <w:sz w:val="21"/>
                <w:szCs w:val="21"/>
              </w:rPr>
            </w:pPr>
            <w:r>
              <w:rPr>
                <w:rFonts w:hint="eastAsia" w:ascii="宋体" w:hAnsi="宋体" w:eastAsia="宋体" w:cs="宋体"/>
                <w:sz w:val="21"/>
                <w:szCs w:val="21"/>
              </w:rPr>
              <w:t>空气终端</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6DF59EE3">
            <w:pPr>
              <w:pStyle w:val="18"/>
              <w:jc w:val="center"/>
              <w:rPr>
                <w:rFonts w:hint="eastAsia" w:ascii="宋体" w:hAnsi="宋体" w:eastAsia="宋体" w:cs="宋体"/>
                <w:sz w:val="21"/>
                <w:szCs w:val="21"/>
              </w:rPr>
            </w:pPr>
            <w:r>
              <w:rPr>
                <w:rFonts w:hint="eastAsia" w:ascii="宋体" w:hAnsi="宋体" w:eastAsia="宋体" w:cs="宋体"/>
                <w:sz w:val="21"/>
                <w:szCs w:val="21"/>
              </w:rPr>
              <w:t>182</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58CC1C41">
            <w:pPr>
              <w:pStyle w:val="18"/>
              <w:jc w:val="center"/>
              <w:rPr>
                <w:rFonts w:hint="eastAsia" w:ascii="宋体" w:hAnsi="宋体" w:eastAsia="宋体" w:cs="宋体"/>
                <w:sz w:val="21"/>
                <w:szCs w:val="21"/>
              </w:rPr>
            </w:pPr>
            <w:r>
              <w:rPr>
                <w:rFonts w:hint="eastAsia" w:ascii="宋体" w:hAnsi="宋体" w:eastAsia="宋体" w:cs="宋体"/>
                <w:sz w:val="21"/>
                <w:szCs w:val="21"/>
              </w:rPr>
              <w:t>个</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70C548CB">
            <w:pPr>
              <w:pStyle w:val="18"/>
              <w:jc w:val="center"/>
              <w:rPr>
                <w:rFonts w:hint="eastAsia" w:ascii="宋体" w:hAnsi="宋体" w:eastAsia="宋体" w:cs="宋体"/>
                <w:sz w:val="21"/>
                <w:szCs w:val="21"/>
              </w:rPr>
            </w:pPr>
            <w:r>
              <w:rPr>
                <w:rFonts w:hint="eastAsia" w:ascii="宋体" w:hAnsi="宋体" w:eastAsia="宋体" w:cs="宋体"/>
                <w:sz w:val="21"/>
                <w:szCs w:val="21"/>
              </w:rPr>
              <w:t>英国EHC/捷锐</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31106A87">
            <w:pPr>
              <w:pStyle w:val="18"/>
              <w:jc w:val="center"/>
              <w:rPr>
                <w:rFonts w:hint="eastAsia" w:ascii="宋体" w:hAnsi="宋体" w:eastAsia="宋体" w:cs="宋体"/>
                <w:sz w:val="21"/>
                <w:szCs w:val="21"/>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1BF95">
            <w:pPr>
              <w:pStyle w:val="18"/>
              <w:jc w:val="center"/>
              <w:rPr>
                <w:rFonts w:hint="eastAsia" w:ascii="宋体" w:hAnsi="宋体" w:eastAsia="宋体" w:cs="宋体"/>
                <w:sz w:val="21"/>
                <w:szCs w:val="21"/>
              </w:rPr>
            </w:pPr>
            <w:r>
              <w:rPr>
                <w:rFonts w:hint="eastAsia" w:ascii="宋体" w:hAnsi="宋体" w:eastAsia="宋体" w:cs="宋体"/>
                <w:sz w:val="21"/>
                <w:szCs w:val="21"/>
              </w:rPr>
              <w:t>1号楼</w:t>
            </w:r>
          </w:p>
        </w:tc>
      </w:tr>
      <w:tr w14:paraId="32840A2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88C015">
            <w:pPr>
              <w:widowControl/>
              <w:ind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val="en-US" w:eastAsia="zh-CN" w:bidi="ar"/>
              </w:rPr>
              <w:t>52</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42B2B36E">
            <w:pPr>
              <w:pStyle w:val="18"/>
              <w:jc w:val="center"/>
              <w:rPr>
                <w:rFonts w:hint="eastAsia" w:ascii="宋体" w:hAnsi="宋体" w:eastAsia="宋体" w:cs="宋体"/>
                <w:sz w:val="21"/>
                <w:szCs w:val="21"/>
              </w:rPr>
            </w:pPr>
            <w:r>
              <w:rPr>
                <w:rFonts w:hint="eastAsia" w:ascii="宋体" w:hAnsi="宋体" w:eastAsia="宋体" w:cs="宋体"/>
                <w:sz w:val="21"/>
                <w:szCs w:val="21"/>
              </w:rPr>
              <w:t>二氧化碳终端</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2D067882">
            <w:pPr>
              <w:pStyle w:val="18"/>
              <w:jc w:val="center"/>
              <w:rPr>
                <w:rFonts w:hint="eastAsia" w:ascii="宋体" w:hAnsi="宋体" w:eastAsia="宋体" w:cs="宋体"/>
                <w:sz w:val="21"/>
                <w:szCs w:val="21"/>
              </w:rPr>
            </w:pPr>
            <w:r>
              <w:rPr>
                <w:rFonts w:hint="eastAsia" w:ascii="宋体" w:hAnsi="宋体" w:eastAsia="宋体" w:cs="宋体"/>
                <w:sz w:val="21"/>
                <w:szCs w:val="21"/>
              </w:rPr>
              <w:t>16</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6D54EFE6">
            <w:pPr>
              <w:pStyle w:val="18"/>
              <w:jc w:val="center"/>
              <w:rPr>
                <w:rFonts w:hint="eastAsia" w:ascii="宋体" w:hAnsi="宋体" w:eastAsia="宋体" w:cs="宋体"/>
                <w:sz w:val="21"/>
                <w:szCs w:val="21"/>
              </w:rPr>
            </w:pPr>
            <w:r>
              <w:rPr>
                <w:rFonts w:hint="eastAsia" w:ascii="宋体" w:hAnsi="宋体" w:eastAsia="宋体" w:cs="宋体"/>
                <w:sz w:val="21"/>
                <w:szCs w:val="21"/>
              </w:rPr>
              <w:t>个</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616BAF92">
            <w:pPr>
              <w:pStyle w:val="18"/>
              <w:jc w:val="center"/>
              <w:rPr>
                <w:rFonts w:hint="eastAsia" w:ascii="宋体" w:hAnsi="宋体" w:eastAsia="宋体" w:cs="宋体"/>
                <w:sz w:val="21"/>
                <w:szCs w:val="21"/>
              </w:rPr>
            </w:pPr>
            <w:r>
              <w:rPr>
                <w:rFonts w:hint="eastAsia" w:ascii="宋体" w:hAnsi="宋体" w:eastAsia="宋体" w:cs="宋体"/>
                <w:sz w:val="21"/>
                <w:szCs w:val="21"/>
              </w:rPr>
              <w:t>捷锐</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50A33EE7">
            <w:pPr>
              <w:pStyle w:val="18"/>
              <w:jc w:val="center"/>
              <w:rPr>
                <w:rFonts w:hint="eastAsia" w:ascii="宋体" w:hAnsi="宋体" w:eastAsia="宋体" w:cs="宋体"/>
                <w:sz w:val="21"/>
                <w:szCs w:val="21"/>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526539">
            <w:pPr>
              <w:pStyle w:val="18"/>
              <w:jc w:val="center"/>
              <w:rPr>
                <w:rFonts w:hint="eastAsia" w:ascii="宋体" w:hAnsi="宋体" w:eastAsia="宋体" w:cs="宋体"/>
                <w:sz w:val="21"/>
                <w:szCs w:val="21"/>
              </w:rPr>
            </w:pPr>
            <w:r>
              <w:rPr>
                <w:rFonts w:hint="eastAsia" w:ascii="宋体" w:hAnsi="宋体" w:eastAsia="宋体" w:cs="宋体"/>
                <w:sz w:val="21"/>
                <w:szCs w:val="21"/>
              </w:rPr>
              <w:t>1号楼</w:t>
            </w:r>
          </w:p>
        </w:tc>
      </w:tr>
      <w:tr w14:paraId="42BCAB6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BD926">
            <w:pPr>
              <w:widowControl/>
              <w:ind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val="en-US" w:eastAsia="zh-CN" w:bidi="ar"/>
              </w:rPr>
              <w:t>53</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22E8B2AB">
            <w:pPr>
              <w:pStyle w:val="18"/>
              <w:jc w:val="center"/>
              <w:rPr>
                <w:rFonts w:hint="eastAsia" w:ascii="宋体" w:hAnsi="宋体" w:eastAsia="宋体" w:cs="宋体"/>
                <w:sz w:val="21"/>
                <w:szCs w:val="21"/>
              </w:rPr>
            </w:pPr>
            <w:r>
              <w:rPr>
                <w:rFonts w:hint="eastAsia" w:ascii="宋体" w:hAnsi="宋体" w:eastAsia="宋体" w:cs="宋体"/>
                <w:sz w:val="21"/>
                <w:szCs w:val="21"/>
              </w:rPr>
              <w:t>笑气终端</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72CE6987">
            <w:pPr>
              <w:pStyle w:val="18"/>
              <w:jc w:val="center"/>
              <w:rPr>
                <w:rFonts w:hint="eastAsia" w:ascii="宋体" w:hAnsi="宋体" w:eastAsia="宋体" w:cs="宋体"/>
                <w:sz w:val="21"/>
                <w:szCs w:val="21"/>
              </w:rPr>
            </w:pPr>
            <w:r>
              <w:rPr>
                <w:rFonts w:hint="eastAsia" w:ascii="宋体" w:hAnsi="宋体" w:eastAsia="宋体" w:cs="宋体"/>
                <w:sz w:val="21"/>
                <w:szCs w:val="21"/>
              </w:rPr>
              <w:t>16</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05DB6367">
            <w:pPr>
              <w:pStyle w:val="18"/>
              <w:jc w:val="center"/>
              <w:rPr>
                <w:rFonts w:hint="eastAsia" w:ascii="宋体" w:hAnsi="宋体" w:eastAsia="宋体" w:cs="宋体"/>
                <w:sz w:val="21"/>
                <w:szCs w:val="21"/>
              </w:rPr>
            </w:pPr>
            <w:r>
              <w:rPr>
                <w:rFonts w:hint="eastAsia" w:ascii="宋体" w:hAnsi="宋体" w:eastAsia="宋体" w:cs="宋体"/>
                <w:sz w:val="21"/>
                <w:szCs w:val="21"/>
              </w:rPr>
              <w:t>个</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77CFF35B">
            <w:pPr>
              <w:pStyle w:val="18"/>
              <w:jc w:val="center"/>
              <w:rPr>
                <w:rFonts w:hint="eastAsia" w:ascii="宋体" w:hAnsi="宋体" w:eastAsia="宋体" w:cs="宋体"/>
                <w:sz w:val="21"/>
                <w:szCs w:val="21"/>
              </w:rPr>
            </w:pPr>
            <w:r>
              <w:rPr>
                <w:rFonts w:hint="eastAsia" w:ascii="宋体" w:hAnsi="宋体" w:eastAsia="宋体" w:cs="宋体"/>
                <w:sz w:val="21"/>
                <w:szCs w:val="21"/>
              </w:rPr>
              <w:t>捷锐</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5D60B3AF">
            <w:pPr>
              <w:pStyle w:val="18"/>
              <w:jc w:val="center"/>
              <w:rPr>
                <w:rFonts w:hint="eastAsia" w:ascii="宋体" w:hAnsi="宋体" w:eastAsia="宋体" w:cs="宋体"/>
                <w:sz w:val="21"/>
                <w:szCs w:val="21"/>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5240D8">
            <w:pPr>
              <w:pStyle w:val="18"/>
              <w:jc w:val="center"/>
              <w:rPr>
                <w:rFonts w:hint="eastAsia" w:ascii="宋体" w:hAnsi="宋体" w:eastAsia="宋体" w:cs="宋体"/>
                <w:sz w:val="21"/>
                <w:szCs w:val="21"/>
              </w:rPr>
            </w:pPr>
            <w:r>
              <w:rPr>
                <w:rFonts w:hint="eastAsia" w:ascii="宋体" w:hAnsi="宋体" w:eastAsia="宋体" w:cs="宋体"/>
                <w:sz w:val="21"/>
                <w:szCs w:val="21"/>
              </w:rPr>
              <w:t>1号楼</w:t>
            </w:r>
          </w:p>
        </w:tc>
      </w:tr>
      <w:tr w14:paraId="79A3F11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24465F">
            <w:pPr>
              <w:widowControl/>
              <w:ind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val="en-US" w:eastAsia="zh-CN" w:bidi="ar"/>
              </w:rPr>
              <w:t>54</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30750FCE">
            <w:pPr>
              <w:pStyle w:val="18"/>
              <w:jc w:val="center"/>
              <w:rPr>
                <w:rFonts w:hint="eastAsia" w:ascii="宋体" w:hAnsi="宋体" w:eastAsia="宋体" w:cs="宋体"/>
                <w:sz w:val="21"/>
                <w:szCs w:val="21"/>
              </w:rPr>
            </w:pPr>
            <w:r>
              <w:rPr>
                <w:rFonts w:hint="eastAsia" w:ascii="宋体" w:hAnsi="宋体" w:eastAsia="宋体" w:cs="宋体"/>
                <w:sz w:val="21"/>
                <w:szCs w:val="21"/>
              </w:rPr>
              <w:t>氮气终端</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03F6D30A">
            <w:pPr>
              <w:pStyle w:val="18"/>
              <w:jc w:val="center"/>
              <w:rPr>
                <w:rFonts w:hint="eastAsia" w:ascii="宋体" w:hAnsi="宋体" w:eastAsia="宋体" w:cs="宋体"/>
                <w:sz w:val="21"/>
                <w:szCs w:val="21"/>
              </w:rPr>
            </w:pPr>
            <w:r>
              <w:rPr>
                <w:rFonts w:hint="eastAsia" w:ascii="宋体" w:hAnsi="宋体" w:eastAsia="宋体" w:cs="宋体"/>
                <w:sz w:val="21"/>
                <w:szCs w:val="21"/>
              </w:rPr>
              <w:t>3</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499CA655">
            <w:pPr>
              <w:pStyle w:val="18"/>
              <w:jc w:val="center"/>
              <w:rPr>
                <w:rFonts w:hint="eastAsia" w:ascii="宋体" w:hAnsi="宋体" w:eastAsia="宋体" w:cs="宋体"/>
                <w:sz w:val="21"/>
                <w:szCs w:val="21"/>
              </w:rPr>
            </w:pPr>
            <w:r>
              <w:rPr>
                <w:rFonts w:hint="eastAsia" w:ascii="宋体" w:hAnsi="宋体" w:eastAsia="宋体" w:cs="宋体"/>
                <w:sz w:val="21"/>
                <w:szCs w:val="21"/>
              </w:rPr>
              <w:t>个</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1C5DC3ED">
            <w:pPr>
              <w:pStyle w:val="18"/>
              <w:jc w:val="center"/>
              <w:rPr>
                <w:rFonts w:hint="eastAsia" w:ascii="宋体" w:hAnsi="宋体" w:eastAsia="宋体" w:cs="宋体"/>
                <w:sz w:val="21"/>
                <w:szCs w:val="21"/>
              </w:rPr>
            </w:pPr>
            <w:r>
              <w:rPr>
                <w:rFonts w:hint="eastAsia" w:ascii="宋体" w:hAnsi="宋体" w:eastAsia="宋体" w:cs="宋体"/>
                <w:sz w:val="21"/>
                <w:szCs w:val="21"/>
              </w:rPr>
              <w:t>捷锐</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4D5C30D0">
            <w:pPr>
              <w:pStyle w:val="18"/>
              <w:jc w:val="center"/>
              <w:rPr>
                <w:rFonts w:hint="eastAsia" w:ascii="宋体" w:hAnsi="宋体" w:eastAsia="宋体" w:cs="宋体"/>
                <w:sz w:val="21"/>
                <w:szCs w:val="21"/>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3E296">
            <w:pPr>
              <w:pStyle w:val="18"/>
              <w:jc w:val="center"/>
              <w:rPr>
                <w:rFonts w:hint="eastAsia" w:ascii="宋体" w:hAnsi="宋体" w:eastAsia="宋体" w:cs="宋体"/>
                <w:sz w:val="21"/>
                <w:szCs w:val="21"/>
              </w:rPr>
            </w:pPr>
            <w:r>
              <w:rPr>
                <w:rFonts w:hint="eastAsia" w:ascii="宋体" w:hAnsi="宋体" w:eastAsia="宋体" w:cs="宋体"/>
                <w:sz w:val="21"/>
                <w:szCs w:val="21"/>
              </w:rPr>
              <w:t>1号楼</w:t>
            </w:r>
          </w:p>
        </w:tc>
      </w:tr>
      <w:tr w14:paraId="79EBC69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466F4">
            <w:pPr>
              <w:widowControl/>
              <w:ind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val="en-US" w:eastAsia="zh-CN" w:bidi="ar"/>
              </w:rPr>
              <w:t>55</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27EDA611">
            <w:pPr>
              <w:pStyle w:val="18"/>
              <w:jc w:val="center"/>
              <w:rPr>
                <w:rFonts w:hint="eastAsia" w:ascii="宋体" w:hAnsi="宋体" w:eastAsia="宋体" w:cs="宋体"/>
                <w:sz w:val="21"/>
                <w:szCs w:val="21"/>
              </w:rPr>
            </w:pPr>
            <w:r>
              <w:rPr>
                <w:rFonts w:hint="eastAsia" w:ascii="宋体" w:hAnsi="宋体" w:eastAsia="宋体" w:cs="宋体"/>
                <w:sz w:val="21"/>
                <w:szCs w:val="21"/>
              </w:rPr>
              <w:t>氧气流量表</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75B2B564">
            <w:pPr>
              <w:pStyle w:val="18"/>
              <w:jc w:val="center"/>
              <w:rPr>
                <w:rFonts w:hint="eastAsia" w:ascii="宋体" w:hAnsi="宋体" w:eastAsia="宋体" w:cs="宋体"/>
                <w:sz w:val="21"/>
                <w:szCs w:val="21"/>
              </w:rPr>
            </w:pPr>
            <w:r>
              <w:rPr>
                <w:rFonts w:hint="eastAsia" w:ascii="宋体" w:hAnsi="宋体" w:eastAsia="宋体" w:cs="宋体"/>
                <w:sz w:val="21"/>
                <w:szCs w:val="21"/>
              </w:rPr>
              <w:t>300</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2807EE3F">
            <w:pPr>
              <w:pStyle w:val="18"/>
              <w:jc w:val="center"/>
              <w:rPr>
                <w:rFonts w:hint="eastAsia" w:ascii="宋体" w:hAnsi="宋体" w:eastAsia="宋体" w:cs="宋体"/>
                <w:sz w:val="21"/>
                <w:szCs w:val="21"/>
              </w:rPr>
            </w:pPr>
            <w:r>
              <w:rPr>
                <w:rFonts w:hint="eastAsia" w:ascii="宋体" w:hAnsi="宋体" w:eastAsia="宋体" w:cs="宋体"/>
                <w:sz w:val="21"/>
                <w:szCs w:val="21"/>
              </w:rPr>
              <w:t>个</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04E4DD5E">
            <w:pPr>
              <w:pStyle w:val="18"/>
              <w:jc w:val="center"/>
              <w:rPr>
                <w:rFonts w:hint="eastAsia" w:ascii="宋体" w:hAnsi="宋体" w:eastAsia="宋体" w:cs="宋体"/>
                <w:sz w:val="21"/>
                <w:szCs w:val="21"/>
              </w:rPr>
            </w:pPr>
            <w:r>
              <w:rPr>
                <w:rFonts w:hint="eastAsia" w:ascii="宋体" w:hAnsi="宋体" w:eastAsia="宋体" w:cs="宋体"/>
                <w:sz w:val="21"/>
                <w:szCs w:val="21"/>
              </w:rPr>
              <w:t>捷锐</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4689BC41">
            <w:pPr>
              <w:pStyle w:val="18"/>
              <w:jc w:val="center"/>
              <w:rPr>
                <w:rFonts w:hint="eastAsia" w:ascii="宋体" w:hAnsi="宋体" w:eastAsia="宋体" w:cs="宋体"/>
                <w:sz w:val="21"/>
                <w:szCs w:val="21"/>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E3552E">
            <w:pPr>
              <w:pStyle w:val="18"/>
              <w:jc w:val="center"/>
              <w:rPr>
                <w:rFonts w:hint="eastAsia" w:ascii="宋体" w:hAnsi="宋体" w:eastAsia="宋体" w:cs="宋体"/>
                <w:sz w:val="21"/>
                <w:szCs w:val="21"/>
              </w:rPr>
            </w:pPr>
            <w:r>
              <w:rPr>
                <w:rFonts w:hint="eastAsia" w:ascii="宋体" w:hAnsi="宋体" w:eastAsia="宋体" w:cs="宋体"/>
                <w:sz w:val="21"/>
                <w:szCs w:val="21"/>
              </w:rPr>
              <w:t>1号楼</w:t>
            </w:r>
          </w:p>
        </w:tc>
      </w:tr>
      <w:tr w14:paraId="77C6760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196C32">
            <w:pPr>
              <w:widowControl/>
              <w:ind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val="en-US" w:eastAsia="zh-CN" w:bidi="ar"/>
              </w:rPr>
              <w:t>56</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700F4642">
            <w:pPr>
              <w:pStyle w:val="18"/>
              <w:jc w:val="center"/>
              <w:rPr>
                <w:rFonts w:hint="eastAsia" w:ascii="宋体" w:hAnsi="宋体" w:eastAsia="宋体" w:cs="宋体"/>
                <w:sz w:val="21"/>
                <w:szCs w:val="21"/>
              </w:rPr>
            </w:pPr>
            <w:r>
              <w:rPr>
                <w:rFonts w:hint="eastAsia" w:ascii="宋体" w:hAnsi="宋体" w:eastAsia="宋体" w:cs="宋体"/>
                <w:sz w:val="21"/>
                <w:szCs w:val="21"/>
              </w:rPr>
              <w:t>湿化瓶</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63C9ED38">
            <w:pPr>
              <w:pStyle w:val="18"/>
              <w:jc w:val="center"/>
              <w:rPr>
                <w:rFonts w:hint="eastAsia" w:ascii="宋体" w:hAnsi="宋体" w:eastAsia="宋体" w:cs="宋体"/>
                <w:sz w:val="21"/>
                <w:szCs w:val="21"/>
              </w:rPr>
            </w:pPr>
            <w:r>
              <w:rPr>
                <w:rFonts w:hint="eastAsia" w:ascii="宋体" w:hAnsi="宋体" w:eastAsia="宋体" w:cs="宋体"/>
                <w:sz w:val="21"/>
                <w:szCs w:val="21"/>
              </w:rPr>
              <w:t>300</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33DC4301">
            <w:pPr>
              <w:pStyle w:val="18"/>
              <w:jc w:val="center"/>
              <w:rPr>
                <w:rFonts w:hint="eastAsia" w:ascii="宋体" w:hAnsi="宋体" w:eastAsia="宋体" w:cs="宋体"/>
                <w:sz w:val="21"/>
                <w:szCs w:val="21"/>
              </w:rPr>
            </w:pPr>
            <w:r>
              <w:rPr>
                <w:rFonts w:hint="eastAsia" w:ascii="宋体" w:hAnsi="宋体" w:eastAsia="宋体" w:cs="宋体"/>
                <w:sz w:val="21"/>
                <w:szCs w:val="21"/>
              </w:rPr>
              <w:t>个</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3EC85AFF">
            <w:pPr>
              <w:pStyle w:val="18"/>
              <w:jc w:val="center"/>
              <w:rPr>
                <w:rFonts w:hint="eastAsia" w:ascii="宋体" w:hAnsi="宋体" w:eastAsia="宋体" w:cs="宋体"/>
                <w:sz w:val="21"/>
                <w:szCs w:val="21"/>
              </w:rPr>
            </w:pPr>
            <w:r>
              <w:rPr>
                <w:rFonts w:hint="eastAsia" w:ascii="宋体" w:hAnsi="宋体" w:eastAsia="宋体" w:cs="宋体"/>
                <w:sz w:val="21"/>
                <w:szCs w:val="21"/>
              </w:rPr>
              <w:t>捷锐</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4710B0F9">
            <w:pPr>
              <w:pStyle w:val="18"/>
              <w:jc w:val="center"/>
              <w:rPr>
                <w:rFonts w:hint="eastAsia" w:ascii="宋体" w:hAnsi="宋体" w:eastAsia="宋体" w:cs="宋体"/>
                <w:sz w:val="21"/>
                <w:szCs w:val="21"/>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DE60A">
            <w:pPr>
              <w:pStyle w:val="18"/>
              <w:jc w:val="center"/>
              <w:rPr>
                <w:rFonts w:hint="eastAsia" w:ascii="宋体" w:hAnsi="宋体" w:eastAsia="宋体" w:cs="宋体"/>
                <w:sz w:val="21"/>
                <w:szCs w:val="21"/>
              </w:rPr>
            </w:pPr>
            <w:r>
              <w:rPr>
                <w:rFonts w:hint="eastAsia" w:ascii="宋体" w:hAnsi="宋体" w:eastAsia="宋体" w:cs="宋体"/>
                <w:sz w:val="21"/>
                <w:szCs w:val="21"/>
              </w:rPr>
              <w:t>1号楼</w:t>
            </w:r>
          </w:p>
        </w:tc>
      </w:tr>
      <w:tr w14:paraId="3DC339C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0150B3">
            <w:pPr>
              <w:widowControl/>
              <w:ind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val="en-US" w:eastAsia="zh-CN" w:bidi="ar"/>
              </w:rPr>
              <w:t>57</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7DED0F36">
            <w:pPr>
              <w:pStyle w:val="18"/>
              <w:jc w:val="center"/>
              <w:rPr>
                <w:rFonts w:hint="eastAsia" w:ascii="宋体" w:hAnsi="宋体" w:eastAsia="宋体" w:cs="宋体"/>
                <w:sz w:val="21"/>
                <w:szCs w:val="21"/>
              </w:rPr>
            </w:pPr>
            <w:r>
              <w:rPr>
                <w:rFonts w:hint="eastAsia" w:ascii="宋体" w:hAnsi="宋体" w:eastAsia="宋体" w:cs="宋体"/>
                <w:sz w:val="21"/>
                <w:szCs w:val="21"/>
              </w:rPr>
              <w:t>电源插座</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0399F42B">
            <w:pPr>
              <w:pStyle w:val="18"/>
              <w:jc w:val="center"/>
              <w:rPr>
                <w:rFonts w:hint="eastAsia" w:ascii="宋体" w:hAnsi="宋体" w:eastAsia="宋体" w:cs="宋体"/>
                <w:sz w:val="21"/>
                <w:szCs w:val="21"/>
              </w:rPr>
            </w:pPr>
            <w:r>
              <w:rPr>
                <w:rFonts w:hint="eastAsia" w:ascii="宋体" w:hAnsi="宋体" w:eastAsia="宋体" w:cs="宋体"/>
                <w:sz w:val="21"/>
                <w:szCs w:val="21"/>
              </w:rPr>
              <w:t>2096</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1F6BED8C">
            <w:pPr>
              <w:pStyle w:val="18"/>
              <w:jc w:val="center"/>
              <w:rPr>
                <w:rFonts w:hint="eastAsia" w:ascii="宋体" w:hAnsi="宋体" w:eastAsia="宋体" w:cs="宋体"/>
                <w:sz w:val="21"/>
                <w:szCs w:val="21"/>
              </w:rPr>
            </w:pPr>
            <w:r>
              <w:rPr>
                <w:rFonts w:hint="eastAsia" w:ascii="宋体" w:hAnsi="宋体" w:eastAsia="宋体" w:cs="宋体"/>
                <w:sz w:val="21"/>
                <w:szCs w:val="21"/>
              </w:rPr>
              <w:t>个</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71A1DFF6">
            <w:pPr>
              <w:pStyle w:val="18"/>
              <w:jc w:val="center"/>
              <w:rPr>
                <w:rFonts w:hint="eastAsia" w:ascii="宋体" w:hAnsi="宋体" w:eastAsia="宋体" w:cs="宋体"/>
                <w:sz w:val="21"/>
                <w:szCs w:val="21"/>
              </w:rPr>
            </w:pPr>
            <w:r>
              <w:rPr>
                <w:rFonts w:hint="eastAsia" w:ascii="宋体" w:hAnsi="宋体" w:eastAsia="宋体" w:cs="宋体"/>
                <w:sz w:val="21"/>
                <w:szCs w:val="21"/>
              </w:rPr>
              <w:t>松本</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7FDE17E2">
            <w:pPr>
              <w:pStyle w:val="18"/>
              <w:jc w:val="center"/>
              <w:rPr>
                <w:rFonts w:hint="eastAsia" w:ascii="宋体" w:hAnsi="宋体" w:eastAsia="宋体" w:cs="宋体"/>
                <w:sz w:val="21"/>
                <w:szCs w:val="21"/>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FE4307">
            <w:pPr>
              <w:pStyle w:val="18"/>
              <w:jc w:val="center"/>
              <w:rPr>
                <w:rFonts w:hint="eastAsia" w:ascii="宋体" w:hAnsi="宋体" w:eastAsia="宋体" w:cs="宋体"/>
                <w:sz w:val="21"/>
                <w:szCs w:val="21"/>
              </w:rPr>
            </w:pPr>
            <w:r>
              <w:rPr>
                <w:rFonts w:hint="eastAsia" w:ascii="宋体" w:hAnsi="宋体" w:eastAsia="宋体" w:cs="宋体"/>
                <w:sz w:val="21"/>
                <w:szCs w:val="21"/>
              </w:rPr>
              <w:t>1号楼</w:t>
            </w:r>
          </w:p>
        </w:tc>
      </w:tr>
      <w:tr w14:paraId="0DED275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D00709">
            <w:pPr>
              <w:widowControl/>
              <w:ind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val="en-US" w:eastAsia="zh-CN" w:bidi="ar"/>
              </w:rPr>
              <w:t>58</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2F022F67">
            <w:pPr>
              <w:pStyle w:val="18"/>
              <w:jc w:val="center"/>
              <w:rPr>
                <w:rFonts w:hint="eastAsia" w:ascii="宋体" w:hAnsi="宋体" w:eastAsia="宋体" w:cs="宋体"/>
                <w:sz w:val="21"/>
                <w:szCs w:val="21"/>
              </w:rPr>
            </w:pPr>
            <w:r>
              <w:rPr>
                <w:rFonts w:hint="eastAsia" w:ascii="宋体" w:hAnsi="宋体" w:eastAsia="宋体" w:cs="宋体"/>
                <w:sz w:val="21"/>
                <w:szCs w:val="21"/>
              </w:rPr>
              <w:t>床头灯</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34DFBFB5">
            <w:pPr>
              <w:pStyle w:val="18"/>
              <w:jc w:val="center"/>
              <w:rPr>
                <w:rFonts w:hint="eastAsia" w:ascii="宋体" w:hAnsi="宋体" w:eastAsia="宋体" w:cs="宋体"/>
                <w:sz w:val="21"/>
                <w:szCs w:val="21"/>
              </w:rPr>
            </w:pPr>
            <w:r>
              <w:rPr>
                <w:rFonts w:hint="eastAsia" w:ascii="宋体" w:hAnsi="宋体" w:eastAsia="宋体" w:cs="宋体"/>
                <w:sz w:val="21"/>
                <w:szCs w:val="21"/>
              </w:rPr>
              <w:t>991</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17C1BFA0">
            <w:pPr>
              <w:pStyle w:val="18"/>
              <w:jc w:val="center"/>
              <w:rPr>
                <w:rFonts w:hint="eastAsia" w:ascii="宋体" w:hAnsi="宋体" w:eastAsia="宋体" w:cs="宋体"/>
                <w:sz w:val="21"/>
                <w:szCs w:val="21"/>
              </w:rPr>
            </w:pPr>
            <w:r>
              <w:rPr>
                <w:rFonts w:hint="eastAsia" w:ascii="宋体" w:hAnsi="宋体" w:eastAsia="宋体" w:cs="宋体"/>
                <w:sz w:val="21"/>
                <w:szCs w:val="21"/>
              </w:rPr>
              <w:t>个</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5E03D5B6">
            <w:pPr>
              <w:pStyle w:val="18"/>
              <w:jc w:val="center"/>
              <w:rPr>
                <w:rFonts w:hint="eastAsia" w:ascii="宋体" w:hAnsi="宋体" w:eastAsia="宋体" w:cs="宋体"/>
                <w:sz w:val="21"/>
                <w:szCs w:val="21"/>
              </w:rPr>
            </w:pPr>
            <w:r>
              <w:rPr>
                <w:rFonts w:hint="eastAsia" w:ascii="宋体" w:hAnsi="宋体" w:eastAsia="宋体" w:cs="宋体"/>
                <w:sz w:val="21"/>
                <w:szCs w:val="21"/>
              </w:rPr>
              <w:t>国产</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3C00EE46">
            <w:pPr>
              <w:pStyle w:val="18"/>
              <w:jc w:val="center"/>
              <w:rPr>
                <w:rFonts w:hint="eastAsia" w:ascii="宋体" w:hAnsi="宋体" w:eastAsia="宋体" w:cs="宋体"/>
                <w:sz w:val="21"/>
                <w:szCs w:val="21"/>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A4D7D">
            <w:pPr>
              <w:pStyle w:val="18"/>
              <w:jc w:val="center"/>
              <w:rPr>
                <w:rFonts w:hint="eastAsia" w:ascii="宋体" w:hAnsi="宋体" w:eastAsia="宋体" w:cs="宋体"/>
                <w:sz w:val="21"/>
                <w:szCs w:val="21"/>
              </w:rPr>
            </w:pPr>
            <w:r>
              <w:rPr>
                <w:rFonts w:hint="eastAsia" w:ascii="宋体" w:hAnsi="宋体" w:eastAsia="宋体" w:cs="宋体"/>
                <w:sz w:val="21"/>
                <w:szCs w:val="21"/>
              </w:rPr>
              <w:t>1号楼</w:t>
            </w:r>
          </w:p>
        </w:tc>
      </w:tr>
      <w:tr w14:paraId="1485A9E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C34BC">
            <w:pPr>
              <w:widowControl/>
              <w:ind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59</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108CF29F">
            <w:pPr>
              <w:pStyle w:val="18"/>
              <w:jc w:val="center"/>
              <w:rPr>
                <w:rFonts w:hint="eastAsia" w:ascii="宋体" w:hAnsi="宋体" w:eastAsia="宋体" w:cs="宋体"/>
                <w:sz w:val="21"/>
                <w:szCs w:val="21"/>
              </w:rPr>
            </w:pPr>
            <w:r>
              <w:rPr>
                <w:rFonts w:hint="eastAsia" w:ascii="宋体" w:hAnsi="宋体" w:eastAsia="宋体" w:cs="宋体"/>
                <w:sz w:val="21"/>
                <w:szCs w:val="21"/>
              </w:rPr>
              <w:t>气体报警器</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2A778FB5">
            <w:pPr>
              <w:pStyle w:val="18"/>
              <w:jc w:val="center"/>
              <w:rPr>
                <w:rFonts w:hint="eastAsia" w:ascii="宋体" w:hAnsi="宋体" w:eastAsia="宋体" w:cs="宋体"/>
                <w:sz w:val="21"/>
                <w:szCs w:val="21"/>
              </w:rPr>
            </w:pPr>
            <w:r>
              <w:rPr>
                <w:rFonts w:hint="eastAsia" w:ascii="宋体" w:hAnsi="宋体" w:eastAsia="宋体" w:cs="宋体"/>
                <w:sz w:val="21"/>
                <w:szCs w:val="21"/>
              </w:rPr>
              <w:t>8</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348E91A3">
            <w:pPr>
              <w:pStyle w:val="18"/>
              <w:jc w:val="center"/>
              <w:rPr>
                <w:rFonts w:hint="eastAsia" w:ascii="宋体" w:hAnsi="宋体" w:eastAsia="宋体" w:cs="宋体"/>
                <w:sz w:val="21"/>
                <w:szCs w:val="21"/>
              </w:rPr>
            </w:pPr>
            <w:r>
              <w:rPr>
                <w:rFonts w:hint="eastAsia" w:ascii="宋体" w:hAnsi="宋体" w:eastAsia="宋体" w:cs="宋体"/>
                <w:sz w:val="21"/>
                <w:szCs w:val="21"/>
              </w:rPr>
              <w:t>套</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1B710869">
            <w:pPr>
              <w:pStyle w:val="18"/>
              <w:jc w:val="center"/>
              <w:rPr>
                <w:rFonts w:hint="eastAsia" w:ascii="宋体" w:hAnsi="宋体" w:eastAsia="宋体" w:cs="宋体"/>
                <w:sz w:val="21"/>
                <w:szCs w:val="21"/>
              </w:rPr>
            </w:pPr>
            <w:r>
              <w:rPr>
                <w:rFonts w:hint="eastAsia" w:ascii="宋体" w:hAnsi="宋体" w:eastAsia="宋体" w:cs="宋体"/>
                <w:sz w:val="21"/>
                <w:szCs w:val="21"/>
              </w:rPr>
              <w:t>必康美德</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2A1EE309">
            <w:pPr>
              <w:pStyle w:val="18"/>
              <w:jc w:val="center"/>
              <w:rPr>
                <w:rFonts w:hint="eastAsia" w:ascii="宋体" w:hAnsi="宋体" w:eastAsia="宋体" w:cs="宋体"/>
                <w:sz w:val="21"/>
                <w:szCs w:val="21"/>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20C0F">
            <w:pPr>
              <w:pStyle w:val="18"/>
              <w:jc w:val="center"/>
              <w:rPr>
                <w:rFonts w:hint="eastAsia" w:ascii="宋体" w:hAnsi="宋体" w:eastAsia="宋体" w:cs="宋体"/>
                <w:sz w:val="21"/>
                <w:szCs w:val="21"/>
              </w:rPr>
            </w:pPr>
            <w:r>
              <w:rPr>
                <w:rFonts w:hint="eastAsia" w:ascii="宋体" w:hAnsi="宋体" w:eastAsia="宋体" w:cs="宋体"/>
                <w:sz w:val="21"/>
                <w:szCs w:val="21"/>
              </w:rPr>
              <w:t>1号楼</w:t>
            </w:r>
          </w:p>
        </w:tc>
      </w:tr>
      <w:tr w14:paraId="2F6C4AB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E3842C">
            <w:pPr>
              <w:widowControl/>
              <w:ind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60</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1AAF182B">
            <w:pPr>
              <w:pStyle w:val="18"/>
              <w:jc w:val="center"/>
              <w:rPr>
                <w:rFonts w:hint="eastAsia" w:ascii="宋体" w:hAnsi="宋体" w:eastAsia="宋体" w:cs="宋体"/>
                <w:sz w:val="21"/>
                <w:szCs w:val="21"/>
              </w:rPr>
            </w:pPr>
            <w:r>
              <w:rPr>
                <w:rFonts w:hint="eastAsia" w:ascii="宋体" w:hAnsi="宋体" w:eastAsia="宋体" w:cs="宋体"/>
                <w:sz w:val="21"/>
                <w:szCs w:val="21"/>
              </w:rPr>
              <w:t>气体报警器</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3901BCD1">
            <w:pPr>
              <w:pStyle w:val="18"/>
              <w:jc w:val="center"/>
              <w:rPr>
                <w:rFonts w:hint="eastAsia" w:ascii="宋体" w:hAnsi="宋体" w:eastAsia="宋体" w:cs="宋体"/>
                <w:sz w:val="21"/>
                <w:szCs w:val="21"/>
              </w:rPr>
            </w:pPr>
            <w:r>
              <w:rPr>
                <w:rFonts w:hint="eastAsia" w:ascii="宋体" w:hAnsi="宋体" w:eastAsia="宋体" w:cs="宋体"/>
                <w:sz w:val="21"/>
                <w:szCs w:val="21"/>
              </w:rPr>
              <w:t>2</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515D6B56">
            <w:pPr>
              <w:pStyle w:val="18"/>
              <w:jc w:val="center"/>
              <w:rPr>
                <w:rFonts w:hint="eastAsia" w:ascii="宋体" w:hAnsi="宋体" w:eastAsia="宋体" w:cs="宋体"/>
                <w:sz w:val="21"/>
                <w:szCs w:val="21"/>
              </w:rPr>
            </w:pPr>
            <w:r>
              <w:rPr>
                <w:rFonts w:hint="eastAsia" w:ascii="宋体" w:hAnsi="宋体" w:eastAsia="宋体" w:cs="宋体"/>
                <w:sz w:val="21"/>
                <w:szCs w:val="21"/>
              </w:rPr>
              <w:t>套</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65D6C2E7">
            <w:pPr>
              <w:pStyle w:val="18"/>
              <w:jc w:val="center"/>
              <w:rPr>
                <w:rFonts w:hint="eastAsia" w:ascii="宋体" w:hAnsi="宋体" w:eastAsia="宋体" w:cs="宋体"/>
                <w:sz w:val="21"/>
                <w:szCs w:val="21"/>
              </w:rPr>
            </w:pPr>
            <w:r>
              <w:rPr>
                <w:rFonts w:hint="eastAsia" w:ascii="宋体" w:hAnsi="宋体" w:eastAsia="宋体" w:cs="宋体"/>
                <w:sz w:val="21"/>
                <w:szCs w:val="21"/>
              </w:rPr>
              <w:t>捷锐</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25F48388">
            <w:pPr>
              <w:pStyle w:val="18"/>
              <w:jc w:val="center"/>
              <w:rPr>
                <w:rFonts w:hint="eastAsia" w:ascii="宋体" w:hAnsi="宋体" w:eastAsia="宋体" w:cs="宋体"/>
                <w:sz w:val="21"/>
                <w:szCs w:val="21"/>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13FB2F">
            <w:pPr>
              <w:pStyle w:val="18"/>
              <w:jc w:val="center"/>
              <w:rPr>
                <w:rFonts w:hint="eastAsia" w:ascii="宋体" w:hAnsi="宋体" w:eastAsia="宋体" w:cs="宋体"/>
                <w:sz w:val="21"/>
                <w:szCs w:val="21"/>
              </w:rPr>
            </w:pPr>
            <w:r>
              <w:rPr>
                <w:rFonts w:hint="eastAsia" w:ascii="宋体" w:hAnsi="宋体" w:eastAsia="宋体" w:cs="宋体"/>
                <w:sz w:val="21"/>
                <w:szCs w:val="21"/>
              </w:rPr>
              <w:t>2号楼</w:t>
            </w:r>
          </w:p>
        </w:tc>
      </w:tr>
      <w:tr w14:paraId="7612066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2DFBC2">
            <w:pPr>
              <w:widowControl/>
              <w:ind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61</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2867E367">
            <w:pPr>
              <w:pStyle w:val="18"/>
              <w:jc w:val="center"/>
              <w:rPr>
                <w:rFonts w:hint="eastAsia" w:ascii="宋体" w:hAnsi="宋体" w:eastAsia="宋体" w:cs="宋体"/>
                <w:sz w:val="21"/>
                <w:szCs w:val="21"/>
              </w:rPr>
            </w:pPr>
            <w:r>
              <w:rPr>
                <w:rFonts w:hint="eastAsia" w:ascii="宋体" w:hAnsi="宋体" w:eastAsia="宋体" w:cs="宋体"/>
                <w:sz w:val="21"/>
                <w:szCs w:val="21"/>
              </w:rPr>
              <w:t>氧气终端</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735A931D">
            <w:pPr>
              <w:pStyle w:val="18"/>
              <w:jc w:val="center"/>
              <w:rPr>
                <w:rFonts w:hint="eastAsia" w:ascii="宋体" w:hAnsi="宋体" w:eastAsia="宋体" w:cs="宋体"/>
                <w:sz w:val="21"/>
                <w:szCs w:val="21"/>
              </w:rPr>
            </w:pPr>
            <w:r>
              <w:rPr>
                <w:rFonts w:hint="eastAsia" w:ascii="宋体" w:hAnsi="宋体" w:eastAsia="宋体" w:cs="宋体"/>
                <w:sz w:val="21"/>
                <w:szCs w:val="21"/>
              </w:rPr>
              <w:t>731</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3C950EE6">
            <w:pPr>
              <w:pStyle w:val="18"/>
              <w:jc w:val="center"/>
              <w:rPr>
                <w:rFonts w:hint="eastAsia" w:ascii="宋体" w:hAnsi="宋体" w:eastAsia="宋体" w:cs="宋体"/>
                <w:sz w:val="21"/>
                <w:szCs w:val="21"/>
              </w:rPr>
            </w:pPr>
            <w:r>
              <w:rPr>
                <w:rFonts w:hint="eastAsia" w:ascii="宋体" w:hAnsi="宋体" w:eastAsia="宋体" w:cs="宋体"/>
                <w:sz w:val="21"/>
                <w:szCs w:val="21"/>
              </w:rPr>
              <w:t>个</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7FB47B03">
            <w:pPr>
              <w:pStyle w:val="18"/>
              <w:jc w:val="center"/>
              <w:rPr>
                <w:rFonts w:hint="eastAsia" w:ascii="宋体" w:hAnsi="宋体" w:eastAsia="宋体" w:cs="宋体"/>
                <w:sz w:val="21"/>
                <w:szCs w:val="21"/>
              </w:rPr>
            </w:pPr>
            <w:r>
              <w:rPr>
                <w:rFonts w:hint="eastAsia" w:ascii="宋体" w:hAnsi="宋体" w:eastAsia="宋体" w:cs="宋体"/>
                <w:sz w:val="21"/>
                <w:szCs w:val="21"/>
              </w:rPr>
              <w:t>捷锐</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7854A1B5">
            <w:pPr>
              <w:pStyle w:val="18"/>
              <w:jc w:val="center"/>
              <w:rPr>
                <w:rFonts w:hint="eastAsia" w:ascii="宋体" w:hAnsi="宋体" w:eastAsia="宋体" w:cs="宋体"/>
                <w:sz w:val="21"/>
                <w:szCs w:val="21"/>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1B21BA">
            <w:pPr>
              <w:pStyle w:val="18"/>
              <w:jc w:val="center"/>
              <w:rPr>
                <w:rFonts w:hint="eastAsia" w:ascii="宋体" w:hAnsi="宋体" w:eastAsia="宋体" w:cs="宋体"/>
                <w:sz w:val="21"/>
                <w:szCs w:val="21"/>
              </w:rPr>
            </w:pPr>
            <w:r>
              <w:rPr>
                <w:rFonts w:hint="eastAsia" w:ascii="宋体" w:hAnsi="宋体" w:eastAsia="宋体" w:cs="宋体"/>
                <w:sz w:val="21"/>
                <w:szCs w:val="21"/>
              </w:rPr>
              <w:t>2号楼</w:t>
            </w:r>
          </w:p>
        </w:tc>
      </w:tr>
      <w:tr w14:paraId="3C7AEED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6E712F">
            <w:pPr>
              <w:widowControl/>
              <w:ind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62</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6D947E82">
            <w:pPr>
              <w:pStyle w:val="18"/>
              <w:jc w:val="center"/>
              <w:rPr>
                <w:rFonts w:hint="eastAsia" w:ascii="宋体" w:hAnsi="宋体" w:eastAsia="宋体" w:cs="宋体"/>
                <w:sz w:val="21"/>
                <w:szCs w:val="21"/>
              </w:rPr>
            </w:pPr>
            <w:r>
              <w:rPr>
                <w:rFonts w:hint="eastAsia" w:ascii="宋体" w:hAnsi="宋体" w:eastAsia="宋体" w:cs="宋体"/>
                <w:sz w:val="21"/>
                <w:szCs w:val="21"/>
              </w:rPr>
              <w:t>负压终端</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4FC19E43">
            <w:pPr>
              <w:pStyle w:val="18"/>
              <w:jc w:val="center"/>
              <w:rPr>
                <w:rFonts w:hint="eastAsia" w:ascii="宋体" w:hAnsi="宋体" w:eastAsia="宋体" w:cs="宋体"/>
                <w:sz w:val="21"/>
                <w:szCs w:val="21"/>
              </w:rPr>
            </w:pPr>
            <w:r>
              <w:rPr>
                <w:rFonts w:hint="eastAsia" w:ascii="宋体" w:hAnsi="宋体" w:eastAsia="宋体" w:cs="宋体"/>
                <w:sz w:val="21"/>
                <w:szCs w:val="21"/>
              </w:rPr>
              <w:t>904</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78C64231">
            <w:pPr>
              <w:pStyle w:val="18"/>
              <w:jc w:val="center"/>
              <w:rPr>
                <w:rFonts w:hint="eastAsia" w:ascii="宋体" w:hAnsi="宋体" w:eastAsia="宋体" w:cs="宋体"/>
                <w:sz w:val="21"/>
                <w:szCs w:val="21"/>
              </w:rPr>
            </w:pPr>
            <w:r>
              <w:rPr>
                <w:rFonts w:hint="eastAsia" w:ascii="宋体" w:hAnsi="宋体" w:eastAsia="宋体" w:cs="宋体"/>
                <w:sz w:val="21"/>
                <w:szCs w:val="21"/>
              </w:rPr>
              <w:t>个</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11D95634">
            <w:pPr>
              <w:pStyle w:val="18"/>
              <w:jc w:val="center"/>
              <w:rPr>
                <w:rFonts w:hint="eastAsia" w:ascii="宋体" w:hAnsi="宋体" w:eastAsia="宋体" w:cs="宋体"/>
                <w:sz w:val="21"/>
                <w:szCs w:val="21"/>
              </w:rPr>
            </w:pPr>
            <w:r>
              <w:rPr>
                <w:rFonts w:hint="eastAsia" w:ascii="宋体" w:hAnsi="宋体" w:eastAsia="宋体" w:cs="宋体"/>
                <w:sz w:val="21"/>
                <w:szCs w:val="21"/>
              </w:rPr>
              <w:t>捷锐</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47AF4C5F">
            <w:pPr>
              <w:pStyle w:val="18"/>
              <w:jc w:val="center"/>
              <w:rPr>
                <w:rFonts w:hint="eastAsia" w:ascii="宋体" w:hAnsi="宋体" w:eastAsia="宋体" w:cs="宋体"/>
                <w:sz w:val="21"/>
                <w:szCs w:val="21"/>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BF4C7F">
            <w:pPr>
              <w:pStyle w:val="18"/>
              <w:jc w:val="center"/>
              <w:rPr>
                <w:rFonts w:hint="eastAsia" w:ascii="宋体" w:hAnsi="宋体" w:eastAsia="宋体" w:cs="宋体"/>
                <w:sz w:val="21"/>
                <w:szCs w:val="21"/>
              </w:rPr>
            </w:pPr>
            <w:r>
              <w:rPr>
                <w:rFonts w:hint="eastAsia" w:ascii="宋体" w:hAnsi="宋体" w:eastAsia="宋体" w:cs="宋体"/>
                <w:sz w:val="21"/>
                <w:szCs w:val="21"/>
              </w:rPr>
              <w:t>2号楼</w:t>
            </w:r>
          </w:p>
        </w:tc>
      </w:tr>
      <w:tr w14:paraId="61193BE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4DD5E">
            <w:pPr>
              <w:widowControl/>
              <w:ind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63</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6F1662F8">
            <w:pPr>
              <w:pStyle w:val="18"/>
              <w:jc w:val="center"/>
              <w:rPr>
                <w:rFonts w:hint="eastAsia" w:ascii="宋体" w:hAnsi="宋体" w:eastAsia="宋体" w:cs="宋体"/>
                <w:sz w:val="21"/>
                <w:szCs w:val="21"/>
              </w:rPr>
            </w:pPr>
            <w:r>
              <w:rPr>
                <w:rFonts w:hint="eastAsia" w:ascii="宋体" w:hAnsi="宋体" w:eastAsia="宋体" w:cs="宋体"/>
                <w:sz w:val="21"/>
                <w:szCs w:val="21"/>
              </w:rPr>
              <w:t>空气终端</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4C6317EF">
            <w:pPr>
              <w:pStyle w:val="18"/>
              <w:jc w:val="center"/>
              <w:rPr>
                <w:rFonts w:hint="eastAsia" w:ascii="宋体" w:hAnsi="宋体" w:eastAsia="宋体" w:cs="宋体"/>
                <w:sz w:val="21"/>
                <w:szCs w:val="21"/>
              </w:rPr>
            </w:pPr>
            <w:r>
              <w:rPr>
                <w:rFonts w:hint="eastAsia" w:ascii="宋体" w:hAnsi="宋体" w:eastAsia="宋体" w:cs="宋体"/>
                <w:sz w:val="21"/>
                <w:szCs w:val="21"/>
              </w:rPr>
              <w:t>312</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7CDE90ED">
            <w:pPr>
              <w:pStyle w:val="18"/>
              <w:jc w:val="center"/>
              <w:rPr>
                <w:rFonts w:hint="eastAsia" w:ascii="宋体" w:hAnsi="宋体" w:eastAsia="宋体" w:cs="宋体"/>
                <w:sz w:val="21"/>
                <w:szCs w:val="21"/>
              </w:rPr>
            </w:pPr>
            <w:r>
              <w:rPr>
                <w:rFonts w:hint="eastAsia" w:ascii="宋体" w:hAnsi="宋体" w:eastAsia="宋体" w:cs="宋体"/>
                <w:sz w:val="21"/>
                <w:szCs w:val="21"/>
              </w:rPr>
              <w:t>个</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45E70476">
            <w:pPr>
              <w:pStyle w:val="18"/>
              <w:jc w:val="center"/>
              <w:rPr>
                <w:rFonts w:hint="eastAsia" w:ascii="宋体" w:hAnsi="宋体" w:eastAsia="宋体" w:cs="宋体"/>
                <w:sz w:val="21"/>
                <w:szCs w:val="21"/>
              </w:rPr>
            </w:pPr>
            <w:r>
              <w:rPr>
                <w:rFonts w:hint="eastAsia" w:ascii="宋体" w:hAnsi="宋体" w:eastAsia="宋体" w:cs="宋体"/>
                <w:sz w:val="21"/>
                <w:szCs w:val="21"/>
              </w:rPr>
              <w:t>捷锐</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542C2337">
            <w:pPr>
              <w:pStyle w:val="18"/>
              <w:jc w:val="center"/>
              <w:rPr>
                <w:rFonts w:hint="eastAsia" w:ascii="宋体" w:hAnsi="宋体" w:eastAsia="宋体" w:cs="宋体"/>
                <w:sz w:val="21"/>
                <w:szCs w:val="21"/>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383C82">
            <w:pPr>
              <w:pStyle w:val="18"/>
              <w:jc w:val="center"/>
              <w:rPr>
                <w:rFonts w:hint="eastAsia" w:ascii="宋体" w:hAnsi="宋体" w:eastAsia="宋体" w:cs="宋体"/>
                <w:sz w:val="21"/>
                <w:szCs w:val="21"/>
              </w:rPr>
            </w:pPr>
            <w:r>
              <w:rPr>
                <w:rFonts w:hint="eastAsia" w:ascii="宋体" w:hAnsi="宋体" w:eastAsia="宋体" w:cs="宋体"/>
                <w:sz w:val="21"/>
                <w:szCs w:val="21"/>
              </w:rPr>
              <w:t>2号楼</w:t>
            </w:r>
          </w:p>
        </w:tc>
      </w:tr>
      <w:tr w14:paraId="425AC9F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842307">
            <w:pPr>
              <w:widowControl/>
              <w:ind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64</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71C173E5">
            <w:pPr>
              <w:pStyle w:val="18"/>
              <w:jc w:val="center"/>
              <w:rPr>
                <w:rFonts w:hint="eastAsia" w:ascii="宋体" w:hAnsi="宋体" w:eastAsia="宋体" w:cs="宋体"/>
                <w:sz w:val="21"/>
                <w:szCs w:val="21"/>
              </w:rPr>
            </w:pPr>
            <w:r>
              <w:rPr>
                <w:rFonts w:hint="eastAsia" w:ascii="宋体" w:hAnsi="宋体" w:eastAsia="宋体" w:cs="宋体"/>
                <w:sz w:val="21"/>
                <w:szCs w:val="21"/>
              </w:rPr>
              <w:t>二氧化碳终端</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5A7C16E5">
            <w:pPr>
              <w:pStyle w:val="18"/>
              <w:jc w:val="center"/>
              <w:rPr>
                <w:rFonts w:hint="eastAsia" w:ascii="宋体" w:hAnsi="宋体" w:eastAsia="宋体" w:cs="宋体"/>
                <w:sz w:val="21"/>
                <w:szCs w:val="21"/>
              </w:rPr>
            </w:pPr>
            <w:r>
              <w:rPr>
                <w:rFonts w:hint="eastAsia" w:ascii="宋体" w:hAnsi="宋体" w:eastAsia="宋体" w:cs="宋体"/>
                <w:sz w:val="21"/>
                <w:szCs w:val="21"/>
              </w:rPr>
              <w:t>74</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0D06D7D3">
            <w:pPr>
              <w:pStyle w:val="18"/>
              <w:jc w:val="center"/>
              <w:rPr>
                <w:rFonts w:hint="eastAsia" w:ascii="宋体" w:hAnsi="宋体" w:eastAsia="宋体" w:cs="宋体"/>
                <w:sz w:val="21"/>
                <w:szCs w:val="21"/>
              </w:rPr>
            </w:pPr>
            <w:r>
              <w:rPr>
                <w:rFonts w:hint="eastAsia" w:ascii="宋体" w:hAnsi="宋体" w:eastAsia="宋体" w:cs="宋体"/>
                <w:sz w:val="21"/>
                <w:szCs w:val="21"/>
              </w:rPr>
              <w:t>个</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76A23A83">
            <w:pPr>
              <w:pStyle w:val="18"/>
              <w:jc w:val="center"/>
              <w:rPr>
                <w:rFonts w:hint="eastAsia" w:ascii="宋体" w:hAnsi="宋体" w:eastAsia="宋体" w:cs="宋体"/>
                <w:sz w:val="21"/>
                <w:szCs w:val="21"/>
              </w:rPr>
            </w:pPr>
            <w:r>
              <w:rPr>
                <w:rFonts w:hint="eastAsia" w:ascii="宋体" w:hAnsi="宋体" w:eastAsia="宋体" w:cs="宋体"/>
                <w:sz w:val="21"/>
                <w:szCs w:val="21"/>
              </w:rPr>
              <w:t>捷锐</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14790A0C">
            <w:pPr>
              <w:pStyle w:val="18"/>
              <w:jc w:val="center"/>
              <w:rPr>
                <w:rFonts w:hint="eastAsia" w:ascii="宋体" w:hAnsi="宋体" w:eastAsia="宋体" w:cs="宋体"/>
                <w:sz w:val="21"/>
                <w:szCs w:val="21"/>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D0852B">
            <w:pPr>
              <w:pStyle w:val="18"/>
              <w:jc w:val="center"/>
              <w:rPr>
                <w:rFonts w:hint="eastAsia" w:ascii="宋体" w:hAnsi="宋体" w:eastAsia="宋体" w:cs="宋体"/>
                <w:sz w:val="21"/>
                <w:szCs w:val="21"/>
              </w:rPr>
            </w:pPr>
            <w:r>
              <w:rPr>
                <w:rFonts w:hint="eastAsia" w:ascii="宋体" w:hAnsi="宋体" w:eastAsia="宋体" w:cs="宋体"/>
                <w:sz w:val="21"/>
                <w:szCs w:val="21"/>
              </w:rPr>
              <w:t>2号楼</w:t>
            </w:r>
          </w:p>
        </w:tc>
      </w:tr>
      <w:tr w14:paraId="5D33C37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88E014">
            <w:pPr>
              <w:widowControl/>
              <w:ind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65</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76B5DC27">
            <w:pPr>
              <w:pStyle w:val="18"/>
              <w:jc w:val="center"/>
              <w:rPr>
                <w:rFonts w:hint="eastAsia" w:ascii="宋体" w:hAnsi="宋体" w:eastAsia="宋体" w:cs="宋体"/>
                <w:sz w:val="21"/>
                <w:szCs w:val="21"/>
              </w:rPr>
            </w:pPr>
            <w:r>
              <w:rPr>
                <w:rFonts w:hint="eastAsia" w:ascii="宋体" w:hAnsi="宋体" w:eastAsia="宋体" w:cs="宋体"/>
                <w:sz w:val="21"/>
                <w:szCs w:val="21"/>
              </w:rPr>
              <w:t>阀门箱</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7EC083E6">
            <w:pPr>
              <w:pStyle w:val="18"/>
              <w:jc w:val="center"/>
              <w:rPr>
                <w:rFonts w:hint="eastAsia" w:ascii="宋体" w:hAnsi="宋体" w:eastAsia="宋体" w:cs="宋体"/>
                <w:sz w:val="21"/>
                <w:szCs w:val="21"/>
              </w:rPr>
            </w:pPr>
            <w:r>
              <w:rPr>
                <w:rFonts w:hint="eastAsia" w:ascii="宋体" w:hAnsi="宋体" w:eastAsia="宋体" w:cs="宋体"/>
                <w:sz w:val="21"/>
                <w:szCs w:val="21"/>
              </w:rPr>
              <w:t>19</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0868D5E2">
            <w:pPr>
              <w:pStyle w:val="18"/>
              <w:jc w:val="center"/>
              <w:rPr>
                <w:rFonts w:hint="eastAsia" w:ascii="宋体" w:hAnsi="宋体" w:eastAsia="宋体" w:cs="宋体"/>
                <w:sz w:val="21"/>
                <w:szCs w:val="21"/>
              </w:rPr>
            </w:pPr>
            <w:r>
              <w:rPr>
                <w:rFonts w:hint="eastAsia" w:ascii="宋体" w:hAnsi="宋体" w:eastAsia="宋体" w:cs="宋体"/>
                <w:sz w:val="21"/>
                <w:szCs w:val="21"/>
              </w:rPr>
              <w:t>台</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1A933DB4">
            <w:pPr>
              <w:pStyle w:val="18"/>
              <w:jc w:val="center"/>
              <w:rPr>
                <w:rFonts w:hint="eastAsia" w:ascii="宋体" w:hAnsi="宋体" w:eastAsia="宋体" w:cs="宋体"/>
                <w:sz w:val="21"/>
                <w:szCs w:val="21"/>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259CA4F4">
            <w:pPr>
              <w:pStyle w:val="18"/>
              <w:jc w:val="center"/>
              <w:rPr>
                <w:rFonts w:hint="eastAsia" w:ascii="宋体" w:hAnsi="宋体" w:eastAsia="宋体" w:cs="宋体"/>
                <w:sz w:val="21"/>
                <w:szCs w:val="21"/>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47078">
            <w:pPr>
              <w:pStyle w:val="18"/>
              <w:jc w:val="center"/>
              <w:rPr>
                <w:rFonts w:hint="eastAsia" w:ascii="宋体" w:hAnsi="宋体" w:eastAsia="宋体" w:cs="宋体"/>
                <w:sz w:val="21"/>
                <w:szCs w:val="21"/>
              </w:rPr>
            </w:pPr>
            <w:r>
              <w:rPr>
                <w:rFonts w:hint="eastAsia" w:ascii="宋体" w:hAnsi="宋体" w:eastAsia="宋体" w:cs="宋体"/>
                <w:sz w:val="21"/>
                <w:szCs w:val="21"/>
              </w:rPr>
              <w:t>2号楼</w:t>
            </w:r>
          </w:p>
        </w:tc>
      </w:tr>
      <w:tr w14:paraId="081E596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B05F8">
            <w:pPr>
              <w:widowControl/>
              <w:ind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66</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7FA6AE61">
            <w:pPr>
              <w:pStyle w:val="18"/>
              <w:jc w:val="center"/>
              <w:rPr>
                <w:rFonts w:hint="eastAsia" w:ascii="宋体" w:hAnsi="宋体" w:eastAsia="宋体" w:cs="宋体"/>
                <w:sz w:val="21"/>
                <w:szCs w:val="21"/>
              </w:rPr>
            </w:pPr>
            <w:r>
              <w:rPr>
                <w:rFonts w:hint="eastAsia" w:ascii="宋体" w:hAnsi="宋体" w:eastAsia="宋体" w:cs="宋体"/>
                <w:sz w:val="21"/>
                <w:szCs w:val="21"/>
              </w:rPr>
              <w:t>区域报警器</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22F64A4B">
            <w:pPr>
              <w:pStyle w:val="18"/>
              <w:jc w:val="center"/>
              <w:rPr>
                <w:rFonts w:hint="eastAsia" w:ascii="宋体" w:hAnsi="宋体" w:eastAsia="宋体" w:cs="宋体"/>
                <w:sz w:val="21"/>
                <w:szCs w:val="21"/>
              </w:rPr>
            </w:pPr>
            <w:r>
              <w:rPr>
                <w:rFonts w:hint="eastAsia" w:ascii="宋体" w:hAnsi="宋体" w:eastAsia="宋体" w:cs="宋体"/>
                <w:sz w:val="21"/>
                <w:szCs w:val="21"/>
              </w:rPr>
              <w:t>18</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06D5B96A">
            <w:pPr>
              <w:pStyle w:val="18"/>
              <w:jc w:val="center"/>
              <w:rPr>
                <w:rFonts w:hint="eastAsia" w:ascii="宋体" w:hAnsi="宋体" w:eastAsia="宋体" w:cs="宋体"/>
                <w:sz w:val="21"/>
                <w:szCs w:val="21"/>
              </w:rPr>
            </w:pPr>
            <w:r>
              <w:rPr>
                <w:rFonts w:hint="eastAsia" w:ascii="宋体" w:hAnsi="宋体" w:eastAsia="宋体" w:cs="宋体"/>
                <w:sz w:val="21"/>
                <w:szCs w:val="21"/>
              </w:rPr>
              <w:t>台</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62EE979C">
            <w:pPr>
              <w:pStyle w:val="18"/>
              <w:jc w:val="center"/>
              <w:rPr>
                <w:rFonts w:hint="eastAsia" w:ascii="宋体" w:hAnsi="宋体" w:eastAsia="宋体" w:cs="宋体"/>
                <w:sz w:val="21"/>
                <w:szCs w:val="21"/>
              </w:rPr>
            </w:pPr>
            <w:r>
              <w:rPr>
                <w:rFonts w:hint="eastAsia" w:ascii="宋体" w:hAnsi="宋体" w:eastAsia="宋体" w:cs="宋体"/>
                <w:sz w:val="21"/>
                <w:szCs w:val="21"/>
              </w:rPr>
              <w:t>捷锐</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2A3A8860">
            <w:pPr>
              <w:pStyle w:val="18"/>
              <w:jc w:val="center"/>
              <w:rPr>
                <w:rFonts w:hint="eastAsia" w:ascii="宋体" w:hAnsi="宋体" w:eastAsia="宋体" w:cs="宋体"/>
                <w:sz w:val="21"/>
                <w:szCs w:val="21"/>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BE9BF">
            <w:pPr>
              <w:pStyle w:val="18"/>
              <w:jc w:val="center"/>
              <w:rPr>
                <w:rFonts w:hint="eastAsia" w:ascii="宋体" w:hAnsi="宋体" w:eastAsia="宋体" w:cs="宋体"/>
                <w:sz w:val="21"/>
                <w:szCs w:val="21"/>
              </w:rPr>
            </w:pPr>
            <w:r>
              <w:rPr>
                <w:rFonts w:hint="eastAsia" w:ascii="宋体" w:hAnsi="宋体" w:eastAsia="宋体" w:cs="宋体"/>
                <w:sz w:val="21"/>
                <w:szCs w:val="21"/>
              </w:rPr>
              <w:t>2号楼</w:t>
            </w:r>
          </w:p>
        </w:tc>
      </w:tr>
      <w:tr w14:paraId="710AC0D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7A6C99">
            <w:pPr>
              <w:widowControl/>
              <w:ind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67</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5EC1B4CC">
            <w:pPr>
              <w:pStyle w:val="18"/>
              <w:jc w:val="center"/>
              <w:rPr>
                <w:rFonts w:hint="eastAsia" w:ascii="宋体" w:hAnsi="宋体" w:eastAsia="宋体" w:cs="宋体"/>
                <w:sz w:val="21"/>
                <w:szCs w:val="21"/>
              </w:rPr>
            </w:pPr>
            <w:r>
              <w:rPr>
                <w:rFonts w:hint="eastAsia" w:ascii="宋体" w:hAnsi="宋体" w:eastAsia="宋体" w:cs="宋体"/>
                <w:sz w:val="21"/>
                <w:szCs w:val="21"/>
              </w:rPr>
              <w:t>电源插座</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092FD966">
            <w:pPr>
              <w:pStyle w:val="18"/>
              <w:jc w:val="center"/>
              <w:rPr>
                <w:rFonts w:hint="eastAsia" w:ascii="宋体" w:hAnsi="宋体" w:eastAsia="宋体" w:cs="宋体"/>
                <w:sz w:val="21"/>
                <w:szCs w:val="21"/>
              </w:rPr>
            </w:pPr>
            <w:r>
              <w:rPr>
                <w:rFonts w:hint="eastAsia" w:ascii="宋体" w:hAnsi="宋体" w:eastAsia="宋体" w:cs="宋体"/>
                <w:sz w:val="21"/>
                <w:szCs w:val="21"/>
              </w:rPr>
              <w:t>1606</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662042BA">
            <w:pPr>
              <w:pStyle w:val="18"/>
              <w:jc w:val="center"/>
              <w:rPr>
                <w:rFonts w:hint="eastAsia" w:ascii="宋体" w:hAnsi="宋体" w:eastAsia="宋体" w:cs="宋体"/>
                <w:sz w:val="21"/>
                <w:szCs w:val="21"/>
              </w:rPr>
            </w:pPr>
            <w:r>
              <w:rPr>
                <w:rFonts w:hint="eastAsia" w:ascii="宋体" w:hAnsi="宋体" w:eastAsia="宋体" w:cs="宋体"/>
                <w:sz w:val="21"/>
                <w:szCs w:val="21"/>
              </w:rPr>
              <w:t>个</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411A4CB7">
            <w:pPr>
              <w:pStyle w:val="18"/>
              <w:jc w:val="center"/>
              <w:rPr>
                <w:rFonts w:hint="eastAsia" w:ascii="宋体" w:hAnsi="宋体" w:eastAsia="宋体" w:cs="宋体"/>
                <w:sz w:val="21"/>
                <w:szCs w:val="21"/>
              </w:rPr>
            </w:pPr>
            <w:r>
              <w:rPr>
                <w:rFonts w:hint="eastAsia" w:ascii="宋体" w:hAnsi="宋体" w:eastAsia="宋体" w:cs="宋体"/>
                <w:sz w:val="21"/>
                <w:szCs w:val="21"/>
              </w:rPr>
              <w:t>松本</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3DA88263">
            <w:pPr>
              <w:pStyle w:val="18"/>
              <w:jc w:val="center"/>
              <w:rPr>
                <w:rFonts w:hint="eastAsia" w:ascii="宋体" w:hAnsi="宋体" w:eastAsia="宋体" w:cs="宋体"/>
                <w:sz w:val="21"/>
                <w:szCs w:val="21"/>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4A62F1">
            <w:pPr>
              <w:pStyle w:val="18"/>
              <w:jc w:val="center"/>
              <w:rPr>
                <w:rFonts w:hint="eastAsia" w:ascii="宋体" w:hAnsi="宋体" w:eastAsia="宋体" w:cs="宋体"/>
                <w:sz w:val="21"/>
                <w:szCs w:val="21"/>
              </w:rPr>
            </w:pPr>
            <w:r>
              <w:rPr>
                <w:rFonts w:hint="eastAsia" w:ascii="宋体" w:hAnsi="宋体" w:eastAsia="宋体" w:cs="宋体"/>
                <w:sz w:val="21"/>
                <w:szCs w:val="21"/>
              </w:rPr>
              <w:t>2号楼</w:t>
            </w:r>
          </w:p>
        </w:tc>
      </w:tr>
      <w:tr w14:paraId="2DC0C65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A9F1F8">
            <w:pPr>
              <w:widowControl/>
              <w:ind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68</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03765B4F">
            <w:pPr>
              <w:pStyle w:val="18"/>
              <w:jc w:val="center"/>
              <w:rPr>
                <w:rFonts w:hint="eastAsia" w:ascii="宋体" w:hAnsi="宋体" w:eastAsia="宋体" w:cs="宋体"/>
                <w:sz w:val="21"/>
                <w:szCs w:val="21"/>
              </w:rPr>
            </w:pPr>
            <w:r>
              <w:rPr>
                <w:rFonts w:hint="eastAsia" w:ascii="宋体" w:hAnsi="宋体" w:eastAsia="宋体" w:cs="宋体"/>
                <w:sz w:val="21"/>
                <w:szCs w:val="21"/>
              </w:rPr>
              <w:t>床头灯</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5DC8BDC7">
            <w:pPr>
              <w:pStyle w:val="18"/>
              <w:jc w:val="center"/>
              <w:rPr>
                <w:rFonts w:hint="eastAsia" w:ascii="宋体" w:hAnsi="宋体" w:eastAsia="宋体" w:cs="宋体"/>
                <w:sz w:val="21"/>
                <w:szCs w:val="21"/>
              </w:rPr>
            </w:pPr>
            <w:r>
              <w:rPr>
                <w:rFonts w:hint="eastAsia" w:ascii="宋体" w:hAnsi="宋体" w:eastAsia="宋体" w:cs="宋体"/>
                <w:sz w:val="21"/>
                <w:szCs w:val="21"/>
              </w:rPr>
              <w:t>1296</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21148DF2">
            <w:pPr>
              <w:pStyle w:val="18"/>
              <w:jc w:val="center"/>
              <w:rPr>
                <w:rFonts w:hint="eastAsia" w:ascii="宋体" w:hAnsi="宋体" w:eastAsia="宋体" w:cs="宋体"/>
                <w:sz w:val="21"/>
                <w:szCs w:val="21"/>
              </w:rPr>
            </w:pPr>
            <w:r>
              <w:rPr>
                <w:rFonts w:hint="eastAsia" w:ascii="宋体" w:hAnsi="宋体" w:eastAsia="宋体" w:cs="宋体"/>
                <w:sz w:val="21"/>
                <w:szCs w:val="21"/>
              </w:rPr>
              <w:t>个</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0442D70C">
            <w:pPr>
              <w:pStyle w:val="18"/>
              <w:jc w:val="center"/>
              <w:rPr>
                <w:rFonts w:hint="eastAsia" w:ascii="宋体" w:hAnsi="宋体" w:eastAsia="宋体" w:cs="宋体"/>
                <w:sz w:val="21"/>
                <w:szCs w:val="21"/>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0D484775">
            <w:pPr>
              <w:pStyle w:val="18"/>
              <w:jc w:val="center"/>
              <w:rPr>
                <w:rFonts w:hint="eastAsia" w:ascii="宋体" w:hAnsi="宋体" w:eastAsia="宋体" w:cs="宋体"/>
                <w:sz w:val="21"/>
                <w:szCs w:val="21"/>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CDA0E9">
            <w:pPr>
              <w:pStyle w:val="18"/>
              <w:jc w:val="center"/>
              <w:rPr>
                <w:rFonts w:hint="eastAsia" w:ascii="宋体" w:hAnsi="宋体" w:eastAsia="宋体" w:cs="宋体"/>
                <w:sz w:val="21"/>
                <w:szCs w:val="21"/>
              </w:rPr>
            </w:pPr>
            <w:r>
              <w:rPr>
                <w:rFonts w:hint="eastAsia" w:ascii="宋体" w:hAnsi="宋体" w:eastAsia="宋体" w:cs="宋体"/>
                <w:sz w:val="21"/>
                <w:szCs w:val="21"/>
              </w:rPr>
              <w:t>2号楼</w:t>
            </w:r>
          </w:p>
        </w:tc>
      </w:tr>
      <w:tr w14:paraId="42F4B21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4F8666">
            <w:pPr>
              <w:widowControl/>
              <w:ind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69</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76F0BD30">
            <w:pPr>
              <w:pStyle w:val="18"/>
              <w:jc w:val="center"/>
              <w:rPr>
                <w:rFonts w:hint="eastAsia" w:ascii="宋体" w:hAnsi="宋体" w:eastAsia="宋体" w:cs="宋体"/>
                <w:sz w:val="21"/>
                <w:szCs w:val="21"/>
              </w:rPr>
            </w:pPr>
            <w:r>
              <w:rPr>
                <w:rFonts w:hint="eastAsia" w:ascii="宋体" w:hAnsi="宋体" w:eastAsia="宋体" w:cs="宋体"/>
                <w:sz w:val="21"/>
                <w:szCs w:val="21"/>
              </w:rPr>
              <w:t>显示屏</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325A8E1E">
            <w:pPr>
              <w:jc w:val="center"/>
              <w:rPr>
                <w:rFonts w:hint="eastAsia" w:ascii="宋体" w:hAnsi="宋体" w:eastAsia="宋体" w:cs="宋体"/>
                <w:sz w:val="21"/>
                <w:szCs w:val="21"/>
              </w:rPr>
            </w:pPr>
            <w:r>
              <w:rPr>
                <w:rFonts w:hint="eastAsia" w:ascii="宋体" w:hAnsi="宋体" w:eastAsia="宋体" w:cs="宋体"/>
                <w:bCs/>
                <w:kern w:val="0"/>
                <w:sz w:val="21"/>
                <w:szCs w:val="21"/>
                <w:lang w:val="en-US" w:eastAsia="zh-CN"/>
              </w:rPr>
              <w:t>69</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603F36AD">
            <w:pPr>
              <w:pStyle w:val="18"/>
              <w:jc w:val="center"/>
              <w:rPr>
                <w:rFonts w:hint="eastAsia" w:ascii="宋体" w:hAnsi="宋体" w:eastAsia="宋体" w:cs="宋体"/>
                <w:sz w:val="21"/>
                <w:szCs w:val="21"/>
              </w:rPr>
            </w:pPr>
            <w:r>
              <w:rPr>
                <w:rFonts w:hint="eastAsia" w:ascii="宋体" w:hAnsi="宋体" w:eastAsia="宋体" w:cs="宋体"/>
                <w:sz w:val="21"/>
                <w:szCs w:val="21"/>
              </w:rPr>
              <w:t>套</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59773B01">
            <w:pPr>
              <w:pStyle w:val="18"/>
              <w:jc w:val="center"/>
              <w:rPr>
                <w:rFonts w:hint="eastAsia" w:ascii="宋体" w:hAnsi="宋体" w:eastAsia="宋体" w:cs="宋体"/>
                <w:sz w:val="21"/>
                <w:szCs w:val="21"/>
              </w:rPr>
            </w:pPr>
            <w:r>
              <w:rPr>
                <w:rFonts w:hint="eastAsia" w:ascii="宋体" w:hAnsi="宋体" w:eastAsia="宋体" w:cs="宋体"/>
                <w:sz w:val="21"/>
                <w:szCs w:val="21"/>
              </w:rPr>
              <w:t>佛山飞星</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17CA2679">
            <w:pPr>
              <w:pStyle w:val="18"/>
              <w:jc w:val="center"/>
              <w:rPr>
                <w:rFonts w:hint="eastAsia" w:ascii="宋体" w:hAnsi="宋体" w:eastAsia="宋体" w:cs="宋体"/>
                <w:sz w:val="21"/>
                <w:szCs w:val="21"/>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D9A3B0">
            <w:pPr>
              <w:pStyle w:val="18"/>
              <w:jc w:val="center"/>
              <w:rPr>
                <w:rFonts w:hint="eastAsia" w:ascii="宋体" w:hAnsi="宋体" w:eastAsia="宋体" w:cs="宋体"/>
                <w:sz w:val="21"/>
                <w:szCs w:val="21"/>
              </w:rPr>
            </w:pPr>
            <w:r>
              <w:rPr>
                <w:rFonts w:hint="eastAsia" w:ascii="宋体" w:hAnsi="宋体" w:eastAsia="宋体" w:cs="宋体"/>
                <w:sz w:val="21"/>
                <w:szCs w:val="21"/>
              </w:rPr>
              <w:t>1号楼</w:t>
            </w:r>
          </w:p>
        </w:tc>
      </w:tr>
      <w:tr w14:paraId="23AA0C9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F260F1">
            <w:pPr>
              <w:widowControl/>
              <w:ind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70</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66E18ACF">
            <w:pPr>
              <w:pStyle w:val="18"/>
              <w:jc w:val="center"/>
              <w:rPr>
                <w:rFonts w:hint="eastAsia" w:ascii="宋体" w:hAnsi="宋体" w:eastAsia="宋体" w:cs="宋体"/>
                <w:sz w:val="21"/>
                <w:szCs w:val="21"/>
              </w:rPr>
            </w:pPr>
            <w:r>
              <w:rPr>
                <w:rFonts w:hint="eastAsia" w:ascii="宋体" w:hAnsi="宋体" w:eastAsia="宋体" w:cs="宋体"/>
                <w:sz w:val="21"/>
                <w:szCs w:val="21"/>
              </w:rPr>
              <w:t>护士呼叫总台</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307326E7">
            <w:pPr>
              <w:jc w:val="center"/>
              <w:rPr>
                <w:rFonts w:hint="eastAsia" w:ascii="宋体" w:hAnsi="宋体" w:eastAsia="宋体" w:cs="宋体"/>
                <w:sz w:val="21"/>
                <w:szCs w:val="21"/>
              </w:rPr>
            </w:pPr>
            <w:r>
              <w:rPr>
                <w:rFonts w:hint="eastAsia" w:ascii="宋体" w:hAnsi="宋体" w:eastAsia="宋体" w:cs="宋体"/>
                <w:bCs/>
                <w:kern w:val="0"/>
                <w:sz w:val="21"/>
                <w:szCs w:val="21"/>
                <w:lang w:val="en-US" w:eastAsia="zh-CN"/>
              </w:rPr>
              <w:t>25</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26BA2225">
            <w:pPr>
              <w:pStyle w:val="18"/>
              <w:jc w:val="center"/>
              <w:rPr>
                <w:rFonts w:hint="eastAsia" w:ascii="宋体" w:hAnsi="宋体" w:eastAsia="宋体" w:cs="宋体"/>
                <w:sz w:val="21"/>
                <w:szCs w:val="21"/>
              </w:rPr>
            </w:pPr>
            <w:r>
              <w:rPr>
                <w:rFonts w:hint="eastAsia" w:ascii="宋体" w:hAnsi="宋体" w:eastAsia="宋体" w:cs="宋体"/>
                <w:sz w:val="21"/>
                <w:szCs w:val="21"/>
              </w:rPr>
              <w:t>个</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16CC2C25">
            <w:pPr>
              <w:pStyle w:val="18"/>
              <w:jc w:val="center"/>
              <w:rPr>
                <w:rFonts w:hint="eastAsia" w:ascii="宋体" w:hAnsi="宋体" w:eastAsia="宋体" w:cs="宋体"/>
                <w:sz w:val="21"/>
                <w:szCs w:val="21"/>
              </w:rPr>
            </w:pPr>
            <w:r>
              <w:rPr>
                <w:rFonts w:hint="eastAsia" w:ascii="宋体" w:hAnsi="宋体" w:eastAsia="宋体" w:cs="宋体"/>
                <w:sz w:val="21"/>
                <w:szCs w:val="21"/>
              </w:rPr>
              <w:t>佛山飞星</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6D803CDA">
            <w:pPr>
              <w:pStyle w:val="18"/>
              <w:jc w:val="center"/>
              <w:rPr>
                <w:rFonts w:hint="eastAsia" w:ascii="宋体" w:hAnsi="宋体" w:eastAsia="宋体" w:cs="宋体"/>
                <w:sz w:val="21"/>
                <w:szCs w:val="21"/>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877DD">
            <w:pPr>
              <w:pStyle w:val="18"/>
              <w:jc w:val="center"/>
              <w:rPr>
                <w:rFonts w:hint="eastAsia" w:ascii="宋体" w:hAnsi="宋体" w:eastAsia="宋体" w:cs="宋体"/>
                <w:sz w:val="21"/>
                <w:szCs w:val="21"/>
              </w:rPr>
            </w:pPr>
            <w:r>
              <w:rPr>
                <w:rFonts w:hint="eastAsia" w:ascii="宋体" w:hAnsi="宋体" w:eastAsia="宋体" w:cs="宋体"/>
                <w:sz w:val="21"/>
                <w:szCs w:val="21"/>
              </w:rPr>
              <w:t>1号楼</w:t>
            </w:r>
          </w:p>
        </w:tc>
      </w:tr>
      <w:tr w14:paraId="4B1603D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C28B2F">
            <w:pPr>
              <w:widowControl/>
              <w:ind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71</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745D36B5">
            <w:pPr>
              <w:pStyle w:val="18"/>
              <w:jc w:val="center"/>
              <w:rPr>
                <w:rFonts w:hint="eastAsia" w:ascii="宋体" w:hAnsi="宋体" w:eastAsia="宋体" w:cs="宋体"/>
                <w:sz w:val="21"/>
                <w:szCs w:val="21"/>
              </w:rPr>
            </w:pPr>
            <w:r>
              <w:rPr>
                <w:rFonts w:hint="eastAsia" w:ascii="宋体" w:hAnsi="宋体" w:eastAsia="宋体" w:cs="宋体"/>
                <w:sz w:val="21"/>
                <w:szCs w:val="21"/>
              </w:rPr>
              <w:t>呼叫分机</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767286A1">
            <w:pPr>
              <w:jc w:val="center"/>
              <w:rPr>
                <w:rFonts w:hint="eastAsia" w:ascii="宋体" w:hAnsi="宋体" w:eastAsia="宋体" w:cs="宋体"/>
                <w:sz w:val="21"/>
                <w:szCs w:val="21"/>
              </w:rPr>
            </w:pPr>
            <w:r>
              <w:rPr>
                <w:rFonts w:hint="eastAsia" w:ascii="宋体" w:hAnsi="宋体" w:eastAsia="宋体" w:cs="宋体"/>
                <w:bCs/>
                <w:kern w:val="0"/>
                <w:sz w:val="21"/>
                <w:szCs w:val="21"/>
                <w:lang w:val="en-US" w:eastAsia="zh-CN"/>
              </w:rPr>
              <w:t>1118</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760F9CC7">
            <w:pPr>
              <w:pStyle w:val="18"/>
              <w:jc w:val="center"/>
              <w:rPr>
                <w:rFonts w:hint="eastAsia" w:ascii="宋体" w:hAnsi="宋体" w:eastAsia="宋体" w:cs="宋体"/>
                <w:sz w:val="21"/>
                <w:szCs w:val="21"/>
              </w:rPr>
            </w:pPr>
            <w:r>
              <w:rPr>
                <w:rFonts w:hint="eastAsia" w:ascii="宋体" w:hAnsi="宋体" w:eastAsia="宋体" w:cs="宋体"/>
                <w:sz w:val="21"/>
                <w:szCs w:val="21"/>
              </w:rPr>
              <w:t>台</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53EA8111">
            <w:pPr>
              <w:pStyle w:val="18"/>
              <w:jc w:val="center"/>
              <w:rPr>
                <w:rFonts w:hint="eastAsia" w:ascii="宋体" w:hAnsi="宋体" w:eastAsia="宋体" w:cs="宋体"/>
                <w:sz w:val="21"/>
                <w:szCs w:val="21"/>
              </w:rPr>
            </w:pPr>
            <w:r>
              <w:rPr>
                <w:rFonts w:hint="eastAsia" w:ascii="宋体" w:hAnsi="宋体" w:eastAsia="宋体" w:cs="宋体"/>
                <w:sz w:val="21"/>
                <w:szCs w:val="21"/>
              </w:rPr>
              <w:t>佛山飞星</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20750E40">
            <w:pPr>
              <w:pStyle w:val="18"/>
              <w:jc w:val="center"/>
              <w:rPr>
                <w:rFonts w:hint="eastAsia" w:ascii="宋体" w:hAnsi="宋体" w:eastAsia="宋体" w:cs="宋体"/>
                <w:sz w:val="21"/>
                <w:szCs w:val="21"/>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A75753">
            <w:pPr>
              <w:pStyle w:val="18"/>
              <w:jc w:val="center"/>
              <w:rPr>
                <w:rFonts w:hint="eastAsia" w:ascii="宋体" w:hAnsi="宋体" w:eastAsia="宋体" w:cs="宋体"/>
                <w:sz w:val="21"/>
                <w:szCs w:val="21"/>
              </w:rPr>
            </w:pPr>
            <w:r>
              <w:rPr>
                <w:rFonts w:hint="eastAsia" w:ascii="宋体" w:hAnsi="宋体" w:eastAsia="宋体" w:cs="宋体"/>
                <w:sz w:val="21"/>
                <w:szCs w:val="21"/>
              </w:rPr>
              <w:t>1号楼</w:t>
            </w:r>
          </w:p>
        </w:tc>
      </w:tr>
      <w:tr w14:paraId="2EE855B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80B418">
            <w:pPr>
              <w:widowControl/>
              <w:ind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72</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750B54D7">
            <w:pPr>
              <w:pStyle w:val="18"/>
              <w:jc w:val="center"/>
              <w:rPr>
                <w:rFonts w:hint="eastAsia" w:ascii="宋体" w:hAnsi="宋体" w:eastAsia="宋体" w:cs="宋体"/>
                <w:sz w:val="21"/>
                <w:szCs w:val="21"/>
              </w:rPr>
            </w:pPr>
            <w:r>
              <w:rPr>
                <w:rFonts w:hint="eastAsia" w:ascii="宋体" w:hAnsi="宋体" w:eastAsia="宋体" w:cs="宋体"/>
                <w:sz w:val="21"/>
                <w:szCs w:val="21"/>
              </w:rPr>
              <w:t>卫生间呼叫制</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324D8392">
            <w:pPr>
              <w:jc w:val="center"/>
              <w:rPr>
                <w:rFonts w:hint="eastAsia" w:ascii="宋体" w:hAnsi="宋体" w:eastAsia="宋体" w:cs="宋体"/>
                <w:sz w:val="21"/>
                <w:szCs w:val="21"/>
              </w:rPr>
            </w:pPr>
            <w:r>
              <w:rPr>
                <w:rFonts w:hint="eastAsia" w:ascii="宋体" w:hAnsi="宋体" w:eastAsia="宋体" w:cs="宋体"/>
                <w:bCs/>
                <w:kern w:val="0"/>
                <w:sz w:val="21"/>
                <w:szCs w:val="21"/>
                <w:lang w:val="en-US" w:eastAsia="zh-CN"/>
              </w:rPr>
              <w:t>378</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5AAFE679">
            <w:pPr>
              <w:pStyle w:val="18"/>
              <w:jc w:val="center"/>
              <w:rPr>
                <w:rFonts w:hint="eastAsia" w:ascii="宋体" w:hAnsi="宋体" w:eastAsia="宋体" w:cs="宋体"/>
                <w:sz w:val="21"/>
                <w:szCs w:val="21"/>
              </w:rPr>
            </w:pPr>
            <w:r>
              <w:rPr>
                <w:rFonts w:hint="eastAsia" w:ascii="宋体" w:hAnsi="宋体" w:eastAsia="宋体" w:cs="宋体"/>
                <w:sz w:val="21"/>
                <w:szCs w:val="21"/>
              </w:rPr>
              <w:t>个</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707419BD">
            <w:pPr>
              <w:pStyle w:val="18"/>
              <w:jc w:val="center"/>
              <w:rPr>
                <w:rFonts w:hint="eastAsia" w:ascii="宋体" w:hAnsi="宋体" w:eastAsia="宋体" w:cs="宋体"/>
                <w:sz w:val="21"/>
                <w:szCs w:val="21"/>
              </w:rPr>
            </w:pPr>
            <w:r>
              <w:rPr>
                <w:rFonts w:hint="eastAsia" w:ascii="宋体" w:hAnsi="宋体" w:eastAsia="宋体" w:cs="宋体"/>
                <w:sz w:val="21"/>
                <w:szCs w:val="21"/>
              </w:rPr>
              <w:t>佛山飞星</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18671784">
            <w:pPr>
              <w:pStyle w:val="18"/>
              <w:jc w:val="center"/>
              <w:rPr>
                <w:rFonts w:hint="eastAsia" w:ascii="宋体" w:hAnsi="宋体" w:eastAsia="宋体" w:cs="宋体"/>
                <w:sz w:val="21"/>
                <w:szCs w:val="21"/>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65ECEC">
            <w:pPr>
              <w:pStyle w:val="18"/>
              <w:jc w:val="center"/>
              <w:rPr>
                <w:rFonts w:hint="eastAsia" w:ascii="宋体" w:hAnsi="宋体" w:eastAsia="宋体" w:cs="宋体"/>
                <w:sz w:val="21"/>
                <w:szCs w:val="21"/>
              </w:rPr>
            </w:pPr>
            <w:r>
              <w:rPr>
                <w:rFonts w:hint="eastAsia" w:ascii="宋体" w:hAnsi="宋体" w:eastAsia="宋体" w:cs="宋体"/>
                <w:sz w:val="21"/>
                <w:szCs w:val="21"/>
              </w:rPr>
              <w:t>1号楼</w:t>
            </w:r>
          </w:p>
        </w:tc>
      </w:tr>
      <w:tr w14:paraId="3E3FCC0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6C10F8">
            <w:pPr>
              <w:widowControl/>
              <w:ind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73</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1588B218">
            <w:pPr>
              <w:pStyle w:val="18"/>
              <w:jc w:val="center"/>
              <w:rPr>
                <w:rFonts w:hint="eastAsia" w:ascii="宋体" w:hAnsi="宋体" w:eastAsia="宋体" w:cs="宋体"/>
                <w:sz w:val="21"/>
                <w:szCs w:val="21"/>
              </w:rPr>
            </w:pPr>
            <w:r>
              <w:rPr>
                <w:rFonts w:hint="eastAsia" w:ascii="宋体" w:hAnsi="宋体" w:eastAsia="宋体" w:cs="宋体"/>
                <w:sz w:val="21"/>
                <w:szCs w:val="21"/>
              </w:rPr>
              <w:t>病区对讲信息管理服务器</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0EACB146">
            <w:pPr>
              <w:jc w:val="center"/>
              <w:rPr>
                <w:rFonts w:hint="eastAsia" w:ascii="宋体" w:hAnsi="宋体" w:eastAsia="宋体" w:cs="宋体"/>
                <w:sz w:val="21"/>
                <w:szCs w:val="21"/>
              </w:rPr>
            </w:pPr>
            <w:r>
              <w:rPr>
                <w:rFonts w:hint="eastAsia" w:ascii="宋体" w:hAnsi="宋体" w:eastAsia="宋体" w:cs="宋体"/>
                <w:bCs/>
                <w:kern w:val="0"/>
                <w:sz w:val="21"/>
                <w:szCs w:val="21"/>
              </w:rPr>
              <w:t>13</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54F8734A">
            <w:pPr>
              <w:pStyle w:val="18"/>
              <w:jc w:val="center"/>
              <w:rPr>
                <w:rFonts w:hint="eastAsia" w:ascii="宋体" w:hAnsi="宋体" w:eastAsia="宋体" w:cs="宋体"/>
                <w:sz w:val="21"/>
                <w:szCs w:val="21"/>
              </w:rPr>
            </w:pPr>
            <w:r>
              <w:rPr>
                <w:rFonts w:hint="eastAsia" w:ascii="宋体" w:hAnsi="宋体" w:eastAsia="宋体" w:cs="宋体"/>
                <w:sz w:val="21"/>
                <w:szCs w:val="21"/>
              </w:rPr>
              <w:t>台</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352CABC8">
            <w:pPr>
              <w:pStyle w:val="18"/>
              <w:jc w:val="center"/>
              <w:rPr>
                <w:rFonts w:hint="eastAsia" w:ascii="宋体" w:hAnsi="宋体" w:eastAsia="宋体" w:cs="宋体"/>
                <w:sz w:val="21"/>
                <w:szCs w:val="21"/>
              </w:rPr>
            </w:pPr>
            <w:r>
              <w:rPr>
                <w:rFonts w:hint="eastAsia" w:ascii="宋体" w:hAnsi="宋体" w:eastAsia="宋体" w:cs="宋体"/>
                <w:sz w:val="21"/>
                <w:szCs w:val="21"/>
              </w:rPr>
              <w:t>佛山飞星</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3023DC95">
            <w:pPr>
              <w:pStyle w:val="18"/>
              <w:jc w:val="center"/>
              <w:rPr>
                <w:rFonts w:hint="eastAsia" w:ascii="宋体" w:hAnsi="宋体" w:eastAsia="宋体" w:cs="宋体"/>
                <w:sz w:val="21"/>
                <w:szCs w:val="21"/>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6EFB13">
            <w:pPr>
              <w:pStyle w:val="18"/>
              <w:jc w:val="center"/>
              <w:rPr>
                <w:rFonts w:hint="eastAsia" w:ascii="宋体" w:hAnsi="宋体" w:eastAsia="宋体" w:cs="宋体"/>
                <w:sz w:val="21"/>
                <w:szCs w:val="21"/>
              </w:rPr>
            </w:pPr>
            <w:r>
              <w:rPr>
                <w:rFonts w:hint="eastAsia" w:ascii="宋体" w:hAnsi="宋体" w:eastAsia="宋体" w:cs="宋体"/>
                <w:sz w:val="21"/>
                <w:szCs w:val="21"/>
              </w:rPr>
              <w:t>1号楼</w:t>
            </w:r>
          </w:p>
        </w:tc>
      </w:tr>
      <w:tr w14:paraId="59F451E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404F7E">
            <w:pPr>
              <w:widowControl/>
              <w:ind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74</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1E02CD1C">
            <w:pPr>
              <w:pStyle w:val="18"/>
              <w:jc w:val="center"/>
              <w:rPr>
                <w:rFonts w:hint="eastAsia" w:ascii="宋体" w:hAnsi="宋体" w:eastAsia="宋体" w:cs="宋体"/>
                <w:sz w:val="21"/>
                <w:szCs w:val="21"/>
              </w:rPr>
            </w:pPr>
            <w:r>
              <w:rPr>
                <w:rFonts w:hint="eastAsia" w:ascii="宋体" w:hAnsi="宋体" w:eastAsia="宋体" w:cs="宋体"/>
                <w:sz w:val="21"/>
                <w:szCs w:val="21"/>
              </w:rPr>
              <w:t>医护对讲系统主机</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6731BEFD">
            <w:pPr>
              <w:jc w:val="center"/>
              <w:rPr>
                <w:rFonts w:hint="eastAsia" w:ascii="宋体" w:hAnsi="宋体" w:eastAsia="宋体" w:cs="宋体"/>
                <w:sz w:val="21"/>
                <w:szCs w:val="21"/>
              </w:rPr>
            </w:pPr>
            <w:r>
              <w:rPr>
                <w:rFonts w:hint="eastAsia" w:ascii="宋体" w:hAnsi="宋体" w:eastAsia="宋体" w:cs="宋体"/>
                <w:bCs/>
                <w:kern w:val="0"/>
                <w:sz w:val="21"/>
                <w:szCs w:val="21"/>
              </w:rPr>
              <w:t>16</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71E96858">
            <w:pPr>
              <w:pStyle w:val="18"/>
              <w:jc w:val="center"/>
              <w:rPr>
                <w:rFonts w:hint="eastAsia" w:ascii="宋体" w:hAnsi="宋体" w:eastAsia="宋体" w:cs="宋体"/>
                <w:sz w:val="21"/>
                <w:szCs w:val="21"/>
              </w:rPr>
            </w:pPr>
            <w:r>
              <w:rPr>
                <w:rFonts w:hint="eastAsia" w:ascii="宋体" w:hAnsi="宋体" w:eastAsia="宋体" w:cs="宋体"/>
                <w:sz w:val="21"/>
                <w:szCs w:val="21"/>
              </w:rPr>
              <w:t>套</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72CE022F">
            <w:pPr>
              <w:pStyle w:val="18"/>
              <w:jc w:val="center"/>
              <w:rPr>
                <w:rFonts w:hint="eastAsia" w:ascii="宋体" w:hAnsi="宋体" w:eastAsia="宋体" w:cs="宋体"/>
                <w:sz w:val="21"/>
                <w:szCs w:val="21"/>
              </w:rPr>
            </w:pPr>
            <w:r>
              <w:rPr>
                <w:rFonts w:hint="eastAsia" w:ascii="宋体" w:hAnsi="宋体" w:eastAsia="宋体" w:cs="宋体"/>
                <w:sz w:val="21"/>
                <w:szCs w:val="21"/>
              </w:rPr>
              <w:t>佛山飞星</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245FDAC5">
            <w:pPr>
              <w:pStyle w:val="18"/>
              <w:jc w:val="center"/>
              <w:rPr>
                <w:rFonts w:hint="eastAsia" w:ascii="宋体" w:hAnsi="宋体" w:eastAsia="宋体" w:cs="宋体"/>
                <w:sz w:val="21"/>
                <w:szCs w:val="21"/>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4BB9B">
            <w:pPr>
              <w:pStyle w:val="18"/>
              <w:jc w:val="center"/>
              <w:rPr>
                <w:rFonts w:hint="eastAsia" w:ascii="宋体" w:hAnsi="宋体" w:eastAsia="宋体" w:cs="宋体"/>
                <w:sz w:val="21"/>
                <w:szCs w:val="21"/>
              </w:rPr>
            </w:pPr>
            <w:r>
              <w:rPr>
                <w:rFonts w:hint="eastAsia" w:ascii="宋体" w:hAnsi="宋体" w:eastAsia="宋体" w:cs="宋体"/>
                <w:sz w:val="21"/>
                <w:szCs w:val="21"/>
              </w:rPr>
              <w:t>1号楼</w:t>
            </w:r>
          </w:p>
        </w:tc>
      </w:tr>
      <w:tr w14:paraId="295EBAB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C2ADBB">
            <w:pPr>
              <w:widowControl/>
              <w:ind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75</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46AED111">
            <w:pPr>
              <w:pStyle w:val="18"/>
              <w:jc w:val="center"/>
              <w:rPr>
                <w:rFonts w:hint="eastAsia" w:ascii="宋体" w:hAnsi="宋体" w:eastAsia="宋体" w:cs="宋体"/>
                <w:sz w:val="21"/>
                <w:szCs w:val="21"/>
              </w:rPr>
            </w:pPr>
            <w:r>
              <w:rPr>
                <w:rFonts w:hint="eastAsia" w:ascii="宋体" w:hAnsi="宋体" w:eastAsia="宋体" w:cs="宋体"/>
                <w:sz w:val="21"/>
                <w:szCs w:val="21"/>
              </w:rPr>
              <w:t>数据处理器</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651DC4E4">
            <w:pPr>
              <w:jc w:val="center"/>
              <w:rPr>
                <w:rFonts w:hint="eastAsia" w:ascii="宋体" w:hAnsi="宋体" w:eastAsia="宋体" w:cs="宋体"/>
                <w:sz w:val="21"/>
                <w:szCs w:val="21"/>
              </w:rPr>
            </w:pPr>
            <w:r>
              <w:rPr>
                <w:rFonts w:hint="eastAsia" w:ascii="宋体" w:hAnsi="宋体" w:eastAsia="宋体" w:cs="宋体"/>
                <w:bCs/>
                <w:kern w:val="0"/>
                <w:sz w:val="21"/>
                <w:szCs w:val="21"/>
              </w:rPr>
              <w:t>292</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1BBE8C58">
            <w:pPr>
              <w:pStyle w:val="18"/>
              <w:jc w:val="center"/>
              <w:rPr>
                <w:rFonts w:hint="eastAsia" w:ascii="宋体" w:hAnsi="宋体" w:eastAsia="宋体" w:cs="宋体"/>
                <w:sz w:val="21"/>
                <w:szCs w:val="21"/>
              </w:rPr>
            </w:pPr>
            <w:r>
              <w:rPr>
                <w:rFonts w:hint="eastAsia" w:ascii="宋体" w:hAnsi="宋体" w:eastAsia="宋体" w:cs="宋体"/>
                <w:sz w:val="21"/>
                <w:szCs w:val="21"/>
              </w:rPr>
              <w:t>台</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2804599F">
            <w:pPr>
              <w:pStyle w:val="18"/>
              <w:jc w:val="center"/>
              <w:rPr>
                <w:rFonts w:hint="eastAsia" w:ascii="宋体" w:hAnsi="宋体" w:eastAsia="宋体" w:cs="宋体"/>
                <w:sz w:val="21"/>
                <w:szCs w:val="21"/>
              </w:rPr>
            </w:pPr>
            <w:r>
              <w:rPr>
                <w:rFonts w:hint="eastAsia" w:ascii="宋体" w:hAnsi="宋体" w:eastAsia="宋体" w:cs="宋体"/>
                <w:sz w:val="21"/>
                <w:szCs w:val="21"/>
              </w:rPr>
              <w:t>佛山飞星</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19E17A6A">
            <w:pPr>
              <w:pStyle w:val="18"/>
              <w:jc w:val="center"/>
              <w:rPr>
                <w:rFonts w:hint="eastAsia" w:ascii="宋体" w:hAnsi="宋体" w:eastAsia="宋体" w:cs="宋体"/>
                <w:sz w:val="21"/>
                <w:szCs w:val="21"/>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A2FC8">
            <w:pPr>
              <w:pStyle w:val="18"/>
              <w:jc w:val="center"/>
              <w:rPr>
                <w:rFonts w:hint="eastAsia" w:ascii="宋体" w:hAnsi="宋体" w:eastAsia="宋体" w:cs="宋体"/>
                <w:sz w:val="21"/>
                <w:szCs w:val="21"/>
              </w:rPr>
            </w:pPr>
            <w:r>
              <w:rPr>
                <w:rFonts w:hint="eastAsia" w:ascii="宋体" w:hAnsi="宋体" w:eastAsia="宋体" w:cs="宋体"/>
                <w:sz w:val="21"/>
                <w:szCs w:val="21"/>
              </w:rPr>
              <w:t>1号楼</w:t>
            </w:r>
          </w:p>
        </w:tc>
      </w:tr>
      <w:tr w14:paraId="56FBA04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989E8F">
            <w:pPr>
              <w:widowControl/>
              <w:ind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76</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73DD3A12">
            <w:pPr>
              <w:pStyle w:val="18"/>
              <w:jc w:val="center"/>
              <w:rPr>
                <w:rFonts w:hint="eastAsia" w:ascii="宋体" w:hAnsi="宋体" w:eastAsia="宋体" w:cs="宋体"/>
                <w:sz w:val="21"/>
                <w:szCs w:val="21"/>
              </w:rPr>
            </w:pPr>
            <w:r>
              <w:rPr>
                <w:rFonts w:hint="eastAsia" w:ascii="宋体" w:hAnsi="宋体" w:eastAsia="宋体" w:cs="宋体"/>
                <w:sz w:val="21"/>
                <w:szCs w:val="21"/>
              </w:rPr>
              <w:t>彩色大显示屏</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70A74CA6">
            <w:pPr>
              <w:jc w:val="center"/>
              <w:rPr>
                <w:rFonts w:hint="eastAsia" w:ascii="宋体" w:hAnsi="宋体" w:eastAsia="宋体" w:cs="宋体"/>
                <w:sz w:val="21"/>
                <w:szCs w:val="21"/>
              </w:rPr>
            </w:pPr>
            <w:r>
              <w:rPr>
                <w:rFonts w:hint="eastAsia" w:ascii="宋体" w:hAnsi="宋体" w:eastAsia="宋体" w:cs="宋体"/>
                <w:bCs/>
                <w:kern w:val="0"/>
                <w:sz w:val="21"/>
                <w:szCs w:val="21"/>
              </w:rPr>
              <w:t>12</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06CA6DED">
            <w:pPr>
              <w:pStyle w:val="18"/>
              <w:jc w:val="center"/>
              <w:rPr>
                <w:rFonts w:hint="eastAsia" w:ascii="宋体" w:hAnsi="宋体" w:eastAsia="宋体" w:cs="宋体"/>
                <w:sz w:val="21"/>
                <w:szCs w:val="21"/>
              </w:rPr>
            </w:pPr>
            <w:r>
              <w:rPr>
                <w:rFonts w:hint="eastAsia" w:ascii="宋体" w:hAnsi="宋体" w:eastAsia="宋体" w:cs="宋体"/>
                <w:sz w:val="21"/>
                <w:szCs w:val="21"/>
              </w:rPr>
              <w:t>台</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6849B668">
            <w:pPr>
              <w:pStyle w:val="18"/>
              <w:jc w:val="center"/>
              <w:rPr>
                <w:rFonts w:hint="eastAsia" w:ascii="宋体" w:hAnsi="宋体" w:eastAsia="宋体" w:cs="宋体"/>
                <w:sz w:val="21"/>
                <w:szCs w:val="21"/>
              </w:rPr>
            </w:pPr>
            <w:r>
              <w:rPr>
                <w:rFonts w:hint="eastAsia" w:ascii="宋体" w:hAnsi="宋体" w:eastAsia="宋体" w:cs="宋体"/>
                <w:sz w:val="21"/>
                <w:szCs w:val="21"/>
              </w:rPr>
              <w:t>佛山飞星</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6020AF6C">
            <w:pPr>
              <w:pStyle w:val="18"/>
              <w:jc w:val="center"/>
              <w:rPr>
                <w:rFonts w:hint="eastAsia" w:ascii="宋体" w:hAnsi="宋体" w:eastAsia="宋体" w:cs="宋体"/>
                <w:sz w:val="21"/>
                <w:szCs w:val="21"/>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7CCA20">
            <w:pPr>
              <w:pStyle w:val="18"/>
              <w:jc w:val="center"/>
              <w:rPr>
                <w:rFonts w:hint="eastAsia" w:ascii="宋体" w:hAnsi="宋体" w:eastAsia="宋体" w:cs="宋体"/>
                <w:sz w:val="21"/>
                <w:szCs w:val="21"/>
              </w:rPr>
            </w:pPr>
            <w:r>
              <w:rPr>
                <w:rFonts w:hint="eastAsia" w:ascii="宋体" w:hAnsi="宋体" w:eastAsia="宋体" w:cs="宋体"/>
                <w:sz w:val="21"/>
                <w:szCs w:val="21"/>
              </w:rPr>
              <w:t>1号楼</w:t>
            </w:r>
          </w:p>
        </w:tc>
      </w:tr>
      <w:tr w14:paraId="28D784C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1CCFD8">
            <w:pPr>
              <w:widowControl/>
              <w:ind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77</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4DB62D45">
            <w:pPr>
              <w:pStyle w:val="18"/>
              <w:jc w:val="center"/>
              <w:rPr>
                <w:rFonts w:hint="eastAsia" w:ascii="宋体" w:hAnsi="宋体" w:eastAsia="宋体" w:cs="宋体"/>
                <w:sz w:val="21"/>
                <w:szCs w:val="21"/>
              </w:rPr>
            </w:pPr>
            <w:r>
              <w:rPr>
                <w:rFonts w:hint="eastAsia" w:ascii="宋体" w:hAnsi="宋体" w:eastAsia="宋体" w:cs="宋体"/>
                <w:sz w:val="21"/>
                <w:szCs w:val="21"/>
              </w:rPr>
              <w:t>中文信息显示屏</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6C30816C">
            <w:pPr>
              <w:jc w:val="center"/>
              <w:rPr>
                <w:rFonts w:hint="eastAsia" w:ascii="宋体" w:hAnsi="宋体" w:eastAsia="宋体" w:cs="宋体"/>
                <w:sz w:val="21"/>
                <w:szCs w:val="21"/>
              </w:rPr>
            </w:pPr>
            <w:r>
              <w:rPr>
                <w:rFonts w:hint="eastAsia" w:ascii="宋体" w:hAnsi="宋体" w:eastAsia="宋体" w:cs="宋体"/>
                <w:bCs/>
                <w:kern w:val="0"/>
                <w:sz w:val="21"/>
                <w:szCs w:val="21"/>
              </w:rPr>
              <w:t>25</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41E295E6">
            <w:pPr>
              <w:pStyle w:val="18"/>
              <w:jc w:val="center"/>
              <w:rPr>
                <w:rFonts w:hint="eastAsia" w:ascii="宋体" w:hAnsi="宋体" w:eastAsia="宋体" w:cs="宋体"/>
                <w:sz w:val="21"/>
                <w:szCs w:val="21"/>
              </w:rPr>
            </w:pPr>
            <w:r>
              <w:rPr>
                <w:rFonts w:hint="eastAsia" w:ascii="宋体" w:hAnsi="宋体" w:eastAsia="宋体" w:cs="宋体"/>
                <w:sz w:val="21"/>
                <w:szCs w:val="21"/>
              </w:rPr>
              <w:t>台</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364399B9">
            <w:pPr>
              <w:pStyle w:val="18"/>
              <w:jc w:val="center"/>
              <w:rPr>
                <w:rFonts w:hint="eastAsia" w:ascii="宋体" w:hAnsi="宋体" w:eastAsia="宋体" w:cs="宋体"/>
                <w:sz w:val="21"/>
                <w:szCs w:val="21"/>
              </w:rPr>
            </w:pPr>
            <w:r>
              <w:rPr>
                <w:rFonts w:hint="eastAsia" w:ascii="宋体" w:hAnsi="宋体" w:eastAsia="宋体" w:cs="宋体"/>
                <w:sz w:val="21"/>
                <w:szCs w:val="21"/>
              </w:rPr>
              <w:t>佛山飞星</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2C5FDA8A">
            <w:pPr>
              <w:pStyle w:val="18"/>
              <w:jc w:val="center"/>
              <w:rPr>
                <w:rFonts w:hint="eastAsia" w:ascii="宋体" w:hAnsi="宋体" w:eastAsia="宋体" w:cs="宋体"/>
                <w:sz w:val="21"/>
                <w:szCs w:val="21"/>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7248C3">
            <w:pPr>
              <w:pStyle w:val="18"/>
              <w:jc w:val="center"/>
              <w:rPr>
                <w:rFonts w:hint="eastAsia" w:ascii="宋体" w:hAnsi="宋体" w:eastAsia="宋体" w:cs="宋体"/>
                <w:sz w:val="21"/>
                <w:szCs w:val="21"/>
              </w:rPr>
            </w:pPr>
            <w:r>
              <w:rPr>
                <w:rFonts w:hint="eastAsia" w:ascii="宋体" w:hAnsi="宋体" w:eastAsia="宋体" w:cs="宋体"/>
                <w:sz w:val="21"/>
                <w:szCs w:val="21"/>
              </w:rPr>
              <w:t>1号楼</w:t>
            </w:r>
          </w:p>
        </w:tc>
      </w:tr>
      <w:tr w14:paraId="33427EF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6B48BF">
            <w:pPr>
              <w:widowControl/>
              <w:ind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78</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22D5AAED">
            <w:pPr>
              <w:pStyle w:val="18"/>
              <w:jc w:val="center"/>
              <w:rPr>
                <w:rFonts w:hint="eastAsia" w:ascii="宋体" w:hAnsi="宋体" w:eastAsia="宋体" w:cs="宋体"/>
                <w:sz w:val="21"/>
                <w:szCs w:val="21"/>
              </w:rPr>
            </w:pPr>
            <w:r>
              <w:rPr>
                <w:rFonts w:hint="eastAsia" w:ascii="宋体" w:hAnsi="宋体" w:eastAsia="宋体" w:cs="宋体"/>
                <w:sz w:val="21"/>
                <w:szCs w:val="21"/>
              </w:rPr>
              <w:t>病床工作站</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5ADA5F57">
            <w:pPr>
              <w:jc w:val="center"/>
              <w:rPr>
                <w:rFonts w:hint="eastAsia" w:ascii="宋体" w:hAnsi="宋体" w:eastAsia="宋体" w:cs="宋体"/>
                <w:sz w:val="21"/>
                <w:szCs w:val="21"/>
              </w:rPr>
            </w:pPr>
            <w:r>
              <w:rPr>
                <w:rFonts w:hint="eastAsia" w:ascii="宋体" w:hAnsi="宋体" w:eastAsia="宋体" w:cs="宋体"/>
                <w:bCs/>
                <w:kern w:val="0"/>
                <w:sz w:val="21"/>
                <w:szCs w:val="21"/>
              </w:rPr>
              <w:t>680</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3CB5A5D5">
            <w:pPr>
              <w:pStyle w:val="18"/>
              <w:jc w:val="center"/>
              <w:rPr>
                <w:rFonts w:hint="eastAsia" w:ascii="宋体" w:hAnsi="宋体" w:eastAsia="宋体" w:cs="宋体"/>
                <w:sz w:val="21"/>
                <w:szCs w:val="21"/>
              </w:rPr>
            </w:pPr>
            <w:r>
              <w:rPr>
                <w:rFonts w:hint="eastAsia" w:ascii="宋体" w:hAnsi="宋体" w:eastAsia="宋体" w:cs="宋体"/>
                <w:sz w:val="21"/>
                <w:szCs w:val="21"/>
              </w:rPr>
              <w:t>套</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0C54756A">
            <w:pPr>
              <w:pStyle w:val="18"/>
              <w:jc w:val="center"/>
              <w:rPr>
                <w:rFonts w:hint="eastAsia" w:ascii="宋体" w:hAnsi="宋体" w:eastAsia="宋体" w:cs="宋体"/>
                <w:sz w:val="21"/>
                <w:szCs w:val="21"/>
              </w:rPr>
            </w:pPr>
            <w:r>
              <w:rPr>
                <w:rFonts w:hint="eastAsia" w:ascii="宋体" w:hAnsi="宋体" w:eastAsia="宋体" w:cs="宋体"/>
                <w:sz w:val="21"/>
                <w:szCs w:val="21"/>
              </w:rPr>
              <w:t>佛山飞星</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3EB759F8">
            <w:pPr>
              <w:pStyle w:val="18"/>
              <w:jc w:val="center"/>
              <w:rPr>
                <w:rFonts w:hint="eastAsia" w:ascii="宋体" w:hAnsi="宋体" w:eastAsia="宋体" w:cs="宋体"/>
                <w:sz w:val="21"/>
                <w:szCs w:val="21"/>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730B52">
            <w:pPr>
              <w:pStyle w:val="18"/>
              <w:jc w:val="center"/>
              <w:rPr>
                <w:rFonts w:hint="eastAsia" w:ascii="宋体" w:hAnsi="宋体" w:eastAsia="宋体" w:cs="宋体"/>
                <w:sz w:val="21"/>
                <w:szCs w:val="21"/>
              </w:rPr>
            </w:pPr>
            <w:r>
              <w:rPr>
                <w:rFonts w:hint="eastAsia" w:ascii="宋体" w:hAnsi="宋体" w:eastAsia="宋体" w:cs="宋体"/>
                <w:sz w:val="21"/>
                <w:szCs w:val="21"/>
              </w:rPr>
              <w:t>1号楼</w:t>
            </w:r>
          </w:p>
        </w:tc>
      </w:tr>
      <w:tr w14:paraId="0663C82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335A5">
            <w:pPr>
              <w:widowControl/>
              <w:ind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79</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2BF401A3">
            <w:pPr>
              <w:pStyle w:val="18"/>
              <w:jc w:val="center"/>
              <w:rPr>
                <w:rFonts w:hint="eastAsia" w:ascii="宋体" w:hAnsi="宋体" w:eastAsia="宋体" w:cs="宋体"/>
                <w:sz w:val="21"/>
                <w:szCs w:val="21"/>
              </w:rPr>
            </w:pPr>
            <w:r>
              <w:rPr>
                <w:rFonts w:hint="eastAsia" w:ascii="宋体" w:hAnsi="宋体" w:eastAsia="宋体" w:cs="宋体"/>
                <w:sz w:val="21"/>
                <w:szCs w:val="21"/>
              </w:rPr>
              <w:t>病房工作站</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78BFEB1A">
            <w:pPr>
              <w:jc w:val="center"/>
              <w:rPr>
                <w:rFonts w:hint="eastAsia" w:ascii="宋体" w:hAnsi="宋体" w:eastAsia="宋体" w:cs="宋体"/>
                <w:sz w:val="21"/>
                <w:szCs w:val="21"/>
              </w:rPr>
            </w:pPr>
            <w:r>
              <w:rPr>
                <w:rFonts w:hint="eastAsia" w:ascii="宋体" w:hAnsi="宋体" w:eastAsia="宋体" w:cs="宋体"/>
                <w:bCs/>
                <w:kern w:val="0"/>
                <w:sz w:val="21"/>
                <w:szCs w:val="21"/>
              </w:rPr>
              <w:t>250</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4287CE13">
            <w:pPr>
              <w:pStyle w:val="18"/>
              <w:jc w:val="center"/>
              <w:rPr>
                <w:rFonts w:hint="eastAsia" w:ascii="宋体" w:hAnsi="宋体" w:eastAsia="宋体" w:cs="宋体"/>
                <w:sz w:val="21"/>
                <w:szCs w:val="21"/>
              </w:rPr>
            </w:pPr>
            <w:r>
              <w:rPr>
                <w:rFonts w:hint="eastAsia" w:ascii="宋体" w:hAnsi="宋体" w:eastAsia="宋体" w:cs="宋体"/>
                <w:sz w:val="21"/>
                <w:szCs w:val="21"/>
              </w:rPr>
              <w:t>套</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365B5934">
            <w:pPr>
              <w:pStyle w:val="18"/>
              <w:jc w:val="center"/>
              <w:rPr>
                <w:rFonts w:hint="eastAsia" w:ascii="宋体" w:hAnsi="宋体" w:eastAsia="宋体" w:cs="宋体"/>
                <w:sz w:val="21"/>
                <w:szCs w:val="21"/>
              </w:rPr>
            </w:pPr>
            <w:r>
              <w:rPr>
                <w:rFonts w:hint="eastAsia" w:ascii="宋体" w:hAnsi="宋体" w:eastAsia="宋体" w:cs="宋体"/>
                <w:sz w:val="21"/>
                <w:szCs w:val="21"/>
              </w:rPr>
              <w:t>佛山飞星</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68C79828">
            <w:pPr>
              <w:pStyle w:val="18"/>
              <w:jc w:val="center"/>
              <w:rPr>
                <w:rFonts w:hint="eastAsia" w:ascii="宋体" w:hAnsi="宋体" w:eastAsia="宋体" w:cs="宋体"/>
                <w:sz w:val="21"/>
                <w:szCs w:val="21"/>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D43E3F">
            <w:pPr>
              <w:pStyle w:val="18"/>
              <w:jc w:val="center"/>
              <w:rPr>
                <w:rFonts w:hint="eastAsia" w:ascii="宋体" w:hAnsi="宋体" w:eastAsia="宋体" w:cs="宋体"/>
                <w:sz w:val="21"/>
                <w:szCs w:val="21"/>
              </w:rPr>
            </w:pPr>
            <w:r>
              <w:rPr>
                <w:rFonts w:hint="eastAsia" w:ascii="宋体" w:hAnsi="宋体" w:eastAsia="宋体" w:cs="宋体"/>
                <w:sz w:val="21"/>
                <w:szCs w:val="21"/>
              </w:rPr>
              <w:t>1号楼</w:t>
            </w:r>
          </w:p>
        </w:tc>
      </w:tr>
      <w:tr w14:paraId="17BDB8F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F823EB">
            <w:pPr>
              <w:widowControl/>
              <w:ind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val="en-US" w:eastAsia="zh-CN" w:bidi="ar"/>
              </w:rPr>
              <w:t>80</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2022AD36">
            <w:pPr>
              <w:pStyle w:val="18"/>
              <w:jc w:val="center"/>
              <w:rPr>
                <w:rFonts w:hint="eastAsia" w:ascii="宋体" w:hAnsi="宋体" w:eastAsia="宋体" w:cs="宋体"/>
                <w:sz w:val="21"/>
                <w:szCs w:val="21"/>
              </w:rPr>
            </w:pPr>
            <w:r>
              <w:rPr>
                <w:rFonts w:hint="eastAsia" w:ascii="宋体" w:hAnsi="宋体" w:eastAsia="宋体" w:cs="宋体"/>
                <w:sz w:val="21"/>
                <w:szCs w:val="21"/>
              </w:rPr>
              <w:t>卫生间紧急呼叫分机</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36D9B832">
            <w:pPr>
              <w:jc w:val="center"/>
              <w:rPr>
                <w:rFonts w:hint="eastAsia" w:ascii="宋体" w:hAnsi="宋体" w:eastAsia="宋体" w:cs="宋体"/>
                <w:sz w:val="21"/>
                <w:szCs w:val="21"/>
              </w:rPr>
            </w:pPr>
            <w:r>
              <w:rPr>
                <w:rFonts w:hint="eastAsia" w:ascii="宋体" w:hAnsi="宋体" w:eastAsia="宋体" w:cs="宋体"/>
                <w:bCs/>
                <w:kern w:val="0"/>
                <w:sz w:val="21"/>
                <w:szCs w:val="21"/>
              </w:rPr>
              <w:t>230</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36AAC138">
            <w:pPr>
              <w:pStyle w:val="18"/>
              <w:jc w:val="center"/>
              <w:rPr>
                <w:rFonts w:hint="eastAsia" w:ascii="宋体" w:hAnsi="宋体" w:eastAsia="宋体" w:cs="宋体"/>
                <w:sz w:val="21"/>
                <w:szCs w:val="21"/>
              </w:rPr>
            </w:pPr>
            <w:r>
              <w:rPr>
                <w:rFonts w:hint="eastAsia" w:ascii="宋体" w:hAnsi="宋体" w:eastAsia="宋体" w:cs="宋体"/>
                <w:sz w:val="21"/>
                <w:szCs w:val="21"/>
              </w:rPr>
              <w:t>个</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4BD60E41">
            <w:pPr>
              <w:pStyle w:val="18"/>
              <w:jc w:val="center"/>
              <w:rPr>
                <w:rFonts w:hint="eastAsia" w:ascii="宋体" w:hAnsi="宋体" w:eastAsia="宋体" w:cs="宋体"/>
                <w:sz w:val="21"/>
                <w:szCs w:val="21"/>
              </w:rPr>
            </w:pPr>
            <w:r>
              <w:rPr>
                <w:rFonts w:hint="eastAsia" w:ascii="宋体" w:hAnsi="宋体" w:eastAsia="宋体" w:cs="宋体"/>
                <w:sz w:val="21"/>
                <w:szCs w:val="21"/>
              </w:rPr>
              <w:t>佛山飞星</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4DCFDE96">
            <w:pPr>
              <w:pStyle w:val="18"/>
              <w:jc w:val="center"/>
              <w:rPr>
                <w:rFonts w:hint="eastAsia" w:ascii="宋体" w:hAnsi="宋体" w:eastAsia="宋体" w:cs="宋体"/>
                <w:sz w:val="21"/>
                <w:szCs w:val="21"/>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872EA">
            <w:pPr>
              <w:pStyle w:val="18"/>
              <w:jc w:val="center"/>
              <w:rPr>
                <w:rFonts w:hint="eastAsia" w:ascii="宋体" w:hAnsi="宋体" w:eastAsia="宋体" w:cs="宋体"/>
                <w:sz w:val="21"/>
                <w:szCs w:val="21"/>
              </w:rPr>
            </w:pPr>
            <w:r>
              <w:rPr>
                <w:rFonts w:hint="eastAsia" w:ascii="宋体" w:hAnsi="宋体" w:eastAsia="宋体" w:cs="宋体"/>
                <w:sz w:val="21"/>
                <w:szCs w:val="21"/>
              </w:rPr>
              <w:t>1号楼</w:t>
            </w:r>
          </w:p>
        </w:tc>
      </w:tr>
      <w:tr w14:paraId="6E85013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 w:hRule="atLeast"/>
          <w:jc w:val="center"/>
        </w:trPr>
        <w:tc>
          <w:tcPr>
            <w:tcW w:w="794" w:type="dxa"/>
            <w:tcBorders>
              <w:top w:val="single" w:color="000000" w:sz="4" w:space="0"/>
              <w:left w:val="single" w:color="000000" w:sz="4" w:space="0"/>
              <w:bottom w:val="single" w:color="000000" w:sz="4" w:space="0"/>
              <w:right w:val="single" w:color="000000" w:sz="4" w:space="0"/>
            </w:tcBorders>
            <w:noWrap w:val="0"/>
            <w:vAlign w:val="center"/>
          </w:tcPr>
          <w:p w14:paraId="32523471">
            <w:pPr>
              <w:widowControl/>
              <w:jc w:val="center"/>
              <w:textAlignment w:val="center"/>
              <w:rPr>
                <w:rFonts w:hint="default" w:ascii="宋体" w:hAnsi="宋体" w:eastAsia="宋体" w:cs="宋体"/>
                <w:sz w:val="21"/>
                <w:szCs w:val="21"/>
                <w:lang w:val="en-US" w:eastAsia="zh-CN"/>
              </w:rPr>
            </w:pPr>
            <w:r>
              <w:rPr>
                <w:rFonts w:hint="eastAsia" w:cs="宋体"/>
                <w:sz w:val="21"/>
                <w:szCs w:val="21"/>
                <w:lang w:val="en-US" w:eastAsia="zh-CN"/>
              </w:rPr>
              <w:t>81</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1426650A">
            <w:pPr>
              <w:pStyle w:val="18"/>
              <w:jc w:val="center"/>
              <w:rPr>
                <w:rFonts w:hint="eastAsia" w:ascii="宋体" w:hAnsi="宋体" w:eastAsia="宋体" w:cs="宋体"/>
                <w:sz w:val="21"/>
                <w:szCs w:val="21"/>
              </w:rPr>
            </w:pPr>
            <w:r>
              <w:rPr>
                <w:rFonts w:hint="eastAsia" w:ascii="宋体" w:hAnsi="宋体" w:eastAsia="宋体" w:cs="宋体"/>
                <w:sz w:val="21"/>
                <w:szCs w:val="21"/>
              </w:rPr>
              <w:t>24口网络交换机</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47E93849">
            <w:pPr>
              <w:jc w:val="center"/>
              <w:rPr>
                <w:rFonts w:hint="eastAsia" w:ascii="宋体" w:hAnsi="宋体" w:eastAsia="宋体" w:cs="宋体"/>
                <w:sz w:val="21"/>
                <w:szCs w:val="21"/>
              </w:rPr>
            </w:pPr>
            <w:r>
              <w:rPr>
                <w:rFonts w:hint="eastAsia" w:ascii="宋体" w:hAnsi="宋体" w:eastAsia="宋体" w:cs="宋体"/>
                <w:bCs/>
                <w:kern w:val="0"/>
                <w:sz w:val="21"/>
                <w:szCs w:val="21"/>
              </w:rPr>
              <w:t>13</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31920F3B">
            <w:pPr>
              <w:pStyle w:val="18"/>
              <w:jc w:val="center"/>
              <w:rPr>
                <w:rFonts w:hint="eastAsia" w:ascii="宋体" w:hAnsi="宋体" w:eastAsia="宋体" w:cs="宋体"/>
                <w:sz w:val="21"/>
                <w:szCs w:val="21"/>
              </w:rPr>
            </w:pPr>
            <w:r>
              <w:rPr>
                <w:rFonts w:hint="eastAsia" w:ascii="宋体" w:hAnsi="宋体" w:eastAsia="宋体" w:cs="宋体"/>
                <w:sz w:val="21"/>
                <w:szCs w:val="21"/>
              </w:rPr>
              <w:t>台</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5A545B8C">
            <w:pPr>
              <w:pStyle w:val="18"/>
              <w:jc w:val="center"/>
              <w:rPr>
                <w:rFonts w:hint="eastAsia" w:ascii="宋体" w:hAnsi="宋体" w:eastAsia="宋体" w:cs="宋体"/>
                <w:sz w:val="21"/>
                <w:szCs w:val="21"/>
              </w:rPr>
            </w:pPr>
            <w:r>
              <w:rPr>
                <w:rFonts w:hint="eastAsia" w:ascii="宋体" w:hAnsi="宋体" w:eastAsia="宋体" w:cs="宋体"/>
                <w:sz w:val="21"/>
                <w:szCs w:val="21"/>
              </w:rPr>
              <w:t>佛山飞星</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64D11403">
            <w:pPr>
              <w:pStyle w:val="18"/>
              <w:jc w:val="center"/>
              <w:rPr>
                <w:rFonts w:hint="eastAsia" w:ascii="宋体" w:hAnsi="宋体" w:eastAsia="宋体" w:cs="宋体"/>
                <w:sz w:val="21"/>
                <w:szCs w:val="21"/>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A2D4C4">
            <w:pPr>
              <w:pStyle w:val="18"/>
              <w:jc w:val="center"/>
              <w:rPr>
                <w:rFonts w:hint="eastAsia" w:ascii="宋体" w:hAnsi="宋体" w:eastAsia="宋体" w:cs="宋体"/>
                <w:sz w:val="21"/>
                <w:szCs w:val="21"/>
              </w:rPr>
            </w:pPr>
            <w:r>
              <w:rPr>
                <w:rFonts w:hint="eastAsia" w:ascii="宋体" w:hAnsi="宋体" w:eastAsia="宋体" w:cs="宋体"/>
                <w:sz w:val="21"/>
                <w:szCs w:val="21"/>
              </w:rPr>
              <w:t>1号楼</w:t>
            </w:r>
          </w:p>
        </w:tc>
      </w:tr>
    </w:tbl>
    <w:p w14:paraId="1856DBA3">
      <w:pPr>
        <w:pStyle w:val="18"/>
        <w:rPr>
          <w:rFonts w:cs="宋体"/>
          <w:b/>
          <w:sz w:val="22"/>
          <w:szCs w:val="22"/>
        </w:rPr>
      </w:pPr>
    </w:p>
    <w:p w14:paraId="1E3487DC">
      <w:pPr>
        <w:pStyle w:val="23"/>
        <w:spacing w:line="360" w:lineRule="auto"/>
        <w:ind w:firstLine="0"/>
        <w:rPr>
          <w:b/>
          <w:sz w:val="24"/>
        </w:rPr>
      </w:pPr>
      <w:r>
        <w:rPr>
          <w:b/>
          <w:sz w:val="24"/>
        </w:rPr>
        <w:t>表2 黄埔院区医用气体及呼叫对讲系统设备清单</w:t>
      </w:r>
    </w:p>
    <w:tbl>
      <w:tblPr>
        <w:tblStyle w:val="13"/>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715"/>
        <w:gridCol w:w="1189"/>
        <w:gridCol w:w="1038"/>
        <w:gridCol w:w="1627"/>
        <w:gridCol w:w="2065"/>
      </w:tblGrid>
      <w:tr w14:paraId="2222B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ins w:id="0" w:author="蔡颢婷" w:date="2023-01-17T10:43:00Z"/>
        </w:trPr>
        <w:tc>
          <w:tcPr>
            <w:tcW w:w="863" w:type="dxa"/>
            <w:noWrap w:val="0"/>
            <w:vAlign w:val="center"/>
          </w:tcPr>
          <w:p w14:paraId="23E18D9D">
            <w:pPr>
              <w:jc w:val="center"/>
              <w:rPr>
                <w:ins w:id="1" w:author="蔡颢婷" w:date="2023-01-17T10:43:00Z"/>
                <w:rFonts w:ascii="宋体" w:hAnsi="宋体"/>
                <w:bCs/>
                <w:kern w:val="0"/>
                <w:sz w:val="21"/>
                <w:szCs w:val="21"/>
              </w:rPr>
            </w:pPr>
            <w:ins w:id="2" w:author="蔡颢婷" w:date="2023-01-17T10:43:00Z">
              <w:r>
                <w:rPr>
                  <w:rFonts w:hint="eastAsia" w:ascii="宋体" w:hAnsi="宋体"/>
                  <w:bCs/>
                  <w:kern w:val="0"/>
                  <w:sz w:val="21"/>
                  <w:szCs w:val="21"/>
                </w:rPr>
                <w:t>序号</w:t>
              </w:r>
            </w:ins>
          </w:p>
        </w:tc>
        <w:tc>
          <w:tcPr>
            <w:tcW w:w="2715" w:type="dxa"/>
            <w:noWrap w:val="0"/>
            <w:vAlign w:val="center"/>
          </w:tcPr>
          <w:p w14:paraId="75BB2E1A">
            <w:pPr>
              <w:jc w:val="center"/>
              <w:rPr>
                <w:ins w:id="3" w:author="蔡颢婷" w:date="2023-01-17T10:43:00Z"/>
                <w:rFonts w:ascii="宋体" w:hAnsi="宋体"/>
                <w:bCs/>
                <w:kern w:val="0"/>
                <w:sz w:val="21"/>
                <w:szCs w:val="21"/>
              </w:rPr>
            </w:pPr>
            <w:ins w:id="4" w:author="蔡颢婷" w:date="2023-01-17T10:43:00Z">
              <w:r>
                <w:rPr>
                  <w:rFonts w:hint="eastAsia" w:ascii="宋体" w:hAnsi="宋体"/>
                  <w:bCs/>
                  <w:kern w:val="0"/>
                  <w:sz w:val="21"/>
                  <w:szCs w:val="21"/>
                </w:rPr>
                <w:t>设备</w:t>
              </w:r>
            </w:ins>
          </w:p>
        </w:tc>
        <w:tc>
          <w:tcPr>
            <w:tcW w:w="1189" w:type="dxa"/>
            <w:noWrap w:val="0"/>
            <w:vAlign w:val="center"/>
          </w:tcPr>
          <w:p w14:paraId="61785DF7">
            <w:pPr>
              <w:jc w:val="center"/>
              <w:rPr>
                <w:ins w:id="5" w:author="蔡颢婷" w:date="2023-01-17T10:43:00Z"/>
                <w:rFonts w:hint="eastAsia" w:ascii="宋体" w:hAnsi="宋体"/>
                <w:bCs/>
                <w:kern w:val="0"/>
                <w:sz w:val="21"/>
                <w:szCs w:val="21"/>
              </w:rPr>
            </w:pPr>
            <w:ins w:id="6" w:author="蔡颢婷" w:date="2023-01-17T10:43:00Z">
              <w:r>
                <w:rPr>
                  <w:rFonts w:hint="eastAsia" w:ascii="宋体" w:hAnsi="宋体"/>
                  <w:bCs/>
                  <w:kern w:val="0"/>
                  <w:sz w:val="21"/>
                  <w:szCs w:val="21"/>
                </w:rPr>
                <w:t>数量</w:t>
              </w:r>
            </w:ins>
          </w:p>
        </w:tc>
        <w:tc>
          <w:tcPr>
            <w:tcW w:w="1038" w:type="dxa"/>
            <w:noWrap w:val="0"/>
            <w:vAlign w:val="center"/>
          </w:tcPr>
          <w:p w14:paraId="48D792B4">
            <w:pPr>
              <w:jc w:val="center"/>
              <w:rPr>
                <w:ins w:id="7" w:author="蔡颢婷" w:date="2023-01-17T10:43:00Z"/>
                <w:rFonts w:ascii="宋体" w:hAnsi="宋体"/>
                <w:bCs/>
                <w:kern w:val="0"/>
                <w:sz w:val="21"/>
                <w:szCs w:val="21"/>
              </w:rPr>
            </w:pPr>
            <w:ins w:id="8" w:author="蔡颢婷" w:date="2023-01-17T10:43:00Z">
              <w:r>
                <w:rPr>
                  <w:rFonts w:hint="eastAsia" w:ascii="宋体" w:hAnsi="宋体"/>
                  <w:bCs/>
                  <w:kern w:val="0"/>
                  <w:sz w:val="21"/>
                  <w:szCs w:val="21"/>
                </w:rPr>
                <w:t>单位</w:t>
              </w:r>
            </w:ins>
          </w:p>
        </w:tc>
        <w:tc>
          <w:tcPr>
            <w:tcW w:w="1627" w:type="dxa"/>
            <w:noWrap w:val="0"/>
            <w:vAlign w:val="center"/>
          </w:tcPr>
          <w:p w14:paraId="7DE1E26A">
            <w:pPr>
              <w:jc w:val="center"/>
              <w:rPr>
                <w:ins w:id="9" w:author="蔡颢婷" w:date="2023-01-17T10:43:00Z"/>
                <w:rFonts w:hint="eastAsia" w:ascii="宋体" w:hAnsi="宋体"/>
                <w:bCs/>
                <w:kern w:val="0"/>
                <w:sz w:val="21"/>
                <w:szCs w:val="21"/>
              </w:rPr>
            </w:pPr>
            <w:ins w:id="10" w:author="蔡颢婷" w:date="2023-01-17T10:43:00Z">
              <w:r>
                <w:rPr>
                  <w:rFonts w:hint="eastAsia" w:ascii="宋体" w:hAnsi="宋体"/>
                  <w:bCs/>
                  <w:kern w:val="0"/>
                  <w:sz w:val="21"/>
                  <w:szCs w:val="21"/>
                </w:rPr>
                <w:t>品牌</w:t>
              </w:r>
            </w:ins>
          </w:p>
        </w:tc>
        <w:tc>
          <w:tcPr>
            <w:tcW w:w="2065" w:type="dxa"/>
            <w:noWrap w:val="0"/>
            <w:vAlign w:val="center"/>
          </w:tcPr>
          <w:p w14:paraId="3A364ACA">
            <w:pPr>
              <w:jc w:val="center"/>
              <w:rPr>
                <w:ins w:id="11" w:author="蔡颢婷" w:date="2023-01-17T10:43:00Z"/>
                <w:rFonts w:ascii="宋体" w:hAnsi="宋体"/>
                <w:bCs/>
                <w:kern w:val="0"/>
                <w:sz w:val="21"/>
                <w:szCs w:val="21"/>
              </w:rPr>
            </w:pPr>
            <w:ins w:id="12" w:author="蔡颢婷" w:date="2023-01-17T10:43:00Z">
              <w:r>
                <w:rPr>
                  <w:rFonts w:hint="eastAsia" w:ascii="宋体" w:hAnsi="宋体"/>
                  <w:bCs/>
                  <w:kern w:val="0"/>
                  <w:sz w:val="21"/>
                  <w:szCs w:val="21"/>
                </w:rPr>
                <w:t>技术规格</w:t>
              </w:r>
            </w:ins>
          </w:p>
        </w:tc>
      </w:tr>
      <w:tr w14:paraId="0C2D5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ins w:id="13" w:author="蔡颢婷" w:date="2023-01-17T10:43:00Z"/>
        </w:trPr>
        <w:tc>
          <w:tcPr>
            <w:tcW w:w="863" w:type="dxa"/>
            <w:noWrap w:val="0"/>
            <w:vAlign w:val="center"/>
          </w:tcPr>
          <w:p w14:paraId="6CE853C3">
            <w:pPr>
              <w:jc w:val="center"/>
              <w:rPr>
                <w:ins w:id="14" w:author="蔡颢婷" w:date="2023-01-17T10:43:00Z"/>
                <w:rFonts w:hint="eastAsia" w:ascii="宋体" w:hAnsi="宋体"/>
                <w:bCs/>
                <w:kern w:val="0"/>
                <w:sz w:val="21"/>
                <w:szCs w:val="21"/>
              </w:rPr>
            </w:pPr>
            <w:ins w:id="15" w:author="蔡颢婷" w:date="2023-01-17T10:43:00Z">
              <w:r>
                <w:rPr>
                  <w:rFonts w:hint="eastAsia" w:ascii="宋体" w:hAnsi="宋体"/>
                  <w:bCs/>
                  <w:kern w:val="0"/>
                  <w:sz w:val="21"/>
                  <w:szCs w:val="21"/>
                </w:rPr>
                <w:t>1</w:t>
              </w:r>
            </w:ins>
          </w:p>
        </w:tc>
        <w:tc>
          <w:tcPr>
            <w:tcW w:w="2715" w:type="dxa"/>
            <w:noWrap w:val="0"/>
            <w:vAlign w:val="center"/>
          </w:tcPr>
          <w:p w14:paraId="25DCB91C">
            <w:pPr>
              <w:jc w:val="center"/>
              <w:rPr>
                <w:ins w:id="16" w:author="蔡颢婷" w:date="2023-01-17T10:43:00Z"/>
                <w:rFonts w:hint="eastAsia" w:ascii="宋体" w:hAnsi="宋体"/>
                <w:bCs/>
                <w:kern w:val="0"/>
                <w:sz w:val="21"/>
                <w:szCs w:val="21"/>
              </w:rPr>
            </w:pPr>
            <w:ins w:id="17" w:author="蔡颢婷" w:date="2023-01-17T10:43:00Z">
              <w:r>
                <w:rPr>
                  <w:rFonts w:hint="eastAsia" w:ascii="宋体" w:hAnsi="宋体"/>
                  <w:bCs/>
                  <w:kern w:val="0"/>
                  <w:sz w:val="21"/>
                  <w:szCs w:val="21"/>
                </w:rPr>
                <w:t>低温液氧储罐</w:t>
              </w:r>
            </w:ins>
          </w:p>
        </w:tc>
        <w:tc>
          <w:tcPr>
            <w:tcW w:w="1189" w:type="dxa"/>
            <w:noWrap w:val="0"/>
            <w:vAlign w:val="center"/>
          </w:tcPr>
          <w:p w14:paraId="6AE98AD2">
            <w:pPr>
              <w:jc w:val="center"/>
              <w:rPr>
                <w:ins w:id="18" w:author="蔡颢婷" w:date="2023-01-17T10:43:00Z"/>
                <w:rFonts w:hint="eastAsia" w:ascii="宋体" w:hAnsi="宋体"/>
                <w:bCs/>
                <w:kern w:val="0"/>
                <w:sz w:val="21"/>
                <w:szCs w:val="21"/>
              </w:rPr>
            </w:pPr>
            <w:ins w:id="19" w:author="蔡颢婷" w:date="2023-01-17T10:43:00Z">
              <w:r>
                <w:rPr>
                  <w:rFonts w:hint="eastAsia" w:ascii="宋体" w:hAnsi="宋体"/>
                  <w:bCs/>
                  <w:kern w:val="0"/>
                  <w:sz w:val="21"/>
                  <w:szCs w:val="21"/>
                </w:rPr>
                <w:t>2</w:t>
              </w:r>
            </w:ins>
          </w:p>
        </w:tc>
        <w:tc>
          <w:tcPr>
            <w:tcW w:w="1038" w:type="dxa"/>
            <w:noWrap w:val="0"/>
            <w:vAlign w:val="center"/>
          </w:tcPr>
          <w:p w14:paraId="1BCA557C">
            <w:pPr>
              <w:jc w:val="center"/>
              <w:rPr>
                <w:ins w:id="20" w:author="蔡颢婷" w:date="2023-01-17T10:43:00Z"/>
                <w:rFonts w:hint="eastAsia" w:ascii="宋体" w:hAnsi="宋体"/>
                <w:bCs/>
                <w:kern w:val="0"/>
                <w:sz w:val="21"/>
                <w:szCs w:val="21"/>
              </w:rPr>
            </w:pPr>
            <w:ins w:id="21" w:author="蔡颢婷" w:date="2023-01-17T10:43:00Z">
              <w:r>
                <w:rPr>
                  <w:rFonts w:hint="eastAsia" w:ascii="宋体" w:hAnsi="宋体"/>
                  <w:bCs/>
                  <w:kern w:val="0"/>
                  <w:sz w:val="21"/>
                  <w:szCs w:val="21"/>
                </w:rPr>
                <w:t>台</w:t>
              </w:r>
            </w:ins>
          </w:p>
        </w:tc>
        <w:tc>
          <w:tcPr>
            <w:tcW w:w="1627" w:type="dxa"/>
            <w:noWrap w:val="0"/>
            <w:vAlign w:val="top"/>
          </w:tcPr>
          <w:p w14:paraId="571F31F5">
            <w:pPr>
              <w:jc w:val="center"/>
              <w:rPr>
                <w:ins w:id="22" w:author="蔡颢婷" w:date="2023-01-17T10:43:00Z"/>
                <w:rFonts w:hint="eastAsia" w:ascii="宋体" w:hAnsi="宋体"/>
                <w:bCs/>
                <w:kern w:val="0"/>
                <w:sz w:val="21"/>
                <w:szCs w:val="21"/>
              </w:rPr>
            </w:pPr>
            <w:ins w:id="23" w:author="蔡颢婷" w:date="2023-01-17T10:43:00Z">
              <w:r>
                <w:rPr>
                  <w:rFonts w:hint="eastAsia" w:ascii="宋体" w:hAnsi="宋体"/>
                  <w:bCs/>
                  <w:kern w:val="0"/>
                  <w:sz w:val="21"/>
                  <w:szCs w:val="21"/>
                </w:rPr>
                <w:t>川牌</w:t>
              </w:r>
            </w:ins>
          </w:p>
        </w:tc>
        <w:tc>
          <w:tcPr>
            <w:tcW w:w="2065" w:type="dxa"/>
            <w:noWrap w:val="0"/>
            <w:vAlign w:val="center"/>
          </w:tcPr>
          <w:p w14:paraId="7386F1D7">
            <w:pPr>
              <w:jc w:val="center"/>
              <w:rPr>
                <w:ins w:id="24" w:author="蔡颢婷" w:date="2023-01-17T10:43:00Z"/>
                <w:rFonts w:hint="eastAsia" w:ascii="宋体" w:hAnsi="宋体"/>
                <w:bCs/>
                <w:kern w:val="0"/>
                <w:sz w:val="21"/>
                <w:szCs w:val="21"/>
              </w:rPr>
            </w:pPr>
            <w:ins w:id="25" w:author="蔡颢婷" w:date="2023-01-17T10:43:00Z">
              <w:r>
                <w:rPr>
                  <w:rFonts w:hint="eastAsia" w:ascii="宋体" w:hAnsi="宋体"/>
                  <w:bCs/>
                  <w:kern w:val="0"/>
                  <w:sz w:val="21"/>
                  <w:szCs w:val="21"/>
                </w:rPr>
                <w:t>5.0m</w:t>
              </w:r>
            </w:ins>
            <w:ins w:id="26" w:author="蔡颢婷" w:date="2023-01-17T10:43:00Z">
              <w:r>
                <w:rPr>
                  <w:rFonts w:hint="eastAsia" w:ascii="宋体" w:hAnsi="宋体"/>
                  <w:bCs/>
                  <w:kern w:val="0"/>
                  <w:sz w:val="21"/>
                  <w:szCs w:val="21"/>
                  <w:vertAlign w:val="superscript"/>
                </w:rPr>
                <w:t>3</w:t>
              </w:r>
            </w:ins>
          </w:p>
        </w:tc>
      </w:tr>
      <w:tr w14:paraId="3349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ins w:id="27" w:author="蔡颢婷" w:date="2023-01-17T10:43:00Z"/>
        </w:trPr>
        <w:tc>
          <w:tcPr>
            <w:tcW w:w="863" w:type="dxa"/>
            <w:noWrap w:val="0"/>
            <w:vAlign w:val="center"/>
          </w:tcPr>
          <w:p w14:paraId="3C7BDBCC">
            <w:pPr>
              <w:jc w:val="center"/>
              <w:rPr>
                <w:ins w:id="28" w:author="蔡颢婷" w:date="2023-01-17T10:43:00Z"/>
                <w:rFonts w:hint="eastAsia" w:ascii="宋体" w:hAnsi="宋体"/>
                <w:bCs/>
                <w:kern w:val="0"/>
                <w:sz w:val="21"/>
                <w:szCs w:val="21"/>
              </w:rPr>
            </w:pPr>
            <w:ins w:id="29" w:author="蔡颢婷" w:date="2023-01-17T10:43:00Z">
              <w:r>
                <w:rPr>
                  <w:rFonts w:hint="eastAsia" w:ascii="宋体" w:hAnsi="宋体"/>
                  <w:bCs/>
                  <w:kern w:val="0"/>
                  <w:sz w:val="21"/>
                  <w:szCs w:val="21"/>
                </w:rPr>
                <w:t>2</w:t>
              </w:r>
            </w:ins>
          </w:p>
        </w:tc>
        <w:tc>
          <w:tcPr>
            <w:tcW w:w="2715" w:type="dxa"/>
            <w:noWrap w:val="0"/>
            <w:vAlign w:val="center"/>
          </w:tcPr>
          <w:p w14:paraId="7295D950">
            <w:pPr>
              <w:jc w:val="center"/>
              <w:rPr>
                <w:ins w:id="30" w:author="蔡颢婷" w:date="2023-01-17T10:43:00Z"/>
                <w:rFonts w:hint="eastAsia" w:ascii="宋体" w:hAnsi="宋体"/>
                <w:bCs/>
                <w:kern w:val="0"/>
                <w:sz w:val="21"/>
                <w:szCs w:val="21"/>
              </w:rPr>
            </w:pPr>
            <w:ins w:id="31" w:author="蔡颢婷" w:date="2023-01-17T10:43:00Z">
              <w:r>
                <w:rPr>
                  <w:rFonts w:hint="eastAsia" w:ascii="宋体" w:hAnsi="宋体"/>
                  <w:bCs/>
                  <w:kern w:val="0"/>
                  <w:sz w:val="21"/>
                  <w:szCs w:val="21"/>
                </w:rPr>
                <w:t>液氧汽化器</w:t>
              </w:r>
            </w:ins>
          </w:p>
        </w:tc>
        <w:tc>
          <w:tcPr>
            <w:tcW w:w="1189" w:type="dxa"/>
            <w:noWrap w:val="0"/>
            <w:vAlign w:val="center"/>
          </w:tcPr>
          <w:p w14:paraId="721A7A21">
            <w:pPr>
              <w:jc w:val="center"/>
              <w:rPr>
                <w:ins w:id="32" w:author="蔡颢婷" w:date="2023-01-17T10:43:00Z"/>
                <w:rFonts w:hint="eastAsia" w:ascii="宋体" w:hAnsi="宋体"/>
                <w:bCs/>
                <w:kern w:val="0"/>
                <w:sz w:val="21"/>
                <w:szCs w:val="21"/>
              </w:rPr>
            </w:pPr>
            <w:ins w:id="33" w:author="蔡颢婷" w:date="2023-01-17T10:43:00Z">
              <w:r>
                <w:rPr>
                  <w:rFonts w:hint="eastAsia" w:ascii="宋体" w:hAnsi="宋体"/>
                  <w:bCs/>
                  <w:kern w:val="0"/>
                  <w:sz w:val="21"/>
                  <w:szCs w:val="21"/>
                </w:rPr>
                <w:t>2</w:t>
              </w:r>
            </w:ins>
          </w:p>
        </w:tc>
        <w:tc>
          <w:tcPr>
            <w:tcW w:w="1038" w:type="dxa"/>
            <w:noWrap w:val="0"/>
            <w:vAlign w:val="center"/>
          </w:tcPr>
          <w:p w14:paraId="3CB5711D">
            <w:pPr>
              <w:jc w:val="center"/>
              <w:rPr>
                <w:ins w:id="34" w:author="蔡颢婷" w:date="2023-01-17T10:43:00Z"/>
                <w:rFonts w:hint="eastAsia" w:ascii="宋体" w:hAnsi="宋体"/>
                <w:bCs/>
                <w:kern w:val="0"/>
                <w:sz w:val="21"/>
                <w:szCs w:val="21"/>
              </w:rPr>
            </w:pPr>
            <w:ins w:id="35" w:author="蔡颢婷" w:date="2023-01-17T10:43:00Z">
              <w:r>
                <w:rPr>
                  <w:rFonts w:hint="eastAsia" w:ascii="宋体" w:hAnsi="宋体"/>
                  <w:bCs/>
                  <w:kern w:val="0"/>
                  <w:sz w:val="21"/>
                  <w:szCs w:val="21"/>
                </w:rPr>
                <w:t>台</w:t>
              </w:r>
            </w:ins>
          </w:p>
        </w:tc>
        <w:tc>
          <w:tcPr>
            <w:tcW w:w="1627" w:type="dxa"/>
            <w:noWrap w:val="0"/>
            <w:vAlign w:val="top"/>
          </w:tcPr>
          <w:p w14:paraId="615CA049">
            <w:pPr>
              <w:jc w:val="center"/>
              <w:rPr>
                <w:ins w:id="36" w:author="蔡颢婷" w:date="2023-01-17T10:43:00Z"/>
                <w:rFonts w:hint="eastAsia" w:ascii="宋体" w:hAnsi="宋体"/>
                <w:bCs/>
                <w:kern w:val="0"/>
                <w:sz w:val="21"/>
                <w:szCs w:val="21"/>
              </w:rPr>
            </w:pPr>
            <w:ins w:id="37" w:author="蔡颢婷" w:date="2023-01-17T10:43:00Z">
              <w:r>
                <w:rPr>
                  <w:rFonts w:hint="eastAsia" w:ascii="宋体" w:hAnsi="宋体"/>
                  <w:bCs/>
                  <w:kern w:val="0"/>
                  <w:sz w:val="21"/>
                  <w:szCs w:val="21"/>
                </w:rPr>
                <w:t>川牌</w:t>
              </w:r>
            </w:ins>
          </w:p>
        </w:tc>
        <w:tc>
          <w:tcPr>
            <w:tcW w:w="2065" w:type="dxa"/>
            <w:noWrap w:val="0"/>
            <w:vAlign w:val="center"/>
          </w:tcPr>
          <w:p w14:paraId="5ECC439D">
            <w:pPr>
              <w:jc w:val="center"/>
              <w:rPr>
                <w:ins w:id="38" w:author="蔡颢婷" w:date="2023-01-17T10:43:00Z"/>
                <w:rFonts w:hint="eastAsia" w:ascii="宋体" w:hAnsi="宋体"/>
                <w:bCs/>
                <w:kern w:val="0"/>
                <w:sz w:val="21"/>
                <w:szCs w:val="21"/>
              </w:rPr>
            </w:pPr>
            <w:ins w:id="39" w:author="蔡颢婷" w:date="2023-01-17T10:43:00Z">
              <w:r>
                <w:rPr>
                  <w:rFonts w:hint="eastAsia" w:ascii="宋体" w:hAnsi="宋体"/>
                  <w:bCs/>
                  <w:kern w:val="0"/>
                  <w:sz w:val="21"/>
                  <w:szCs w:val="21"/>
                </w:rPr>
                <w:t>200m</w:t>
              </w:r>
            </w:ins>
            <w:ins w:id="40" w:author="蔡颢婷" w:date="2023-01-17T10:43:00Z">
              <w:r>
                <w:rPr>
                  <w:rFonts w:hint="eastAsia" w:ascii="宋体" w:hAnsi="宋体"/>
                  <w:bCs/>
                  <w:kern w:val="0"/>
                  <w:sz w:val="21"/>
                  <w:szCs w:val="21"/>
                  <w:vertAlign w:val="superscript"/>
                </w:rPr>
                <w:t>3</w:t>
              </w:r>
            </w:ins>
            <w:ins w:id="41" w:author="蔡颢婷" w:date="2023-01-17T10:43:00Z">
              <w:r>
                <w:rPr>
                  <w:rFonts w:hint="eastAsia" w:ascii="宋体" w:hAnsi="宋体"/>
                  <w:bCs/>
                  <w:kern w:val="0"/>
                  <w:sz w:val="21"/>
                  <w:szCs w:val="21"/>
                </w:rPr>
                <w:t>/h</w:t>
              </w:r>
            </w:ins>
          </w:p>
        </w:tc>
      </w:tr>
      <w:tr w14:paraId="29EB1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ins w:id="42" w:author="蔡颢婷" w:date="2023-01-17T10:43:00Z"/>
        </w:trPr>
        <w:tc>
          <w:tcPr>
            <w:tcW w:w="863" w:type="dxa"/>
            <w:noWrap w:val="0"/>
            <w:vAlign w:val="center"/>
          </w:tcPr>
          <w:p w14:paraId="52637C25">
            <w:pPr>
              <w:jc w:val="center"/>
              <w:rPr>
                <w:ins w:id="43" w:author="蔡颢婷" w:date="2023-01-17T10:43:00Z"/>
                <w:rFonts w:hint="eastAsia" w:ascii="宋体" w:hAnsi="宋体"/>
                <w:bCs/>
                <w:kern w:val="0"/>
                <w:sz w:val="21"/>
                <w:szCs w:val="21"/>
              </w:rPr>
            </w:pPr>
            <w:ins w:id="44" w:author="蔡颢婷" w:date="2023-01-17T10:43:00Z">
              <w:r>
                <w:rPr>
                  <w:rFonts w:hint="eastAsia" w:ascii="宋体" w:hAnsi="宋体"/>
                  <w:bCs/>
                  <w:kern w:val="0"/>
                  <w:sz w:val="21"/>
                  <w:szCs w:val="21"/>
                </w:rPr>
                <w:t>3</w:t>
              </w:r>
            </w:ins>
          </w:p>
        </w:tc>
        <w:tc>
          <w:tcPr>
            <w:tcW w:w="2715" w:type="dxa"/>
            <w:noWrap w:val="0"/>
            <w:vAlign w:val="center"/>
          </w:tcPr>
          <w:p w14:paraId="59EB60EF">
            <w:pPr>
              <w:jc w:val="center"/>
              <w:rPr>
                <w:ins w:id="45" w:author="蔡颢婷" w:date="2023-01-17T10:43:00Z"/>
                <w:rFonts w:hint="eastAsia" w:ascii="宋体" w:hAnsi="宋体"/>
                <w:bCs/>
                <w:kern w:val="0"/>
                <w:sz w:val="21"/>
                <w:szCs w:val="21"/>
              </w:rPr>
            </w:pPr>
            <w:ins w:id="46" w:author="蔡颢婷" w:date="2023-01-17T10:43:00Z">
              <w:r>
                <w:rPr>
                  <w:rFonts w:hint="eastAsia" w:ascii="宋体" w:hAnsi="宋体"/>
                  <w:bCs/>
                  <w:kern w:val="0"/>
                  <w:sz w:val="21"/>
                  <w:szCs w:val="21"/>
                </w:rPr>
                <w:t>稳压装置</w:t>
              </w:r>
            </w:ins>
          </w:p>
        </w:tc>
        <w:tc>
          <w:tcPr>
            <w:tcW w:w="1189" w:type="dxa"/>
            <w:noWrap w:val="0"/>
            <w:vAlign w:val="center"/>
          </w:tcPr>
          <w:p w14:paraId="5D4700AB">
            <w:pPr>
              <w:jc w:val="center"/>
              <w:rPr>
                <w:ins w:id="47" w:author="蔡颢婷" w:date="2023-01-17T10:43:00Z"/>
                <w:rFonts w:hint="eastAsia" w:ascii="宋体" w:hAnsi="宋体"/>
                <w:bCs/>
                <w:kern w:val="0"/>
                <w:sz w:val="21"/>
                <w:szCs w:val="21"/>
              </w:rPr>
            </w:pPr>
            <w:ins w:id="48" w:author="蔡颢婷" w:date="2023-01-17T10:43:00Z">
              <w:r>
                <w:rPr>
                  <w:rFonts w:hint="eastAsia" w:ascii="宋体" w:hAnsi="宋体"/>
                  <w:bCs/>
                  <w:kern w:val="0"/>
                  <w:sz w:val="21"/>
                  <w:szCs w:val="21"/>
                </w:rPr>
                <w:t>2</w:t>
              </w:r>
            </w:ins>
          </w:p>
        </w:tc>
        <w:tc>
          <w:tcPr>
            <w:tcW w:w="1038" w:type="dxa"/>
            <w:noWrap w:val="0"/>
            <w:vAlign w:val="center"/>
          </w:tcPr>
          <w:p w14:paraId="2744F5C0">
            <w:pPr>
              <w:jc w:val="center"/>
              <w:rPr>
                <w:ins w:id="49" w:author="蔡颢婷" w:date="2023-01-17T10:43:00Z"/>
                <w:rFonts w:hint="eastAsia" w:ascii="宋体" w:hAnsi="宋体"/>
                <w:bCs/>
                <w:kern w:val="0"/>
                <w:sz w:val="21"/>
                <w:szCs w:val="21"/>
              </w:rPr>
            </w:pPr>
            <w:ins w:id="50" w:author="蔡颢婷" w:date="2023-01-17T10:43:00Z">
              <w:r>
                <w:rPr>
                  <w:rFonts w:hint="eastAsia" w:ascii="宋体" w:hAnsi="宋体"/>
                  <w:bCs/>
                  <w:kern w:val="0"/>
                  <w:sz w:val="21"/>
                  <w:szCs w:val="21"/>
                </w:rPr>
                <w:t>套</w:t>
              </w:r>
            </w:ins>
          </w:p>
        </w:tc>
        <w:tc>
          <w:tcPr>
            <w:tcW w:w="1627" w:type="dxa"/>
            <w:noWrap w:val="0"/>
            <w:vAlign w:val="center"/>
          </w:tcPr>
          <w:p w14:paraId="7B2D8F75">
            <w:pPr>
              <w:jc w:val="center"/>
              <w:rPr>
                <w:ins w:id="51" w:author="蔡颢婷" w:date="2023-01-17T10:43:00Z"/>
                <w:rFonts w:hint="eastAsia" w:ascii="宋体" w:hAnsi="宋体"/>
                <w:bCs/>
                <w:kern w:val="0"/>
                <w:sz w:val="21"/>
                <w:szCs w:val="21"/>
              </w:rPr>
            </w:pPr>
            <w:ins w:id="52" w:author="蔡颢婷" w:date="2023-01-17T10:43:00Z">
              <w:r>
                <w:rPr>
                  <w:rFonts w:hint="eastAsia" w:ascii="宋体" w:hAnsi="宋体"/>
                  <w:bCs/>
                  <w:kern w:val="0"/>
                  <w:sz w:val="21"/>
                  <w:szCs w:val="21"/>
                </w:rPr>
                <w:t>萨伯美格</w:t>
              </w:r>
            </w:ins>
          </w:p>
        </w:tc>
        <w:tc>
          <w:tcPr>
            <w:tcW w:w="2065" w:type="dxa"/>
            <w:noWrap w:val="0"/>
            <w:vAlign w:val="center"/>
          </w:tcPr>
          <w:p w14:paraId="64C6C853">
            <w:pPr>
              <w:jc w:val="center"/>
              <w:rPr>
                <w:ins w:id="53" w:author="蔡颢婷" w:date="2023-01-17T10:43:00Z"/>
                <w:rFonts w:hint="eastAsia" w:ascii="宋体" w:hAnsi="宋体"/>
                <w:bCs/>
                <w:kern w:val="0"/>
                <w:sz w:val="21"/>
                <w:szCs w:val="21"/>
              </w:rPr>
            </w:pPr>
          </w:p>
        </w:tc>
      </w:tr>
      <w:tr w14:paraId="43334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ins w:id="54" w:author="蔡颢婷" w:date="2023-01-17T10:43:00Z"/>
        </w:trPr>
        <w:tc>
          <w:tcPr>
            <w:tcW w:w="863" w:type="dxa"/>
            <w:noWrap w:val="0"/>
            <w:vAlign w:val="center"/>
          </w:tcPr>
          <w:p w14:paraId="30851FD8">
            <w:pPr>
              <w:jc w:val="center"/>
              <w:rPr>
                <w:ins w:id="55" w:author="蔡颢婷" w:date="2023-01-17T10:43:00Z"/>
                <w:rFonts w:hint="eastAsia" w:ascii="宋体" w:hAnsi="宋体"/>
                <w:bCs/>
                <w:kern w:val="0"/>
                <w:sz w:val="21"/>
                <w:szCs w:val="21"/>
              </w:rPr>
            </w:pPr>
            <w:ins w:id="56" w:author="蔡颢婷" w:date="2023-01-17T10:43:00Z">
              <w:r>
                <w:rPr>
                  <w:rFonts w:ascii="宋体" w:hAnsi="宋体"/>
                  <w:bCs/>
                  <w:kern w:val="0"/>
                  <w:sz w:val="21"/>
                  <w:szCs w:val="21"/>
                </w:rPr>
                <w:t>4</w:t>
              </w:r>
            </w:ins>
          </w:p>
        </w:tc>
        <w:tc>
          <w:tcPr>
            <w:tcW w:w="2715" w:type="dxa"/>
            <w:noWrap w:val="0"/>
            <w:vAlign w:val="center"/>
          </w:tcPr>
          <w:p w14:paraId="45099A6C">
            <w:pPr>
              <w:jc w:val="center"/>
              <w:rPr>
                <w:ins w:id="57" w:author="蔡颢婷" w:date="2023-01-17T10:43:00Z"/>
                <w:rFonts w:hint="eastAsia" w:ascii="宋体" w:hAnsi="宋体"/>
                <w:bCs/>
                <w:kern w:val="0"/>
                <w:sz w:val="21"/>
                <w:szCs w:val="21"/>
              </w:rPr>
            </w:pPr>
            <w:ins w:id="58" w:author="蔡颢婷" w:date="2023-01-17T10:43:00Z">
              <w:r>
                <w:rPr>
                  <w:rFonts w:hint="eastAsia" w:ascii="宋体" w:hAnsi="宋体"/>
                  <w:bCs/>
                  <w:kern w:val="0"/>
                  <w:sz w:val="21"/>
                  <w:szCs w:val="21"/>
                </w:rPr>
                <w:t>分气缸</w:t>
              </w:r>
            </w:ins>
          </w:p>
        </w:tc>
        <w:tc>
          <w:tcPr>
            <w:tcW w:w="1189" w:type="dxa"/>
            <w:noWrap w:val="0"/>
            <w:vAlign w:val="center"/>
          </w:tcPr>
          <w:p w14:paraId="47D74510">
            <w:pPr>
              <w:jc w:val="center"/>
              <w:rPr>
                <w:ins w:id="59" w:author="蔡颢婷" w:date="2023-01-17T10:43:00Z"/>
                <w:rFonts w:hint="eastAsia" w:ascii="宋体" w:hAnsi="宋体"/>
                <w:bCs/>
                <w:kern w:val="0"/>
                <w:sz w:val="21"/>
                <w:szCs w:val="21"/>
              </w:rPr>
            </w:pPr>
            <w:ins w:id="60" w:author="蔡颢婷" w:date="2023-01-17T10:43:00Z">
              <w:r>
                <w:rPr>
                  <w:rFonts w:hint="eastAsia" w:ascii="宋体" w:hAnsi="宋体"/>
                  <w:bCs/>
                  <w:kern w:val="0"/>
                  <w:sz w:val="21"/>
                  <w:szCs w:val="21"/>
                </w:rPr>
                <w:t>1</w:t>
              </w:r>
            </w:ins>
          </w:p>
        </w:tc>
        <w:tc>
          <w:tcPr>
            <w:tcW w:w="1038" w:type="dxa"/>
            <w:noWrap w:val="0"/>
            <w:vAlign w:val="center"/>
          </w:tcPr>
          <w:p w14:paraId="7801E854">
            <w:pPr>
              <w:jc w:val="center"/>
              <w:rPr>
                <w:ins w:id="61" w:author="蔡颢婷" w:date="2023-01-17T10:43:00Z"/>
                <w:rFonts w:hint="eastAsia" w:ascii="宋体" w:hAnsi="宋体"/>
                <w:bCs/>
                <w:kern w:val="0"/>
                <w:sz w:val="21"/>
                <w:szCs w:val="21"/>
              </w:rPr>
            </w:pPr>
            <w:ins w:id="62" w:author="蔡颢婷" w:date="2023-01-17T10:43:00Z">
              <w:r>
                <w:rPr>
                  <w:rFonts w:hint="eastAsia" w:ascii="宋体" w:hAnsi="宋体"/>
                  <w:bCs/>
                  <w:kern w:val="0"/>
                  <w:sz w:val="21"/>
                  <w:szCs w:val="21"/>
                </w:rPr>
                <w:t>台</w:t>
              </w:r>
            </w:ins>
          </w:p>
        </w:tc>
        <w:tc>
          <w:tcPr>
            <w:tcW w:w="1627" w:type="dxa"/>
            <w:noWrap w:val="0"/>
            <w:vAlign w:val="center"/>
          </w:tcPr>
          <w:p w14:paraId="22FE6A14">
            <w:pPr>
              <w:jc w:val="center"/>
              <w:rPr>
                <w:ins w:id="63" w:author="蔡颢婷" w:date="2023-01-17T10:43:00Z"/>
                <w:rFonts w:hint="eastAsia" w:ascii="宋体" w:hAnsi="宋体"/>
                <w:bCs/>
                <w:kern w:val="0"/>
                <w:sz w:val="21"/>
                <w:szCs w:val="21"/>
              </w:rPr>
            </w:pPr>
            <w:ins w:id="64" w:author="蔡颢婷" w:date="2023-01-17T10:43:00Z">
              <w:r>
                <w:rPr>
                  <w:rFonts w:hint="eastAsia" w:ascii="宋体" w:hAnsi="宋体"/>
                  <w:bCs/>
                  <w:kern w:val="0"/>
                  <w:sz w:val="21"/>
                  <w:szCs w:val="21"/>
                </w:rPr>
                <w:t>盛鑫</w:t>
              </w:r>
            </w:ins>
          </w:p>
        </w:tc>
        <w:tc>
          <w:tcPr>
            <w:tcW w:w="2065" w:type="dxa"/>
            <w:noWrap w:val="0"/>
            <w:vAlign w:val="center"/>
          </w:tcPr>
          <w:p w14:paraId="40A7271E">
            <w:pPr>
              <w:jc w:val="center"/>
              <w:rPr>
                <w:ins w:id="65" w:author="蔡颢婷" w:date="2023-01-17T10:43:00Z"/>
                <w:rFonts w:hint="eastAsia" w:ascii="宋体" w:hAnsi="宋体"/>
                <w:bCs/>
                <w:kern w:val="0"/>
                <w:sz w:val="21"/>
                <w:szCs w:val="21"/>
              </w:rPr>
            </w:pPr>
          </w:p>
        </w:tc>
      </w:tr>
      <w:tr w14:paraId="1897A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ins w:id="66" w:author="蔡颢婷" w:date="2023-01-17T10:43:00Z"/>
        </w:trPr>
        <w:tc>
          <w:tcPr>
            <w:tcW w:w="863" w:type="dxa"/>
            <w:noWrap w:val="0"/>
            <w:vAlign w:val="center"/>
          </w:tcPr>
          <w:p w14:paraId="7D5F7049">
            <w:pPr>
              <w:jc w:val="center"/>
              <w:rPr>
                <w:ins w:id="67" w:author="蔡颢婷" w:date="2023-01-17T10:43:00Z"/>
                <w:rFonts w:hint="eastAsia" w:ascii="宋体" w:hAnsi="宋体"/>
                <w:bCs/>
                <w:kern w:val="0"/>
                <w:sz w:val="21"/>
                <w:szCs w:val="21"/>
              </w:rPr>
            </w:pPr>
            <w:ins w:id="68" w:author="蔡颢婷" w:date="2023-01-17T10:43:00Z">
              <w:r>
                <w:rPr>
                  <w:rFonts w:ascii="宋体" w:hAnsi="宋体"/>
                  <w:bCs/>
                  <w:kern w:val="0"/>
                  <w:sz w:val="21"/>
                  <w:szCs w:val="21"/>
                </w:rPr>
                <w:t>5</w:t>
              </w:r>
            </w:ins>
          </w:p>
        </w:tc>
        <w:tc>
          <w:tcPr>
            <w:tcW w:w="2715" w:type="dxa"/>
            <w:noWrap w:val="0"/>
            <w:vAlign w:val="center"/>
          </w:tcPr>
          <w:p w14:paraId="38902A2E">
            <w:pPr>
              <w:jc w:val="center"/>
              <w:rPr>
                <w:ins w:id="69" w:author="蔡颢婷" w:date="2023-01-17T10:43:00Z"/>
                <w:rFonts w:hint="eastAsia" w:ascii="宋体" w:hAnsi="宋体"/>
                <w:bCs/>
                <w:kern w:val="0"/>
                <w:sz w:val="21"/>
                <w:szCs w:val="21"/>
              </w:rPr>
            </w:pPr>
            <w:ins w:id="70" w:author="蔡颢婷" w:date="2023-01-17T10:43:00Z">
              <w:r>
                <w:rPr>
                  <w:rFonts w:hint="eastAsia" w:ascii="宋体" w:hAnsi="宋体"/>
                  <w:bCs/>
                  <w:kern w:val="0"/>
                  <w:sz w:val="21"/>
                  <w:szCs w:val="21"/>
                </w:rPr>
                <w:t>一体式无油空气压缩机组</w:t>
              </w:r>
            </w:ins>
          </w:p>
        </w:tc>
        <w:tc>
          <w:tcPr>
            <w:tcW w:w="1189" w:type="dxa"/>
            <w:noWrap w:val="0"/>
            <w:vAlign w:val="center"/>
          </w:tcPr>
          <w:p w14:paraId="59FB525D">
            <w:pPr>
              <w:jc w:val="center"/>
              <w:rPr>
                <w:ins w:id="71" w:author="蔡颢婷" w:date="2023-01-17T10:43:00Z"/>
                <w:rFonts w:hint="eastAsia" w:ascii="宋体" w:hAnsi="宋体"/>
                <w:bCs/>
                <w:kern w:val="0"/>
                <w:sz w:val="21"/>
                <w:szCs w:val="21"/>
              </w:rPr>
            </w:pPr>
            <w:ins w:id="72" w:author="蔡颢婷" w:date="2023-01-17T10:43:00Z">
              <w:r>
                <w:rPr>
                  <w:rFonts w:hint="eastAsia" w:ascii="宋体" w:hAnsi="宋体"/>
                  <w:bCs/>
                  <w:kern w:val="0"/>
                  <w:sz w:val="21"/>
                  <w:szCs w:val="21"/>
                </w:rPr>
                <w:t>1</w:t>
              </w:r>
            </w:ins>
          </w:p>
        </w:tc>
        <w:tc>
          <w:tcPr>
            <w:tcW w:w="1038" w:type="dxa"/>
            <w:noWrap w:val="0"/>
            <w:vAlign w:val="center"/>
          </w:tcPr>
          <w:p w14:paraId="1B2D0FC5">
            <w:pPr>
              <w:jc w:val="center"/>
              <w:rPr>
                <w:ins w:id="73" w:author="蔡颢婷" w:date="2023-01-17T10:43:00Z"/>
                <w:rFonts w:hint="eastAsia" w:ascii="宋体" w:hAnsi="宋体"/>
                <w:bCs/>
                <w:kern w:val="0"/>
                <w:sz w:val="21"/>
                <w:szCs w:val="21"/>
              </w:rPr>
            </w:pPr>
            <w:ins w:id="74" w:author="蔡颢婷" w:date="2023-01-17T10:43:00Z">
              <w:r>
                <w:rPr>
                  <w:rFonts w:hint="eastAsia" w:ascii="宋体" w:hAnsi="宋体"/>
                  <w:bCs/>
                  <w:kern w:val="0"/>
                  <w:sz w:val="21"/>
                  <w:szCs w:val="21"/>
                </w:rPr>
                <w:t>套</w:t>
              </w:r>
            </w:ins>
          </w:p>
        </w:tc>
        <w:tc>
          <w:tcPr>
            <w:tcW w:w="1627" w:type="dxa"/>
            <w:noWrap w:val="0"/>
            <w:vAlign w:val="center"/>
          </w:tcPr>
          <w:p w14:paraId="5A02A3B0">
            <w:pPr>
              <w:jc w:val="center"/>
              <w:rPr>
                <w:ins w:id="75" w:author="蔡颢婷" w:date="2023-01-17T10:43:00Z"/>
                <w:rFonts w:hint="eastAsia" w:ascii="宋体" w:hAnsi="宋体"/>
                <w:bCs/>
                <w:kern w:val="0"/>
                <w:sz w:val="21"/>
                <w:szCs w:val="21"/>
              </w:rPr>
            </w:pPr>
            <w:ins w:id="76" w:author="蔡颢婷" w:date="2023-01-17T10:43:00Z">
              <w:r>
                <w:rPr>
                  <w:rFonts w:hint="eastAsia" w:ascii="宋体" w:hAnsi="宋体"/>
                  <w:bCs/>
                  <w:kern w:val="0"/>
                  <w:sz w:val="21"/>
                  <w:szCs w:val="21"/>
                </w:rPr>
                <w:t>萨伯美格</w:t>
              </w:r>
            </w:ins>
          </w:p>
        </w:tc>
        <w:tc>
          <w:tcPr>
            <w:tcW w:w="2065" w:type="dxa"/>
            <w:noWrap w:val="0"/>
            <w:vAlign w:val="center"/>
          </w:tcPr>
          <w:p w14:paraId="24C5E459">
            <w:pPr>
              <w:jc w:val="center"/>
              <w:rPr>
                <w:ins w:id="77" w:author="蔡颢婷" w:date="2023-01-17T10:43:00Z"/>
                <w:rFonts w:ascii="宋体" w:hAnsi="宋体"/>
                <w:bCs/>
                <w:kern w:val="0"/>
                <w:sz w:val="21"/>
                <w:szCs w:val="21"/>
              </w:rPr>
            </w:pPr>
            <w:ins w:id="78" w:author="蔡颢婷" w:date="2023-01-17T10:43:00Z">
              <w:r>
                <w:rPr>
                  <w:rFonts w:hint="eastAsia" w:ascii="宋体" w:hAnsi="宋体"/>
                  <w:bCs/>
                  <w:kern w:val="0"/>
                  <w:sz w:val="21"/>
                  <w:szCs w:val="21"/>
                </w:rPr>
                <w:t>SMC</w:t>
              </w:r>
            </w:ins>
          </w:p>
        </w:tc>
      </w:tr>
      <w:tr w14:paraId="7ADF9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ins w:id="79" w:author="蔡颢婷" w:date="2023-01-17T10:43:00Z"/>
        </w:trPr>
        <w:tc>
          <w:tcPr>
            <w:tcW w:w="863" w:type="dxa"/>
            <w:noWrap w:val="0"/>
            <w:vAlign w:val="center"/>
          </w:tcPr>
          <w:p w14:paraId="394371FF">
            <w:pPr>
              <w:jc w:val="center"/>
              <w:rPr>
                <w:ins w:id="80" w:author="蔡颢婷" w:date="2023-01-17T10:43:00Z"/>
                <w:rFonts w:hint="eastAsia" w:ascii="宋体" w:hAnsi="宋体"/>
                <w:bCs/>
                <w:kern w:val="0"/>
                <w:sz w:val="21"/>
                <w:szCs w:val="21"/>
              </w:rPr>
            </w:pPr>
            <w:ins w:id="81" w:author="蔡颢婷" w:date="2023-01-17T10:43:00Z">
              <w:r>
                <w:rPr>
                  <w:rFonts w:ascii="宋体" w:hAnsi="宋体"/>
                  <w:bCs/>
                  <w:kern w:val="0"/>
                  <w:sz w:val="21"/>
                  <w:szCs w:val="21"/>
                </w:rPr>
                <w:t>6</w:t>
              </w:r>
            </w:ins>
          </w:p>
        </w:tc>
        <w:tc>
          <w:tcPr>
            <w:tcW w:w="2715" w:type="dxa"/>
            <w:noWrap w:val="0"/>
            <w:vAlign w:val="center"/>
          </w:tcPr>
          <w:p w14:paraId="6577D2EB">
            <w:pPr>
              <w:jc w:val="center"/>
              <w:rPr>
                <w:ins w:id="82" w:author="蔡颢婷" w:date="2023-01-17T10:43:00Z"/>
                <w:rFonts w:hint="eastAsia" w:ascii="宋体" w:hAnsi="宋体"/>
                <w:bCs/>
                <w:kern w:val="0"/>
                <w:sz w:val="21"/>
                <w:szCs w:val="21"/>
              </w:rPr>
            </w:pPr>
            <w:ins w:id="83" w:author="蔡颢婷" w:date="2023-01-17T10:43:00Z">
              <w:r>
                <w:rPr>
                  <w:rFonts w:hint="eastAsia" w:ascii="宋体" w:hAnsi="宋体"/>
                  <w:bCs/>
                  <w:kern w:val="0"/>
                  <w:sz w:val="21"/>
                  <w:szCs w:val="21"/>
                </w:rPr>
                <w:t>储气罐1.5m</w:t>
              </w:r>
            </w:ins>
            <w:ins w:id="84" w:author="蔡颢婷" w:date="2023-01-17T10:43:00Z">
              <w:r>
                <w:rPr>
                  <w:rFonts w:hint="eastAsia" w:ascii="宋体" w:hAnsi="宋体"/>
                  <w:bCs/>
                  <w:kern w:val="0"/>
                  <w:sz w:val="21"/>
                  <w:szCs w:val="21"/>
                  <w:vertAlign w:val="superscript"/>
                </w:rPr>
                <w:t>3</w:t>
              </w:r>
            </w:ins>
          </w:p>
        </w:tc>
        <w:tc>
          <w:tcPr>
            <w:tcW w:w="1189" w:type="dxa"/>
            <w:noWrap w:val="0"/>
            <w:vAlign w:val="center"/>
          </w:tcPr>
          <w:p w14:paraId="6D9753B4">
            <w:pPr>
              <w:jc w:val="center"/>
              <w:rPr>
                <w:ins w:id="85" w:author="蔡颢婷" w:date="2023-01-17T10:43:00Z"/>
                <w:rFonts w:hint="eastAsia" w:ascii="宋体" w:hAnsi="宋体"/>
                <w:bCs/>
                <w:kern w:val="0"/>
                <w:sz w:val="21"/>
                <w:szCs w:val="21"/>
              </w:rPr>
            </w:pPr>
            <w:ins w:id="86" w:author="蔡颢婷" w:date="2023-01-17T10:43:00Z">
              <w:r>
                <w:rPr>
                  <w:rFonts w:hint="eastAsia" w:ascii="宋体" w:hAnsi="宋体"/>
                  <w:bCs/>
                  <w:kern w:val="0"/>
                  <w:sz w:val="21"/>
                  <w:szCs w:val="21"/>
                </w:rPr>
                <w:t>2</w:t>
              </w:r>
            </w:ins>
          </w:p>
        </w:tc>
        <w:tc>
          <w:tcPr>
            <w:tcW w:w="1038" w:type="dxa"/>
            <w:noWrap w:val="0"/>
            <w:vAlign w:val="center"/>
          </w:tcPr>
          <w:p w14:paraId="4BBC3275">
            <w:pPr>
              <w:jc w:val="center"/>
              <w:rPr>
                <w:ins w:id="87" w:author="蔡颢婷" w:date="2023-01-17T10:43:00Z"/>
                <w:rFonts w:hint="eastAsia" w:ascii="宋体" w:hAnsi="宋体"/>
                <w:bCs/>
                <w:kern w:val="0"/>
                <w:sz w:val="21"/>
                <w:szCs w:val="21"/>
              </w:rPr>
            </w:pPr>
            <w:ins w:id="88" w:author="蔡颢婷" w:date="2023-01-17T10:43:00Z">
              <w:r>
                <w:rPr>
                  <w:rFonts w:hint="eastAsia" w:ascii="宋体" w:hAnsi="宋体"/>
                  <w:bCs/>
                  <w:kern w:val="0"/>
                  <w:sz w:val="21"/>
                  <w:szCs w:val="21"/>
                </w:rPr>
                <w:t>台</w:t>
              </w:r>
            </w:ins>
          </w:p>
        </w:tc>
        <w:tc>
          <w:tcPr>
            <w:tcW w:w="1627" w:type="dxa"/>
            <w:noWrap w:val="0"/>
            <w:vAlign w:val="center"/>
          </w:tcPr>
          <w:p w14:paraId="2C6160C6">
            <w:pPr>
              <w:jc w:val="center"/>
              <w:rPr>
                <w:ins w:id="89" w:author="蔡颢婷" w:date="2023-01-17T10:43:00Z"/>
                <w:rFonts w:hint="eastAsia" w:ascii="宋体" w:hAnsi="宋体"/>
                <w:bCs/>
                <w:kern w:val="0"/>
                <w:sz w:val="21"/>
                <w:szCs w:val="21"/>
              </w:rPr>
            </w:pPr>
            <w:ins w:id="90" w:author="蔡颢婷" w:date="2023-01-17T10:43:00Z">
              <w:r>
                <w:rPr>
                  <w:rFonts w:hint="eastAsia" w:ascii="宋体" w:hAnsi="宋体"/>
                  <w:bCs/>
                  <w:kern w:val="0"/>
                  <w:sz w:val="21"/>
                  <w:szCs w:val="21"/>
                </w:rPr>
                <w:t>申江</w:t>
              </w:r>
            </w:ins>
          </w:p>
        </w:tc>
        <w:tc>
          <w:tcPr>
            <w:tcW w:w="2065" w:type="dxa"/>
            <w:noWrap w:val="0"/>
            <w:vAlign w:val="center"/>
          </w:tcPr>
          <w:p w14:paraId="7D645A10">
            <w:pPr>
              <w:jc w:val="center"/>
              <w:rPr>
                <w:ins w:id="91" w:author="蔡颢婷" w:date="2023-01-17T10:43:00Z"/>
                <w:rFonts w:hint="eastAsia" w:ascii="宋体" w:hAnsi="宋体"/>
                <w:bCs/>
                <w:kern w:val="0"/>
                <w:sz w:val="21"/>
                <w:szCs w:val="21"/>
              </w:rPr>
            </w:pPr>
            <w:ins w:id="92" w:author="蔡颢婷" w:date="2023-01-17T10:43:00Z">
              <w:r>
                <w:rPr>
                  <w:rFonts w:hint="eastAsia" w:ascii="宋体" w:hAnsi="宋体"/>
                  <w:bCs/>
                  <w:kern w:val="0"/>
                  <w:sz w:val="21"/>
                  <w:szCs w:val="21"/>
                </w:rPr>
                <w:t>1.5m</w:t>
              </w:r>
            </w:ins>
            <w:ins w:id="93" w:author="蔡颢婷" w:date="2023-01-17T10:43:00Z">
              <w:r>
                <w:rPr>
                  <w:rFonts w:hint="eastAsia" w:ascii="宋体" w:hAnsi="宋体"/>
                  <w:bCs/>
                  <w:kern w:val="0"/>
                  <w:sz w:val="21"/>
                  <w:szCs w:val="21"/>
                  <w:vertAlign w:val="superscript"/>
                </w:rPr>
                <w:t>3</w:t>
              </w:r>
            </w:ins>
          </w:p>
        </w:tc>
      </w:tr>
      <w:tr w14:paraId="6550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ins w:id="94" w:author="蔡颢婷" w:date="2023-01-17T10:43:00Z"/>
        </w:trPr>
        <w:tc>
          <w:tcPr>
            <w:tcW w:w="863" w:type="dxa"/>
            <w:noWrap w:val="0"/>
            <w:vAlign w:val="center"/>
          </w:tcPr>
          <w:p w14:paraId="08ECA23A">
            <w:pPr>
              <w:jc w:val="center"/>
              <w:rPr>
                <w:ins w:id="95" w:author="蔡颢婷" w:date="2023-01-17T10:43:00Z"/>
                <w:rFonts w:hint="eastAsia" w:ascii="宋体" w:hAnsi="宋体"/>
                <w:bCs/>
                <w:kern w:val="0"/>
                <w:sz w:val="21"/>
                <w:szCs w:val="21"/>
              </w:rPr>
            </w:pPr>
            <w:ins w:id="96" w:author="蔡颢婷" w:date="2023-01-17T10:43:00Z">
              <w:r>
                <w:rPr>
                  <w:rFonts w:ascii="宋体" w:hAnsi="宋体"/>
                  <w:bCs/>
                  <w:kern w:val="0"/>
                  <w:sz w:val="21"/>
                  <w:szCs w:val="21"/>
                </w:rPr>
                <w:t>7</w:t>
              </w:r>
            </w:ins>
          </w:p>
        </w:tc>
        <w:tc>
          <w:tcPr>
            <w:tcW w:w="2715" w:type="dxa"/>
            <w:noWrap w:val="0"/>
            <w:vAlign w:val="center"/>
          </w:tcPr>
          <w:p w14:paraId="428213D4">
            <w:pPr>
              <w:jc w:val="center"/>
              <w:rPr>
                <w:ins w:id="97" w:author="蔡颢婷" w:date="2023-01-17T10:43:00Z"/>
                <w:rFonts w:hint="eastAsia" w:ascii="宋体" w:hAnsi="宋体"/>
                <w:bCs/>
                <w:kern w:val="0"/>
                <w:sz w:val="21"/>
                <w:szCs w:val="21"/>
              </w:rPr>
            </w:pPr>
            <w:ins w:id="98" w:author="蔡颢婷" w:date="2023-01-17T10:43:00Z">
              <w:r>
                <w:rPr>
                  <w:rFonts w:hint="eastAsia" w:ascii="宋体" w:hAnsi="宋体"/>
                  <w:bCs/>
                  <w:kern w:val="0"/>
                  <w:sz w:val="21"/>
                  <w:szCs w:val="21"/>
                </w:rPr>
                <w:t>分气缸（空气分气缸）</w:t>
              </w:r>
            </w:ins>
          </w:p>
        </w:tc>
        <w:tc>
          <w:tcPr>
            <w:tcW w:w="1189" w:type="dxa"/>
            <w:noWrap w:val="0"/>
            <w:vAlign w:val="center"/>
          </w:tcPr>
          <w:p w14:paraId="77B0F91E">
            <w:pPr>
              <w:jc w:val="center"/>
              <w:rPr>
                <w:ins w:id="99" w:author="蔡颢婷" w:date="2023-01-17T10:43:00Z"/>
                <w:rFonts w:hint="eastAsia" w:ascii="宋体" w:hAnsi="宋体"/>
                <w:bCs/>
                <w:kern w:val="0"/>
                <w:sz w:val="21"/>
                <w:szCs w:val="21"/>
              </w:rPr>
            </w:pPr>
            <w:ins w:id="100" w:author="蔡颢婷" w:date="2023-01-17T10:43:00Z">
              <w:r>
                <w:rPr>
                  <w:rFonts w:hint="eastAsia" w:ascii="宋体" w:hAnsi="宋体"/>
                  <w:bCs/>
                  <w:kern w:val="0"/>
                  <w:sz w:val="21"/>
                  <w:szCs w:val="21"/>
                </w:rPr>
                <w:t>1</w:t>
              </w:r>
            </w:ins>
          </w:p>
        </w:tc>
        <w:tc>
          <w:tcPr>
            <w:tcW w:w="1038" w:type="dxa"/>
            <w:noWrap w:val="0"/>
            <w:vAlign w:val="center"/>
          </w:tcPr>
          <w:p w14:paraId="6202481A">
            <w:pPr>
              <w:jc w:val="center"/>
              <w:rPr>
                <w:ins w:id="101" w:author="蔡颢婷" w:date="2023-01-17T10:43:00Z"/>
                <w:rFonts w:hint="eastAsia" w:ascii="宋体" w:hAnsi="宋体"/>
                <w:bCs/>
                <w:kern w:val="0"/>
                <w:sz w:val="21"/>
                <w:szCs w:val="21"/>
              </w:rPr>
            </w:pPr>
            <w:ins w:id="102" w:author="蔡颢婷" w:date="2023-01-17T10:43:00Z">
              <w:r>
                <w:rPr>
                  <w:rFonts w:hint="eastAsia" w:ascii="宋体" w:hAnsi="宋体"/>
                  <w:bCs/>
                  <w:kern w:val="0"/>
                  <w:sz w:val="21"/>
                  <w:szCs w:val="21"/>
                </w:rPr>
                <w:t>台</w:t>
              </w:r>
            </w:ins>
          </w:p>
        </w:tc>
        <w:tc>
          <w:tcPr>
            <w:tcW w:w="1627" w:type="dxa"/>
            <w:noWrap w:val="0"/>
            <w:vAlign w:val="center"/>
          </w:tcPr>
          <w:p w14:paraId="7C0D3285">
            <w:pPr>
              <w:jc w:val="center"/>
              <w:rPr>
                <w:ins w:id="103" w:author="蔡颢婷" w:date="2023-01-17T10:43:00Z"/>
                <w:rFonts w:hint="eastAsia" w:ascii="宋体" w:hAnsi="宋体"/>
                <w:bCs/>
                <w:kern w:val="0"/>
                <w:sz w:val="21"/>
                <w:szCs w:val="21"/>
              </w:rPr>
            </w:pPr>
          </w:p>
        </w:tc>
        <w:tc>
          <w:tcPr>
            <w:tcW w:w="2065" w:type="dxa"/>
            <w:noWrap w:val="0"/>
            <w:vAlign w:val="center"/>
          </w:tcPr>
          <w:p w14:paraId="2E1CF93C">
            <w:pPr>
              <w:jc w:val="center"/>
              <w:rPr>
                <w:ins w:id="104" w:author="蔡颢婷" w:date="2023-01-17T10:43:00Z"/>
                <w:rFonts w:hint="eastAsia" w:ascii="宋体" w:hAnsi="宋体"/>
                <w:bCs/>
                <w:kern w:val="0"/>
                <w:sz w:val="21"/>
                <w:szCs w:val="21"/>
              </w:rPr>
            </w:pPr>
          </w:p>
        </w:tc>
      </w:tr>
      <w:tr w14:paraId="12619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ins w:id="105" w:author="蔡颢婷" w:date="2023-01-17T10:43:00Z"/>
        </w:trPr>
        <w:tc>
          <w:tcPr>
            <w:tcW w:w="863" w:type="dxa"/>
            <w:noWrap w:val="0"/>
            <w:vAlign w:val="center"/>
          </w:tcPr>
          <w:p w14:paraId="036C8209">
            <w:pPr>
              <w:jc w:val="center"/>
              <w:rPr>
                <w:ins w:id="106" w:author="蔡颢婷" w:date="2023-01-17T10:43:00Z"/>
                <w:rFonts w:hint="eastAsia" w:ascii="宋体" w:hAnsi="宋体"/>
                <w:bCs/>
                <w:kern w:val="0"/>
                <w:sz w:val="21"/>
                <w:szCs w:val="21"/>
              </w:rPr>
            </w:pPr>
            <w:ins w:id="107" w:author="蔡颢婷" w:date="2023-01-17T10:43:00Z">
              <w:r>
                <w:rPr>
                  <w:rFonts w:ascii="宋体" w:hAnsi="宋体"/>
                  <w:bCs/>
                  <w:kern w:val="0"/>
                  <w:sz w:val="21"/>
                  <w:szCs w:val="21"/>
                </w:rPr>
                <w:t>8</w:t>
              </w:r>
            </w:ins>
          </w:p>
        </w:tc>
        <w:tc>
          <w:tcPr>
            <w:tcW w:w="2715" w:type="dxa"/>
            <w:noWrap w:val="0"/>
            <w:vAlign w:val="center"/>
          </w:tcPr>
          <w:p w14:paraId="16BC12D4">
            <w:pPr>
              <w:jc w:val="center"/>
              <w:rPr>
                <w:ins w:id="108" w:author="蔡颢婷" w:date="2023-01-17T10:43:00Z"/>
                <w:rFonts w:hint="eastAsia" w:ascii="宋体" w:hAnsi="宋体"/>
                <w:bCs/>
                <w:kern w:val="0"/>
                <w:sz w:val="21"/>
                <w:szCs w:val="21"/>
              </w:rPr>
            </w:pPr>
            <w:ins w:id="109" w:author="蔡颢婷" w:date="2023-01-17T10:43:00Z">
              <w:r>
                <w:rPr>
                  <w:rFonts w:hint="eastAsia" w:ascii="宋体" w:hAnsi="宋体"/>
                  <w:bCs/>
                  <w:kern w:val="0"/>
                  <w:sz w:val="21"/>
                  <w:szCs w:val="21"/>
                </w:rPr>
                <w:t>一体式液环真空泵机组</w:t>
              </w:r>
            </w:ins>
          </w:p>
        </w:tc>
        <w:tc>
          <w:tcPr>
            <w:tcW w:w="1189" w:type="dxa"/>
            <w:noWrap w:val="0"/>
            <w:vAlign w:val="center"/>
          </w:tcPr>
          <w:p w14:paraId="5DC7C8BC">
            <w:pPr>
              <w:jc w:val="center"/>
              <w:rPr>
                <w:ins w:id="110" w:author="蔡颢婷" w:date="2023-01-17T10:43:00Z"/>
                <w:rFonts w:hint="eastAsia" w:ascii="宋体" w:hAnsi="宋体"/>
                <w:bCs/>
                <w:kern w:val="0"/>
                <w:sz w:val="21"/>
                <w:szCs w:val="21"/>
              </w:rPr>
            </w:pPr>
            <w:ins w:id="111" w:author="蔡颢婷" w:date="2023-01-17T10:43:00Z">
              <w:r>
                <w:rPr>
                  <w:rFonts w:hint="eastAsia" w:ascii="宋体" w:hAnsi="宋体"/>
                  <w:bCs/>
                  <w:kern w:val="0"/>
                  <w:sz w:val="21"/>
                  <w:szCs w:val="21"/>
                </w:rPr>
                <w:t>1</w:t>
              </w:r>
            </w:ins>
          </w:p>
        </w:tc>
        <w:tc>
          <w:tcPr>
            <w:tcW w:w="1038" w:type="dxa"/>
            <w:noWrap w:val="0"/>
            <w:vAlign w:val="center"/>
          </w:tcPr>
          <w:p w14:paraId="6AD49E35">
            <w:pPr>
              <w:jc w:val="center"/>
              <w:rPr>
                <w:ins w:id="112" w:author="蔡颢婷" w:date="2023-01-17T10:43:00Z"/>
                <w:rFonts w:hint="eastAsia" w:ascii="宋体" w:hAnsi="宋体"/>
                <w:bCs/>
                <w:kern w:val="0"/>
                <w:sz w:val="21"/>
                <w:szCs w:val="21"/>
              </w:rPr>
            </w:pPr>
            <w:ins w:id="113" w:author="蔡颢婷" w:date="2023-01-17T10:43:00Z">
              <w:r>
                <w:rPr>
                  <w:rFonts w:hint="eastAsia" w:ascii="宋体" w:hAnsi="宋体"/>
                  <w:bCs/>
                  <w:kern w:val="0"/>
                  <w:sz w:val="21"/>
                  <w:szCs w:val="21"/>
                </w:rPr>
                <w:t>套</w:t>
              </w:r>
            </w:ins>
          </w:p>
        </w:tc>
        <w:tc>
          <w:tcPr>
            <w:tcW w:w="1627" w:type="dxa"/>
            <w:noWrap w:val="0"/>
            <w:vAlign w:val="center"/>
          </w:tcPr>
          <w:p w14:paraId="524A3226">
            <w:pPr>
              <w:jc w:val="center"/>
              <w:rPr>
                <w:ins w:id="114" w:author="蔡颢婷" w:date="2023-01-17T10:43:00Z"/>
                <w:rFonts w:hint="eastAsia" w:ascii="宋体" w:hAnsi="宋体"/>
                <w:bCs/>
                <w:kern w:val="0"/>
                <w:sz w:val="21"/>
                <w:szCs w:val="21"/>
              </w:rPr>
            </w:pPr>
            <w:ins w:id="115" w:author="蔡颢婷" w:date="2023-01-17T10:43:00Z">
              <w:r>
                <w:rPr>
                  <w:rFonts w:hint="eastAsia" w:ascii="宋体" w:hAnsi="宋体"/>
                  <w:bCs/>
                  <w:kern w:val="0"/>
                  <w:sz w:val="21"/>
                  <w:szCs w:val="21"/>
                </w:rPr>
                <w:t>萨伯美格</w:t>
              </w:r>
            </w:ins>
          </w:p>
        </w:tc>
        <w:tc>
          <w:tcPr>
            <w:tcW w:w="2065" w:type="dxa"/>
            <w:noWrap w:val="0"/>
            <w:vAlign w:val="center"/>
          </w:tcPr>
          <w:p w14:paraId="6927356A">
            <w:pPr>
              <w:jc w:val="center"/>
              <w:rPr>
                <w:ins w:id="116" w:author="蔡颢婷" w:date="2023-01-17T10:43:00Z"/>
                <w:rFonts w:ascii="宋体" w:hAnsi="宋体"/>
                <w:bCs/>
                <w:kern w:val="0"/>
                <w:sz w:val="21"/>
                <w:szCs w:val="21"/>
              </w:rPr>
            </w:pPr>
            <w:ins w:id="117" w:author="蔡颢婷" w:date="2023-01-17T10:43:00Z">
              <w:r>
                <w:rPr>
                  <w:rFonts w:hint="eastAsia" w:ascii="宋体" w:hAnsi="宋体"/>
                  <w:bCs/>
                  <w:kern w:val="0"/>
                  <w:sz w:val="21"/>
                  <w:szCs w:val="21"/>
                </w:rPr>
                <w:t>SVC</w:t>
              </w:r>
            </w:ins>
          </w:p>
        </w:tc>
      </w:tr>
      <w:tr w14:paraId="4E10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ins w:id="118" w:author="蔡颢婷" w:date="2023-01-17T10:43:00Z"/>
        </w:trPr>
        <w:tc>
          <w:tcPr>
            <w:tcW w:w="863" w:type="dxa"/>
            <w:noWrap w:val="0"/>
            <w:vAlign w:val="center"/>
          </w:tcPr>
          <w:p w14:paraId="5C376D39">
            <w:pPr>
              <w:jc w:val="center"/>
              <w:rPr>
                <w:ins w:id="119" w:author="蔡颢婷" w:date="2023-01-17T10:43:00Z"/>
                <w:rFonts w:hint="eastAsia" w:ascii="宋体" w:hAnsi="宋体"/>
                <w:bCs/>
                <w:kern w:val="0"/>
                <w:sz w:val="21"/>
                <w:szCs w:val="21"/>
              </w:rPr>
            </w:pPr>
            <w:ins w:id="120" w:author="蔡颢婷" w:date="2023-01-17T10:43:00Z">
              <w:r>
                <w:rPr>
                  <w:rFonts w:ascii="宋体" w:hAnsi="宋体"/>
                  <w:bCs/>
                  <w:kern w:val="0"/>
                  <w:sz w:val="21"/>
                  <w:szCs w:val="21"/>
                </w:rPr>
                <w:t>9</w:t>
              </w:r>
            </w:ins>
          </w:p>
        </w:tc>
        <w:tc>
          <w:tcPr>
            <w:tcW w:w="2715" w:type="dxa"/>
            <w:noWrap w:val="0"/>
            <w:vAlign w:val="center"/>
          </w:tcPr>
          <w:p w14:paraId="281B13F0">
            <w:pPr>
              <w:jc w:val="center"/>
              <w:rPr>
                <w:ins w:id="121" w:author="蔡颢婷" w:date="2023-01-17T10:43:00Z"/>
                <w:rFonts w:hint="eastAsia" w:ascii="宋体" w:hAnsi="宋体"/>
                <w:bCs/>
                <w:kern w:val="0"/>
                <w:sz w:val="21"/>
                <w:szCs w:val="21"/>
              </w:rPr>
            </w:pPr>
            <w:ins w:id="122" w:author="蔡颢婷" w:date="2023-01-17T10:43:00Z">
              <w:r>
                <w:rPr>
                  <w:rFonts w:hint="eastAsia" w:ascii="宋体" w:hAnsi="宋体"/>
                  <w:bCs/>
                  <w:kern w:val="0"/>
                  <w:sz w:val="21"/>
                  <w:szCs w:val="21"/>
                </w:rPr>
                <w:t>储气罐2.0m</w:t>
              </w:r>
            </w:ins>
            <w:ins w:id="123" w:author="蔡颢婷" w:date="2023-01-17T10:43:00Z">
              <w:r>
                <w:rPr>
                  <w:rFonts w:hint="eastAsia" w:ascii="宋体" w:hAnsi="宋体"/>
                  <w:bCs/>
                  <w:kern w:val="0"/>
                  <w:sz w:val="21"/>
                  <w:szCs w:val="21"/>
                  <w:vertAlign w:val="superscript"/>
                </w:rPr>
                <w:t>3</w:t>
              </w:r>
            </w:ins>
          </w:p>
        </w:tc>
        <w:tc>
          <w:tcPr>
            <w:tcW w:w="1189" w:type="dxa"/>
            <w:noWrap w:val="0"/>
            <w:vAlign w:val="center"/>
          </w:tcPr>
          <w:p w14:paraId="09015084">
            <w:pPr>
              <w:jc w:val="center"/>
              <w:rPr>
                <w:ins w:id="124" w:author="蔡颢婷" w:date="2023-01-17T10:43:00Z"/>
                <w:rFonts w:hint="eastAsia" w:ascii="宋体" w:hAnsi="宋体"/>
                <w:bCs/>
                <w:kern w:val="0"/>
                <w:sz w:val="21"/>
                <w:szCs w:val="21"/>
              </w:rPr>
            </w:pPr>
            <w:ins w:id="125" w:author="蔡颢婷" w:date="2023-01-17T10:43:00Z">
              <w:r>
                <w:rPr>
                  <w:rFonts w:hint="eastAsia" w:ascii="宋体" w:hAnsi="宋体"/>
                  <w:bCs/>
                  <w:kern w:val="0"/>
                  <w:sz w:val="21"/>
                  <w:szCs w:val="21"/>
                </w:rPr>
                <w:t>2</w:t>
              </w:r>
            </w:ins>
          </w:p>
        </w:tc>
        <w:tc>
          <w:tcPr>
            <w:tcW w:w="1038" w:type="dxa"/>
            <w:noWrap w:val="0"/>
            <w:vAlign w:val="center"/>
          </w:tcPr>
          <w:p w14:paraId="3B081D80">
            <w:pPr>
              <w:jc w:val="center"/>
              <w:rPr>
                <w:ins w:id="126" w:author="蔡颢婷" w:date="2023-01-17T10:43:00Z"/>
                <w:rFonts w:hint="eastAsia" w:ascii="宋体" w:hAnsi="宋体"/>
                <w:bCs/>
                <w:kern w:val="0"/>
                <w:sz w:val="21"/>
                <w:szCs w:val="21"/>
              </w:rPr>
            </w:pPr>
            <w:ins w:id="127" w:author="蔡颢婷" w:date="2023-01-17T10:43:00Z">
              <w:r>
                <w:rPr>
                  <w:rFonts w:hint="eastAsia" w:ascii="宋体" w:hAnsi="宋体"/>
                  <w:bCs/>
                  <w:kern w:val="0"/>
                  <w:sz w:val="21"/>
                  <w:szCs w:val="21"/>
                </w:rPr>
                <w:t>台</w:t>
              </w:r>
            </w:ins>
          </w:p>
        </w:tc>
        <w:tc>
          <w:tcPr>
            <w:tcW w:w="1627" w:type="dxa"/>
            <w:noWrap w:val="0"/>
            <w:vAlign w:val="center"/>
          </w:tcPr>
          <w:p w14:paraId="6144CA17">
            <w:pPr>
              <w:jc w:val="center"/>
              <w:rPr>
                <w:ins w:id="128" w:author="蔡颢婷" w:date="2023-01-17T10:43:00Z"/>
                <w:rFonts w:hint="eastAsia" w:ascii="宋体" w:hAnsi="宋体"/>
                <w:bCs/>
                <w:kern w:val="0"/>
                <w:sz w:val="21"/>
                <w:szCs w:val="21"/>
              </w:rPr>
            </w:pPr>
            <w:ins w:id="129" w:author="蔡颢婷" w:date="2023-01-17T10:43:00Z">
              <w:r>
                <w:rPr>
                  <w:rFonts w:hint="eastAsia" w:ascii="宋体" w:hAnsi="宋体"/>
                  <w:bCs/>
                  <w:kern w:val="0"/>
                  <w:sz w:val="21"/>
                  <w:szCs w:val="21"/>
                </w:rPr>
                <w:t>申江</w:t>
              </w:r>
            </w:ins>
          </w:p>
        </w:tc>
        <w:tc>
          <w:tcPr>
            <w:tcW w:w="2065" w:type="dxa"/>
            <w:noWrap w:val="0"/>
            <w:vAlign w:val="center"/>
          </w:tcPr>
          <w:p w14:paraId="63738465">
            <w:pPr>
              <w:jc w:val="center"/>
              <w:rPr>
                <w:ins w:id="130" w:author="蔡颢婷" w:date="2023-01-17T10:43:00Z"/>
                <w:rFonts w:hint="eastAsia" w:ascii="宋体" w:hAnsi="宋体"/>
                <w:bCs/>
                <w:kern w:val="0"/>
                <w:sz w:val="21"/>
                <w:szCs w:val="21"/>
              </w:rPr>
            </w:pPr>
            <w:ins w:id="131" w:author="蔡颢婷" w:date="2023-01-17T10:43:00Z">
              <w:r>
                <w:rPr>
                  <w:rFonts w:hint="eastAsia" w:ascii="宋体" w:hAnsi="宋体"/>
                  <w:bCs/>
                  <w:kern w:val="0"/>
                  <w:sz w:val="21"/>
                  <w:szCs w:val="21"/>
                </w:rPr>
                <w:t>2.0m</w:t>
              </w:r>
            </w:ins>
            <w:ins w:id="132" w:author="蔡颢婷" w:date="2023-01-17T10:43:00Z">
              <w:r>
                <w:rPr>
                  <w:rFonts w:hint="eastAsia" w:ascii="宋体" w:hAnsi="宋体"/>
                  <w:bCs/>
                  <w:kern w:val="0"/>
                  <w:sz w:val="21"/>
                  <w:szCs w:val="21"/>
                  <w:vertAlign w:val="superscript"/>
                </w:rPr>
                <w:t>3</w:t>
              </w:r>
            </w:ins>
          </w:p>
        </w:tc>
      </w:tr>
      <w:tr w14:paraId="0B862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ins w:id="133" w:author="蔡颢婷" w:date="2023-01-17T10:43:00Z"/>
        </w:trPr>
        <w:tc>
          <w:tcPr>
            <w:tcW w:w="863" w:type="dxa"/>
            <w:noWrap w:val="0"/>
            <w:vAlign w:val="center"/>
          </w:tcPr>
          <w:p w14:paraId="3DC5961B">
            <w:pPr>
              <w:jc w:val="center"/>
              <w:rPr>
                <w:ins w:id="134" w:author="蔡颢婷" w:date="2023-01-17T10:43:00Z"/>
                <w:rFonts w:hint="eastAsia" w:ascii="宋体" w:hAnsi="宋体"/>
                <w:bCs/>
                <w:kern w:val="0"/>
                <w:sz w:val="21"/>
                <w:szCs w:val="21"/>
              </w:rPr>
            </w:pPr>
            <w:ins w:id="135" w:author="蔡颢婷" w:date="2023-01-17T10:43:00Z">
              <w:r>
                <w:rPr>
                  <w:rFonts w:ascii="宋体" w:hAnsi="宋体"/>
                  <w:bCs/>
                  <w:kern w:val="0"/>
                  <w:sz w:val="21"/>
                  <w:szCs w:val="21"/>
                </w:rPr>
                <w:t>10</w:t>
              </w:r>
            </w:ins>
          </w:p>
        </w:tc>
        <w:tc>
          <w:tcPr>
            <w:tcW w:w="2715" w:type="dxa"/>
            <w:noWrap w:val="0"/>
            <w:vAlign w:val="center"/>
          </w:tcPr>
          <w:p w14:paraId="3C4C171A">
            <w:pPr>
              <w:jc w:val="center"/>
              <w:rPr>
                <w:ins w:id="136" w:author="蔡颢婷" w:date="2023-01-17T10:43:00Z"/>
                <w:rFonts w:hint="eastAsia" w:ascii="宋体" w:hAnsi="宋体"/>
                <w:bCs/>
                <w:kern w:val="0"/>
                <w:sz w:val="21"/>
                <w:szCs w:val="21"/>
              </w:rPr>
            </w:pPr>
            <w:ins w:id="137" w:author="蔡颢婷" w:date="2023-01-17T10:43:00Z">
              <w:r>
                <w:rPr>
                  <w:rFonts w:hint="eastAsia" w:ascii="宋体" w:hAnsi="宋体"/>
                  <w:bCs/>
                  <w:kern w:val="0"/>
                  <w:sz w:val="21"/>
                  <w:szCs w:val="21"/>
                </w:rPr>
                <w:t>负压分汽缸</w:t>
              </w:r>
            </w:ins>
          </w:p>
        </w:tc>
        <w:tc>
          <w:tcPr>
            <w:tcW w:w="1189" w:type="dxa"/>
            <w:noWrap w:val="0"/>
            <w:vAlign w:val="center"/>
          </w:tcPr>
          <w:p w14:paraId="71797FAF">
            <w:pPr>
              <w:jc w:val="center"/>
              <w:rPr>
                <w:ins w:id="138" w:author="蔡颢婷" w:date="2023-01-17T10:43:00Z"/>
                <w:rFonts w:hint="eastAsia" w:ascii="宋体" w:hAnsi="宋体"/>
                <w:bCs/>
                <w:kern w:val="0"/>
                <w:sz w:val="21"/>
                <w:szCs w:val="21"/>
              </w:rPr>
            </w:pPr>
            <w:ins w:id="139" w:author="蔡颢婷" w:date="2023-01-17T10:43:00Z">
              <w:r>
                <w:rPr>
                  <w:rFonts w:hint="eastAsia" w:ascii="宋体" w:hAnsi="宋体"/>
                  <w:bCs/>
                  <w:kern w:val="0"/>
                  <w:sz w:val="21"/>
                  <w:szCs w:val="21"/>
                </w:rPr>
                <w:t>1</w:t>
              </w:r>
            </w:ins>
          </w:p>
        </w:tc>
        <w:tc>
          <w:tcPr>
            <w:tcW w:w="1038" w:type="dxa"/>
            <w:noWrap w:val="0"/>
            <w:vAlign w:val="center"/>
          </w:tcPr>
          <w:p w14:paraId="5117C7FE">
            <w:pPr>
              <w:jc w:val="center"/>
              <w:rPr>
                <w:ins w:id="140" w:author="蔡颢婷" w:date="2023-01-17T10:43:00Z"/>
                <w:rFonts w:hint="eastAsia" w:ascii="宋体" w:hAnsi="宋体"/>
                <w:bCs/>
                <w:kern w:val="0"/>
                <w:sz w:val="21"/>
                <w:szCs w:val="21"/>
              </w:rPr>
            </w:pPr>
            <w:ins w:id="141" w:author="蔡颢婷" w:date="2023-01-17T10:43:00Z">
              <w:r>
                <w:rPr>
                  <w:rFonts w:hint="eastAsia" w:ascii="宋体" w:hAnsi="宋体"/>
                  <w:bCs/>
                  <w:kern w:val="0"/>
                  <w:sz w:val="21"/>
                  <w:szCs w:val="21"/>
                </w:rPr>
                <w:t>台</w:t>
              </w:r>
            </w:ins>
          </w:p>
        </w:tc>
        <w:tc>
          <w:tcPr>
            <w:tcW w:w="1627" w:type="dxa"/>
            <w:noWrap w:val="0"/>
            <w:vAlign w:val="center"/>
          </w:tcPr>
          <w:p w14:paraId="09E183F9">
            <w:pPr>
              <w:jc w:val="center"/>
              <w:rPr>
                <w:ins w:id="142" w:author="蔡颢婷" w:date="2023-01-17T10:43:00Z"/>
                <w:rFonts w:hint="eastAsia" w:ascii="宋体" w:hAnsi="宋体"/>
                <w:bCs/>
                <w:kern w:val="0"/>
                <w:sz w:val="21"/>
                <w:szCs w:val="21"/>
              </w:rPr>
            </w:pPr>
          </w:p>
        </w:tc>
        <w:tc>
          <w:tcPr>
            <w:tcW w:w="2065" w:type="dxa"/>
            <w:noWrap w:val="0"/>
            <w:vAlign w:val="center"/>
          </w:tcPr>
          <w:p w14:paraId="65AE404D">
            <w:pPr>
              <w:jc w:val="center"/>
              <w:rPr>
                <w:ins w:id="143" w:author="蔡颢婷" w:date="2023-01-17T10:43:00Z"/>
                <w:rFonts w:hint="eastAsia" w:ascii="宋体" w:hAnsi="宋体"/>
                <w:bCs/>
                <w:kern w:val="0"/>
                <w:sz w:val="21"/>
                <w:szCs w:val="21"/>
              </w:rPr>
            </w:pPr>
            <w:ins w:id="144" w:author="蔡颢婷" w:date="2023-01-17T10:43:00Z">
              <w:r>
                <w:rPr>
                  <w:rFonts w:hint="eastAsia" w:ascii="宋体" w:hAnsi="宋体"/>
                  <w:bCs/>
                  <w:kern w:val="0"/>
                  <w:sz w:val="21"/>
                  <w:szCs w:val="21"/>
                </w:rPr>
                <w:t>φ273，L=1200mm</w:t>
              </w:r>
            </w:ins>
          </w:p>
        </w:tc>
      </w:tr>
      <w:tr w14:paraId="431F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ins w:id="145" w:author="蔡颢婷" w:date="2023-01-17T10:43:00Z"/>
        </w:trPr>
        <w:tc>
          <w:tcPr>
            <w:tcW w:w="863" w:type="dxa"/>
            <w:noWrap w:val="0"/>
            <w:vAlign w:val="center"/>
          </w:tcPr>
          <w:p w14:paraId="4143483D">
            <w:pPr>
              <w:jc w:val="center"/>
              <w:rPr>
                <w:ins w:id="146" w:author="蔡颢婷" w:date="2023-01-17T10:43:00Z"/>
                <w:rFonts w:hint="eastAsia" w:ascii="宋体" w:hAnsi="宋体"/>
                <w:bCs/>
                <w:kern w:val="0"/>
                <w:sz w:val="21"/>
                <w:szCs w:val="21"/>
              </w:rPr>
            </w:pPr>
            <w:ins w:id="147" w:author="蔡颢婷" w:date="2023-01-17T10:43:00Z">
              <w:r>
                <w:rPr>
                  <w:rFonts w:hint="eastAsia" w:ascii="宋体" w:hAnsi="宋体"/>
                  <w:bCs/>
                  <w:kern w:val="0"/>
                  <w:sz w:val="21"/>
                  <w:szCs w:val="21"/>
                </w:rPr>
                <w:t>11</w:t>
              </w:r>
            </w:ins>
          </w:p>
        </w:tc>
        <w:tc>
          <w:tcPr>
            <w:tcW w:w="2715" w:type="dxa"/>
            <w:noWrap w:val="0"/>
            <w:vAlign w:val="center"/>
          </w:tcPr>
          <w:p w14:paraId="28557F41">
            <w:pPr>
              <w:jc w:val="center"/>
              <w:rPr>
                <w:ins w:id="148" w:author="蔡颢婷" w:date="2023-01-17T10:43:00Z"/>
                <w:rFonts w:hint="eastAsia" w:ascii="宋体" w:hAnsi="宋体"/>
                <w:bCs/>
                <w:kern w:val="0"/>
                <w:sz w:val="21"/>
                <w:szCs w:val="21"/>
              </w:rPr>
            </w:pPr>
            <w:ins w:id="149" w:author="蔡颢婷" w:date="2023-01-17T10:43:00Z">
              <w:r>
                <w:rPr>
                  <w:rFonts w:hint="eastAsia" w:ascii="宋体" w:hAnsi="宋体"/>
                  <w:bCs/>
                  <w:kern w:val="0"/>
                  <w:sz w:val="21"/>
                  <w:szCs w:val="21"/>
                </w:rPr>
                <w:t>储气罐</w:t>
              </w:r>
            </w:ins>
          </w:p>
        </w:tc>
        <w:tc>
          <w:tcPr>
            <w:tcW w:w="1189" w:type="dxa"/>
            <w:noWrap w:val="0"/>
            <w:vAlign w:val="center"/>
          </w:tcPr>
          <w:p w14:paraId="42F363E2">
            <w:pPr>
              <w:jc w:val="center"/>
              <w:rPr>
                <w:ins w:id="150" w:author="蔡颢婷" w:date="2023-01-17T10:43:00Z"/>
                <w:rFonts w:hint="eastAsia" w:ascii="宋体" w:hAnsi="宋体"/>
                <w:bCs/>
                <w:kern w:val="0"/>
                <w:sz w:val="21"/>
                <w:szCs w:val="21"/>
              </w:rPr>
            </w:pPr>
            <w:ins w:id="151" w:author="蔡颢婷" w:date="2023-01-17T10:43:00Z">
              <w:r>
                <w:rPr>
                  <w:rFonts w:hint="eastAsia" w:ascii="宋体" w:hAnsi="宋体"/>
                  <w:bCs/>
                  <w:kern w:val="0"/>
                  <w:sz w:val="21"/>
                  <w:szCs w:val="21"/>
                </w:rPr>
                <w:t>1</w:t>
              </w:r>
            </w:ins>
          </w:p>
        </w:tc>
        <w:tc>
          <w:tcPr>
            <w:tcW w:w="1038" w:type="dxa"/>
            <w:noWrap w:val="0"/>
            <w:vAlign w:val="center"/>
          </w:tcPr>
          <w:p w14:paraId="318992F2">
            <w:pPr>
              <w:jc w:val="center"/>
              <w:rPr>
                <w:ins w:id="152" w:author="蔡颢婷" w:date="2023-01-17T10:43:00Z"/>
                <w:rFonts w:hint="eastAsia" w:ascii="宋体" w:hAnsi="宋体"/>
                <w:bCs/>
                <w:kern w:val="0"/>
                <w:sz w:val="21"/>
                <w:szCs w:val="21"/>
              </w:rPr>
            </w:pPr>
            <w:ins w:id="153" w:author="蔡颢婷" w:date="2023-01-17T10:43:00Z">
              <w:r>
                <w:rPr>
                  <w:rFonts w:hint="eastAsia" w:ascii="宋体" w:hAnsi="宋体"/>
                  <w:bCs/>
                  <w:kern w:val="0"/>
                  <w:sz w:val="21"/>
                  <w:szCs w:val="21"/>
                </w:rPr>
                <w:t>台</w:t>
              </w:r>
            </w:ins>
          </w:p>
        </w:tc>
        <w:tc>
          <w:tcPr>
            <w:tcW w:w="1627" w:type="dxa"/>
            <w:noWrap w:val="0"/>
            <w:vAlign w:val="center"/>
          </w:tcPr>
          <w:p w14:paraId="46165AF8">
            <w:pPr>
              <w:jc w:val="center"/>
              <w:rPr>
                <w:ins w:id="154" w:author="蔡颢婷" w:date="2023-01-17T10:43:00Z"/>
                <w:rFonts w:hint="eastAsia" w:ascii="宋体" w:hAnsi="宋体"/>
                <w:bCs/>
                <w:kern w:val="0"/>
                <w:sz w:val="21"/>
                <w:szCs w:val="21"/>
              </w:rPr>
            </w:pPr>
            <w:ins w:id="155" w:author="蔡颢婷" w:date="2023-01-17T10:43:00Z">
              <w:r>
                <w:rPr>
                  <w:rFonts w:hint="eastAsia" w:ascii="宋体" w:hAnsi="宋体"/>
                  <w:bCs/>
                  <w:kern w:val="0"/>
                  <w:sz w:val="21"/>
                  <w:szCs w:val="21"/>
                </w:rPr>
                <w:t>申江</w:t>
              </w:r>
            </w:ins>
          </w:p>
        </w:tc>
        <w:tc>
          <w:tcPr>
            <w:tcW w:w="2065" w:type="dxa"/>
            <w:noWrap w:val="0"/>
            <w:vAlign w:val="center"/>
          </w:tcPr>
          <w:p w14:paraId="25469401">
            <w:pPr>
              <w:jc w:val="center"/>
              <w:rPr>
                <w:ins w:id="156" w:author="蔡颢婷" w:date="2023-01-17T10:43:00Z"/>
                <w:rFonts w:hint="eastAsia" w:ascii="宋体" w:hAnsi="宋体"/>
                <w:bCs/>
                <w:kern w:val="0"/>
                <w:sz w:val="21"/>
                <w:szCs w:val="21"/>
              </w:rPr>
            </w:pPr>
            <w:ins w:id="157" w:author="蔡颢婷" w:date="2023-01-17T10:43:00Z">
              <w:r>
                <w:rPr>
                  <w:rFonts w:hint="eastAsia" w:ascii="宋体" w:hAnsi="宋体"/>
                  <w:bCs/>
                  <w:kern w:val="0"/>
                  <w:sz w:val="21"/>
                  <w:szCs w:val="21"/>
                </w:rPr>
                <w:t>分气缸φ800直径，0.8m</w:t>
              </w:r>
            </w:ins>
            <w:ins w:id="158" w:author="蔡颢婷" w:date="2023-01-17T10:43:00Z">
              <w:r>
                <w:rPr>
                  <w:rFonts w:hint="eastAsia" w:ascii="宋体" w:hAnsi="宋体"/>
                  <w:bCs/>
                  <w:kern w:val="0"/>
                  <w:sz w:val="21"/>
                  <w:szCs w:val="21"/>
                  <w:vertAlign w:val="superscript"/>
                </w:rPr>
                <w:t>3</w:t>
              </w:r>
            </w:ins>
          </w:p>
        </w:tc>
      </w:tr>
      <w:tr w14:paraId="100C7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ins w:id="159" w:author="蔡颢婷" w:date="2023-01-17T10:43:00Z"/>
        </w:trPr>
        <w:tc>
          <w:tcPr>
            <w:tcW w:w="863" w:type="dxa"/>
            <w:noWrap w:val="0"/>
            <w:vAlign w:val="center"/>
          </w:tcPr>
          <w:p w14:paraId="7DD8D4EB">
            <w:pPr>
              <w:jc w:val="center"/>
              <w:rPr>
                <w:ins w:id="160" w:author="蔡颢婷" w:date="2023-01-17T10:43:00Z"/>
                <w:rFonts w:hint="eastAsia" w:ascii="宋体" w:hAnsi="宋体"/>
                <w:bCs/>
                <w:kern w:val="0"/>
                <w:sz w:val="21"/>
                <w:szCs w:val="21"/>
              </w:rPr>
            </w:pPr>
            <w:ins w:id="161" w:author="蔡颢婷" w:date="2023-01-17T10:43:00Z">
              <w:r>
                <w:rPr>
                  <w:rFonts w:hint="eastAsia" w:ascii="宋体" w:hAnsi="宋体"/>
                  <w:bCs/>
                  <w:kern w:val="0"/>
                  <w:sz w:val="21"/>
                  <w:szCs w:val="21"/>
                </w:rPr>
                <w:t>12</w:t>
              </w:r>
            </w:ins>
          </w:p>
        </w:tc>
        <w:tc>
          <w:tcPr>
            <w:tcW w:w="2715" w:type="dxa"/>
            <w:noWrap w:val="0"/>
            <w:vAlign w:val="center"/>
          </w:tcPr>
          <w:p w14:paraId="77D6EF41">
            <w:pPr>
              <w:jc w:val="center"/>
              <w:rPr>
                <w:ins w:id="162" w:author="蔡颢婷" w:date="2023-01-17T10:43:00Z"/>
                <w:rFonts w:hint="eastAsia" w:ascii="宋体" w:hAnsi="宋体"/>
                <w:bCs/>
                <w:kern w:val="0"/>
                <w:sz w:val="21"/>
                <w:szCs w:val="21"/>
              </w:rPr>
            </w:pPr>
            <w:ins w:id="163" w:author="蔡颢婷" w:date="2023-01-17T10:43:00Z">
              <w:r>
                <w:rPr>
                  <w:rFonts w:hint="eastAsia" w:ascii="宋体" w:hAnsi="宋体"/>
                  <w:bCs/>
                  <w:kern w:val="0"/>
                  <w:sz w:val="21"/>
                  <w:szCs w:val="21"/>
                </w:rPr>
                <w:t>集污罐</w:t>
              </w:r>
            </w:ins>
          </w:p>
        </w:tc>
        <w:tc>
          <w:tcPr>
            <w:tcW w:w="1189" w:type="dxa"/>
            <w:noWrap w:val="0"/>
            <w:vAlign w:val="center"/>
          </w:tcPr>
          <w:p w14:paraId="2A61513A">
            <w:pPr>
              <w:jc w:val="center"/>
              <w:rPr>
                <w:ins w:id="164" w:author="蔡颢婷" w:date="2023-01-17T10:43:00Z"/>
                <w:rFonts w:hint="eastAsia" w:ascii="宋体" w:hAnsi="宋体"/>
                <w:bCs/>
                <w:kern w:val="0"/>
                <w:sz w:val="21"/>
                <w:szCs w:val="21"/>
              </w:rPr>
            </w:pPr>
            <w:ins w:id="165" w:author="蔡颢婷" w:date="2023-01-17T10:43:00Z">
              <w:r>
                <w:rPr>
                  <w:rFonts w:hint="eastAsia" w:ascii="宋体" w:hAnsi="宋体"/>
                  <w:bCs/>
                  <w:kern w:val="0"/>
                  <w:sz w:val="21"/>
                  <w:szCs w:val="21"/>
                </w:rPr>
                <w:t>3</w:t>
              </w:r>
            </w:ins>
          </w:p>
        </w:tc>
        <w:tc>
          <w:tcPr>
            <w:tcW w:w="1038" w:type="dxa"/>
            <w:noWrap w:val="0"/>
            <w:vAlign w:val="center"/>
          </w:tcPr>
          <w:p w14:paraId="2181CB5B">
            <w:pPr>
              <w:jc w:val="center"/>
              <w:rPr>
                <w:ins w:id="166" w:author="蔡颢婷" w:date="2023-01-17T10:43:00Z"/>
                <w:rFonts w:hint="eastAsia" w:ascii="宋体" w:hAnsi="宋体"/>
                <w:bCs/>
                <w:kern w:val="0"/>
                <w:sz w:val="21"/>
                <w:szCs w:val="21"/>
              </w:rPr>
            </w:pPr>
            <w:ins w:id="167" w:author="蔡颢婷" w:date="2023-01-17T10:43:00Z">
              <w:r>
                <w:rPr>
                  <w:rFonts w:hint="eastAsia" w:ascii="宋体" w:hAnsi="宋体"/>
                  <w:bCs/>
                  <w:kern w:val="0"/>
                  <w:sz w:val="21"/>
                  <w:szCs w:val="21"/>
                </w:rPr>
                <w:t>台</w:t>
              </w:r>
            </w:ins>
          </w:p>
        </w:tc>
        <w:tc>
          <w:tcPr>
            <w:tcW w:w="1627" w:type="dxa"/>
            <w:noWrap w:val="0"/>
            <w:vAlign w:val="center"/>
          </w:tcPr>
          <w:p w14:paraId="4E208C83">
            <w:pPr>
              <w:jc w:val="center"/>
              <w:rPr>
                <w:ins w:id="168" w:author="蔡颢婷" w:date="2023-01-17T10:43:00Z"/>
                <w:rFonts w:hint="eastAsia" w:ascii="宋体" w:hAnsi="宋体"/>
                <w:bCs/>
                <w:kern w:val="0"/>
                <w:sz w:val="21"/>
                <w:szCs w:val="21"/>
              </w:rPr>
            </w:pPr>
          </w:p>
        </w:tc>
        <w:tc>
          <w:tcPr>
            <w:tcW w:w="2065" w:type="dxa"/>
            <w:noWrap w:val="0"/>
            <w:vAlign w:val="center"/>
          </w:tcPr>
          <w:p w14:paraId="7B64FEA0">
            <w:pPr>
              <w:jc w:val="center"/>
              <w:rPr>
                <w:ins w:id="169" w:author="蔡颢婷" w:date="2023-01-17T10:43:00Z"/>
                <w:rFonts w:hint="eastAsia" w:ascii="宋体" w:hAnsi="宋体"/>
                <w:bCs/>
                <w:kern w:val="0"/>
                <w:sz w:val="21"/>
                <w:szCs w:val="21"/>
              </w:rPr>
            </w:pPr>
            <w:ins w:id="170" w:author="蔡颢婷" w:date="2023-01-17T10:43:00Z">
              <w:r>
                <w:rPr>
                  <w:rFonts w:hint="eastAsia" w:ascii="宋体" w:hAnsi="宋体"/>
                  <w:bCs/>
                  <w:kern w:val="0"/>
                  <w:sz w:val="21"/>
                  <w:szCs w:val="21"/>
                </w:rPr>
                <w:t>0.3m</w:t>
              </w:r>
            </w:ins>
            <w:ins w:id="171" w:author="蔡颢婷" w:date="2023-01-17T10:43:00Z">
              <w:r>
                <w:rPr>
                  <w:rFonts w:hint="eastAsia" w:ascii="宋体" w:hAnsi="宋体"/>
                  <w:bCs/>
                  <w:kern w:val="0"/>
                  <w:sz w:val="21"/>
                  <w:szCs w:val="21"/>
                  <w:vertAlign w:val="superscript"/>
                </w:rPr>
                <w:t>3</w:t>
              </w:r>
            </w:ins>
          </w:p>
        </w:tc>
      </w:tr>
      <w:tr w14:paraId="2AC0D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ins w:id="172" w:author="蔡颢婷" w:date="2023-01-17T10:43:00Z"/>
        </w:trPr>
        <w:tc>
          <w:tcPr>
            <w:tcW w:w="863" w:type="dxa"/>
            <w:noWrap w:val="0"/>
            <w:vAlign w:val="center"/>
          </w:tcPr>
          <w:p w14:paraId="584CBC96">
            <w:pPr>
              <w:jc w:val="center"/>
              <w:rPr>
                <w:ins w:id="173" w:author="蔡颢婷" w:date="2023-01-17T10:43:00Z"/>
                <w:rFonts w:hint="eastAsia" w:ascii="宋体" w:hAnsi="宋体"/>
                <w:bCs/>
                <w:kern w:val="0"/>
                <w:sz w:val="21"/>
                <w:szCs w:val="21"/>
              </w:rPr>
            </w:pPr>
            <w:ins w:id="174" w:author="蔡颢婷" w:date="2023-01-17T10:43:00Z">
              <w:r>
                <w:rPr>
                  <w:rFonts w:hint="eastAsia" w:ascii="宋体" w:hAnsi="宋体"/>
                  <w:bCs/>
                  <w:kern w:val="0"/>
                  <w:sz w:val="21"/>
                  <w:szCs w:val="21"/>
                </w:rPr>
                <w:t>13</w:t>
              </w:r>
            </w:ins>
          </w:p>
        </w:tc>
        <w:tc>
          <w:tcPr>
            <w:tcW w:w="2715" w:type="dxa"/>
            <w:noWrap w:val="0"/>
            <w:vAlign w:val="center"/>
          </w:tcPr>
          <w:p w14:paraId="73017491">
            <w:pPr>
              <w:jc w:val="center"/>
              <w:rPr>
                <w:ins w:id="175" w:author="蔡颢婷" w:date="2023-01-17T10:43:00Z"/>
                <w:rFonts w:hint="eastAsia" w:ascii="宋体" w:hAnsi="宋体"/>
                <w:bCs/>
                <w:kern w:val="0"/>
                <w:sz w:val="21"/>
                <w:szCs w:val="21"/>
              </w:rPr>
            </w:pPr>
            <w:ins w:id="176" w:author="蔡颢婷" w:date="2023-01-17T10:43:00Z">
              <w:r>
                <w:rPr>
                  <w:rFonts w:hint="eastAsia" w:ascii="宋体" w:hAnsi="宋体"/>
                  <w:bCs/>
                  <w:kern w:val="0"/>
                  <w:sz w:val="21"/>
                  <w:szCs w:val="21"/>
                </w:rPr>
                <w:t>水箱</w:t>
              </w:r>
            </w:ins>
          </w:p>
        </w:tc>
        <w:tc>
          <w:tcPr>
            <w:tcW w:w="1189" w:type="dxa"/>
            <w:noWrap w:val="0"/>
            <w:vAlign w:val="center"/>
          </w:tcPr>
          <w:p w14:paraId="53794560">
            <w:pPr>
              <w:jc w:val="center"/>
              <w:rPr>
                <w:ins w:id="177" w:author="蔡颢婷" w:date="2023-01-17T10:43:00Z"/>
                <w:rFonts w:hint="eastAsia" w:ascii="宋体" w:hAnsi="宋体"/>
                <w:bCs/>
                <w:kern w:val="0"/>
                <w:sz w:val="21"/>
                <w:szCs w:val="21"/>
              </w:rPr>
            </w:pPr>
            <w:ins w:id="178" w:author="蔡颢婷" w:date="2023-01-17T10:43:00Z">
              <w:r>
                <w:rPr>
                  <w:rFonts w:hint="eastAsia" w:ascii="宋体" w:hAnsi="宋体"/>
                  <w:bCs/>
                  <w:kern w:val="0"/>
                  <w:sz w:val="21"/>
                  <w:szCs w:val="21"/>
                </w:rPr>
                <w:t>1</w:t>
              </w:r>
            </w:ins>
          </w:p>
        </w:tc>
        <w:tc>
          <w:tcPr>
            <w:tcW w:w="1038" w:type="dxa"/>
            <w:noWrap w:val="0"/>
            <w:vAlign w:val="center"/>
          </w:tcPr>
          <w:p w14:paraId="4D534C5F">
            <w:pPr>
              <w:jc w:val="center"/>
              <w:rPr>
                <w:ins w:id="179" w:author="蔡颢婷" w:date="2023-01-17T10:43:00Z"/>
                <w:rFonts w:hint="eastAsia" w:ascii="宋体" w:hAnsi="宋体"/>
                <w:bCs/>
                <w:kern w:val="0"/>
                <w:sz w:val="21"/>
                <w:szCs w:val="21"/>
              </w:rPr>
            </w:pPr>
            <w:ins w:id="180" w:author="蔡颢婷" w:date="2023-01-17T10:43:00Z">
              <w:r>
                <w:rPr>
                  <w:rFonts w:hint="eastAsia" w:ascii="宋体" w:hAnsi="宋体"/>
                  <w:bCs/>
                  <w:kern w:val="0"/>
                  <w:sz w:val="21"/>
                  <w:szCs w:val="21"/>
                </w:rPr>
                <w:t>个</w:t>
              </w:r>
            </w:ins>
          </w:p>
        </w:tc>
        <w:tc>
          <w:tcPr>
            <w:tcW w:w="1627" w:type="dxa"/>
            <w:noWrap w:val="0"/>
            <w:vAlign w:val="center"/>
          </w:tcPr>
          <w:p w14:paraId="77D7269E">
            <w:pPr>
              <w:jc w:val="center"/>
              <w:rPr>
                <w:ins w:id="181" w:author="蔡颢婷" w:date="2023-01-17T10:43:00Z"/>
                <w:rFonts w:hint="eastAsia" w:ascii="宋体" w:hAnsi="宋体"/>
                <w:bCs/>
                <w:kern w:val="0"/>
                <w:sz w:val="21"/>
                <w:szCs w:val="21"/>
              </w:rPr>
            </w:pPr>
            <w:ins w:id="182" w:author="蔡颢婷" w:date="2023-01-17T10:43:00Z">
              <w:r>
                <w:rPr>
                  <w:rFonts w:hint="eastAsia" w:ascii="宋体" w:hAnsi="宋体"/>
                  <w:bCs/>
                  <w:kern w:val="0"/>
                  <w:sz w:val="21"/>
                  <w:szCs w:val="21"/>
                </w:rPr>
                <w:t>萨伯美</w:t>
              </w:r>
            </w:ins>
          </w:p>
        </w:tc>
        <w:tc>
          <w:tcPr>
            <w:tcW w:w="2065" w:type="dxa"/>
            <w:noWrap w:val="0"/>
            <w:vAlign w:val="center"/>
          </w:tcPr>
          <w:p w14:paraId="2A577D5F">
            <w:pPr>
              <w:jc w:val="center"/>
              <w:rPr>
                <w:ins w:id="183" w:author="蔡颢婷" w:date="2023-01-17T10:43:00Z"/>
                <w:rFonts w:hint="eastAsia" w:ascii="宋体" w:hAnsi="宋体"/>
                <w:bCs/>
                <w:kern w:val="0"/>
                <w:sz w:val="21"/>
                <w:szCs w:val="21"/>
              </w:rPr>
            </w:pPr>
            <w:ins w:id="184" w:author="蔡颢婷" w:date="2023-01-17T10:43:00Z">
              <w:r>
                <w:rPr>
                  <w:rFonts w:hint="eastAsia" w:ascii="宋体" w:hAnsi="宋体"/>
                  <w:bCs/>
                  <w:kern w:val="0"/>
                  <w:sz w:val="21"/>
                  <w:szCs w:val="21"/>
                </w:rPr>
                <w:t>304不锈钢φ800*1000mm</w:t>
              </w:r>
            </w:ins>
          </w:p>
        </w:tc>
      </w:tr>
      <w:tr w14:paraId="600BB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ins w:id="185" w:author="蔡颢婷" w:date="2023-01-17T10:43:00Z"/>
        </w:trPr>
        <w:tc>
          <w:tcPr>
            <w:tcW w:w="863" w:type="dxa"/>
            <w:noWrap w:val="0"/>
            <w:vAlign w:val="center"/>
          </w:tcPr>
          <w:p w14:paraId="1DB9E013">
            <w:pPr>
              <w:jc w:val="center"/>
              <w:rPr>
                <w:ins w:id="186" w:author="蔡颢婷" w:date="2023-01-17T10:43:00Z"/>
                <w:rFonts w:hint="eastAsia" w:ascii="宋体" w:hAnsi="宋体"/>
                <w:bCs/>
                <w:kern w:val="0"/>
                <w:sz w:val="21"/>
                <w:szCs w:val="21"/>
              </w:rPr>
            </w:pPr>
            <w:ins w:id="187" w:author="蔡颢婷" w:date="2023-01-17T10:43:00Z">
              <w:r>
                <w:rPr>
                  <w:rFonts w:hint="eastAsia" w:ascii="宋体" w:hAnsi="宋体"/>
                  <w:bCs/>
                  <w:kern w:val="0"/>
                  <w:sz w:val="21"/>
                  <w:szCs w:val="21"/>
                </w:rPr>
                <w:t>14</w:t>
              </w:r>
            </w:ins>
          </w:p>
        </w:tc>
        <w:tc>
          <w:tcPr>
            <w:tcW w:w="2715" w:type="dxa"/>
            <w:noWrap w:val="0"/>
            <w:vAlign w:val="center"/>
          </w:tcPr>
          <w:p w14:paraId="58769192">
            <w:pPr>
              <w:jc w:val="center"/>
              <w:rPr>
                <w:ins w:id="188" w:author="蔡颢婷" w:date="2023-01-17T10:43:00Z"/>
                <w:rFonts w:hint="eastAsia" w:ascii="宋体" w:hAnsi="宋体"/>
                <w:bCs/>
                <w:kern w:val="0"/>
                <w:sz w:val="21"/>
                <w:szCs w:val="21"/>
              </w:rPr>
            </w:pPr>
            <w:ins w:id="189" w:author="蔡颢婷" w:date="2023-01-17T10:43:00Z">
              <w:r>
                <w:rPr>
                  <w:rFonts w:hint="eastAsia" w:ascii="宋体" w:hAnsi="宋体"/>
                  <w:bCs/>
                  <w:kern w:val="0"/>
                  <w:sz w:val="21"/>
                  <w:szCs w:val="21"/>
                </w:rPr>
                <w:t>除菌过滤器</w:t>
              </w:r>
            </w:ins>
          </w:p>
        </w:tc>
        <w:tc>
          <w:tcPr>
            <w:tcW w:w="1189" w:type="dxa"/>
            <w:noWrap w:val="0"/>
            <w:vAlign w:val="center"/>
          </w:tcPr>
          <w:p w14:paraId="5155357D">
            <w:pPr>
              <w:jc w:val="center"/>
              <w:rPr>
                <w:ins w:id="190" w:author="蔡颢婷" w:date="2023-01-17T10:43:00Z"/>
                <w:rFonts w:hint="eastAsia" w:ascii="宋体" w:hAnsi="宋体"/>
                <w:bCs/>
                <w:kern w:val="0"/>
                <w:sz w:val="21"/>
                <w:szCs w:val="21"/>
              </w:rPr>
            </w:pPr>
            <w:ins w:id="191" w:author="蔡颢婷" w:date="2023-01-17T10:43:00Z">
              <w:r>
                <w:rPr>
                  <w:rFonts w:hint="eastAsia" w:ascii="宋体" w:hAnsi="宋体"/>
                  <w:bCs/>
                  <w:kern w:val="0"/>
                  <w:sz w:val="21"/>
                  <w:szCs w:val="21"/>
                </w:rPr>
                <w:t>1</w:t>
              </w:r>
            </w:ins>
          </w:p>
        </w:tc>
        <w:tc>
          <w:tcPr>
            <w:tcW w:w="1038" w:type="dxa"/>
            <w:noWrap w:val="0"/>
            <w:vAlign w:val="center"/>
          </w:tcPr>
          <w:p w14:paraId="7281D5F8">
            <w:pPr>
              <w:jc w:val="center"/>
              <w:rPr>
                <w:ins w:id="192" w:author="蔡颢婷" w:date="2023-01-17T10:43:00Z"/>
                <w:rFonts w:hint="eastAsia" w:ascii="宋体" w:hAnsi="宋体"/>
                <w:bCs/>
                <w:kern w:val="0"/>
                <w:sz w:val="21"/>
                <w:szCs w:val="21"/>
              </w:rPr>
            </w:pPr>
            <w:ins w:id="193" w:author="蔡颢婷" w:date="2023-01-17T10:43:00Z">
              <w:r>
                <w:rPr>
                  <w:rFonts w:hint="eastAsia" w:ascii="宋体" w:hAnsi="宋体"/>
                  <w:bCs/>
                  <w:kern w:val="0"/>
                  <w:sz w:val="21"/>
                  <w:szCs w:val="21"/>
                </w:rPr>
                <w:t>套</w:t>
              </w:r>
            </w:ins>
          </w:p>
        </w:tc>
        <w:tc>
          <w:tcPr>
            <w:tcW w:w="1627" w:type="dxa"/>
            <w:noWrap w:val="0"/>
            <w:vAlign w:val="center"/>
          </w:tcPr>
          <w:p w14:paraId="575837A7">
            <w:pPr>
              <w:jc w:val="center"/>
              <w:rPr>
                <w:ins w:id="194" w:author="蔡颢婷" w:date="2023-01-17T10:43:00Z"/>
                <w:rFonts w:hint="eastAsia" w:ascii="宋体" w:hAnsi="宋体"/>
                <w:bCs/>
                <w:kern w:val="0"/>
                <w:sz w:val="21"/>
                <w:szCs w:val="21"/>
              </w:rPr>
            </w:pPr>
          </w:p>
        </w:tc>
        <w:tc>
          <w:tcPr>
            <w:tcW w:w="2065" w:type="dxa"/>
            <w:noWrap w:val="0"/>
            <w:vAlign w:val="center"/>
          </w:tcPr>
          <w:p w14:paraId="767B6249">
            <w:pPr>
              <w:jc w:val="center"/>
              <w:rPr>
                <w:ins w:id="195" w:author="蔡颢婷" w:date="2023-01-17T10:43:00Z"/>
                <w:rFonts w:hint="eastAsia" w:ascii="宋体" w:hAnsi="宋体"/>
                <w:bCs/>
                <w:kern w:val="0"/>
                <w:sz w:val="21"/>
                <w:szCs w:val="21"/>
              </w:rPr>
            </w:pPr>
            <w:ins w:id="196" w:author="蔡颢婷" w:date="2023-01-17T10:43:00Z">
              <w:r>
                <w:rPr>
                  <w:rFonts w:hint="eastAsia" w:ascii="宋体" w:hAnsi="宋体"/>
                  <w:bCs/>
                  <w:kern w:val="0"/>
                  <w:sz w:val="21"/>
                  <w:szCs w:val="21"/>
                </w:rPr>
                <w:t>灭菌&lt;500个/m</w:t>
              </w:r>
            </w:ins>
            <w:ins w:id="197" w:author="蔡颢婷" w:date="2023-01-17T10:43:00Z">
              <w:r>
                <w:rPr>
                  <w:rFonts w:hint="eastAsia" w:ascii="宋体" w:hAnsi="宋体"/>
                  <w:bCs/>
                  <w:kern w:val="0"/>
                  <w:sz w:val="21"/>
                  <w:szCs w:val="21"/>
                  <w:vertAlign w:val="superscript"/>
                </w:rPr>
                <w:t>3</w:t>
              </w:r>
            </w:ins>
            <w:ins w:id="198" w:author="蔡颢婷" w:date="2023-01-17T10:43:00Z">
              <w:r>
                <w:rPr>
                  <w:rFonts w:hint="eastAsia" w:ascii="宋体" w:hAnsi="宋体"/>
                  <w:bCs/>
                  <w:kern w:val="0"/>
                  <w:sz w:val="21"/>
                  <w:szCs w:val="21"/>
                </w:rPr>
                <w:t>，G=250m</w:t>
              </w:r>
            </w:ins>
            <w:ins w:id="199" w:author="蔡颢婷" w:date="2023-01-17T10:43:00Z">
              <w:r>
                <w:rPr>
                  <w:rFonts w:hint="eastAsia" w:ascii="宋体" w:hAnsi="宋体"/>
                  <w:bCs/>
                  <w:kern w:val="0"/>
                  <w:sz w:val="21"/>
                  <w:szCs w:val="21"/>
                  <w:vertAlign w:val="superscript"/>
                </w:rPr>
                <w:t>3</w:t>
              </w:r>
            </w:ins>
            <w:ins w:id="200" w:author="蔡颢婷" w:date="2023-01-17T10:43:00Z">
              <w:r>
                <w:rPr>
                  <w:rFonts w:hint="eastAsia" w:ascii="宋体" w:hAnsi="宋体"/>
                  <w:bCs/>
                  <w:kern w:val="0"/>
                  <w:sz w:val="21"/>
                  <w:szCs w:val="21"/>
                </w:rPr>
                <w:t>/h</w:t>
              </w:r>
            </w:ins>
          </w:p>
        </w:tc>
      </w:tr>
      <w:tr w14:paraId="2CA67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ins w:id="201" w:author="蔡颢婷" w:date="2023-01-17T10:43:00Z"/>
        </w:trPr>
        <w:tc>
          <w:tcPr>
            <w:tcW w:w="863" w:type="dxa"/>
            <w:noWrap w:val="0"/>
            <w:vAlign w:val="center"/>
          </w:tcPr>
          <w:p w14:paraId="44F55A02">
            <w:pPr>
              <w:jc w:val="center"/>
              <w:rPr>
                <w:ins w:id="202" w:author="蔡颢婷" w:date="2023-01-17T10:43:00Z"/>
                <w:rFonts w:hint="eastAsia" w:ascii="宋体" w:hAnsi="宋体"/>
                <w:bCs/>
                <w:kern w:val="0"/>
                <w:sz w:val="21"/>
                <w:szCs w:val="21"/>
              </w:rPr>
            </w:pPr>
            <w:ins w:id="203" w:author="蔡颢婷" w:date="2023-01-17T10:43:00Z">
              <w:r>
                <w:rPr>
                  <w:rFonts w:hint="eastAsia" w:ascii="宋体" w:hAnsi="宋体"/>
                  <w:bCs/>
                  <w:kern w:val="0"/>
                  <w:sz w:val="21"/>
                  <w:szCs w:val="21"/>
                </w:rPr>
                <w:t>15</w:t>
              </w:r>
            </w:ins>
          </w:p>
        </w:tc>
        <w:tc>
          <w:tcPr>
            <w:tcW w:w="2715" w:type="dxa"/>
            <w:noWrap w:val="0"/>
            <w:vAlign w:val="center"/>
          </w:tcPr>
          <w:p w14:paraId="4DD6D7D9">
            <w:pPr>
              <w:jc w:val="center"/>
              <w:rPr>
                <w:ins w:id="204" w:author="蔡颢婷" w:date="2023-01-17T10:43:00Z"/>
                <w:rFonts w:hint="eastAsia" w:ascii="宋体" w:hAnsi="宋体"/>
                <w:bCs/>
                <w:kern w:val="0"/>
                <w:sz w:val="21"/>
                <w:szCs w:val="21"/>
              </w:rPr>
            </w:pPr>
            <w:ins w:id="205" w:author="蔡颢婷" w:date="2023-01-17T10:43:00Z">
              <w:r>
                <w:rPr>
                  <w:rFonts w:hint="eastAsia" w:ascii="宋体" w:hAnsi="宋体"/>
                  <w:bCs/>
                  <w:kern w:val="0"/>
                  <w:sz w:val="21"/>
                  <w:szCs w:val="21"/>
                </w:rPr>
                <w:t>空压机</w:t>
              </w:r>
            </w:ins>
          </w:p>
        </w:tc>
        <w:tc>
          <w:tcPr>
            <w:tcW w:w="1189" w:type="dxa"/>
            <w:noWrap w:val="0"/>
            <w:vAlign w:val="center"/>
          </w:tcPr>
          <w:p w14:paraId="645DB5DB">
            <w:pPr>
              <w:jc w:val="center"/>
              <w:rPr>
                <w:ins w:id="206" w:author="蔡颢婷" w:date="2023-01-17T10:43:00Z"/>
                <w:rFonts w:hint="eastAsia" w:ascii="宋体" w:hAnsi="宋体"/>
                <w:bCs/>
                <w:kern w:val="0"/>
                <w:sz w:val="21"/>
                <w:szCs w:val="21"/>
              </w:rPr>
            </w:pPr>
            <w:ins w:id="207" w:author="蔡颢婷" w:date="2023-01-17T10:43:00Z">
              <w:r>
                <w:rPr>
                  <w:rFonts w:hint="eastAsia" w:ascii="宋体" w:hAnsi="宋体"/>
                  <w:bCs/>
                  <w:kern w:val="0"/>
                  <w:sz w:val="21"/>
                  <w:szCs w:val="21"/>
                </w:rPr>
                <w:t>2</w:t>
              </w:r>
            </w:ins>
          </w:p>
        </w:tc>
        <w:tc>
          <w:tcPr>
            <w:tcW w:w="1038" w:type="dxa"/>
            <w:noWrap w:val="0"/>
            <w:vAlign w:val="center"/>
          </w:tcPr>
          <w:p w14:paraId="1D8CECE4">
            <w:pPr>
              <w:jc w:val="center"/>
              <w:rPr>
                <w:ins w:id="208" w:author="蔡颢婷" w:date="2023-01-17T10:43:00Z"/>
                <w:rFonts w:hint="eastAsia" w:ascii="宋体" w:hAnsi="宋体"/>
                <w:bCs/>
                <w:kern w:val="0"/>
                <w:sz w:val="21"/>
                <w:szCs w:val="21"/>
              </w:rPr>
            </w:pPr>
            <w:ins w:id="209" w:author="蔡颢婷" w:date="2023-01-17T10:43:00Z">
              <w:r>
                <w:rPr>
                  <w:rFonts w:hint="eastAsia" w:ascii="宋体" w:hAnsi="宋体"/>
                  <w:bCs/>
                  <w:kern w:val="0"/>
                  <w:sz w:val="21"/>
                  <w:szCs w:val="21"/>
                </w:rPr>
                <w:t>台</w:t>
              </w:r>
            </w:ins>
          </w:p>
        </w:tc>
        <w:tc>
          <w:tcPr>
            <w:tcW w:w="1627" w:type="dxa"/>
            <w:noWrap w:val="0"/>
            <w:vAlign w:val="center"/>
          </w:tcPr>
          <w:p w14:paraId="751FF446">
            <w:pPr>
              <w:jc w:val="center"/>
              <w:rPr>
                <w:ins w:id="210" w:author="蔡颢婷" w:date="2023-01-17T10:43:00Z"/>
                <w:rFonts w:hint="eastAsia" w:ascii="宋体" w:hAnsi="宋体"/>
                <w:bCs/>
                <w:kern w:val="0"/>
                <w:sz w:val="21"/>
                <w:szCs w:val="21"/>
              </w:rPr>
            </w:pPr>
            <w:ins w:id="211" w:author="蔡颢婷" w:date="2023-01-17T10:43:00Z">
              <w:r>
                <w:rPr>
                  <w:rFonts w:hint="eastAsia" w:ascii="宋体" w:hAnsi="宋体"/>
                  <w:bCs/>
                  <w:kern w:val="0"/>
                  <w:sz w:val="21"/>
                  <w:szCs w:val="21"/>
                </w:rPr>
                <w:t>佳力士</w:t>
              </w:r>
            </w:ins>
          </w:p>
        </w:tc>
        <w:tc>
          <w:tcPr>
            <w:tcW w:w="2065" w:type="dxa"/>
            <w:noWrap w:val="0"/>
            <w:vAlign w:val="center"/>
          </w:tcPr>
          <w:p w14:paraId="1BBD301F">
            <w:pPr>
              <w:jc w:val="center"/>
              <w:rPr>
                <w:ins w:id="212" w:author="蔡颢婷" w:date="2023-01-17T10:43:00Z"/>
                <w:rFonts w:hint="eastAsia" w:ascii="宋体" w:hAnsi="宋体"/>
                <w:bCs/>
                <w:kern w:val="0"/>
                <w:sz w:val="21"/>
                <w:szCs w:val="21"/>
              </w:rPr>
            </w:pPr>
            <w:ins w:id="213" w:author="蔡颢婷" w:date="2023-01-17T10:43:00Z">
              <w:r>
                <w:rPr>
                  <w:rFonts w:hint="eastAsia" w:ascii="宋体" w:hAnsi="宋体"/>
                  <w:bCs/>
                  <w:kern w:val="0"/>
                  <w:sz w:val="21"/>
                  <w:szCs w:val="21"/>
                </w:rPr>
                <w:t>OGWB11F-1.6/8.5</w:t>
              </w:r>
            </w:ins>
          </w:p>
        </w:tc>
      </w:tr>
      <w:tr w14:paraId="73B33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ins w:id="214" w:author="蔡颢婷" w:date="2023-01-17T10:43:00Z"/>
        </w:trPr>
        <w:tc>
          <w:tcPr>
            <w:tcW w:w="863" w:type="dxa"/>
            <w:noWrap w:val="0"/>
            <w:vAlign w:val="center"/>
          </w:tcPr>
          <w:p w14:paraId="06E7DB68">
            <w:pPr>
              <w:jc w:val="center"/>
              <w:rPr>
                <w:ins w:id="215" w:author="蔡颢婷" w:date="2023-01-17T10:43:00Z"/>
                <w:rFonts w:hint="eastAsia" w:ascii="宋体" w:hAnsi="宋体"/>
                <w:bCs/>
                <w:kern w:val="0"/>
                <w:sz w:val="21"/>
                <w:szCs w:val="21"/>
              </w:rPr>
            </w:pPr>
            <w:ins w:id="216" w:author="蔡颢婷" w:date="2023-01-17T10:43:00Z">
              <w:r>
                <w:rPr>
                  <w:rFonts w:hint="eastAsia" w:ascii="宋体" w:hAnsi="宋体"/>
                  <w:bCs/>
                  <w:kern w:val="0"/>
                  <w:sz w:val="21"/>
                  <w:szCs w:val="21"/>
                </w:rPr>
                <w:t>16</w:t>
              </w:r>
            </w:ins>
          </w:p>
        </w:tc>
        <w:tc>
          <w:tcPr>
            <w:tcW w:w="2715" w:type="dxa"/>
            <w:noWrap w:val="0"/>
            <w:vAlign w:val="center"/>
          </w:tcPr>
          <w:p w14:paraId="064DEA93">
            <w:pPr>
              <w:jc w:val="center"/>
              <w:rPr>
                <w:ins w:id="217" w:author="蔡颢婷" w:date="2023-01-17T10:43:00Z"/>
                <w:rFonts w:ascii="宋体" w:hAnsi="宋体"/>
                <w:bCs/>
                <w:kern w:val="0"/>
                <w:sz w:val="21"/>
                <w:szCs w:val="21"/>
              </w:rPr>
            </w:pPr>
            <w:ins w:id="218" w:author="蔡颢婷" w:date="2023-01-17T10:43:00Z">
              <w:r>
                <w:rPr>
                  <w:rFonts w:hint="eastAsia" w:ascii="宋体" w:hAnsi="宋体"/>
                  <w:bCs/>
                  <w:kern w:val="0"/>
                  <w:sz w:val="21"/>
                  <w:szCs w:val="21"/>
                </w:rPr>
                <w:t>冷冻式干燥机</w:t>
              </w:r>
            </w:ins>
          </w:p>
        </w:tc>
        <w:tc>
          <w:tcPr>
            <w:tcW w:w="1189" w:type="dxa"/>
            <w:noWrap w:val="0"/>
            <w:vAlign w:val="center"/>
          </w:tcPr>
          <w:p w14:paraId="59C86CEE">
            <w:pPr>
              <w:jc w:val="center"/>
              <w:rPr>
                <w:ins w:id="219" w:author="蔡颢婷" w:date="2023-01-17T10:43:00Z"/>
                <w:rFonts w:hint="eastAsia" w:ascii="宋体" w:hAnsi="宋体"/>
                <w:bCs/>
                <w:kern w:val="0"/>
                <w:sz w:val="21"/>
                <w:szCs w:val="21"/>
              </w:rPr>
            </w:pPr>
            <w:ins w:id="220" w:author="蔡颢婷" w:date="2023-01-17T10:43:00Z">
              <w:r>
                <w:rPr>
                  <w:rFonts w:hint="eastAsia" w:ascii="宋体" w:hAnsi="宋体"/>
                  <w:bCs/>
                  <w:kern w:val="0"/>
                  <w:sz w:val="21"/>
                  <w:szCs w:val="21"/>
                </w:rPr>
                <w:t>1</w:t>
              </w:r>
            </w:ins>
          </w:p>
        </w:tc>
        <w:tc>
          <w:tcPr>
            <w:tcW w:w="1038" w:type="dxa"/>
            <w:noWrap w:val="0"/>
            <w:vAlign w:val="center"/>
          </w:tcPr>
          <w:p w14:paraId="5D7DF42F">
            <w:pPr>
              <w:jc w:val="center"/>
              <w:rPr>
                <w:ins w:id="221" w:author="蔡颢婷" w:date="2023-01-17T10:43:00Z"/>
                <w:rFonts w:hint="eastAsia" w:ascii="宋体" w:hAnsi="宋体"/>
                <w:bCs/>
                <w:kern w:val="0"/>
                <w:sz w:val="21"/>
                <w:szCs w:val="21"/>
              </w:rPr>
            </w:pPr>
            <w:ins w:id="222" w:author="蔡颢婷" w:date="2023-01-17T10:43:00Z">
              <w:r>
                <w:rPr>
                  <w:rFonts w:hint="eastAsia" w:ascii="宋体" w:hAnsi="宋体"/>
                  <w:bCs/>
                  <w:kern w:val="0"/>
                  <w:sz w:val="21"/>
                  <w:szCs w:val="21"/>
                </w:rPr>
                <w:t>台</w:t>
              </w:r>
            </w:ins>
          </w:p>
        </w:tc>
        <w:tc>
          <w:tcPr>
            <w:tcW w:w="1627" w:type="dxa"/>
            <w:noWrap w:val="0"/>
            <w:vAlign w:val="center"/>
          </w:tcPr>
          <w:p w14:paraId="0D2E006A">
            <w:pPr>
              <w:jc w:val="center"/>
              <w:rPr>
                <w:ins w:id="223" w:author="蔡颢婷" w:date="2023-01-17T10:43:00Z"/>
                <w:rFonts w:ascii="宋体" w:hAnsi="宋体"/>
                <w:bCs/>
                <w:kern w:val="0"/>
                <w:sz w:val="21"/>
                <w:szCs w:val="21"/>
              </w:rPr>
            </w:pPr>
            <w:ins w:id="224" w:author="蔡颢婷" w:date="2023-01-17T10:43:00Z">
              <w:r>
                <w:rPr>
                  <w:rFonts w:hint="eastAsia" w:ascii="宋体" w:hAnsi="宋体"/>
                  <w:bCs/>
                  <w:kern w:val="0"/>
                  <w:sz w:val="21"/>
                  <w:szCs w:val="21"/>
                </w:rPr>
                <w:t>汉粤</w:t>
              </w:r>
            </w:ins>
          </w:p>
        </w:tc>
        <w:tc>
          <w:tcPr>
            <w:tcW w:w="2065" w:type="dxa"/>
            <w:noWrap w:val="0"/>
            <w:vAlign w:val="center"/>
          </w:tcPr>
          <w:p w14:paraId="5F787606">
            <w:pPr>
              <w:jc w:val="center"/>
              <w:rPr>
                <w:ins w:id="225" w:author="蔡颢婷" w:date="2023-01-17T10:43:00Z"/>
                <w:rFonts w:hint="eastAsia" w:ascii="宋体" w:hAnsi="宋体"/>
                <w:bCs/>
                <w:kern w:val="0"/>
                <w:sz w:val="21"/>
                <w:szCs w:val="21"/>
              </w:rPr>
            </w:pPr>
            <w:ins w:id="226" w:author="蔡颢婷" w:date="2023-01-17T10:43:00Z">
              <w:r>
                <w:rPr>
                  <w:rFonts w:hint="eastAsia" w:ascii="宋体" w:hAnsi="宋体"/>
                  <w:bCs/>
                  <w:kern w:val="0"/>
                  <w:sz w:val="21"/>
                  <w:szCs w:val="21"/>
                </w:rPr>
                <w:t>HAD-2MZ</w:t>
              </w:r>
            </w:ins>
          </w:p>
        </w:tc>
      </w:tr>
      <w:tr w14:paraId="4FD51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ins w:id="227" w:author="蔡颢婷" w:date="2023-01-17T10:43:00Z"/>
        </w:trPr>
        <w:tc>
          <w:tcPr>
            <w:tcW w:w="863" w:type="dxa"/>
            <w:noWrap w:val="0"/>
            <w:vAlign w:val="center"/>
          </w:tcPr>
          <w:p w14:paraId="682B03CF">
            <w:pPr>
              <w:jc w:val="center"/>
              <w:rPr>
                <w:ins w:id="228" w:author="蔡颢婷" w:date="2023-01-17T10:43:00Z"/>
                <w:rFonts w:hint="eastAsia" w:ascii="宋体" w:hAnsi="宋体"/>
                <w:bCs/>
                <w:kern w:val="0"/>
                <w:sz w:val="21"/>
                <w:szCs w:val="21"/>
              </w:rPr>
            </w:pPr>
            <w:ins w:id="229" w:author="蔡颢婷" w:date="2023-01-17T10:43:00Z">
              <w:r>
                <w:rPr>
                  <w:rFonts w:hint="eastAsia" w:ascii="宋体" w:hAnsi="宋体"/>
                  <w:bCs/>
                  <w:kern w:val="0"/>
                  <w:sz w:val="21"/>
                  <w:szCs w:val="21"/>
                </w:rPr>
                <w:t>17</w:t>
              </w:r>
            </w:ins>
          </w:p>
        </w:tc>
        <w:tc>
          <w:tcPr>
            <w:tcW w:w="2715" w:type="dxa"/>
            <w:noWrap w:val="0"/>
            <w:vAlign w:val="center"/>
          </w:tcPr>
          <w:p w14:paraId="0455A5AA">
            <w:pPr>
              <w:jc w:val="center"/>
              <w:rPr>
                <w:ins w:id="230" w:author="蔡颢婷" w:date="2023-01-17T10:43:00Z"/>
                <w:rFonts w:hint="eastAsia" w:ascii="宋体" w:hAnsi="宋体"/>
                <w:bCs/>
                <w:kern w:val="0"/>
                <w:sz w:val="21"/>
                <w:szCs w:val="21"/>
              </w:rPr>
            </w:pPr>
            <w:ins w:id="231" w:author="蔡颢婷" w:date="2023-01-17T10:43:00Z">
              <w:r>
                <w:rPr>
                  <w:rFonts w:hint="eastAsia" w:ascii="宋体" w:hAnsi="宋体"/>
                  <w:bCs/>
                  <w:kern w:val="0"/>
                  <w:sz w:val="21"/>
                  <w:szCs w:val="21"/>
                </w:rPr>
                <w:t>储气罐</w:t>
              </w:r>
            </w:ins>
          </w:p>
        </w:tc>
        <w:tc>
          <w:tcPr>
            <w:tcW w:w="1189" w:type="dxa"/>
            <w:noWrap w:val="0"/>
            <w:vAlign w:val="center"/>
          </w:tcPr>
          <w:p w14:paraId="73165FCC">
            <w:pPr>
              <w:jc w:val="center"/>
              <w:rPr>
                <w:ins w:id="232" w:author="蔡颢婷" w:date="2023-01-17T10:43:00Z"/>
                <w:rFonts w:hint="eastAsia" w:ascii="宋体" w:hAnsi="宋体"/>
                <w:bCs/>
                <w:kern w:val="0"/>
                <w:sz w:val="21"/>
                <w:szCs w:val="21"/>
              </w:rPr>
            </w:pPr>
            <w:ins w:id="233" w:author="蔡颢婷" w:date="2023-01-17T10:43:00Z">
              <w:r>
                <w:rPr>
                  <w:rFonts w:hint="eastAsia" w:ascii="宋体" w:hAnsi="宋体"/>
                  <w:bCs/>
                  <w:kern w:val="0"/>
                  <w:sz w:val="21"/>
                  <w:szCs w:val="21"/>
                </w:rPr>
                <w:t>1</w:t>
              </w:r>
            </w:ins>
          </w:p>
        </w:tc>
        <w:tc>
          <w:tcPr>
            <w:tcW w:w="1038" w:type="dxa"/>
            <w:noWrap w:val="0"/>
            <w:vAlign w:val="center"/>
          </w:tcPr>
          <w:p w14:paraId="158CBA59">
            <w:pPr>
              <w:jc w:val="center"/>
              <w:rPr>
                <w:ins w:id="234" w:author="蔡颢婷" w:date="2023-01-17T10:43:00Z"/>
                <w:rFonts w:hint="eastAsia" w:ascii="宋体" w:hAnsi="宋体"/>
                <w:bCs/>
                <w:kern w:val="0"/>
                <w:sz w:val="21"/>
                <w:szCs w:val="21"/>
              </w:rPr>
            </w:pPr>
            <w:ins w:id="235" w:author="蔡颢婷" w:date="2023-01-17T10:43:00Z">
              <w:r>
                <w:rPr>
                  <w:rFonts w:hint="eastAsia" w:ascii="宋体" w:hAnsi="宋体"/>
                  <w:bCs/>
                  <w:kern w:val="0"/>
                  <w:sz w:val="21"/>
                  <w:szCs w:val="21"/>
                </w:rPr>
                <w:t>台</w:t>
              </w:r>
            </w:ins>
          </w:p>
        </w:tc>
        <w:tc>
          <w:tcPr>
            <w:tcW w:w="1627" w:type="dxa"/>
            <w:noWrap w:val="0"/>
            <w:vAlign w:val="center"/>
          </w:tcPr>
          <w:p w14:paraId="15800AAF">
            <w:pPr>
              <w:jc w:val="center"/>
              <w:rPr>
                <w:ins w:id="236" w:author="蔡颢婷" w:date="2023-01-17T10:43:00Z"/>
                <w:rFonts w:hint="eastAsia" w:ascii="宋体" w:hAnsi="宋体"/>
                <w:bCs/>
                <w:kern w:val="0"/>
                <w:sz w:val="21"/>
                <w:szCs w:val="21"/>
              </w:rPr>
            </w:pPr>
            <w:ins w:id="237" w:author="蔡颢婷" w:date="2023-01-17T10:43:00Z">
              <w:r>
                <w:rPr>
                  <w:rFonts w:hint="eastAsia" w:ascii="宋体" w:hAnsi="宋体"/>
                  <w:bCs/>
                  <w:kern w:val="0"/>
                  <w:sz w:val="21"/>
                  <w:szCs w:val="21"/>
                </w:rPr>
                <w:t>申江</w:t>
              </w:r>
            </w:ins>
          </w:p>
        </w:tc>
        <w:tc>
          <w:tcPr>
            <w:tcW w:w="2065" w:type="dxa"/>
            <w:noWrap w:val="0"/>
            <w:vAlign w:val="center"/>
          </w:tcPr>
          <w:p w14:paraId="33DABFBA">
            <w:pPr>
              <w:jc w:val="center"/>
              <w:rPr>
                <w:ins w:id="238" w:author="蔡颢婷" w:date="2023-01-17T10:43:00Z"/>
                <w:rFonts w:ascii="宋体" w:hAnsi="宋体"/>
                <w:bCs/>
                <w:kern w:val="0"/>
                <w:sz w:val="21"/>
                <w:szCs w:val="21"/>
              </w:rPr>
            </w:pPr>
            <w:ins w:id="239" w:author="蔡颢婷" w:date="2023-01-17T10:43:00Z">
              <w:r>
                <w:rPr>
                  <w:rFonts w:hint="eastAsia" w:ascii="宋体" w:hAnsi="宋体"/>
                  <w:bCs/>
                  <w:kern w:val="0"/>
                  <w:sz w:val="21"/>
                  <w:szCs w:val="21"/>
                </w:rPr>
                <w:t>1m</w:t>
              </w:r>
            </w:ins>
            <w:ins w:id="240" w:author="蔡颢婷" w:date="2023-01-17T10:43:00Z">
              <w:r>
                <w:rPr>
                  <w:rFonts w:hint="eastAsia" w:ascii="宋体" w:hAnsi="宋体"/>
                  <w:bCs/>
                  <w:kern w:val="0"/>
                  <w:sz w:val="21"/>
                  <w:szCs w:val="21"/>
                  <w:vertAlign w:val="superscript"/>
                </w:rPr>
                <w:t>3</w:t>
              </w:r>
            </w:ins>
          </w:p>
        </w:tc>
      </w:tr>
      <w:tr w14:paraId="6F515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ins w:id="241" w:author="蔡颢婷" w:date="2023-01-17T10:43:00Z"/>
        </w:trPr>
        <w:tc>
          <w:tcPr>
            <w:tcW w:w="863" w:type="dxa"/>
            <w:noWrap w:val="0"/>
            <w:vAlign w:val="center"/>
          </w:tcPr>
          <w:p w14:paraId="082F0EEC">
            <w:pPr>
              <w:jc w:val="center"/>
              <w:rPr>
                <w:ins w:id="242" w:author="蔡颢婷" w:date="2023-01-17T10:43:00Z"/>
                <w:rFonts w:hint="eastAsia" w:ascii="宋体" w:hAnsi="宋体"/>
                <w:bCs/>
                <w:kern w:val="0"/>
                <w:sz w:val="21"/>
                <w:szCs w:val="21"/>
              </w:rPr>
            </w:pPr>
            <w:ins w:id="243" w:author="蔡颢婷" w:date="2023-01-17T10:43:00Z">
              <w:r>
                <w:rPr>
                  <w:rFonts w:hint="eastAsia" w:ascii="宋体" w:hAnsi="宋体"/>
                  <w:bCs/>
                  <w:kern w:val="0"/>
                  <w:sz w:val="21"/>
                  <w:szCs w:val="21"/>
                </w:rPr>
                <w:t>18</w:t>
              </w:r>
            </w:ins>
          </w:p>
        </w:tc>
        <w:tc>
          <w:tcPr>
            <w:tcW w:w="2715" w:type="dxa"/>
            <w:noWrap w:val="0"/>
            <w:vAlign w:val="center"/>
          </w:tcPr>
          <w:p w14:paraId="0FC9989F">
            <w:pPr>
              <w:jc w:val="center"/>
              <w:rPr>
                <w:ins w:id="244" w:author="蔡颢婷" w:date="2023-01-17T10:43:00Z"/>
                <w:rFonts w:hint="eastAsia" w:ascii="宋体" w:hAnsi="宋体"/>
                <w:bCs/>
                <w:kern w:val="0"/>
                <w:sz w:val="21"/>
                <w:szCs w:val="21"/>
              </w:rPr>
            </w:pPr>
            <w:ins w:id="245" w:author="蔡颢婷" w:date="2023-01-17T10:43:00Z">
              <w:r>
                <w:rPr>
                  <w:rFonts w:hint="eastAsia" w:ascii="宋体" w:hAnsi="宋体"/>
                  <w:bCs/>
                  <w:kern w:val="0"/>
                  <w:sz w:val="21"/>
                  <w:szCs w:val="21"/>
                </w:rPr>
                <w:t>氧气汇流排</w:t>
              </w:r>
            </w:ins>
          </w:p>
        </w:tc>
        <w:tc>
          <w:tcPr>
            <w:tcW w:w="1189" w:type="dxa"/>
            <w:noWrap w:val="0"/>
            <w:vAlign w:val="center"/>
          </w:tcPr>
          <w:p w14:paraId="4B30C5C3">
            <w:pPr>
              <w:jc w:val="center"/>
              <w:rPr>
                <w:ins w:id="246" w:author="蔡颢婷" w:date="2023-01-17T10:43:00Z"/>
                <w:rFonts w:hint="eastAsia" w:ascii="宋体" w:hAnsi="宋体"/>
                <w:bCs/>
                <w:kern w:val="0"/>
                <w:sz w:val="21"/>
                <w:szCs w:val="21"/>
              </w:rPr>
            </w:pPr>
            <w:ins w:id="247" w:author="蔡颢婷" w:date="2023-01-17T10:43:00Z">
              <w:r>
                <w:rPr>
                  <w:rFonts w:hint="eastAsia" w:ascii="宋体" w:hAnsi="宋体"/>
                  <w:bCs/>
                  <w:kern w:val="0"/>
                  <w:sz w:val="21"/>
                  <w:szCs w:val="21"/>
                </w:rPr>
                <w:t>1</w:t>
              </w:r>
            </w:ins>
          </w:p>
        </w:tc>
        <w:tc>
          <w:tcPr>
            <w:tcW w:w="1038" w:type="dxa"/>
            <w:noWrap w:val="0"/>
            <w:vAlign w:val="center"/>
          </w:tcPr>
          <w:p w14:paraId="4534D043">
            <w:pPr>
              <w:jc w:val="center"/>
              <w:rPr>
                <w:ins w:id="248" w:author="蔡颢婷" w:date="2023-01-17T10:43:00Z"/>
                <w:rFonts w:hint="eastAsia" w:ascii="宋体" w:hAnsi="宋体"/>
                <w:bCs/>
                <w:kern w:val="0"/>
                <w:sz w:val="21"/>
                <w:szCs w:val="21"/>
              </w:rPr>
            </w:pPr>
            <w:ins w:id="249" w:author="蔡颢婷" w:date="2023-01-17T10:43:00Z">
              <w:r>
                <w:rPr>
                  <w:rFonts w:hint="eastAsia" w:ascii="宋体" w:hAnsi="宋体"/>
                  <w:bCs/>
                  <w:kern w:val="0"/>
                  <w:sz w:val="21"/>
                  <w:szCs w:val="21"/>
                </w:rPr>
                <w:t>套</w:t>
              </w:r>
            </w:ins>
          </w:p>
        </w:tc>
        <w:tc>
          <w:tcPr>
            <w:tcW w:w="1627" w:type="dxa"/>
            <w:noWrap w:val="0"/>
            <w:vAlign w:val="center"/>
          </w:tcPr>
          <w:p w14:paraId="660836C4">
            <w:pPr>
              <w:jc w:val="center"/>
              <w:rPr>
                <w:ins w:id="250" w:author="蔡颢婷" w:date="2023-01-17T10:43:00Z"/>
                <w:rFonts w:ascii="宋体" w:hAnsi="宋体"/>
                <w:bCs/>
                <w:kern w:val="0"/>
                <w:sz w:val="21"/>
                <w:szCs w:val="21"/>
              </w:rPr>
            </w:pPr>
            <w:ins w:id="251" w:author="蔡颢婷" w:date="2023-01-17T10:43:00Z">
              <w:r>
                <w:rPr>
                  <w:rFonts w:hint="eastAsia" w:ascii="宋体" w:hAnsi="宋体"/>
                  <w:bCs/>
                  <w:kern w:val="0"/>
                  <w:sz w:val="21"/>
                  <w:szCs w:val="21"/>
                </w:rPr>
                <w:t>捷锐</w:t>
              </w:r>
            </w:ins>
          </w:p>
        </w:tc>
        <w:tc>
          <w:tcPr>
            <w:tcW w:w="2065" w:type="dxa"/>
            <w:noWrap w:val="0"/>
            <w:vAlign w:val="center"/>
          </w:tcPr>
          <w:p w14:paraId="006EF8E1">
            <w:pPr>
              <w:jc w:val="center"/>
              <w:rPr>
                <w:ins w:id="252" w:author="蔡颢婷" w:date="2023-01-17T10:43:00Z"/>
                <w:rFonts w:ascii="宋体" w:hAnsi="宋体"/>
                <w:bCs/>
                <w:kern w:val="0"/>
                <w:sz w:val="21"/>
                <w:szCs w:val="21"/>
              </w:rPr>
            </w:pPr>
            <w:ins w:id="253" w:author="蔡颢婷" w:date="2023-01-17T10:43:00Z">
              <w:r>
                <w:rPr>
                  <w:rFonts w:hint="eastAsia" w:ascii="宋体" w:hAnsi="宋体"/>
                  <w:bCs/>
                  <w:kern w:val="0"/>
                  <w:sz w:val="21"/>
                  <w:szCs w:val="21"/>
                </w:rPr>
                <w:t>10+10</w:t>
              </w:r>
            </w:ins>
          </w:p>
        </w:tc>
      </w:tr>
      <w:tr w14:paraId="51A2D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ins w:id="254" w:author="蔡颢婷" w:date="2023-01-17T10:43:00Z"/>
        </w:trPr>
        <w:tc>
          <w:tcPr>
            <w:tcW w:w="863" w:type="dxa"/>
            <w:noWrap w:val="0"/>
            <w:vAlign w:val="center"/>
          </w:tcPr>
          <w:p w14:paraId="7AF2B0D8">
            <w:pPr>
              <w:jc w:val="center"/>
              <w:rPr>
                <w:ins w:id="255" w:author="蔡颢婷" w:date="2023-01-17T10:43:00Z"/>
                <w:rFonts w:hint="eastAsia" w:ascii="宋体" w:hAnsi="宋体"/>
                <w:bCs/>
                <w:kern w:val="0"/>
                <w:sz w:val="21"/>
                <w:szCs w:val="21"/>
              </w:rPr>
            </w:pPr>
            <w:ins w:id="256" w:author="蔡颢婷" w:date="2023-01-17T10:43:00Z">
              <w:r>
                <w:rPr>
                  <w:rFonts w:hint="eastAsia" w:ascii="宋体" w:hAnsi="宋体"/>
                  <w:bCs/>
                  <w:kern w:val="0"/>
                  <w:sz w:val="21"/>
                  <w:szCs w:val="21"/>
                </w:rPr>
                <w:t>19</w:t>
              </w:r>
            </w:ins>
          </w:p>
        </w:tc>
        <w:tc>
          <w:tcPr>
            <w:tcW w:w="2715" w:type="dxa"/>
            <w:noWrap w:val="0"/>
            <w:vAlign w:val="center"/>
          </w:tcPr>
          <w:p w14:paraId="57123BA0">
            <w:pPr>
              <w:jc w:val="center"/>
              <w:rPr>
                <w:ins w:id="257" w:author="蔡颢婷" w:date="2023-01-17T10:43:00Z"/>
                <w:rFonts w:hint="eastAsia" w:ascii="宋体" w:hAnsi="宋体"/>
                <w:bCs/>
                <w:kern w:val="0"/>
                <w:sz w:val="21"/>
                <w:szCs w:val="21"/>
              </w:rPr>
            </w:pPr>
            <w:ins w:id="258" w:author="蔡颢婷" w:date="2023-01-17T10:43:00Z">
              <w:r>
                <w:rPr>
                  <w:rFonts w:hint="eastAsia" w:ascii="宋体" w:hAnsi="宋体"/>
                  <w:bCs/>
                  <w:kern w:val="0"/>
                  <w:sz w:val="21"/>
                  <w:szCs w:val="21"/>
                </w:rPr>
                <w:t>氧气汇流排</w:t>
              </w:r>
            </w:ins>
          </w:p>
        </w:tc>
        <w:tc>
          <w:tcPr>
            <w:tcW w:w="1189" w:type="dxa"/>
            <w:noWrap w:val="0"/>
            <w:vAlign w:val="center"/>
          </w:tcPr>
          <w:p w14:paraId="3FA61BF5">
            <w:pPr>
              <w:jc w:val="center"/>
              <w:rPr>
                <w:ins w:id="259" w:author="蔡颢婷" w:date="2023-01-17T10:43:00Z"/>
                <w:rFonts w:hint="eastAsia" w:ascii="宋体" w:hAnsi="宋体"/>
                <w:bCs/>
                <w:kern w:val="0"/>
                <w:sz w:val="21"/>
                <w:szCs w:val="21"/>
              </w:rPr>
            </w:pPr>
            <w:ins w:id="260" w:author="蔡颢婷" w:date="2023-01-17T10:43:00Z">
              <w:r>
                <w:rPr>
                  <w:rFonts w:hint="eastAsia" w:ascii="宋体" w:hAnsi="宋体"/>
                  <w:bCs/>
                  <w:kern w:val="0"/>
                  <w:sz w:val="21"/>
                  <w:szCs w:val="21"/>
                </w:rPr>
                <w:t>1</w:t>
              </w:r>
            </w:ins>
          </w:p>
        </w:tc>
        <w:tc>
          <w:tcPr>
            <w:tcW w:w="1038" w:type="dxa"/>
            <w:noWrap w:val="0"/>
            <w:vAlign w:val="center"/>
          </w:tcPr>
          <w:p w14:paraId="29D03D3C">
            <w:pPr>
              <w:jc w:val="center"/>
              <w:rPr>
                <w:ins w:id="261" w:author="蔡颢婷" w:date="2023-01-17T10:43:00Z"/>
                <w:rFonts w:hint="eastAsia" w:ascii="宋体" w:hAnsi="宋体"/>
                <w:bCs/>
                <w:kern w:val="0"/>
                <w:sz w:val="21"/>
                <w:szCs w:val="21"/>
              </w:rPr>
            </w:pPr>
            <w:ins w:id="262" w:author="蔡颢婷" w:date="2023-01-17T10:43:00Z">
              <w:r>
                <w:rPr>
                  <w:rFonts w:hint="eastAsia" w:ascii="宋体" w:hAnsi="宋体"/>
                  <w:bCs/>
                  <w:kern w:val="0"/>
                  <w:sz w:val="21"/>
                  <w:szCs w:val="21"/>
                </w:rPr>
                <w:t>套</w:t>
              </w:r>
            </w:ins>
          </w:p>
        </w:tc>
        <w:tc>
          <w:tcPr>
            <w:tcW w:w="1627" w:type="dxa"/>
            <w:noWrap w:val="0"/>
            <w:vAlign w:val="center"/>
          </w:tcPr>
          <w:p w14:paraId="36F891D4">
            <w:pPr>
              <w:jc w:val="center"/>
              <w:rPr>
                <w:ins w:id="263" w:author="蔡颢婷" w:date="2023-01-17T10:43:00Z"/>
                <w:rFonts w:hint="eastAsia" w:ascii="宋体" w:hAnsi="宋体"/>
                <w:bCs/>
                <w:kern w:val="0"/>
                <w:sz w:val="21"/>
                <w:szCs w:val="21"/>
              </w:rPr>
            </w:pPr>
            <w:ins w:id="264" w:author="蔡颢婷" w:date="2023-01-17T10:43:00Z">
              <w:r>
                <w:rPr>
                  <w:rFonts w:hint="eastAsia" w:ascii="宋体" w:hAnsi="宋体"/>
                  <w:bCs/>
                  <w:kern w:val="0"/>
                  <w:sz w:val="21"/>
                  <w:szCs w:val="21"/>
                </w:rPr>
                <w:t>捷锐</w:t>
              </w:r>
            </w:ins>
          </w:p>
        </w:tc>
        <w:tc>
          <w:tcPr>
            <w:tcW w:w="2065" w:type="dxa"/>
            <w:noWrap w:val="0"/>
            <w:vAlign w:val="center"/>
          </w:tcPr>
          <w:p w14:paraId="6DDE6F03">
            <w:pPr>
              <w:jc w:val="center"/>
              <w:rPr>
                <w:ins w:id="265" w:author="蔡颢婷" w:date="2023-01-17T10:43:00Z"/>
                <w:rFonts w:ascii="宋体" w:hAnsi="宋体"/>
                <w:bCs/>
                <w:kern w:val="0"/>
                <w:sz w:val="21"/>
                <w:szCs w:val="21"/>
              </w:rPr>
            </w:pPr>
            <w:ins w:id="266" w:author="蔡颢婷" w:date="2023-01-17T10:43:00Z">
              <w:r>
                <w:rPr>
                  <w:rFonts w:hint="eastAsia" w:ascii="宋体" w:hAnsi="宋体"/>
                  <w:bCs/>
                  <w:kern w:val="0"/>
                  <w:sz w:val="21"/>
                  <w:szCs w:val="21"/>
                </w:rPr>
                <w:t>3+3</w:t>
              </w:r>
            </w:ins>
          </w:p>
        </w:tc>
      </w:tr>
      <w:tr w14:paraId="68DB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ins w:id="267" w:author="蔡颢婷" w:date="2023-01-17T10:43:00Z"/>
        </w:trPr>
        <w:tc>
          <w:tcPr>
            <w:tcW w:w="863" w:type="dxa"/>
            <w:noWrap w:val="0"/>
            <w:vAlign w:val="center"/>
          </w:tcPr>
          <w:p w14:paraId="456BD426">
            <w:pPr>
              <w:jc w:val="center"/>
              <w:rPr>
                <w:ins w:id="268" w:author="蔡颢婷" w:date="2023-01-17T10:43:00Z"/>
                <w:rFonts w:hint="eastAsia" w:ascii="宋体" w:hAnsi="宋体"/>
                <w:bCs/>
                <w:kern w:val="0"/>
                <w:sz w:val="21"/>
                <w:szCs w:val="21"/>
              </w:rPr>
            </w:pPr>
            <w:ins w:id="269" w:author="蔡颢婷" w:date="2023-01-17T10:43:00Z">
              <w:r>
                <w:rPr>
                  <w:rFonts w:hint="eastAsia" w:ascii="宋体" w:hAnsi="宋体"/>
                  <w:bCs/>
                  <w:kern w:val="0"/>
                  <w:sz w:val="21"/>
                  <w:szCs w:val="21"/>
                </w:rPr>
                <w:t>20</w:t>
              </w:r>
            </w:ins>
          </w:p>
        </w:tc>
        <w:tc>
          <w:tcPr>
            <w:tcW w:w="2715" w:type="dxa"/>
            <w:noWrap w:val="0"/>
            <w:vAlign w:val="center"/>
          </w:tcPr>
          <w:p w14:paraId="795C03E9">
            <w:pPr>
              <w:jc w:val="center"/>
              <w:rPr>
                <w:ins w:id="270" w:author="蔡颢婷" w:date="2023-01-17T10:43:00Z"/>
                <w:rFonts w:hint="eastAsia" w:ascii="宋体" w:hAnsi="宋体"/>
                <w:bCs/>
                <w:kern w:val="0"/>
                <w:sz w:val="21"/>
                <w:szCs w:val="21"/>
              </w:rPr>
            </w:pPr>
            <w:ins w:id="271" w:author="蔡颢婷" w:date="2023-01-17T10:43:00Z">
              <w:r>
                <w:rPr>
                  <w:rFonts w:hint="eastAsia" w:ascii="宋体" w:hAnsi="宋体"/>
                  <w:bCs/>
                  <w:kern w:val="0"/>
                  <w:sz w:val="21"/>
                  <w:szCs w:val="21"/>
                </w:rPr>
                <w:t>二氧化碳汇流排</w:t>
              </w:r>
            </w:ins>
          </w:p>
        </w:tc>
        <w:tc>
          <w:tcPr>
            <w:tcW w:w="1189" w:type="dxa"/>
            <w:noWrap w:val="0"/>
            <w:vAlign w:val="center"/>
          </w:tcPr>
          <w:p w14:paraId="56BFD90B">
            <w:pPr>
              <w:jc w:val="center"/>
              <w:rPr>
                <w:ins w:id="272" w:author="蔡颢婷" w:date="2023-01-17T10:43:00Z"/>
                <w:rFonts w:hint="eastAsia" w:ascii="宋体" w:hAnsi="宋体"/>
                <w:bCs/>
                <w:kern w:val="0"/>
                <w:sz w:val="21"/>
                <w:szCs w:val="21"/>
              </w:rPr>
            </w:pPr>
            <w:ins w:id="273" w:author="蔡颢婷" w:date="2023-01-17T10:43:00Z">
              <w:r>
                <w:rPr>
                  <w:rFonts w:hint="eastAsia" w:ascii="宋体" w:hAnsi="宋体"/>
                  <w:bCs/>
                  <w:kern w:val="0"/>
                  <w:sz w:val="21"/>
                  <w:szCs w:val="21"/>
                </w:rPr>
                <w:t>1</w:t>
              </w:r>
            </w:ins>
          </w:p>
        </w:tc>
        <w:tc>
          <w:tcPr>
            <w:tcW w:w="1038" w:type="dxa"/>
            <w:noWrap w:val="0"/>
            <w:vAlign w:val="center"/>
          </w:tcPr>
          <w:p w14:paraId="13A3C531">
            <w:pPr>
              <w:jc w:val="center"/>
              <w:rPr>
                <w:ins w:id="274" w:author="蔡颢婷" w:date="2023-01-17T10:43:00Z"/>
                <w:rFonts w:hint="eastAsia" w:ascii="宋体" w:hAnsi="宋体"/>
                <w:bCs/>
                <w:kern w:val="0"/>
                <w:sz w:val="21"/>
                <w:szCs w:val="21"/>
              </w:rPr>
            </w:pPr>
            <w:ins w:id="275" w:author="蔡颢婷" w:date="2023-01-17T10:43:00Z">
              <w:r>
                <w:rPr>
                  <w:rFonts w:hint="eastAsia" w:ascii="宋体" w:hAnsi="宋体"/>
                  <w:bCs/>
                  <w:kern w:val="0"/>
                  <w:sz w:val="21"/>
                  <w:szCs w:val="21"/>
                </w:rPr>
                <w:t>套</w:t>
              </w:r>
            </w:ins>
          </w:p>
        </w:tc>
        <w:tc>
          <w:tcPr>
            <w:tcW w:w="1627" w:type="dxa"/>
            <w:noWrap w:val="0"/>
            <w:vAlign w:val="center"/>
          </w:tcPr>
          <w:p w14:paraId="0B8EE885">
            <w:pPr>
              <w:jc w:val="center"/>
              <w:rPr>
                <w:ins w:id="276" w:author="蔡颢婷" w:date="2023-01-17T10:43:00Z"/>
                <w:rFonts w:hint="eastAsia" w:ascii="宋体" w:hAnsi="宋体"/>
                <w:bCs/>
                <w:kern w:val="0"/>
                <w:sz w:val="21"/>
                <w:szCs w:val="21"/>
              </w:rPr>
            </w:pPr>
            <w:ins w:id="277" w:author="蔡颢婷" w:date="2023-01-17T10:43:00Z">
              <w:r>
                <w:rPr>
                  <w:rFonts w:hint="eastAsia" w:ascii="宋体" w:hAnsi="宋体"/>
                  <w:bCs/>
                  <w:kern w:val="0"/>
                  <w:sz w:val="21"/>
                  <w:szCs w:val="21"/>
                </w:rPr>
                <w:t>捷锐</w:t>
              </w:r>
            </w:ins>
          </w:p>
        </w:tc>
        <w:tc>
          <w:tcPr>
            <w:tcW w:w="2065" w:type="dxa"/>
            <w:noWrap w:val="0"/>
            <w:vAlign w:val="center"/>
          </w:tcPr>
          <w:p w14:paraId="3EDB8F9B">
            <w:pPr>
              <w:jc w:val="center"/>
              <w:rPr>
                <w:ins w:id="278" w:author="蔡颢婷" w:date="2023-01-17T10:43:00Z"/>
                <w:rFonts w:ascii="宋体" w:hAnsi="宋体"/>
                <w:bCs/>
                <w:kern w:val="0"/>
                <w:sz w:val="21"/>
                <w:szCs w:val="21"/>
              </w:rPr>
            </w:pPr>
            <w:ins w:id="279" w:author="蔡颢婷" w:date="2023-01-17T10:43:00Z">
              <w:r>
                <w:rPr>
                  <w:rFonts w:hint="eastAsia" w:ascii="宋体" w:hAnsi="宋体"/>
                  <w:bCs/>
                  <w:kern w:val="0"/>
                  <w:sz w:val="21"/>
                  <w:szCs w:val="21"/>
                </w:rPr>
                <w:t>3+3</w:t>
              </w:r>
            </w:ins>
          </w:p>
        </w:tc>
      </w:tr>
      <w:tr w14:paraId="467A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ins w:id="280" w:author="蔡颢婷" w:date="2023-01-17T10:43:00Z"/>
        </w:trPr>
        <w:tc>
          <w:tcPr>
            <w:tcW w:w="863" w:type="dxa"/>
            <w:noWrap w:val="0"/>
            <w:vAlign w:val="center"/>
          </w:tcPr>
          <w:p w14:paraId="62699D8F">
            <w:pPr>
              <w:jc w:val="center"/>
              <w:rPr>
                <w:ins w:id="281" w:author="蔡颢婷" w:date="2023-01-17T10:43:00Z"/>
                <w:rFonts w:hint="eastAsia" w:ascii="宋体" w:hAnsi="宋体"/>
                <w:bCs/>
                <w:kern w:val="0"/>
                <w:sz w:val="21"/>
                <w:szCs w:val="21"/>
              </w:rPr>
            </w:pPr>
            <w:ins w:id="282" w:author="蔡颢婷" w:date="2023-01-17T10:43:00Z">
              <w:r>
                <w:rPr>
                  <w:rFonts w:hint="eastAsia" w:ascii="宋体" w:hAnsi="宋体"/>
                  <w:bCs/>
                  <w:kern w:val="0"/>
                  <w:sz w:val="21"/>
                  <w:szCs w:val="21"/>
                </w:rPr>
                <w:t>21</w:t>
              </w:r>
            </w:ins>
          </w:p>
        </w:tc>
        <w:tc>
          <w:tcPr>
            <w:tcW w:w="2715" w:type="dxa"/>
            <w:noWrap w:val="0"/>
            <w:vAlign w:val="center"/>
          </w:tcPr>
          <w:p w14:paraId="5012047E">
            <w:pPr>
              <w:jc w:val="center"/>
              <w:rPr>
                <w:ins w:id="283" w:author="蔡颢婷" w:date="2023-01-17T10:43:00Z"/>
                <w:rFonts w:hint="eastAsia" w:ascii="宋体" w:hAnsi="宋体"/>
                <w:bCs/>
                <w:kern w:val="0"/>
                <w:sz w:val="21"/>
                <w:szCs w:val="21"/>
              </w:rPr>
            </w:pPr>
            <w:ins w:id="284" w:author="蔡颢婷" w:date="2023-01-17T10:43:00Z">
              <w:r>
                <w:rPr>
                  <w:rFonts w:hint="eastAsia" w:ascii="宋体" w:hAnsi="宋体"/>
                  <w:bCs/>
                  <w:kern w:val="0"/>
                  <w:sz w:val="21"/>
                  <w:szCs w:val="21"/>
                </w:rPr>
                <w:t>氮气汇流排</w:t>
              </w:r>
            </w:ins>
          </w:p>
        </w:tc>
        <w:tc>
          <w:tcPr>
            <w:tcW w:w="1189" w:type="dxa"/>
            <w:noWrap w:val="0"/>
            <w:vAlign w:val="center"/>
          </w:tcPr>
          <w:p w14:paraId="7DB935BA">
            <w:pPr>
              <w:jc w:val="center"/>
              <w:rPr>
                <w:ins w:id="285" w:author="蔡颢婷" w:date="2023-01-17T10:43:00Z"/>
                <w:rFonts w:hint="eastAsia" w:ascii="宋体" w:hAnsi="宋体"/>
                <w:bCs/>
                <w:kern w:val="0"/>
                <w:sz w:val="21"/>
                <w:szCs w:val="21"/>
              </w:rPr>
            </w:pPr>
            <w:ins w:id="286" w:author="蔡颢婷" w:date="2023-01-17T10:43:00Z">
              <w:r>
                <w:rPr>
                  <w:rFonts w:hint="eastAsia" w:ascii="宋体" w:hAnsi="宋体"/>
                  <w:bCs/>
                  <w:kern w:val="0"/>
                  <w:sz w:val="21"/>
                  <w:szCs w:val="21"/>
                </w:rPr>
                <w:t>1</w:t>
              </w:r>
            </w:ins>
          </w:p>
        </w:tc>
        <w:tc>
          <w:tcPr>
            <w:tcW w:w="1038" w:type="dxa"/>
            <w:noWrap w:val="0"/>
            <w:vAlign w:val="center"/>
          </w:tcPr>
          <w:p w14:paraId="34A2AA2F">
            <w:pPr>
              <w:jc w:val="center"/>
              <w:rPr>
                <w:ins w:id="287" w:author="蔡颢婷" w:date="2023-01-17T10:43:00Z"/>
                <w:rFonts w:hint="eastAsia" w:ascii="宋体" w:hAnsi="宋体"/>
                <w:bCs/>
                <w:kern w:val="0"/>
                <w:sz w:val="21"/>
                <w:szCs w:val="21"/>
              </w:rPr>
            </w:pPr>
            <w:ins w:id="288" w:author="蔡颢婷" w:date="2023-01-17T10:43:00Z">
              <w:r>
                <w:rPr>
                  <w:rFonts w:hint="eastAsia" w:ascii="宋体" w:hAnsi="宋体"/>
                  <w:bCs/>
                  <w:kern w:val="0"/>
                  <w:sz w:val="21"/>
                  <w:szCs w:val="21"/>
                </w:rPr>
                <w:t>套</w:t>
              </w:r>
            </w:ins>
          </w:p>
        </w:tc>
        <w:tc>
          <w:tcPr>
            <w:tcW w:w="1627" w:type="dxa"/>
            <w:noWrap w:val="0"/>
            <w:vAlign w:val="center"/>
          </w:tcPr>
          <w:p w14:paraId="52595192">
            <w:pPr>
              <w:jc w:val="center"/>
              <w:rPr>
                <w:ins w:id="289" w:author="蔡颢婷" w:date="2023-01-17T10:43:00Z"/>
                <w:rFonts w:hint="eastAsia" w:ascii="宋体" w:hAnsi="宋体"/>
                <w:bCs/>
                <w:kern w:val="0"/>
                <w:sz w:val="21"/>
                <w:szCs w:val="21"/>
              </w:rPr>
            </w:pPr>
            <w:ins w:id="290" w:author="蔡颢婷" w:date="2023-01-17T10:43:00Z">
              <w:r>
                <w:rPr>
                  <w:rFonts w:hint="eastAsia" w:ascii="宋体" w:hAnsi="宋体"/>
                  <w:bCs/>
                  <w:kern w:val="0"/>
                  <w:sz w:val="21"/>
                  <w:szCs w:val="21"/>
                </w:rPr>
                <w:t>捷锐</w:t>
              </w:r>
            </w:ins>
          </w:p>
        </w:tc>
        <w:tc>
          <w:tcPr>
            <w:tcW w:w="2065" w:type="dxa"/>
            <w:noWrap w:val="0"/>
            <w:vAlign w:val="center"/>
          </w:tcPr>
          <w:p w14:paraId="05406F3E">
            <w:pPr>
              <w:jc w:val="center"/>
              <w:rPr>
                <w:ins w:id="291" w:author="蔡颢婷" w:date="2023-01-17T10:43:00Z"/>
                <w:rFonts w:ascii="宋体" w:hAnsi="宋体"/>
                <w:bCs/>
                <w:kern w:val="0"/>
                <w:sz w:val="21"/>
                <w:szCs w:val="21"/>
              </w:rPr>
            </w:pPr>
            <w:ins w:id="292" w:author="蔡颢婷" w:date="2023-01-17T10:43:00Z">
              <w:r>
                <w:rPr>
                  <w:rFonts w:hint="eastAsia" w:ascii="宋体" w:hAnsi="宋体"/>
                  <w:bCs/>
                  <w:kern w:val="0"/>
                  <w:sz w:val="21"/>
                  <w:szCs w:val="21"/>
                </w:rPr>
                <w:t>3+3</w:t>
              </w:r>
            </w:ins>
          </w:p>
        </w:tc>
      </w:tr>
      <w:tr w14:paraId="12F6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ins w:id="293" w:author="蔡颢婷" w:date="2023-01-17T10:43:00Z"/>
        </w:trPr>
        <w:tc>
          <w:tcPr>
            <w:tcW w:w="863" w:type="dxa"/>
            <w:noWrap w:val="0"/>
            <w:vAlign w:val="center"/>
          </w:tcPr>
          <w:p w14:paraId="39F4B9BC">
            <w:pPr>
              <w:jc w:val="center"/>
              <w:rPr>
                <w:ins w:id="294" w:author="蔡颢婷" w:date="2023-01-17T10:43:00Z"/>
                <w:rFonts w:hint="eastAsia" w:ascii="宋体" w:hAnsi="宋体"/>
                <w:bCs/>
                <w:kern w:val="0"/>
                <w:sz w:val="21"/>
                <w:szCs w:val="21"/>
              </w:rPr>
            </w:pPr>
            <w:ins w:id="295" w:author="蔡颢婷" w:date="2023-01-17T10:43:00Z">
              <w:r>
                <w:rPr>
                  <w:rFonts w:hint="eastAsia" w:ascii="宋体" w:hAnsi="宋体"/>
                  <w:bCs/>
                  <w:kern w:val="0"/>
                  <w:sz w:val="21"/>
                  <w:szCs w:val="21"/>
                </w:rPr>
                <w:t>22</w:t>
              </w:r>
            </w:ins>
          </w:p>
        </w:tc>
        <w:tc>
          <w:tcPr>
            <w:tcW w:w="2715" w:type="dxa"/>
            <w:noWrap w:val="0"/>
            <w:vAlign w:val="center"/>
          </w:tcPr>
          <w:p w14:paraId="4327303C">
            <w:pPr>
              <w:jc w:val="center"/>
              <w:rPr>
                <w:ins w:id="296" w:author="蔡颢婷" w:date="2023-01-17T10:43:00Z"/>
                <w:rFonts w:hint="eastAsia" w:ascii="宋体" w:hAnsi="宋体"/>
                <w:bCs/>
                <w:kern w:val="0"/>
                <w:sz w:val="21"/>
                <w:szCs w:val="21"/>
              </w:rPr>
            </w:pPr>
            <w:ins w:id="297" w:author="蔡颢婷" w:date="2023-01-17T10:43:00Z">
              <w:r>
                <w:rPr>
                  <w:rFonts w:hint="eastAsia" w:ascii="宋体" w:hAnsi="宋体"/>
                  <w:bCs/>
                  <w:kern w:val="0"/>
                  <w:sz w:val="21"/>
                  <w:szCs w:val="21"/>
                </w:rPr>
                <w:t>氧气流量计</w:t>
              </w:r>
            </w:ins>
          </w:p>
        </w:tc>
        <w:tc>
          <w:tcPr>
            <w:tcW w:w="1189" w:type="dxa"/>
            <w:noWrap w:val="0"/>
            <w:vAlign w:val="center"/>
          </w:tcPr>
          <w:p w14:paraId="2AD5ED5B">
            <w:pPr>
              <w:jc w:val="center"/>
              <w:rPr>
                <w:ins w:id="298" w:author="蔡颢婷" w:date="2023-01-17T10:43:00Z"/>
                <w:rFonts w:hint="eastAsia" w:ascii="宋体" w:hAnsi="宋体"/>
                <w:bCs/>
                <w:kern w:val="0"/>
                <w:sz w:val="21"/>
                <w:szCs w:val="21"/>
              </w:rPr>
            </w:pPr>
            <w:ins w:id="299" w:author="蔡颢婷" w:date="2023-01-17T10:43:00Z">
              <w:r>
                <w:rPr>
                  <w:rFonts w:hint="eastAsia" w:ascii="宋体" w:hAnsi="宋体"/>
                  <w:bCs/>
                  <w:kern w:val="0"/>
                  <w:sz w:val="21"/>
                  <w:szCs w:val="21"/>
                </w:rPr>
                <w:t>25</w:t>
              </w:r>
            </w:ins>
          </w:p>
        </w:tc>
        <w:tc>
          <w:tcPr>
            <w:tcW w:w="1038" w:type="dxa"/>
            <w:noWrap w:val="0"/>
            <w:vAlign w:val="center"/>
          </w:tcPr>
          <w:p w14:paraId="0DAC5E14">
            <w:pPr>
              <w:jc w:val="center"/>
              <w:rPr>
                <w:ins w:id="300" w:author="蔡颢婷" w:date="2023-01-17T10:43:00Z"/>
                <w:rFonts w:hint="eastAsia" w:ascii="宋体" w:hAnsi="宋体"/>
                <w:bCs/>
                <w:kern w:val="0"/>
                <w:sz w:val="21"/>
                <w:szCs w:val="21"/>
              </w:rPr>
            </w:pPr>
            <w:ins w:id="301" w:author="蔡颢婷" w:date="2023-01-17T10:43:00Z">
              <w:r>
                <w:rPr>
                  <w:rFonts w:hint="eastAsia" w:ascii="宋体" w:hAnsi="宋体"/>
                  <w:bCs/>
                  <w:kern w:val="0"/>
                  <w:sz w:val="21"/>
                  <w:szCs w:val="21"/>
                </w:rPr>
                <w:t>台</w:t>
              </w:r>
            </w:ins>
          </w:p>
        </w:tc>
        <w:tc>
          <w:tcPr>
            <w:tcW w:w="1627" w:type="dxa"/>
            <w:noWrap w:val="0"/>
            <w:vAlign w:val="center"/>
          </w:tcPr>
          <w:p w14:paraId="2936E71E">
            <w:pPr>
              <w:jc w:val="center"/>
              <w:rPr>
                <w:ins w:id="302" w:author="蔡颢婷" w:date="2023-01-17T10:43:00Z"/>
                <w:rFonts w:hint="eastAsia" w:ascii="宋体" w:hAnsi="宋体"/>
                <w:bCs/>
                <w:kern w:val="0"/>
                <w:sz w:val="21"/>
                <w:szCs w:val="21"/>
              </w:rPr>
            </w:pPr>
            <w:ins w:id="303" w:author="蔡颢婷" w:date="2023-01-17T10:43:00Z">
              <w:r>
                <w:rPr>
                  <w:rFonts w:hint="eastAsia" w:ascii="宋体" w:hAnsi="宋体"/>
                  <w:bCs/>
                  <w:kern w:val="0"/>
                  <w:sz w:val="21"/>
                  <w:szCs w:val="21"/>
                </w:rPr>
                <w:t>杭州利华</w:t>
              </w:r>
            </w:ins>
          </w:p>
        </w:tc>
        <w:tc>
          <w:tcPr>
            <w:tcW w:w="2065" w:type="dxa"/>
            <w:noWrap w:val="0"/>
            <w:vAlign w:val="center"/>
          </w:tcPr>
          <w:p w14:paraId="003F23FE">
            <w:pPr>
              <w:jc w:val="center"/>
              <w:rPr>
                <w:ins w:id="304" w:author="蔡颢婷" w:date="2023-01-17T10:43:00Z"/>
                <w:rFonts w:hint="eastAsia" w:ascii="宋体" w:hAnsi="宋体"/>
                <w:bCs/>
                <w:kern w:val="0"/>
                <w:sz w:val="21"/>
                <w:szCs w:val="21"/>
              </w:rPr>
            </w:pPr>
          </w:p>
        </w:tc>
      </w:tr>
      <w:tr w14:paraId="7F26D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ins w:id="305" w:author="蔡颢婷" w:date="2023-01-17T10:43:00Z"/>
        </w:trPr>
        <w:tc>
          <w:tcPr>
            <w:tcW w:w="863" w:type="dxa"/>
            <w:noWrap w:val="0"/>
            <w:vAlign w:val="center"/>
          </w:tcPr>
          <w:p w14:paraId="771B7F6C">
            <w:pPr>
              <w:jc w:val="center"/>
              <w:rPr>
                <w:ins w:id="306" w:author="蔡颢婷" w:date="2023-01-17T10:43:00Z"/>
                <w:rFonts w:hint="eastAsia" w:ascii="宋体" w:hAnsi="宋体"/>
                <w:bCs/>
                <w:kern w:val="0"/>
                <w:sz w:val="21"/>
                <w:szCs w:val="21"/>
              </w:rPr>
            </w:pPr>
            <w:ins w:id="307" w:author="蔡颢婷" w:date="2023-01-17T10:43:00Z">
              <w:r>
                <w:rPr>
                  <w:rFonts w:hint="eastAsia" w:ascii="宋体" w:hAnsi="宋体"/>
                  <w:bCs/>
                  <w:kern w:val="0"/>
                  <w:sz w:val="21"/>
                  <w:szCs w:val="21"/>
                </w:rPr>
                <w:t>23</w:t>
              </w:r>
            </w:ins>
          </w:p>
        </w:tc>
        <w:tc>
          <w:tcPr>
            <w:tcW w:w="2715" w:type="dxa"/>
            <w:noWrap w:val="0"/>
            <w:vAlign w:val="center"/>
          </w:tcPr>
          <w:p w14:paraId="2CF322ED">
            <w:pPr>
              <w:jc w:val="center"/>
              <w:rPr>
                <w:ins w:id="308" w:author="蔡颢婷" w:date="2023-01-17T10:43:00Z"/>
                <w:rFonts w:hint="eastAsia" w:ascii="宋体" w:hAnsi="宋体"/>
                <w:bCs/>
                <w:kern w:val="0"/>
                <w:sz w:val="21"/>
                <w:szCs w:val="21"/>
              </w:rPr>
            </w:pPr>
            <w:ins w:id="309" w:author="蔡颢婷" w:date="2023-01-17T10:43:00Z">
              <w:r>
                <w:rPr>
                  <w:rFonts w:hint="eastAsia" w:ascii="宋体" w:hAnsi="宋体"/>
                  <w:bCs/>
                  <w:kern w:val="0"/>
                  <w:sz w:val="21"/>
                  <w:szCs w:val="21"/>
                </w:rPr>
                <w:t>区域报警箱</w:t>
              </w:r>
            </w:ins>
          </w:p>
        </w:tc>
        <w:tc>
          <w:tcPr>
            <w:tcW w:w="1189" w:type="dxa"/>
            <w:noWrap w:val="0"/>
            <w:vAlign w:val="center"/>
          </w:tcPr>
          <w:p w14:paraId="31B2C5D4">
            <w:pPr>
              <w:jc w:val="center"/>
              <w:rPr>
                <w:ins w:id="310" w:author="蔡颢婷" w:date="2023-01-17T10:43:00Z"/>
                <w:rFonts w:hint="eastAsia" w:ascii="宋体" w:hAnsi="宋体"/>
                <w:bCs/>
                <w:kern w:val="0"/>
                <w:sz w:val="21"/>
                <w:szCs w:val="21"/>
              </w:rPr>
            </w:pPr>
            <w:ins w:id="311" w:author="蔡颢婷" w:date="2023-01-17T10:43:00Z">
              <w:r>
                <w:rPr>
                  <w:rFonts w:hint="eastAsia" w:ascii="宋体" w:hAnsi="宋体"/>
                  <w:bCs/>
                  <w:kern w:val="0"/>
                  <w:sz w:val="21"/>
                  <w:szCs w:val="21"/>
                </w:rPr>
                <w:t>23</w:t>
              </w:r>
            </w:ins>
          </w:p>
        </w:tc>
        <w:tc>
          <w:tcPr>
            <w:tcW w:w="1038" w:type="dxa"/>
            <w:noWrap w:val="0"/>
            <w:vAlign w:val="center"/>
          </w:tcPr>
          <w:p w14:paraId="5CC1D162">
            <w:pPr>
              <w:jc w:val="center"/>
              <w:rPr>
                <w:ins w:id="312" w:author="蔡颢婷" w:date="2023-01-17T10:43:00Z"/>
                <w:rFonts w:hint="eastAsia" w:ascii="宋体" w:hAnsi="宋体"/>
                <w:bCs/>
                <w:kern w:val="0"/>
                <w:sz w:val="21"/>
                <w:szCs w:val="21"/>
              </w:rPr>
            </w:pPr>
            <w:ins w:id="313" w:author="蔡颢婷" w:date="2023-01-17T10:43:00Z">
              <w:r>
                <w:rPr>
                  <w:rFonts w:hint="eastAsia" w:ascii="宋体" w:hAnsi="宋体"/>
                  <w:bCs/>
                  <w:kern w:val="0"/>
                  <w:sz w:val="21"/>
                  <w:szCs w:val="21"/>
                </w:rPr>
                <w:t>个</w:t>
              </w:r>
            </w:ins>
          </w:p>
        </w:tc>
        <w:tc>
          <w:tcPr>
            <w:tcW w:w="1627" w:type="dxa"/>
            <w:noWrap w:val="0"/>
            <w:vAlign w:val="center"/>
          </w:tcPr>
          <w:p w14:paraId="31D15CBE">
            <w:pPr>
              <w:jc w:val="center"/>
              <w:rPr>
                <w:ins w:id="314" w:author="蔡颢婷" w:date="2023-01-17T10:43:00Z"/>
                <w:rFonts w:hint="eastAsia" w:ascii="宋体" w:hAnsi="宋体"/>
                <w:bCs/>
                <w:kern w:val="0"/>
                <w:sz w:val="21"/>
                <w:szCs w:val="21"/>
              </w:rPr>
            </w:pPr>
            <w:ins w:id="315" w:author="蔡颢婷" w:date="2023-01-17T10:43:00Z">
              <w:r>
                <w:rPr>
                  <w:rFonts w:hint="eastAsia" w:ascii="宋体" w:hAnsi="宋体"/>
                  <w:bCs/>
                  <w:kern w:val="0"/>
                  <w:sz w:val="21"/>
                  <w:szCs w:val="21"/>
                </w:rPr>
                <w:t>捷锐</w:t>
              </w:r>
            </w:ins>
          </w:p>
        </w:tc>
        <w:tc>
          <w:tcPr>
            <w:tcW w:w="2065" w:type="dxa"/>
            <w:noWrap w:val="0"/>
            <w:vAlign w:val="center"/>
          </w:tcPr>
          <w:p w14:paraId="3C095627">
            <w:pPr>
              <w:jc w:val="center"/>
              <w:rPr>
                <w:ins w:id="316" w:author="蔡颢婷" w:date="2023-01-17T10:43:00Z"/>
                <w:rFonts w:hint="eastAsia" w:ascii="宋体" w:hAnsi="宋体"/>
                <w:bCs/>
                <w:kern w:val="0"/>
                <w:sz w:val="21"/>
                <w:szCs w:val="21"/>
              </w:rPr>
            </w:pPr>
          </w:p>
        </w:tc>
      </w:tr>
      <w:tr w14:paraId="48C9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ins w:id="317" w:author="蔡颢婷" w:date="2023-01-17T10:43:00Z"/>
        </w:trPr>
        <w:tc>
          <w:tcPr>
            <w:tcW w:w="863" w:type="dxa"/>
            <w:noWrap w:val="0"/>
            <w:vAlign w:val="center"/>
          </w:tcPr>
          <w:p w14:paraId="6654F925">
            <w:pPr>
              <w:jc w:val="center"/>
              <w:rPr>
                <w:ins w:id="318" w:author="蔡颢婷" w:date="2023-01-17T10:43:00Z"/>
                <w:rFonts w:ascii="宋体" w:hAnsi="宋体"/>
                <w:bCs/>
                <w:kern w:val="0"/>
                <w:sz w:val="21"/>
                <w:szCs w:val="21"/>
              </w:rPr>
            </w:pPr>
            <w:ins w:id="319" w:author="蔡颢婷" w:date="2023-01-17T10:43:00Z">
              <w:r>
                <w:rPr>
                  <w:rFonts w:hint="eastAsia" w:ascii="宋体" w:hAnsi="宋体"/>
                  <w:bCs/>
                  <w:kern w:val="0"/>
                  <w:sz w:val="21"/>
                  <w:szCs w:val="21"/>
                </w:rPr>
                <w:t>24</w:t>
              </w:r>
            </w:ins>
          </w:p>
        </w:tc>
        <w:tc>
          <w:tcPr>
            <w:tcW w:w="2715" w:type="dxa"/>
            <w:noWrap w:val="0"/>
            <w:vAlign w:val="center"/>
          </w:tcPr>
          <w:p w14:paraId="1277285D">
            <w:pPr>
              <w:jc w:val="center"/>
              <w:rPr>
                <w:ins w:id="320" w:author="蔡颢婷" w:date="2023-01-17T10:43:00Z"/>
                <w:rFonts w:hint="eastAsia" w:ascii="宋体" w:hAnsi="宋体"/>
                <w:bCs/>
                <w:kern w:val="0"/>
                <w:sz w:val="21"/>
                <w:szCs w:val="21"/>
              </w:rPr>
            </w:pPr>
            <w:ins w:id="321" w:author="蔡颢婷" w:date="2023-01-17T10:43:00Z">
              <w:r>
                <w:rPr>
                  <w:rFonts w:hint="eastAsia" w:ascii="宋体" w:hAnsi="宋体"/>
                  <w:bCs/>
                  <w:kern w:val="0"/>
                  <w:sz w:val="21"/>
                  <w:szCs w:val="21"/>
                </w:rPr>
                <w:t>阀门箱</w:t>
              </w:r>
            </w:ins>
          </w:p>
        </w:tc>
        <w:tc>
          <w:tcPr>
            <w:tcW w:w="1189" w:type="dxa"/>
            <w:noWrap w:val="0"/>
            <w:vAlign w:val="center"/>
          </w:tcPr>
          <w:p w14:paraId="7B80D35B">
            <w:pPr>
              <w:jc w:val="center"/>
              <w:rPr>
                <w:ins w:id="322" w:author="蔡颢婷" w:date="2023-01-17T10:43:00Z"/>
                <w:rFonts w:ascii="宋体" w:hAnsi="宋体"/>
                <w:bCs/>
                <w:kern w:val="0"/>
                <w:sz w:val="21"/>
                <w:szCs w:val="21"/>
              </w:rPr>
            </w:pPr>
            <w:ins w:id="323" w:author="蔡颢婷" w:date="2023-01-17T10:43:00Z">
              <w:r>
                <w:rPr>
                  <w:rFonts w:hint="eastAsia" w:ascii="宋体" w:hAnsi="宋体"/>
                  <w:bCs/>
                  <w:kern w:val="0"/>
                  <w:sz w:val="21"/>
                  <w:szCs w:val="21"/>
                </w:rPr>
                <w:t>29</w:t>
              </w:r>
            </w:ins>
          </w:p>
        </w:tc>
        <w:tc>
          <w:tcPr>
            <w:tcW w:w="1038" w:type="dxa"/>
            <w:noWrap w:val="0"/>
            <w:vAlign w:val="center"/>
          </w:tcPr>
          <w:p w14:paraId="32338A36">
            <w:pPr>
              <w:jc w:val="center"/>
              <w:rPr>
                <w:ins w:id="324" w:author="蔡颢婷" w:date="2023-01-17T10:43:00Z"/>
                <w:rFonts w:ascii="宋体" w:hAnsi="宋体"/>
                <w:bCs/>
                <w:kern w:val="0"/>
                <w:sz w:val="21"/>
                <w:szCs w:val="21"/>
              </w:rPr>
            </w:pPr>
            <w:ins w:id="325" w:author="蔡颢婷" w:date="2023-01-17T10:43:00Z">
              <w:r>
                <w:rPr>
                  <w:rFonts w:hint="eastAsia" w:ascii="宋体" w:hAnsi="宋体"/>
                  <w:bCs/>
                  <w:kern w:val="0"/>
                  <w:sz w:val="21"/>
                  <w:szCs w:val="21"/>
                </w:rPr>
                <w:t>个</w:t>
              </w:r>
            </w:ins>
          </w:p>
        </w:tc>
        <w:tc>
          <w:tcPr>
            <w:tcW w:w="1627" w:type="dxa"/>
            <w:noWrap w:val="0"/>
            <w:vAlign w:val="center"/>
          </w:tcPr>
          <w:p w14:paraId="1538239A">
            <w:pPr>
              <w:jc w:val="center"/>
              <w:rPr>
                <w:ins w:id="326" w:author="蔡颢婷" w:date="2023-01-17T10:43:00Z"/>
                <w:rFonts w:ascii="宋体" w:hAnsi="宋体"/>
                <w:bCs/>
                <w:kern w:val="0"/>
                <w:sz w:val="21"/>
                <w:szCs w:val="21"/>
              </w:rPr>
            </w:pPr>
            <w:ins w:id="327" w:author="蔡颢婷" w:date="2023-01-17T10:43:00Z">
              <w:r>
                <w:rPr>
                  <w:rFonts w:hint="eastAsia" w:ascii="宋体" w:hAnsi="宋体"/>
                  <w:bCs/>
                  <w:kern w:val="0"/>
                  <w:sz w:val="21"/>
                  <w:szCs w:val="21"/>
                </w:rPr>
                <w:t>捷锐</w:t>
              </w:r>
            </w:ins>
          </w:p>
        </w:tc>
        <w:tc>
          <w:tcPr>
            <w:tcW w:w="2065" w:type="dxa"/>
            <w:noWrap w:val="0"/>
            <w:vAlign w:val="center"/>
          </w:tcPr>
          <w:p w14:paraId="1710DFD6">
            <w:pPr>
              <w:jc w:val="center"/>
              <w:rPr>
                <w:ins w:id="328" w:author="蔡颢婷" w:date="2023-01-17T10:43:00Z"/>
                <w:rFonts w:hint="eastAsia" w:ascii="宋体" w:hAnsi="宋体"/>
                <w:bCs/>
                <w:kern w:val="0"/>
                <w:sz w:val="21"/>
                <w:szCs w:val="21"/>
              </w:rPr>
            </w:pPr>
          </w:p>
        </w:tc>
      </w:tr>
      <w:tr w14:paraId="6EBFB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ins w:id="329" w:author="蔡颢婷" w:date="2023-01-17T10:43:00Z"/>
        </w:trPr>
        <w:tc>
          <w:tcPr>
            <w:tcW w:w="863" w:type="dxa"/>
            <w:noWrap w:val="0"/>
            <w:vAlign w:val="center"/>
          </w:tcPr>
          <w:p w14:paraId="1B56BCF4">
            <w:pPr>
              <w:jc w:val="center"/>
              <w:rPr>
                <w:ins w:id="330" w:author="蔡颢婷" w:date="2023-01-17T10:43:00Z"/>
                <w:rFonts w:ascii="宋体" w:hAnsi="宋体"/>
                <w:bCs/>
                <w:kern w:val="0"/>
                <w:sz w:val="21"/>
                <w:szCs w:val="21"/>
              </w:rPr>
            </w:pPr>
            <w:ins w:id="331" w:author="蔡颢婷" w:date="2023-01-17T10:43:00Z">
              <w:r>
                <w:rPr>
                  <w:rFonts w:hint="eastAsia" w:ascii="宋体" w:hAnsi="宋体"/>
                  <w:bCs/>
                  <w:kern w:val="0"/>
                  <w:sz w:val="21"/>
                  <w:szCs w:val="21"/>
                </w:rPr>
                <w:t>25</w:t>
              </w:r>
            </w:ins>
          </w:p>
        </w:tc>
        <w:tc>
          <w:tcPr>
            <w:tcW w:w="2715" w:type="dxa"/>
            <w:noWrap w:val="0"/>
            <w:vAlign w:val="center"/>
          </w:tcPr>
          <w:p w14:paraId="33F00EF0">
            <w:pPr>
              <w:jc w:val="center"/>
              <w:rPr>
                <w:ins w:id="332" w:author="蔡颢婷" w:date="2023-01-17T10:43:00Z"/>
                <w:rFonts w:ascii="宋体" w:hAnsi="宋体"/>
                <w:bCs/>
                <w:kern w:val="0"/>
                <w:sz w:val="21"/>
                <w:szCs w:val="21"/>
              </w:rPr>
            </w:pPr>
            <w:ins w:id="333" w:author="蔡颢婷" w:date="2023-01-17T10:43:00Z">
              <w:r>
                <w:rPr>
                  <w:rFonts w:hint="eastAsia" w:ascii="宋体" w:hAnsi="宋体"/>
                  <w:bCs/>
                  <w:kern w:val="0"/>
                  <w:sz w:val="21"/>
                  <w:szCs w:val="21"/>
                </w:rPr>
                <w:t>氧气终端</w:t>
              </w:r>
            </w:ins>
          </w:p>
        </w:tc>
        <w:tc>
          <w:tcPr>
            <w:tcW w:w="1189" w:type="dxa"/>
            <w:noWrap w:val="0"/>
            <w:vAlign w:val="center"/>
          </w:tcPr>
          <w:p w14:paraId="619DE8C9">
            <w:pPr>
              <w:jc w:val="center"/>
              <w:rPr>
                <w:ins w:id="334" w:author="蔡颢婷" w:date="2023-01-17T10:43:00Z"/>
                <w:rFonts w:ascii="宋体" w:hAnsi="宋体"/>
                <w:bCs/>
                <w:kern w:val="0"/>
                <w:sz w:val="21"/>
                <w:szCs w:val="21"/>
              </w:rPr>
            </w:pPr>
            <w:ins w:id="335" w:author="蔡颢婷" w:date="2023-01-17T10:43:00Z">
              <w:r>
                <w:rPr>
                  <w:rFonts w:hint="eastAsia" w:ascii="宋体" w:hAnsi="宋体"/>
                  <w:bCs/>
                  <w:kern w:val="0"/>
                  <w:sz w:val="21"/>
                  <w:szCs w:val="21"/>
                </w:rPr>
                <w:t>799</w:t>
              </w:r>
            </w:ins>
          </w:p>
        </w:tc>
        <w:tc>
          <w:tcPr>
            <w:tcW w:w="1038" w:type="dxa"/>
            <w:noWrap w:val="0"/>
            <w:vAlign w:val="center"/>
          </w:tcPr>
          <w:p w14:paraId="0E8200CE">
            <w:pPr>
              <w:jc w:val="center"/>
              <w:rPr>
                <w:ins w:id="336" w:author="蔡颢婷" w:date="2023-01-17T10:43:00Z"/>
                <w:rFonts w:ascii="宋体" w:hAnsi="宋体"/>
                <w:bCs/>
                <w:kern w:val="0"/>
                <w:sz w:val="21"/>
                <w:szCs w:val="21"/>
              </w:rPr>
            </w:pPr>
            <w:ins w:id="337" w:author="蔡颢婷" w:date="2023-01-17T10:43:00Z">
              <w:r>
                <w:rPr>
                  <w:rFonts w:hint="eastAsia" w:ascii="宋体" w:hAnsi="宋体"/>
                  <w:bCs/>
                  <w:kern w:val="0"/>
                  <w:sz w:val="21"/>
                  <w:szCs w:val="21"/>
                </w:rPr>
                <w:t>个</w:t>
              </w:r>
            </w:ins>
          </w:p>
        </w:tc>
        <w:tc>
          <w:tcPr>
            <w:tcW w:w="1627" w:type="dxa"/>
            <w:noWrap w:val="0"/>
            <w:vAlign w:val="center"/>
          </w:tcPr>
          <w:p w14:paraId="4A43EC51">
            <w:pPr>
              <w:jc w:val="center"/>
              <w:rPr>
                <w:ins w:id="338" w:author="蔡颢婷" w:date="2023-01-17T10:43:00Z"/>
                <w:rFonts w:ascii="宋体" w:hAnsi="宋体"/>
                <w:bCs/>
                <w:kern w:val="0"/>
                <w:sz w:val="21"/>
                <w:szCs w:val="21"/>
              </w:rPr>
            </w:pPr>
            <w:ins w:id="339" w:author="蔡颢婷" w:date="2023-01-17T10:43:00Z">
              <w:r>
                <w:rPr>
                  <w:rFonts w:hint="eastAsia" w:ascii="宋体" w:hAnsi="宋体"/>
                  <w:bCs/>
                  <w:kern w:val="0"/>
                  <w:sz w:val="21"/>
                  <w:szCs w:val="21"/>
                </w:rPr>
                <w:t>捷锐</w:t>
              </w:r>
            </w:ins>
          </w:p>
        </w:tc>
        <w:tc>
          <w:tcPr>
            <w:tcW w:w="2065" w:type="dxa"/>
            <w:noWrap w:val="0"/>
            <w:vAlign w:val="center"/>
          </w:tcPr>
          <w:p w14:paraId="0D8007A3">
            <w:pPr>
              <w:jc w:val="center"/>
              <w:rPr>
                <w:ins w:id="340" w:author="蔡颢婷" w:date="2023-01-17T10:43:00Z"/>
                <w:rFonts w:hint="eastAsia" w:ascii="宋体" w:hAnsi="宋体"/>
                <w:bCs/>
                <w:kern w:val="0"/>
                <w:sz w:val="21"/>
                <w:szCs w:val="21"/>
              </w:rPr>
            </w:pPr>
          </w:p>
        </w:tc>
      </w:tr>
      <w:tr w14:paraId="2EAC9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ins w:id="341" w:author="蔡颢婷" w:date="2023-01-17T10:43:00Z"/>
        </w:trPr>
        <w:tc>
          <w:tcPr>
            <w:tcW w:w="863" w:type="dxa"/>
            <w:noWrap w:val="0"/>
            <w:vAlign w:val="center"/>
          </w:tcPr>
          <w:p w14:paraId="4CC390AB">
            <w:pPr>
              <w:jc w:val="center"/>
              <w:rPr>
                <w:ins w:id="342" w:author="蔡颢婷" w:date="2023-01-17T10:43:00Z"/>
                <w:rFonts w:ascii="宋体" w:hAnsi="宋体"/>
                <w:bCs/>
                <w:kern w:val="0"/>
                <w:sz w:val="21"/>
                <w:szCs w:val="21"/>
              </w:rPr>
            </w:pPr>
            <w:ins w:id="343" w:author="蔡颢婷" w:date="2023-01-17T10:43:00Z">
              <w:r>
                <w:rPr>
                  <w:rFonts w:hint="eastAsia" w:ascii="宋体" w:hAnsi="宋体"/>
                  <w:bCs/>
                  <w:kern w:val="0"/>
                  <w:sz w:val="21"/>
                  <w:szCs w:val="21"/>
                </w:rPr>
                <w:t>26</w:t>
              </w:r>
            </w:ins>
          </w:p>
        </w:tc>
        <w:tc>
          <w:tcPr>
            <w:tcW w:w="2715" w:type="dxa"/>
            <w:noWrap w:val="0"/>
            <w:vAlign w:val="center"/>
          </w:tcPr>
          <w:p w14:paraId="1692B4B3">
            <w:pPr>
              <w:jc w:val="center"/>
              <w:rPr>
                <w:ins w:id="344" w:author="蔡颢婷" w:date="2023-01-17T10:43:00Z"/>
                <w:rFonts w:ascii="宋体" w:hAnsi="宋体"/>
                <w:bCs/>
                <w:kern w:val="0"/>
                <w:sz w:val="21"/>
                <w:szCs w:val="21"/>
              </w:rPr>
            </w:pPr>
            <w:ins w:id="345" w:author="蔡颢婷" w:date="2023-01-17T10:43:00Z">
              <w:r>
                <w:rPr>
                  <w:rFonts w:hint="eastAsia" w:ascii="宋体" w:hAnsi="宋体"/>
                  <w:bCs/>
                  <w:kern w:val="0"/>
                  <w:sz w:val="21"/>
                  <w:szCs w:val="21"/>
                </w:rPr>
                <w:t>空气终端</w:t>
              </w:r>
            </w:ins>
          </w:p>
        </w:tc>
        <w:tc>
          <w:tcPr>
            <w:tcW w:w="1189" w:type="dxa"/>
            <w:noWrap w:val="0"/>
            <w:vAlign w:val="center"/>
          </w:tcPr>
          <w:p w14:paraId="0D64EC37">
            <w:pPr>
              <w:jc w:val="center"/>
              <w:rPr>
                <w:ins w:id="346" w:author="蔡颢婷" w:date="2023-01-17T10:43:00Z"/>
                <w:rFonts w:ascii="宋体" w:hAnsi="宋体"/>
                <w:bCs/>
                <w:kern w:val="0"/>
                <w:sz w:val="21"/>
                <w:szCs w:val="21"/>
              </w:rPr>
            </w:pPr>
            <w:ins w:id="347" w:author="蔡颢婷" w:date="2023-01-17T10:43:00Z">
              <w:r>
                <w:rPr>
                  <w:rFonts w:hint="eastAsia" w:ascii="宋体" w:hAnsi="宋体"/>
                  <w:bCs/>
                  <w:kern w:val="0"/>
                  <w:sz w:val="21"/>
                  <w:szCs w:val="21"/>
                </w:rPr>
                <w:t>105</w:t>
              </w:r>
            </w:ins>
          </w:p>
        </w:tc>
        <w:tc>
          <w:tcPr>
            <w:tcW w:w="1038" w:type="dxa"/>
            <w:noWrap w:val="0"/>
            <w:vAlign w:val="center"/>
          </w:tcPr>
          <w:p w14:paraId="18AD3101">
            <w:pPr>
              <w:jc w:val="center"/>
              <w:rPr>
                <w:ins w:id="348" w:author="蔡颢婷" w:date="2023-01-17T10:43:00Z"/>
                <w:rFonts w:ascii="宋体" w:hAnsi="宋体"/>
                <w:bCs/>
                <w:kern w:val="0"/>
                <w:sz w:val="21"/>
                <w:szCs w:val="21"/>
              </w:rPr>
            </w:pPr>
          </w:p>
        </w:tc>
        <w:tc>
          <w:tcPr>
            <w:tcW w:w="1627" w:type="dxa"/>
            <w:noWrap w:val="0"/>
            <w:vAlign w:val="center"/>
          </w:tcPr>
          <w:p w14:paraId="4CD1271E">
            <w:pPr>
              <w:jc w:val="center"/>
              <w:rPr>
                <w:ins w:id="349" w:author="蔡颢婷" w:date="2023-01-17T10:43:00Z"/>
                <w:rFonts w:ascii="宋体" w:hAnsi="宋体"/>
                <w:bCs/>
                <w:kern w:val="0"/>
                <w:sz w:val="21"/>
                <w:szCs w:val="21"/>
              </w:rPr>
            </w:pPr>
            <w:ins w:id="350" w:author="蔡颢婷" w:date="2023-01-17T10:43:00Z">
              <w:r>
                <w:rPr>
                  <w:rFonts w:hint="eastAsia" w:ascii="宋体" w:hAnsi="宋体"/>
                  <w:bCs/>
                  <w:kern w:val="0"/>
                  <w:sz w:val="21"/>
                  <w:szCs w:val="21"/>
                </w:rPr>
                <w:t>捷锐</w:t>
              </w:r>
            </w:ins>
          </w:p>
        </w:tc>
        <w:tc>
          <w:tcPr>
            <w:tcW w:w="2065" w:type="dxa"/>
            <w:noWrap w:val="0"/>
            <w:vAlign w:val="center"/>
          </w:tcPr>
          <w:p w14:paraId="428E9CA8">
            <w:pPr>
              <w:jc w:val="center"/>
              <w:rPr>
                <w:ins w:id="351" w:author="蔡颢婷" w:date="2023-01-17T10:43:00Z"/>
                <w:rFonts w:hint="eastAsia" w:ascii="宋体" w:hAnsi="宋体"/>
                <w:bCs/>
                <w:kern w:val="0"/>
                <w:sz w:val="21"/>
                <w:szCs w:val="21"/>
              </w:rPr>
            </w:pPr>
          </w:p>
        </w:tc>
      </w:tr>
      <w:tr w14:paraId="0935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ins w:id="352" w:author="蔡颢婷" w:date="2023-01-17T10:43:00Z"/>
        </w:trPr>
        <w:tc>
          <w:tcPr>
            <w:tcW w:w="863" w:type="dxa"/>
            <w:noWrap w:val="0"/>
            <w:vAlign w:val="center"/>
          </w:tcPr>
          <w:p w14:paraId="1B5ED8F1">
            <w:pPr>
              <w:jc w:val="center"/>
              <w:rPr>
                <w:ins w:id="353" w:author="蔡颢婷" w:date="2023-01-17T10:43:00Z"/>
                <w:rFonts w:ascii="宋体" w:hAnsi="宋体"/>
                <w:bCs/>
                <w:kern w:val="0"/>
                <w:sz w:val="21"/>
                <w:szCs w:val="21"/>
              </w:rPr>
            </w:pPr>
            <w:ins w:id="354" w:author="蔡颢婷" w:date="2023-01-17T10:43:00Z">
              <w:r>
                <w:rPr>
                  <w:rFonts w:hint="eastAsia" w:ascii="宋体" w:hAnsi="宋体"/>
                  <w:bCs/>
                  <w:kern w:val="0"/>
                  <w:sz w:val="21"/>
                  <w:szCs w:val="21"/>
                </w:rPr>
                <w:t>27</w:t>
              </w:r>
            </w:ins>
          </w:p>
        </w:tc>
        <w:tc>
          <w:tcPr>
            <w:tcW w:w="2715" w:type="dxa"/>
            <w:noWrap w:val="0"/>
            <w:vAlign w:val="center"/>
          </w:tcPr>
          <w:p w14:paraId="3F6BF125">
            <w:pPr>
              <w:jc w:val="center"/>
              <w:rPr>
                <w:ins w:id="355" w:author="蔡颢婷" w:date="2023-01-17T10:43:00Z"/>
                <w:rFonts w:ascii="宋体" w:hAnsi="宋体"/>
                <w:bCs/>
                <w:kern w:val="0"/>
                <w:sz w:val="21"/>
                <w:szCs w:val="21"/>
              </w:rPr>
            </w:pPr>
            <w:ins w:id="356" w:author="蔡颢婷" w:date="2023-01-17T10:43:00Z">
              <w:r>
                <w:rPr>
                  <w:rFonts w:hint="eastAsia" w:ascii="宋体" w:hAnsi="宋体"/>
                  <w:bCs/>
                  <w:kern w:val="0"/>
                  <w:sz w:val="21"/>
                  <w:szCs w:val="21"/>
                </w:rPr>
                <w:t>负压终端</w:t>
              </w:r>
            </w:ins>
          </w:p>
        </w:tc>
        <w:tc>
          <w:tcPr>
            <w:tcW w:w="1189" w:type="dxa"/>
            <w:noWrap w:val="0"/>
            <w:vAlign w:val="center"/>
          </w:tcPr>
          <w:p w14:paraId="2DEC927F">
            <w:pPr>
              <w:jc w:val="center"/>
              <w:rPr>
                <w:ins w:id="357" w:author="蔡颢婷" w:date="2023-01-17T10:43:00Z"/>
                <w:rFonts w:ascii="宋体" w:hAnsi="宋体"/>
                <w:bCs/>
                <w:kern w:val="0"/>
                <w:sz w:val="21"/>
                <w:szCs w:val="21"/>
              </w:rPr>
            </w:pPr>
            <w:ins w:id="358" w:author="蔡颢婷" w:date="2023-01-17T10:43:00Z">
              <w:r>
                <w:rPr>
                  <w:rFonts w:hint="eastAsia" w:ascii="宋体" w:hAnsi="宋体"/>
                  <w:bCs/>
                  <w:kern w:val="0"/>
                  <w:sz w:val="21"/>
                  <w:szCs w:val="21"/>
                </w:rPr>
                <w:t>789</w:t>
              </w:r>
            </w:ins>
          </w:p>
        </w:tc>
        <w:tc>
          <w:tcPr>
            <w:tcW w:w="1038" w:type="dxa"/>
            <w:noWrap w:val="0"/>
            <w:vAlign w:val="center"/>
          </w:tcPr>
          <w:p w14:paraId="5B711F36">
            <w:pPr>
              <w:jc w:val="center"/>
              <w:rPr>
                <w:ins w:id="359" w:author="蔡颢婷" w:date="2023-01-17T10:43:00Z"/>
                <w:rFonts w:ascii="宋体" w:hAnsi="宋体"/>
                <w:bCs/>
                <w:kern w:val="0"/>
                <w:sz w:val="21"/>
                <w:szCs w:val="21"/>
              </w:rPr>
            </w:pPr>
          </w:p>
        </w:tc>
        <w:tc>
          <w:tcPr>
            <w:tcW w:w="1627" w:type="dxa"/>
            <w:noWrap w:val="0"/>
            <w:vAlign w:val="center"/>
          </w:tcPr>
          <w:p w14:paraId="5058887B">
            <w:pPr>
              <w:jc w:val="center"/>
              <w:rPr>
                <w:ins w:id="360" w:author="蔡颢婷" w:date="2023-01-17T10:43:00Z"/>
                <w:rFonts w:ascii="宋体" w:hAnsi="宋体"/>
                <w:bCs/>
                <w:kern w:val="0"/>
                <w:sz w:val="21"/>
                <w:szCs w:val="21"/>
              </w:rPr>
            </w:pPr>
            <w:ins w:id="361" w:author="蔡颢婷" w:date="2023-01-17T10:43:00Z">
              <w:r>
                <w:rPr>
                  <w:rFonts w:hint="eastAsia" w:ascii="宋体" w:hAnsi="宋体"/>
                  <w:bCs/>
                  <w:kern w:val="0"/>
                  <w:sz w:val="21"/>
                  <w:szCs w:val="21"/>
                </w:rPr>
                <w:t>捷锐</w:t>
              </w:r>
            </w:ins>
          </w:p>
        </w:tc>
        <w:tc>
          <w:tcPr>
            <w:tcW w:w="2065" w:type="dxa"/>
            <w:noWrap w:val="0"/>
            <w:vAlign w:val="center"/>
          </w:tcPr>
          <w:p w14:paraId="0E2D916B">
            <w:pPr>
              <w:jc w:val="center"/>
              <w:rPr>
                <w:ins w:id="362" w:author="蔡颢婷" w:date="2023-01-17T10:43:00Z"/>
                <w:rFonts w:hint="eastAsia" w:ascii="宋体" w:hAnsi="宋体"/>
                <w:bCs/>
                <w:kern w:val="0"/>
                <w:sz w:val="21"/>
                <w:szCs w:val="21"/>
              </w:rPr>
            </w:pPr>
          </w:p>
        </w:tc>
      </w:tr>
      <w:tr w14:paraId="48832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ins w:id="363" w:author="蔡颢婷" w:date="2023-01-17T10:43:00Z"/>
        </w:trPr>
        <w:tc>
          <w:tcPr>
            <w:tcW w:w="863" w:type="dxa"/>
            <w:noWrap w:val="0"/>
            <w:vAlign w:val="center"/>
          </w:tcPr>
          <w:p w14:paraId="1355131E">
            <w:pPr>
              <w:jc w:val="center"/>
              <w:rPr>
                <w:ins w:id="364" w:author="蔡颢婷" w:date="2023-01-17T10:43:00Z"/>
                <w:rFonts w:ascii="宋体" w:hAnsi="宋体"/>
                <w:bCs/>
                <w:kern w:val="0"/>
                <w:sz w:val="21"/>
                <w:szCs w:val="21"/>
              </w:rPr>
            </w:pPr>
            <w:ins w:id="365" w:author="蔡颢婷" w:date="2023-01-17T10:43:00Z">
              <w:r>
                <w:rPr>
                  <w:rFonts w:hint="eastAsia" w:ascii="宋体" w:hAnsi="宋体"/>
                  <w:bCs/>
                  <w:kern w:val="0"/>
                  <w:sz w:val="21"/>
                  <w:szCs w:val="21"/>
                </w:rPr>
                <w:t>28</w:t>
              </w:r>
            </w:ins>
          </w:p>
        </w:tc>
        <w:tc>
          <w:tcPr>
            <w:tcW w:w="2715" w:type="dxa"/>
            <w:noWrap w:val="0"/>
            <w:vAlign w:val="center"/>
          </w:tcPr>
          <w:p w14:paraId="222481F2">
            <w:pPr>
              <w:jc w:val="center"/>
              <w:rPr>
                <w:ins w:id="366" w:author="蔡颢婷" w:date="2023-01-17T10:43:00Z"/>
                <w:rFonts w:ascii="宋体" w:hAnsi="宋体"/>
                <w:bCs/>
                <w:kern w:val="0"/>
                <w:sz w:val="21"/>
                <w:szCs w:val="21"/>
              </w:rPr>
            </w:pPr>
            <w:ins w:id="367" w:author="蔡颢婷" w:date="2023-01-17T10:43:00Z">
              <w:r>
                <w:rPr>
                  <w:rFonts w:hint="eastAsia" w:ascii="宋体" w:hAnsi="宋体"/>
                  <w:bCs/>
                  <w:kern w:val="0"/>
                  <w:sz w:val="21"/>
                  <w:szCs w:val="21"/>
                </w:rPr>
                <w:t>氮气终端</w:t>
              </w:r>
            </w:ins>
          </w:p>
        </w:tc>
        <w:tc>
          <w:tcPr>
            <w:tcW w:w="1189" w:type="dxa"/>
            <w:noWrap w:val="0"/>
            <w:vAlign w:val="center"/>
          </w:tcPr>
          <w:p w14:paraId="6282EC80">
            <w:pPr>
              <w:jc w:val="center"/>
              <w:rPr>
                <w:ins w:id="368" w:author="蔡颢婷" w:date="2023-01-17T10:43:00Z"/>
                <w:rFonts w:ascii="宋体" w:hAnsi="宋体"/>
                <w:bCs/>
                <w:kern w:val="0"/>
                <w:sz w:val="21"/>
                <w:szCs w:val="21"/>
              </w:rPr>
            </w:pPr>
            <w:ins w:id="369" w:author="蔡颢婷" w:date="2023-01-17T10:43:00Z">
              <w:r>
                <w:rPr>
                  <w:rFonts w:hint="eastAsia" w:ascii="宋体" w:hAnsi="宋体"/>
                  <w:bCs/>
                  <w:kern w:val="0"/>
                  <w:sz w:val="21"/>
                  <w:szCs w:val="21"/>
                </w:rPr>
                <w:t>16</w:t>
              </w:r>
            </w:ins>
          </w:p>
        </w:tc>
        <w:tc>
          <w:tcPr>
            <w:tcW w:w="1038" w:type="dxa"/>
            <w:noWrap w:val="0"/>
            <w:vAlign w:val="center"/>
          </w:tcPr>
          <w:p w14:paraId="465E7C2C">
            <w:pPr>
              <w:jc w:val="center"/>
              <w:rPr>
                <w:ins w:id="370" w:author="蔡颢婷" w:date="2023-01-17T10:43:00Z"/>
                <w:rFonts w:ascii="宋体" w:hAnsi="宋体"/>
                <w:bCs/>
                <w:kern w:val="0"/>
                <w:sz w:val="21"/>
                <w:szCs w:val="21"/>
              </w:rPr>
            </w:pPr>
          </w:p>
        </w:tc>
        <w:tc>
          <w:tcPr>
            <w:tcW w:w="1627" w:type="dxa"/>
            <w:noWrap w:val="0"/>
            <w:vAlign w:val="center"/>
          </w:tcPr>
          <w:p w14:paraId="53A9AE2E">
            <w:pPr>
              <w:jc w:val="center"/>
              <w:rPr>
                <w:ins w:id="371" w:author="蔡颢婷" w:date="2023-01-17T10:43:00Z"/>
                <w:rFonts w:ascii="宋体" w:hAnsi="宋体"/>
                <w:bCs/>
                <w:kern w:val="0"/>
                <w:sz w:val="21"/>
                <w:szCs w:val="21"/>
              </w:rPr>
            </w:pPr>
            <w:ins w:id="372" w:author="蔡颢婷" w:date="2023-01-17T10:43:00Z">
              <w:r>
                <w:rPr>
                  <w:rFonts w:hint="eastAsia" w:ascii="宋体" w:hAnsi="宋体"/>
                  <w:bCs/>
                  <w:kern w:val="0"/>
                  <w:sz w:val="21"/>
                  <w:szCs w:val="21"/>
                </w:rPr>
                <w:t>捷锐</w:t>
              </w:r>
            </w:ins>
          </w:p>
        </w:tc>
        <w:tc>
          <w:tcPr>
            <w:tcW w:w="2065" w:type="dxa"/>
            <w:noWrap w:val="0"/>
            <w:vAlign w:val="center"/>
          </w:tcPr>
          <w:p w14:paraId="5D3EB087">
            <w:pPr>
              <w:jc w:val="center"/>
              <w:rPr>
                <w:ins w:id="373" w:author="蔡颢婷" w:date="2023-01-17T10:43:00Z"/>
                <w:rFonts w:hint="eastAsia" w:ascii="宋体" w:hAnsi="宋体"/>
                <w:bCs/>
                <w:kern w:val="0"/>
                <w:sz w:val="21"/>
                <w:szCs w:val="21"/>
              </w:rPr>
            </w:pPr>
          </w:p>
        </w:tc>
      </w:tr>
      <w:tr w14:paraId="19797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ins w:id="374" w:author="蔡颢婷" w:date="2023-01-17T10:43:00Z"/>
        </w:trPr>
        <w:tc>
          <w:tcPr>
            <w:tcW w:w="863" w:type="dxa"/>
            <w:noWrap w:val="0"/>
            <w:vAlign w:val="center"/>
          </w:tcPr>
          <w:p w14:paraId="2FC9219B">
            <w:pPr>
              <w:jc w:val="center"/>
              <w:rPr>
                <w:ins w:id="375" w:author="蔡颢婷" w:date="2023-01-17T10:43:00Z"/>
                <w:rFonts w:ascii="宋体" w:hAnsi="宋体"/>
                <w:bCs/>
                <w:kern w:val="0"/>
                <w:sz w:val="21"/>
                <w:szCs w:val="21"/>
              </w:rPr>
            </w:pPr>
            <w:ins w:id="376" w:author="蔡颢婷" w:date="2023-01-17T10:43:00Z">
              <w:r>
                <w:rPr>
                  <w:rFonts w:hint="eastAsia" w:ascii="宋体" w:hAnsi="宋体"/>
                  <w:bCs/>
                  <w:kern w:val="0"/>
                  <w:sz w:val="21"/>
                  <w:szCs w:val="21"/>
                </w:rPr>
                <w:t>2</w:t>
              </w:r>
            </w:ins>
            <w:ins w:id="377" w:author="蔡颢婷" w:date="2023-01-17T10:43:00Z">
              <w:r>
                <w:rPr>
                  <w:rFonts w:ascii="宋体" w:hAnsi="宋体"/>
                  <w:bCs/>
                  <w:kern w:val="0"/>
                  <w:sz w:val="21"/>
                  <w:szCs w:val="21"/>
                </w:rPr>
                <w:t>9</w:t>
              </w:r>
            </w:ins>
          </w:p>
        </w:tc>
        <w:tc>
          <w:tcPr>
            <w:tcW w:w="2715" w:type="dxa"/>
            <w:noWrap w:val="0"/>
            <w:vAlign w:val="center"/>
          </w:tcPr>
          <w:p w14:paraId="285DE26F">
            <w:pPr>
              <w:jc w:val="center"/>
              <w:rPr>
                <w:ins w:id="378" w:author="蔡颢婷" w:date="2023-01-17T10:43:00Z"/>
                <w:rFonts w:ascii="宋体" w:hAnsi="宋体"/>
                <w:bCs/>
                <w:kern w:val="0"/>
                <w:sz w:val="21"/>
                <w:szCs w:val="21"/>
              </w:rPr>
            </w:pPr>
            <w:ins w:id="379" w:author="蔡颢婷" w:date="2023-01-17T10:43:00Z">
              <w:r>
                <w:rPr>
                  <w:rFonts w:hint="eastAsia" w:ascii="宋体" w:hAnsi="宋体"/>
                  <w:bCs/>
                  <w:kern w:val="0"/>
                  <w:sz w:val="21"/>
                  <w:szCs w:val="21"/>
                </w:rPr>
                <w:t>二氧化碳终端</w:t>
              </w:r>
            </w:ins>
          </w:p>
        </w:tc>
        <w:tc>
          <w:tcPr>
            <w:tcW w:w="1189" w:type="dxa"/>
            <w:noWrap w:val="0"/>
            <w:vAlign w:val="center"/>
          </w:tcPr>
          <w:p w14:paraId="024EEA18">
            <w:pPr>
              <w:jc w:val="center"/>
              <w:rPr>
                <w:ins w:id="380" w:author="蔡颢婷" w:date="2023-01-17T10:43:00Z"/>
                <w:rFonts w:ascii="宋体" w:hAnsi="宋体"/>
                <w:bCs/>
                <w:kern w:val="0"/>
                <w:sz w:val="21"/>
                <w:szCs w:val="21"/>
              </w:rPr>
            </w:pPr>
            <w:ins w:id="381" w:author="蔡颢婷" w:date="2023-01-17T10:43:00Z">
              <w:r>
                <w:rPr>
                  <w:rFonts w:hint="eastAsia" w:ascii="宋体" w:hAnsi="宋体"/>
                  <w:bCs/>
                  <w:kern w:val="0"/>
                  <w:sz w:val="21"/>
                  <w:szCs w:val="21"/>
                </w:rPr>
                <w:t>25</w:t>
              </w:r>
            </w:ins>
          </w:p>
        </w:tc>
        <w:tc>
          <w:tcPr>
            <w:tcW w:w="1038" w:type="dxa"/>
            <w:noWrap w:val="0"/>
            <w:vAlign w:val="center"/>
          </w:tcPr>
          <w:p w14:paraId="54DFA245">
            <w:pPr>
              <w:jc w:val="center"/>
              <w:rPr>
                <w:ins w:id="382" w:author="蔡颢婷" w:date="2023-01-17T10:43:00Z"/>
                <w:rFonts w:ascii="宋体" w:hAnsi="宋体"/>
                <w:bCs/>
                <w:kern w:val="0"/>
                <w:sz w:val="21"/>
                <w:szCs w:val="21"/>
              </w:rPr>
            </w:pPr>
          </w:p>
        </w:tc>
        <w:tc>
          <w:tcPr>
            <w:tcW w:w="1627" w:type="dxa"/>
            <w:noWrap w:val="0"/>
            <w:vAlign w:val="center"/>
          </w:tcPr>
          <w:p w14:paraId="6F23E9A2">
            <w:pPr>
              <w:jc w:val="center"/>
              <w:rPr>
                <w:ins w:id="383" w:author="蔡颢婷" w:date="2023-01-17T10:43:00Z"/>
                <w:rFonts w:ascii="宋体" w:hAnsi="宋体"/>
                <w:bCs/>
                <w:kern w:val="0"/>
                <w:sz w:val="21"/>
                <w:szCs w:val="21"/>
              </w:rPr>
            </w:pPr>
            <w:ins w:id="384" w:author="蔡颢婷" w:date="2023-01-17T10:43:00Z">
              <w:r>
                <w:rPr>
                  <w:rFonts w:hint="eastAsia" w:ascii="宋体" w:hAnsi="宋体"/>
                  <w:bCs/>
                  <w:kern w:val="0"/>
                  <w:sz w:val="21"/>
                  <w:szCs w:val="21"/>
                </w:rPr>
                <w:t>捷锐</w:t>
              </w:r>
            </w:ins>
          </w:p>
        </w:tc>
        <w:tc>
          <w:tcPr>
            <w:tcW w:w="2065" w:type="dxa"/>
            <w:noWrap w:val="0"/>
            <w:vAlign w:val="center"/>
          </w:tcPr>
          <w:p w14:paraId="43D74A5E">
            <w:pPr>
              <w:jc w:val="center"/>
              <w:rPr>
                <w:ins w:id="385" w:author="蔡颢婷" w:date="2023-01-17T10:43:00Z"/>
                <w:rFonts w:hint="eastAsia" w:ascii="宋体" w:hAnsi="宋体"/>
                <w:bCs/>
                <w:kern w:val="0"/>
                <w:sz w:val="21"/>
                <w:szCs w:val="21"/>
              </w:rPr>
            </w:pPr>
          </w:p>
        </w:tc>
      </w:tr>
      <w:tr w14:paraId="7D25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ins w:id="386" w:author="蔡颢婷" w:date="2023-01-17T10:43:00Z"/>
        </w:trPr>
        <w:tc>
          <w:tcPr>
            <w:tcW w:w="863" w:type="dxa"/>
            <w:noWrap w:val="0"/>
            <w:vAlign w:val="center"/>
          </w:tcPr>
          <w:p w14:paraId="5D47A447">
            <w:pPr>
              <w:jc w:val="center"/>
              <w:rPr>
                <w:ins w:id="387" w:author="蔡颢婷" w:date="2023-01-17T10:43:00Z"/>
                <w:rFonts w:hint="eastAsia" w:ascii="宋体" w:hAnsi="宋体"/>
                <w:bCs/>
                <w:kern w:val="0"/>
                <w:sz w:val="21"/>
                <w:szCs w:val="21"/>
              </w:rPr>
            </w:pPr>
            <w:ins w:id="388" w:author="蔡颢婷" w:date="2023-01-17T10:43:00Z">
              <w:r>
                <w:rPr>
                  <w:rFonts w:hint="eastAsia" w:ascii="宋体" w:hAnsi="宋体"/>
                  <w:bCs/>
                  <w:kern w:val="0"/>
                  <w:sz w:val="21"/>
                  <w:szCs w:val="21"/>
                </w:rPr>
                <w:t>3</w:t>
              </w:r>
            </w:ins>
            <w:ins w:id="389" w:author="蔡颢婷" w:date="2023-01-17T10:43:00Z">
              <w:r>
                <w:rPr>
                  <w:rFonts w:ascii="宋体" w:hAnsi="宋体"/>
                  <w:bCs/>
                  <w:kern w:val="0"/>
                  <w:sz w:val="21"/>
                  <w:szCs w:val="21"/>
                </w:rPr>
                <w:t>0</w:t>
              </w:r>
            </w:ins>
          </w:p>
        </w:tc>
        <w:tc>
          <w:tcPr>
            <w:tcW w:w="2715" w:type="dxa"/>
            <w:noWrap w:val="0"/>
            <w:vAlign w:val="center"/>
          </w:tcPr>
          <w:p w14:paraId="2AADEA2A">
            <w:pPr>
              <w:jc w:val="center"/>
              <w:rPr>
                <w:ins w:id="390" w:author="蔡颢婷" w:date="2023-01-17T10:43:00Z"/>
                <w:rFonts w:ascii="宋体" w:hAnsi="宋体"/>
                <w:bCs/>
                <w:kern w:val="0"/>
                <w:sz w:val="21"/>
                <w:szCs w:val="21"/>
              </w:rPr>
            </w:pPr>
            <w:ins w:id="391" w:author="蔡颢婷" w:date="2023-01-17T10:43:00Z">
              <w:r>
                <w:rPr>
                  <w:rFonts w:hint="eastAsia" w:ascii="宋体" w:hAnsi="宋体"/>
                  <w:bCs/>
                  <w:kern w:val="0"/>
                  <w:sz w:val="21"/>
                  <w:szCs w:val="21"/>
                </w:rPr>
                <w:t>废气终端</w:t>
              </w:r>
            </w:ins>
          </w:p>
        </w:tc>
        <w:tc>
          <w:tcPr>
            <w:tcW w:w="1189" w:type="dxa"/>
            <w:noWrap w:val="0"/>
            <w:vAlign w:val="center"/>
          </w:tcPr>
          <w:p w14:paraId="74A28422">
            <w:pPr>
              <w:jc w:val="center"/>
              <w:rPr>
                <w:ins w:id="392" w:author="蔡颢婷" w:date="2023-01-17T10:43:00Z"/>
                <w:rFonts w:ascii="宋体" w:hAnsi="宋体"/>
                <w:bCs/>
                <w:kern w:val="0"/>
                <w:sz w:val="21"/>
                <w:szCs w:val="21"/>
              </w:rPr>
            </w:pPr>
            <w:ins w:id="393" w:author="蔡颢婷" w:date="2023-01-17T10:43:00Z">
              <w:r>
                <w:rPr>
                  <w:rFonts w:hint="eastAsia" w:ascii="宋体" w:hAnsi="宋体"/>
                  <w:bCs/>
                  <w:kern w:val="0"/>
                  <w:sz w:val="21"/>
                  <w:szCs w:val="21"/>
                </w:rPr>
                <w:t>27</w:t>
              </w:r>
            </w:ins>
          </w:p>
        </w:tc>
        <w:tc>
          <w:tcPr>
            <w:tcW w:w="1038" w:type="dxa"/>
            <w:noWrap w:val="0"/>
            <w:vAlign w:val="center"/>
          </w:tcPr>
          <w:p w14:paraId="0436FCEF">
            <w:pPr>
              <w:jc w:val="center"/>
              <w:rPr>
                <w:ins w:id="394" w:author="蔡颢婷" w:date="2023-01-17T10:43:00Z"/>
                <w:rFonts w:ascii="宋体" w:hAnsi="宋体"/>
                <w:bCs/>
                <w:kern w:val="0"/>
                <w:sz w:val="21"/>
                <w:szCs w:val="21"/>
              </w:rPr>
            </w:pPr>
          </w:p>
        </w:tc>
        <w:tc>
          <w:tcPr>
            <w:tcW w:w="1627" w:type="dxa"/>
            <w:noWrap w:val="0"/>
            <w:vAlign w:val="center"/>
          </w:tcPr>
          <w:p w14:paraId="3C8A0579">
            <w:pPr>
              <w:jc w:val="center"/>
              <w:rPr>
                <w:ins w:id="395" w:author="蔡颢婷" w:date="2023-01-17T10:43:00Z"/>
                <w:rFonts w:ascii="宋体" w:hAnsi="宋体"/>
                <w:bCs/>
                <w:kern w:val="0"/>
                <w:sz w:val="21"/>
                <w:szCs w:val="21"/>
              </w:rPr>
            </w:pPr>
            <w:ins w:id="396" w:author="蔡颢婷" w:date="2023-01-17T10:43:00Z">
              <w:r>
                <w:rPr>
                  <w:rFonts w:hint="eastAsia" w:ascii="宋体" w:hAnsi="宋体"/>
                  <w:bCs/>
                  <w:kern w:val="0"/>
                  <w:sz w:val="21"/>
                  <w:szCs w:val="21"/>
                </w:rPr>
                <w:t>捷锐</w:t>
              </w:r>
            </w:ins>
          </w:p>
        </w:tc>
        <w:tc>
          <w:tcPr>
            <w:tcW w:w="2065" w:type="dxa"/>
            <w:noWrap w:val="0"/>
            <w:vAlign w:val="center"/>
          </w:tcPr>
          <w:p w14:paraId="3D09C979">
            <w:pPr>
              <w:jc w:val="center"/>
              <w:rPr>
                <w:ins w:id="397" w:author="蔡颢婷" w:date="2023-01-17T10:43:00Z"/>
                <w:rFonts w:hint="eastAsia" w:ascii="宋体" w:hAnsi="宋体"/>
                <w:bCs/>
                <w:kern w:val="0"/>
                <w:sz w:val="21"/>
                <w:szCs w:val="21"/>
              </w:rPr>
            </w:pPr>
          </w:p>
        </w:tc>
      </w:tr>
      <w:tr w14:paraId="32102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ins w:id="398" w:author="蔡颢婷" w:date="2023-01-17T10:43:00Z"/>
        </w:trPr>
        <w:tc>
          <w:tcPr>
            <w:tcW w:w="863" w:type="dxa"/>
            <w:noWrap w:val="0"/>
            <w:vAlign w:val="center"/>
          </w:tcPr>
          <w:p w14:paraId="7FC0FC73">
            <w:pPr>
              <w:jc w:val="center"/>
              <w:rPr>
                <w:ins w:id="399" w:author="蔡颢婷" w:date="2023-01-17T10:43:00Z"/>
                <w:rFonts w:hint="eastAsia" w:ascii="宋体" w:hAnsi="宋体"/>
                <w:bCs/>
                <w:kern w:val="0"/>
                <w:sz w:val="21"/>
                <w:szCs w:val="21"/>
              </w:rPr>
            </w:pPr>
            <w:ins w:id="400" w:author="蔡颢婷" w:date="2023-01-17T10:43:00Z">
              <w:r>
                <w:rPr>
                  <w:rFonts w:hint="eastAsia" w:ascii="宋体" w:hAnsi="宋体"/>
                  <w:bCs/>
                  <w:kern w:val="0"/>
                  <w:sz w:val="21"/>
                  <w:szCs w:val="21"/>
                </w:rPr>
                <w:t>3</w:t>
              </w:r>
            </w:ins>
            <w:ins w:id="401" w:author="蔡颢婷" w:date="2023-01-17T10:43:00Z">
              <w:r>
                <w:rPr>
                  <w:rFonts w:ascii="宋体" w:hAnsi="宋体"/>
                  <w:bCs/>
                  <w:kern w:val="0"/>
                  <w:sz w:val="21"/>
                  <w:szCs w:val="21"/>
                </w:rPr>
                <w:t>1</w:t>
              </w:r>
            </w:ins>
          </w:p>
        </w:tc>
        <w:tc>
          <w:tcPr>
            <w:tcW w:w="2715" w:type="dxa"/>
            <w:noWrap w:val="0"/>
            <w:vAlign w:val="center"/>
          </w:tcPr>
          <w:p w14:paraId="5B748750">
            <w:pPr>
              <w:jc w:val="center"/>
              <w:rPr>
                <w:ins w:id="402" w:author="蔡颢婷" w:date="2023-01-17T10:43:00Z"/>
                <w:rFonts w:ascii="宋体" w:hAnsi="宋体"/>
                <w:bCs/>
                <w:kern w:val="0"/>
                <w:sz w:val="21"/>
                <w:szCs w:val="21"/>
              </w:rPr>
            </w:pPr>
            <w:ins w:id="403" w:author="蔡颢婷" w:date="2023-01-17T10:43:00Z">
              <w:r>
                <w:rPr>
                  <w:rFonts w:hint="eastAsia" w:ascii="宋体" w:hAnsi="宋体"/>
                  <w:bCs/>
                  <w:kern w:val="0"/>
                  <w:sz w:val="21"/>
                  <w:szCs w:val="21"/>
                </w:rPr>
                <w:t>负压瓶挂座</w:t>
              </w:r>
            </w:ins>
          </w:p>
        </w:tc>
        <w:tc>
          <w:tcPr>
            <w:tcW w:w="1189" w:type="dxa"/>
            <w:noWrap w:val="0"/>
            <w:vAlign w:val="center"/>
          </w:tcPr>
          <w:p w14:paraId="1EF6F38A">
            <w:pPr>
              <w:jc w:val="center"/>
              <w:rPr>
                <w:ins w:id="404" w:author="蔡颢婷" w:date="2023-01-17T10:43:00Z"/>
                <w:rFonts w:ascii="宋体" w:hAnsi="宋体"/>
                <w:bCs/>
                <w:kern w:val="0"/>
                <w:sz w:val="21"/>
                <w:szCs w:val="21"/>
              </w:rPr>
            </w:pPr>
            <w:ins w:id="405" w:author="蔡颢婷" w:date="2023-01-17T10:43:00Z">
              <w:r>
                <w:rPr>
                  <w:rFonts w:hint="eastAsia" w:ascii="宋体" w:hAnsi="宋体"/>
                  <w:bCs/>
                  <w:kern w:val="0"/>
                  <w:sz w:val="21"/>
                  <w:szCs w:val="21"/>
                </w:rPr>
                <w:t>635</w:t>
              </w:r>
            </w:ins>
          </w:p>
        </w:tc>
        <w:tc>
          <w:tcPr>
            <w:tcW w:w="1038" w:type="dxa"/>
            <w:noWrap w:val="0"/>
            <w:vAlign w:val="center"/>
          </w:tcPr>
          <w:p w14:paraId="2D40C88D">
            <w:pPr>
              <w:jc w:val="center"/>
              <w:rPr>
                <w:ins w:id="406" w:author="蔡颢婷" w:date="2023-01-17T10:43:00Z"/>
                <w:rFonts w:ascii="宋体" w:hAnsi="宋体"/>
                <w:bCs/>
                <w:kern w:val="0"/>
                <w:sz w:val="21"/>
                <w:szCs w:val="21"/>
              </w:rPr>
            </w:pPr>
          </w:p>
        </w:tc>
        <w:tc>
          <w:tcPr>
            <w:tcW w:w="1627" w:type="dxa"/>
            <w:noWrap w:val="0"/>
            <w:vAlign w:val="center"/>
          </w:tcPr>
          <w:p w14:paraId="0B56E3B6">
            <w:pPr>
              <w:jc w:val="center"/>
              <w:rPr>
                <w:ins w:id="407" w:author="蔡颢婷" w:date="2023-01-17T10:43:00Z"/>
                <w:rFonts w:ascii="宋体" w:hAnsi="宋体"/>
                <w:bCs/>
                <w:kern w:val="0"/>
                <w:sz w:val="21"/>
                <w:szCs w:val="21"/>
              </w:rPr>
            </w:pPr>
          </w:p>
        </w:tc>
        <w:tc>
          <w:tcPr>
            <w:tcW w:w="2065" w:type="dxa"/>
            <w:noWrap w:val="0"/>
            <w:vAlign w:val="center"/>
          </w:tcPr>
          <w:p w14:paraId="5456059E">
            <w:pPr>
              <w:jc w:val="center"/>
              <w:rPr>
                <w:ins w:id="408" w:author="蔡颢婷" w:date="2023-01-17T10:43:00Z"/>
                <w:rFonts w:hint="eastAsia" w:ascii="宋体" w:hAnsi="宋体"/>
                <w:bCs/>
                <w:kern w:val="0"/>
                <w:sz w:val="21"/>
                <w:szCs w:val="21"/>
              </w:rPr>
            </w:pPr>
          </w:p>
        </w:tc>
      </w:tr>
      <w:tr w14:paraId="7D629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ins w:id="409" w:author="蔡颢婷" w:date="2023-01-17T10:43:00Z"/>
        </w:trPr>
        <w:tc>
          <w:tcPr>
            <w:tcW w:w="863" w:type="dxa"/>
            <w:noWrap w:val="0"/>
            <w:vAlign w:val="center"/>
          </w:tcPr>
          <w:p w14:paraId="4949EC4D">
            <w:pPr>
              <w:jc w:val="center"/>
              <w:rPr>
                <w:ins w:id="410" w:author="蔡颢婷" w:date="2023-01-17T10:43:00Z"/>
                <w:rFonts w:ascii="宋体" w:hAnsi="宋体"/>
                <w:bCs/>
                <w:kern w:val="0"/>
                <w:sz w:val="21"/>
                <w:szCs w:val="21"/>
              </w:rPr>
            </w:pPr>
            <w:ins w:id="411" w:author="蔡颢婷" w:date="2023-01-17T10:43:00Z">
              <w:r>
                <w:rPr>
                  <w:rFonts w:hint="eastAsia" w:ascii="宋体" w:hAnsi="宋体"/>
                  <w:bCs/>
                  <w:kern w:val="0"/>
                  <w:sz w:val="21"/>
                  <w:szCs w:val="21"/>
                </w:rPr>
                <w:t>3</w:t>
              </w:r>
            </w:ins>
            <w:ins w:id="412" w:author="蔡颢婷" w:date="2023-01-17T10:43:00Z">
              <w:r>
                <w:rPr>
                  <w:rFonts w:ascii="宋体" w:hAnsi="宋体"/>
                  <w:bCs/>
                  <w:kern w:val="0"/>
                  <w:sz w:val="21"/>
                  <w:szCs w:val="21"/>
                </w:rPr>
                <w:t>2</w:t>
              </w:r>
            </w:ins>
          </w:p>
        </w:tc>
        <w:tc>
          <w:tcPr>
            <w:tcW w:w="2715" w:type="dxa"/>
            <w:noWrap w:val="0"/>
            <w:vAlign w:val="center"/>
          </w:tcPr>
          <w:p w14:paraId="710B1A72">
            <w:pPr>
              <w:jc w:val="center"/>
              <w:rPr>
                <w:ins w:id="413" w:author="蔡颢婷" w:date="2023-01-17T10:43:00Z"/>
                <w:rFonts w:ascii="宋体" w:hAnsi="宋体"/>
                <w:bCs/>
                <w:kern w:val="0"/>
                <w:sz w:val="21"/>
                <w:szCs w:val="21"/>
              </w:rPr>
            </w:pPr>
            <w:ins w:id="414" w:author="蔡颢婷" w:date="2023-01-17T10:43:00Z">
              <w:r>
                <w:rPr>
                  <w:rFonts w:hint="eastAsia" w:ascii="宋体" w:hAnsi="宋体"/>
                  <w:bCs/>
                  <w:kern w:val="0"/>
                  <w:sz w:val="21"/>
                  <w:szCs w:val="21"/>
                </w:rPr>
                <w:t>电源插座</w:t>
              </w:r>
            </w:ins>
          </w:p>
        </w:tc>
        <w:tc>
          <w:tcPr>
            <w:tcW w:w="1189" w:type="dxa"/>
            <w:noWrap w:val="0"/>
            <w:vAlign w:val="center"/>
          </w:tcPr>
          <w:p w14:paraId="0A186191">
            <w:pPr>
              <w:jc w:val="center"/>
              <w:rPr>
                <w:ins w:id="415" w:author="蔡颢婷" w:date="2023-01-17T10:43:00Z"/>
                <w:rFonts w:ascii="宋体" w:hAnsi="宋体"/>
                <w:bCs/>
                <w:kern w:val="0"/>
                <w:sz w:val="21"/>
                <w:szCs w:val="21"/>
              </w:rPr>
            </w:pPr>
            <w:ins w:id="416" w:author="蔡颢婷" w:date="2023-01-17T10:43:00Z">
              <w:r>
                <w:rPr>
                  <w:rFonts w:hint="eastAsia" w:ascii="宋体" w:hAnsi="宋体"/>
                  <w:bCs/>
                  <w:kern w:val="0"/>
                  <w:sz w:val="21"/>
                  <w:szCs w:val="21"/>
                </w:rPr>
                <w:t>2499</w:t>
              </w:r>
            </w:ins>
          </w:p>
        </w:tc>
        <w:tc>
          <w:tcPr>
            <w:tcW w:w="1038" w:type="dxa"/>
            <w:noWrap w:val="0"/>
            <w:vAlign w:val="center"/>
          </w:tcPr>
          <w:p w14:paraId="0D777663">
            <w:pPr>
              <w:jc w:val="center"/>
              <w:rPr>
                <w:ins w:id="417" w:author="蔡颢婷" w:date="2023-01-17T10:43:00Z"/>
                <w:rFonts w:ascii="宋体" w:hAnsi="宋体"/>
                <w:bCs/>
                <w:kern w:val="0"/>
                <w:sz w:val="21"/>
                <w:szCs w:val="21"/>
              </w:rPr>
            </w:pPr>
          </w:p>
        </w:tc>
        <w:tc>
          <w:tcPr>
            <w:tcW w:w="1627" w:type="dxa"/>
            <w:noWrap w:val="0"/>
            <w:vAlign w:val="center"/>
          </w:tcPr>
          <w:p w14:paraId="4BBFB0D7">
            <w:pPr>
              <w:jc w:val="center"/>
              <w:rPr>
                <w:ins w:id="418" w:author="蔡颢婷" w:date="2023-01-17T10:43:00Z"/>
                <w:rFonts w:hint="eastAsia" w:ascii="宋体" w:hAnsi="宋体"/>
                <w:bCs/>
                <w:kern w:val="0"/>
                <w:sz w:val="21"/>
                <w:szCs w:val="21"/>
              </w:rPr>
            </w:pPr>
            <w:ins w:id="419" w:author="蔡颢婷" w:date="2023-01-17T10:43:00Z">
              <w:r>
                <w:rPr>
                  <w:rFonts w:hint="eastAsia" w:ascii="宋体" w:hAnsi="宋体"/>
                  <w:bCs/>
                  <w:kern w:val="0"/>
                  <w:sz w:val="21"/>
                  <w:szCs w:val="21"/>
                </w:rPr>
                <w:t>罗格朗</w:t>
              </w:r>
            </w:ins>
          </w:p>
        </w:tc>
        <w:tc>
          <w:tcPr>
            <w:tcW w:w="2065" w:type="dxa"/>
            <w:noWrap w:val="0"/>
            <w:vAlign w:val="center"/>
          </w:tcPr>
          <w:p w14:paraId="661C65E3">
            <w:pPr>
              <w:jc w:val="center"/>
              <w:rPr>
                <w:ins w:id="420" w:author="蔡颢婷" w:date="2023-01-17T10:43:00Z"/>
                <w:rFonts w:hint="eastAsia" w:ascii="宋体" w:hAnsi="宋体"/>
                <w:bCs/>
                <w:kern w:val="0"/>
                <w:sz w:val="21"/>
                <w:szCs w:val="21"/>
              </w:rPr>
            </w:pPr>
          </w:p>
        </w:tc>
      </w:tr>
      <w:tr w14:paraId="4C1B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ins w:id="421" w:author="蔡颢婷" w:date="2023-01-17T10:43:00Z"/>
        </w:trPr>
        <w:tc>
          <w:tcPr>
            <w:tcW w:w="863" w:type="dxa"/>
            <w:noWrap w:val="0"/>
            <w:vAlign w:val="center"/>
          </w:tcPr>
          <w:p w14:paraId="222E5850">
            <w:pPr>
              <w:jc w:val="center"/>
              <w:rPr>
                <w:ins w:id="422" w:author="蔡颢婷" w:date="2023-01-17T10:43:00Z"/>
                <w:rFonts w:ascii="宋体" w:hAnsi="宋体"/>
                <w:bCs/>
                <w:kern w:val="0"/>
                <w:sz w:val="21"/>
                <w:szCs w:val="21"/>
              </w:rPr>
            </w:pPr>
            <w:ins w:id="423" w:author="蔡颢婷" w:date="2023-01-17T10:43:00Z">
              <w:r>
                <w:rPr>
                  <w:rFonts w:hint="eastAsia" w:ascii="宋体" w:hAnsi="宋体"/>
                  <w:bCs/>
                  <w:kern w:val="0"/>
                  <w:sz w:val="21"/>
                  <w:szCs w:val="21"/>
                </w:rPr>
                <w:t>3</w:t>
              </w:r>
            </w:ins>
            <w:ins w:id="424" w:author="蔡颢婷" w:date="2023-01-17T10:43:00Z">
              <w:r>
                <w:rPr>
                  <w:rFonts w:ascii="宋体" w:hAnsi="宋体"/>
                  <w:bCs/>
                  <w:kern w:val="0"/>
                  <w:sz w:val="21"/>
                  <w:szCs w:val="21"/>
                </w:rPr>
                <w:t>3</w:t>
              </w:r>
            </w:ins>
          </w:p>
        </w:tc>
        <w:tc>
          <w:tcPr>
            <w:tcW w:w="2715" w:type="dxa"/>
            <w:noWrap w:val="0"/>
            <w:vAlign w:val="center"/>
          </w:tcPr>
          <w:p w14:paraId="094E7BA5">
            <w:pPr>
              <w:jc w:val="center"/>
              <w:rPr>
                <w:ins w:id="425" w:author="蔡颢婷" w:date="2023-01-17T10:43:00Z"/>
                <w:rFonts w:ascii="宋体" w:hAnsi="宋体"/>
                <w:bCs/>
                <w:kern w:val="0"/>
                <w:sz w:val="21"/>
                <w:szCs w:val="21"/>
              </w:rPr>
            </w:pPr>
            <w:ins w:id="426" w:author="蔡颢婷" w:date="2023-01-17T10:43:00Z">
              <w:r>
                <w:rPr>
                  <w:rFonts w:hint="eastAsia" w:ascii="宋体" w:hAnsi="宋体"/>
                  <w:bCs/>
                  <w:kern w:val="0"/>
                  <w:sz w:val="21"/>
                  <w:szCs w:val="21"/>
                </w:rPr>
                <w:t>床头灯</w:t>
              </w:r>
            </w:ins>
          </w:p>
        </w:tc>
        <w:tc>
          <w:tcPr>
            <w:tcW w:w="1189" w:type="dxa"/>
            <w:noWrap w:val="0"/>
            <w:vAlign w:val="center"/>
          </w:tcPr>
          <w:p w14:paraId="645D32B3">
            <w:pPr>
              <w:jc w:val="center"/>
              <w:rPr>
                <w:ins w:id="427" w:author="蔡颢婷" w:date="2023-01-17T10:43:00Z"/>
                <w:rFonts w:ascii="宋体" w:hAnsi="宋体"/>
                <w:bCs/>
                <w:kern w:val="0"/>
                <w:sz w:val="21"/>
                <w:szCs w:val="21"/>
              </w:rPr>
            </w:pPr>
            <w:ins w:id="428" w:author="蔡颢婷" w:date="2023-01-17T10:43:00Z">
              <w:r>
                <w:rPr>
                  <w:rFonts w:hint="eastAsia" w:ascii="宋体" w:hAnsi="宋体"/>
                  <w:bCs/>
                  <w:kern w:val="0"/>
                  <w:sz w:val="21"/>
                  <w:szCs w:val="21"/>
                </w:rPr>
                <w:t>719</w:t>
              </w:r>
            </w:ins>
          </w:p>
        </w:tc>
        <w:tc>
          <w:tcPr>
            <w:tcW w:w="1038" w:type="dxa"/>
            <w:noWrap w:val="0"/>
            <w:vAlign w:val="center"/>
          </w:tcPr>
          <w:p w14:paraId="15AB1BB2">
            <w:pPr>
              <w:jc w:val="center"/>
              <w:rPr>
                <w:ins w:id="429" w:author="蔡颢婷" w:date="2023-01-17T10:43:00Z"/>
                <w:rFonts w:ascii="宋体" w:hAnsi="宋体"/>
                <w:bCs/>
                <w:kern w:val="0"/>
                <w:sz w:val="21"/>
                <w:szCs w:val="21"/>
              </w:rPr>
            </w:pPr>
          </w:p>
        </w:tc>
        <w:tc>
          <w:tcPr>
            <w:tcW w:w="1627" w:type="dxa"/>
            <w:noWrap w:val="0"/>
            <w:vAlign w:val="center"/>
          </w:tcPr>
          <w:p w14:paraId="0E36E481">
            <w:pPr>
              <w:jc w:val="center"/>
              <w:rPr>
                <w:ins w:id="430" w:author="蔡颢婷" w:date="2023-01-17T10:43:00Z"/>
                <w:rFonts w:ascii="宋体" w:hAnsi="宋体"/>
                <w:bCs/>
                <w:kern w:val="0"/>
                <w:sz w:val="21"/>
                <w:szCs w:val="21"/>
              </w:rPr>
            </w:pPr>
            <w:ins w:id="431" w:author="蔡颢婷" w:date="2023-01-17T10:43:00Z">
              <w:r>
                <w:rPr>
                  <w:rFonts w:hint="eastAsia" w:ascii="宋体" w:hAnsi="宋体"/>
                  <w:bCs/>
                  <w:kern w:val="0"/>
                  <w:sz w:val="21"/>
                  <w:szCs w:val="21"/>
                </w:rPr>
                <w:t>飞力</w:t>
              </w:r>
            </w:ins>
          </w:p>
        </w:tc>
        <w:tc>
          <w:tcPr>
            <w:tcW w:w="2065" w:type="dxa"/>
            <w:noWrap w:val="0"/>
            <w:vAlign w:val="center"/>
          </w:tcPr>
          <w:p w14:paraId="531555DB">
            <w:pPr>
              <w:jc w:val="center"/>
              <w:rPr>
                <w:ins w:id="432" w:author="蔡颢婷" w:date="2023-01-17T10:43:00Z"/>
                <w:rFonts w:hint="eastAsia" w:ascii="宋体" w:hAnsi="宋体"/>
                <w:bCs/>
                <w:kern w:val="0"/>
                <w:sz w:val="21"/>
                <w:szCs w:val="21"/>
              </w:rPr>
            </w:pPr>
          </w:p>
        </w:tc>
      </w:tr>
      <w:tr w14:paraId="5A26E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ins w:id="433" w:author="蔡颢婷" w:date="2023-01-17T10:43:00Z"/>
        </w:trPr>
        <w:tc>
          <w:tcPr>
            <w:tcW w:w="863" w:type="dxa"/>
            <w:noWrap w:val="0"/>
            <w:vAlign w:val="center"/>
          </w:tcPr>
          <w:p w14:paraId="75C474A2">
            <w:pPr>
              <w:jc w:val="center"/>
              <w:rPr>
                <w:ins w:id="434" w:author="蔡颢婷" w:date="2023-01-17T10:43:00Z"/>
                <w:rFonts w:ascii="宋体" w:hAnsi="宋体"/>
                <w:bCs/>
                <w:kern w:val="0"/>
                <w:sz w:val="21"/>
                <w:szCs w:val="21"/>
              </w:rPr>
            </w:pPr>
            <w:ins w:id="435" w:author="蔡颢婷" w:date="2023-01-17T10:43:00Z">
              <w:r>
                <w:rPr>
                  <w:rFonts w:hint="eastAsia" w:ascii="宋体" w:hAnsi="宋体"/>
                  <w:bCs/>
                  <w:kern w:val="0"/>
                  <w:sz w:val="21"/>
                  <w:szCs w:val="21"/>
                </w:rPr>
                <w:t>3</w:t>
              </w:r>
            </w:ins>
            <w:ins w:id="436" w:author="蔡颢婷" w:date="2023-01-17T10:43:00Z">
              <w:r>
                <w:rPr>
                  <w:rFonts w:ascii="宋体" w:hAnsi="宋体"/>
                  <w:bCs/>
                  <w:kern w:val="0"/>
                  <w:sz w:val="21"/>
                  <w:szCs w:val="21"/>
                </w:rPr>
                <w:t>4</w:t>
              </w:r>
            </w:ins>
          </w:p>
        </w:tc>
        <w:tc>
          <w:tcPr>
            <w:tcW w:w="2715" w:type="dxa"/>
            <w:shd w:val="clear" w:color="auto" w:fill="auto"/>
            <w:noWrap w:val="0"/>
            <w:vAlign w:val="center"/>
          </w:tcPr>
          <w:p w14:paraId="391ED3F4">
            <w:pPr>
              <w:ind w:firstLine="0" w:firstLineChars="0"/>
              <w:jc w:val="center"/>
              <w:rPr>
                <w:ins w:id="437" w:author="蔡颢婷" w:date="2023-01-17T10:43:00Z"/>
                <w:rFonts w:ascii="宋体" w:hAnsi="宋体" w:eastAsia="宋体" w:cs="Times New Roman"/>
                <w:bCs/>
                <w:kern w:val="0"/>
                <w:sz w:val="21"/>
                <w:szCs w:val="21"/>
                <w:lang w:val="en-US" w:eastAsia="zh-CN" w:bidi="ar-SA"/>
              </w:rPr>
            </w:pPr>
            <w:ins w:id="438" w:author="蔡颢婷" w:date="2023-01-17T10:43:00Z">
              <w:r>
                <w:rPr>
                  <w:rFonts w:hint="eastAsia" w:ascii="宋体" w:hAnsi="宋体"/>
                  <w:bCs/>
                  <w:kern w:val="0"/>
                  <w:sz w:val="21"/>
                  <w:szCs w:val="21"/>
                </w:rPr>
                <w:t>系统数据处理器</w:t>
              </w:r>
            </w:ins>
          </w:p>
        </w:tc>
        <w:tc>
          <w:tcPr>
            <w:tcW w:w="1189" w:type="dxa"/>
            <w:shd w:val="clear" w:color="auto" w:fill="auto"/>
            <w:noWrap w:val="0"/>
            <w:vAlign w:val="center"/>
          </w:tcPr>
          <w:p w14:paraId="74022FAD">
            <w:pPr>
              <w:ind w:firstLine="0" w:firstLineChars="0"/>
              <w:jc w:val="center"/>
              <w:rPr>
                <w:ins w:id="439" w:author="蔡颢婷" w:date="2023-01-17T10:43:00Z"/>
                <w:rFonts w:ascii="宋体" w:hAnsi="宋体" w:eastAsia="宋体" w:cs="Times New Roman"/>
                <w:bCs/>
                <w:kern w:val="0"/>
                <w:sz w:val="21"/>
                <w:szCs w:val="21"/>
                <w:lang w:val="en-US" w:eastAsia="zh-CN" w:bidi="ar-SA"/>
              </w:rPr>
            </w:pPr>
            <w:ins w:id="440" w:author="蔡颢婷" w:date="2023-01-17T10:43:00Z">
              <w:r>
                <w:rPr>
                  <w:rFonts w:hint="eastAsia" w:ascii="宋体" w:hAnsi="宋体"/>
                  <w:bCs/>
                  <w:kern w:val="0"/>
                  <w:sz w:val="21"/>
                  <w:szCs w:val="21"/>
                </w:rPr>
                <w:t>17</w:t>
              </w:r>
            </w:ins>
          </w:p>
        </w:tc>
        <w:tc>
          <w:tcPr>
            <w:tcW w:w="1038" w:type="dxa"/>
            <w:shd w:val="clear" w:color="auto" w:fill="auto"/>
            <w:noWrap w:val="0"/>
            <w:vAlign w:val="center"/>
          </w:tcPr>
          <w:p w14:paraId="3D168247">
            <w:pPr>
              <w:ind w:firstLine="0" w:firstLineChars="0"/>
              <w:jc w:val="center"/>
              <w:rPr>
                <w:ins w:id="441" w:author="蔡颢婷" w:date="2023-01-17T10:43:00Z"/>
                <w:rFonts w:ascii="宋体" w:hAnsi="宋体" w:eastAsia="宋体" w:cs="Times New Roman"/>
                <w:bCs/>
                <w:kern w:val="0"/>
                <w:sz w:val="21"/>
                <w:szCs w:val="21"/>
                <w:lang w:val="en-US" w:eastAsia="zh-CN" w:bidi="ar-SA"/>
              </w:rPr>
            </w:pPr>
            <w:ins w:id="442" w:author="蔡颢婷" w:date="2023-01-17T10:43:00Z">
              <w:r>
                <w:rPr>
                  <w:rFonts w:hint="eastAsia" w:ascii="宋体" w:hAnsi="宋体"/>
                  <w:bCs/>
                  <w:kern w:val="0"/>
                  <w:sz w:val="21"/>
                  <w:szCs w:val="21"/>
                </w:rPr>
                <w:t>台</w:t>
              </w:r>
            </w:ins>
          </w:p>
        </w:tc>
        <w:tc>
          <w:tcPr>
            <w:tcW w:w="1627" w:type="dxa"/>
            <w:shd w:val="clear" w:color="auto" w:fill="auto"/>
            <w:noWrap w:val="0"/>
            <w:vAlign w:val="center"/>
          </w:tcPr>
          <w:p w14:paraId="2792CDCC">
            <w:pPr>
              <w:ind w:firstLine="0" w:firstLineChars="0"/>
              <w:jc w:val="center"/>
              <w:rPr>
                <w:ins w:id="443" w:author="蔡颢婷" w:date="2023-01-17T10:43:00Z"/>
                <w:rFonts w:hint="eastAsia" w:ascii="宋体" w:hAnsi="宋体" w:eastAsia="宋体" w:cs="Times New Roman"/>
                <w:bCs/>
                <w:kern w:val="0"/>
                <w:sz w:val="21"/>
                <w:szCs w:val="21"/>
                <w:lang w:val="en-US" w:eastAsia="zh-CN" w:bidi="ar-SA"/>
              </w:rPr>
            </w:pPr>
            <w:ins w:id="444" w:author="蔡颢婷" w:date="2023-01-17T10:43:00Z">
              <w:r>
                <w:rPr>
                  <w:rFonts w:hint="eastAsia" w:ascii="宋体" w:hAnsi="宋体"/>
                  <w:bCs/>
                  <w:kern w:val="0"/>
                  <w:sz w:val="21"/>
                  <w:szCs w:val="21"/>
                </w:rPr>
                <w:t>飞星</w:t>
              </w:r>
            </w:ins>
          </w:p>
        </w:tc>
        <w:tc>
          <w:tcPr>
            <w:tcW w:w="2065" w:type="dxa"/>
            <w:noWrap w:val="0"/>
            <w:vAlign w:val="center"/>
          </w:tcPr>
          <w:p w14:paraId="3906E37C">
            <w:pPr>
              <w:jc w:val="center"/>
              <w:rPr>
                <w:ins w:id="445" w:author="蔡颢婷" w:date="2023-01-17T10:43:00Z"/>
                <w:rFonts w:hint="eastAsia" w:ascii="宋体" w:hAnsi="宋体"/>
                <w:bCs/>
                <w:kern w:val="0"/>
                <w:sz w:val="21"/>
                <w:szCs w:val="21"/>
              </w:rPr>
            </w:pPr>
          </w:p>
        </w:tc>
      </w:tr>
      <w:tr w14:paraId="7F5CC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ins w:id="446" w:author="蔡颢婷" w:date="2023-01-17T10:43:00Z"/>
        </w:trPr>
        <w:tc>
          <w:tcPr>
            <w:tcW w:w="863" w:type="dxa"/>
            <w:noWrap w:val="0"/>
            <w:vAlign w:val="center"/>
          </w:tcPr>
          <w:p w14:paraId="29914CFB">
            <w:pPr>
              <w:jc w:val="center"/>
              <w:rPr>
                <w:ins w:id="447" w:author="蔡颢婷" w:date="2023-01-17T10:43:00Z"/>
                <w:rFonts w:ascii="宋体" w:hAnsi="宋体"/>
                <w:bCs/>
                <w:kern w:val="0"/>
                <w:sz w:val="21"/>
                <w:szCs w:val="21"/>
              </w:rPr>
            </w:pPr>
            <w:ins w:id="448" w:author="蔡颢婷" w:date="2023-01-17T10:43:00Z">
              <w:r>
                <w:rPr>
                  <w:rFonts w:hint="eastAsia" w:ascii="宋体" w:hAnsi="宋体"/>
                  <w:bCs/>
                  <w:kern w:val="0"/>
                  <w:sz w:val="21"/>
                  <w:szCs w:val="21"/>
                </w:rPr>
                <w:t>3</w:t>
              </w:r>
            </w:ins>
            <w:ins w:id="449" w:author="蔡颢婷" w:date="2023-01-17T10:43:00Z">
              <w:r>
                <w:rPr>
                  <w:rFonts w:ascii="宋体" w:hAnsi="宋体"/>
                  <w:bCs/>
                  <w:kern w:val="0"/>
                  <w:sz w:val="21"/>
                  <w:szCs w:val="21"/>
                </w:rPr>
                <w:t>5</w:t>
              </w:r>
            </w:ins>
          </w:p>
        </w:tc>
        <w:tc>
          <w:tcPr>
            <w:tcW w:w="2715" w:type="dxa"/>
            <w:noWrap w:val="0"/>
            <w:vAlign w:val="center"/>
          </w:tcPr>
          <w:p w14:paraId="2820C510">
            <w:pPr>
              <w:jc w:val="center"/>
              <w:rPr>
                <w:ins w:id="450" w:author="蔡颢婷" w:date="2023-01-17T10:43:00Z"/>
                <w:rFonts w:ascii="宋体" w:hAnsi="宋体"/>
                <w:bCs/>
                <w:kern w:val="0"/>
                <w:sz w:val="21"/>
                <w:szCs w:val="21"/>
              </w:rPr>
            </w:pPr>
            <w:r>
              <w:rPr>
                <w:rFonts w:hint="eastAsia" w:cs="宋体"/>
                <w:color w:val="000000"/>
                <w:kern w:val="0"/>
                <w:sz w:val="21"/>
                <w:szCs w:val="21"/>
              </w:rPr>
              <w:t>护士工作站</w:t>
            </w:r>
          </w:p>
        </w:tc>
        <w:tc>
          <w:tcPr>
            <w:tcW w:w="1189" w:type="dxa"/>
            <w:noWrap w:val="0"/>
            <w:vAlign w:val="center"/>
          </w:tcPr>
          <w:p w14:paraId="61605197">
            <w:pPr>
              <w:jc w:val="center"/>
              <w:rPr>
                <w:ins w:id="451" w:author="蔡颢婷" w:date="2023-01-17T10:43:00Z"/>
                <w:rFonts w:ascii="宋体" w:hAnsi="宋体"/>
                <w:bCs/>
                <w:kern w:val="0"/>
                <w:sz w:val="21"/>
                <w:szCs w:val="21"/>
              </w:rPr>
            </w:pPr>
            <w:ins w:id="452" w:author="蔡颢婷" w:date="2023-01-17T10:43:00Z">
              <w:r>
                <w:rPr>
                  <w:rFonts w:hint="eastAsia" w:ascii="宋体" w:hAnsi="宋体"/>
                  <w:bCs/>
                  <w:kern w:val="0"/>
                  <w:sz w:val="21"/>
                  <w:szCs w:val="21"/>
                </w:rPr>
                <w:t>17</w:t>
              </w:r>
            </w:ins>
          </w:p>
        </w:tc>
        <w:tc>
          <w:tcPr>
            <w:tcW w:w="1038" w:type="dxa"/>
            <w:noWrap w:val="0"/>
            <w:vAlign w:val="center"/>
          </w:tcPr>
          <w:p w14:paraId="5DFF58AA">
            <w:pPr>
              <w:jc w:val="center"/>
              <w:rPr>
                <w:ins w:id="453" w:author="蔡颢婷" w:date="2023-01-17T10:43:00Z"/>
                <w:rFonts w:ascii="宋体" w:hAnsi="宋体"/>
                <w:bCs/>
                <w:kern w:val="0"/>
                <w:sz w:val="21"/>
                <w:szCs w:val="21"/>
              </w:rPr>
            </w:pPr>
            <w:ins w:id="454" w:author="蔡颢婷" w:date="2023-01-17T10:43:00Z">
              <w:r>
                <w:rPr>
                  <w:rFonts w:hint="eastAsia" w:ascii="宋体" w:hAnsi="宋体"/>
                  <w:bCs/>
                  <w:kern w:val="0"/>
                  <w:sz w:val="21"/>
                  <w:szCs w:val="21"/>
                </w:rPr>
                <w:t>台</w:t>
              </w:r>
            </w:ins>
          </w:p>
        </w:tc>
        <w:tc>
          <w:tcPr>
            <w:tcW w:w="1627" w:type="dxa"/>
            <w:noWrap w:val="0"/>
            <w:vAlign w:val="center"/>
          </w:tcPr>
          <w:p w14:paraId="105039A2">
            <w:pPr>
              <w:jc w:val="center"/>
              <w:rPr>
                <w:ins w:id="455" w:author="蔡颢婷" w:date="2023-01-17T10:43:00Z"/>
                <w:rFonts w:ascii="宋体" w:hAnsi="宋体"/>
                <w:bCs/>
                <w:kern w:val="0"/>
                <w:sz w:val="21"/>
                <w:szCs w:val="21"/>
              </w:rPr>
            </w:pPr>
            <w:ins w:id="456" w:author="蔡颢婷" w:date="2023-01-17T10:43:00Z">
              <w:r>
                <w:rPr>
                  <w:rFonts w:hint="eastAsia" w:ascii="宋体" w:hAnsi="宋体"/>
                  <w:bCs/>
                  <w:kern w:val="0"/>
                  <w:sz w:val="21"/>
                  <w:szCs w:val="21"/>
                </w:rPr>
                <w:t>飞星</w:t>
              </w:r>
            </w:ins>
          </w:p>
        </w:tc>
        <w:tc>
          <w:tcPr>
            <w:tcW w:w="2065" w:type="dxa"/>
            <w:noWrap w:val="0"/>
            <w:vAlign w:val="center"/>
          </w:tcPr>
          <w:p w14:paraId="09D1DD9E">
            <w:pPr>
              <w:jc w:val="center"/>
              <w:rPr>
                <w:ins w:id="457" w:author="蔡颢婷" w:date="2023-01-17T10:43:00Z"/>
                <w:rFonts w:hint="default" w:ascii="宋体" w:hAnsi="宋体"/>
                <w:bCs/>
                <w:kern w:val="0"/>
                <w:sz w:val="21"/>
                <w:szCs w:val="21"/>
                <w:lang w:val="en-US"/>
              </w:rPr>
            </w:pPr>
            <w:r>
              <w:rPr>
                <w:rFonts w:hint="eastAsia" w:ascii="宋体" w:hAnsi="宋体"/>
                <w:bCs/>
                <w:kern w:val="0"/>
                <w:sz w:val="21"/>
                <w:szCs w:val="21"/>
                <w:lang w:val="en-US" w:eastAsia="zh-CN"/>
              </w:rPr>
              <w:t>FX-</w:t>
            </w:r>
            <w:r>
              <w:rPr>
                <w:rFonts w:hint="eastAsia"/>
                <w:bCs/>
                <w:kern w:val="0"/>
                <w:sz w:val="21"/>
                <w:szCs w:val="21"/>
                <w:lang w:val="en-US" w:eastAsia="zh-CN"/>
              </w:rPr>
              <w:t>3121C</w:t>
            </w:r>
          </w:p>
        </w:tc>
      </w:tr>
      <w:tr w14:paraId="351F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ins w:id="458" w:author="蔡颢婷" w:date="2023-01-17T10:43:00Z"/>
        </w:trPr>
        <w:tc>
          <w:tcPr>
            <w:tcW w:w="863" w:type="dxa"/>
            <w:noWrap w:val="0"/>
            <w:vAlign w:val="center"/>
          </w:tcPr>
          <w:p w14:paraId="13CF29E9">
            <w:pPr>
              <w:jc w:val="center"/>
              <w:rPr>
                <w:ins w:id="459" w:author="蔡颢婷" w:date="2023-01-17T10:43:00Z"/>
                <w:rFonts w:ascii="宋体" w:hAnsi="宋体"/>
                <w:bCs/>
                <w:kern w:val="0"/>
                <w:sz w:val="21"/>
                <w:szCs w:val="21"/>
              </w:rPr>
            </w:pPr>
            <w:ins w:id="460" w:author="蔡颢婷" w:date="2023-01-17T10:43:00Z">
              <w:r>
                <w:rPr>
                  <w:rFonts w:hint="eastAsia" w:ascii="宋体" w:hAnsi="宋体"/>
                  <w:bCs/>
                  <w:kern w:val="0"/>
                  <w:sz w:val="21"/>
                  <w:szCs w:val="21"/>
                </w:rPr>
                <w:t>3</w:t>
              </w:r>
            </w:ins>
            <w:ins w:id="461" w:author="蔡颢婷" w:date="2023-01-17T10:43:00Z">
              <w:r>
                <w:rPr>
                  <w:rFonts w:ascii="宋体" w:hAnsi="宋体"/>
                  <w:bCs/>
                  <w:kern w:val="0"/>
                  <w:sz w:val="21"/>
                  <w:szCs w:val="21"/>
                </w:rPr>
                <w:t>6</w:t>
              </w:r>
            </w:ins>
          </w:p>
        </w:tc>
        <w:tc>
          <w:tcPr>
            <w:tcW w:w="2715" w:type="dxa"/>
            <w:shd w:val="clear" w:color="auto" w:fill="auto"/>
            <w:noWrap w:val="0"/>
            <w:vAlign w:val="center"/>
          </w:tcPr>
          <w:p w14:paraId="2AFDBDC5">
            <w:pPr>
              <w:ind w:firstLine="0" w:firstLineChars="0"/>
              <w:jc w:val="center"/>
              <w:rPr>
                <w:ins w:id="462" w:author="蔡颢婷" w:date="2023-01-17T10:43:00Z"/>
                <w:rFonts w:ascii="宋体" w:hAnsi="宋体" w:eastAsia="宋体" w:cs="Times New Roman"/>
                <w:bCs/>
                <w:kern w:val="0"/>
                <w:sz w:val="21"/>
                <w:szCs w:val="21"/>
                <w:lang w:val="en-US" w:eastAsia="zh-CN" w:bidi="ar-SA"/>
              </w:rPr>
            </w:pPr>
            <w:ins w:id="463" w:author="蔡颢婷" w:date="2023-01-17T10:43:00Z">
              <w:r>
                <w:rPr>
                  <w:rFonts w:hint="eastAsia" w:ascii="宋体" w:hAnsi="宋体"/>
                  <w:bCs/>
                  <w:kern w:val="0"/>
                  <w:sz w:val="21"/>
                  <w:szCs w:val="21"/>
                </w:rPr>
                <w:t>病床工作站</w:t>
              </w:r>
            </w:ins>
          </w:p>
        </w:tc>
        <w:tc>
          <w:tcPr>
            <w:tcW w:w="1189" w:type="dxa"/>
            <w:shd w:val="clear" w:color="auto" w:fill="auto"/>
            <w:noWrap w:val="0"/>
            <w:vAlign w:val="center"/>
          </w:tcPr>
          <w:p w14:paraId="314D8F3C">
            <w:pPr>
              <w:ind w:firstLine="0" w:firstLineChars="0"/>
              <w:jc w:val="center"/>
              <w:rPr>
                <w:ins w:id="464" w:author="蔡颢婷" w:date="2023-01-17T10:43:00Z"/>
                <w:rFonts w:ascii="宋体" w:hAnsi="宋体" w:eastAsia="宋体" w:cs="Times New Roman"/>
                <w:bCs/>
                <w:kern w:val="0"/>
                <w:sz w:val="21"/>
                <w:szCs w:val="21"/>
                <w:lang w:val="en-US" w:eastAsia="zh-CN" w:bidi="ar-SA"/>
              </w:rPr>
            </w:pPr>
            <w:ins w:id="465" w:author="蔡颢婷" w:date="2023-01-17T10:43:00Z">
              <w:r>
                <w:rPr>
                  <w:rFonts w:hint="eastAsia" w:ascii="宋体" w:hAnsi="宋体"/>
                  <w:bCs/>
                  <w:kern w:val="0"/>
                  <w:sz w:val="21"/>
                  <w:szCs w:val="21"/>
                </w:rPr>
                <w:t>772</w:t>
              </w:r>
            </w:ins>
          </w:p>
        </w:tc>
        <w:tc>
          <w:tcPr>
            <w:tcW w:w="1038" w:type="dxa"/>
            <w:shd w:val="clear" w:color="auto" w:fill="auto"/>
            <w:noWrap w:val="0"/>
            <w:vAlign w:val="center"/>
          </w:tcPr>
          <w:p w14:paraId="6B59C5A6">
            <w:pPr>
              <w:ind w:firstLine="0" w:firstLineChars="0"/>
              <w:jc w:val="center"/>
              <w:rPr>
                <w:ins w:id="466" w:author="蔡颢婷" w:date="2023-01-17T10:43:00Z"/>
                <w:rFonts w:ascii="宋体" w:hAnsi="宋体" w:eastAsia="宋体" w:cs="Times New Roman"/>
                <w:bCs/>
                <w:kern w:val="0"/>
                <w:sz w:val="21"/>
                <w:szCs w:val="21"/>
                <w:lang w:val="en-US" w:eastAsia="zh-CN" w:bidi="ar-SA"/>
              </w:rPr>
            </w:pPr>
            <w:ins w:id="467" w:author="蔡颢婷" w:date="2023-01-17T10:43:00Z">
              <w:r>
                <w:rPr>
                  <w:rFonts w:hint="eastAsia" w:ascii="宋体" w:hAnsi="宋体"/>
                  <w:bCs/>
                  <w:kern w:val="0"/>
                  <w:sz w:val="21"/>
                  <w:szCs w:val="21"/>
                </w:rPr>
                <w:t>台</w:t>
              </w:r>
            </w:ins>
          </w:p>
        </w:tc>
        <w:tc>
          <w:tcPr>
            <w:tcW w:w="1627" w:type="dxa"/>
            <w:shd w:val="clear" w:color="auto" w:fill="auto"/>
            <w:noWrap w:val="0"/>
            <w:vAlign w:val="center"/>
          </w:tcPr>
          <w:p w14:paraId="5A7D1E45">
            <w:pPr>
              <w:ind w:firstLine="0" w:firstLineChars="0"/>
              <w:jc w:val="center"/>
              <w:rPr>
                <w:ins w:id="468" w:author="蔡颢婷" w:date="2023-01-17T10:43:00Z"/>
                <w:rFonts w:ascii="宋体" w:hAnsi="宋体" w:eastAsia="宋体" w:cs="Times New Roman"/>
                <w:bCs/>
                <w:kern w:val="0"/>
                <w:sz w:val="21"/>
                <w:szCs w:val="21"/>
                <w:lang w:val="en-US" w:eastAsia="zh-CN" w:bidi="ar-SA"/>
              </w:rPr>
            </w:pPr>
            <w:ins w:id="469" w:author="蔡颢婷" w:date="2023-01-17T10:43:00Z">
              <w:r>
                <w:rPr>
                  <w:rFonts w:hint="eastAsia" w:ascii="宋体" w:hAnsi="宋体"/>
                  <w:bCs/>
                  <w:kern w:val="0"/>
                  <w:sz w:val="21"/>
                  <w:szCs w:val="21"/>
                </w:rPr>
                <w:t>飞星</w:t>
              </w:r>
            </w:ins>
          </w:p>
        </w:tc>
        <w:tc>
          <w:tcPr>
            <w:tcW w:w="2065" w:type="dxa"/>
            <w:noWrap w:val="0"/>
            <w:vAlign w:val="center"/>
          </w:tcPr>
          <w:p w14:paraId="45602720">
            <w:pPr>
              <w:jc w:val="center"/>
              <w:rPr>
                <w:ins w:id="470" w:author="蔡颢婷" w:date="2023-01-17T10:43:00Z"/>
                <w:rFonts w:hint="eastAsia" w:ascii="宋体" w:hAnsi="宋体"/>
                <w:bCs/>
                <w:kern w:val="0"/>
                <w:sz w:val="21"/>
                <w:szCs w:val="21"/>
              </w:rPr>
            </w:pPr>
            <w:r>
              <w:rPr>
                <w:rFonts w:hint="eastAsia" w:ascii="宋体" w:hAnsi="宋体"/>
                <w:bCs/>
                <w:kern w:val="0"/>
                <w:sz w:val="21"/>
                <w:szCs w:val="21"/>
                <w:lang w:val="en-US" w:eastAsia="zh-CN"/>
              </w:rPr>
              <w:t>FX-</w:t>
            </w:r>
            <w:r>
              <w:rPr>
                <w:rFonts w:hint="eastAsia"/>
                <w:bCs/>
                <w:kern w:val="0"/>
                <w:sz w:val="21"/>
                <w:szCs w:val="21"/>
                <w:lang w:val="en-US" w:eastAsia="zh-CN"/>
              </w:rPr>
              <w:t>3010C</w:t>
            </w:r>
          </w:p>
        </w:tc>
      </w:tr>
      <w:tr w14:paraId="27D8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ins w:id="471" w:author="蔡颢婷" w:date="2023-01-17T10:43:00Z"/>
        </w:trPr>
        <w:tc>
          <w:tcPr>
            <w:tcW w:w="863" w:type="dxa"/>
            <w:noWrap w:val="0"/>
            <w:vAlign w:val="center"/>
          </w:tcPr>
          <w:p w14:paraId="7BDC99EF">
            <w:pPr>
              <w:jc w:val="center"/>
              <w:rPr>
                <w:ins w:id="472" w:author="蔡颢婷" w:date="2023-01-17T10:43:00Z"/>
                <w:rFonts w:ascii="宋体" w:hAnsi="宋体"/>
                <w:bCs/>
                <w:kern w:val="0"/>
                <w:sz w:val="21"/>
                <w:szCs w:val="21"/>
              </w:rPr>
            </w:pPr>
            <w:ins w:id="473" w:author="蔡颢婷" w:date="2023-01-17T10:43:00Z">
              <w:r>
                <w:rPr>
                  <w:rFonts w:hint="eastAsia" w:ascii="宋体" w:hAnsi="宋体"/>
                  <w:bCs/>
                  <w:kern w:val="0"/>
                  <w:sz w:val="21"/>
                  <w:szCs w:val="21"/>
                </w:rPr>
                <w:t>37</w:t>
              </w:r>
            </w:ins>
          </w:p>
        </w:tc>
        <w:tc>
          <w:tcPr>
            <w:tcW w:w="2715" w:type="dxa"/>
            <w:noWrap w:val="0"/>
            <w:vAlign w:val="center"/>
          </w:tcPr>
          <w:p w14:paraId="7440C7AF">
            <w:pPr>
              <w:jc w:val="center"/>
              <w:rPr>
                <w:ins w:id="474" w:author="蔡颢婷" w:date="2023-01-17T10:43:00Z"/>
                <w:rFonts w:ascii="宋体" w:hAnsi="宋体"/>
                <w:bCs/>
                <w:kern w:val="0"/>
                <w:sz w:val="21"/>
                <w:szCs w:val="21"/>
              </w:rPr>
            </w:pPr>
            <w:r>
              <w:rPr>
                <w:rFonts w:hint="eastAsia" w:cs="宋体"/>
                <w:color w:val="000000"/>
                <w:kern w:val="0"/>
                <w:sz w:val="21"/>
                <w:szCs w:val="21"/>
              </w:rPr>
              <w:t>医护对讲副机</w:t>
            </w:r>
          </w:p>
        </w:tc>
        <w:tc>
          <w:tcPr>
            <w:tcW w:w="1189" w:type="dxa"/>
            <w:noWrap w:val="0"/>
            <w:vAlign w:val="center"/>
          </w:tcPr>
          <w:p w14:paraId="1A8588D0">
            <w:pPr>
              <w:jc w:val="center"/>
              <w:rPr>
                <w:ins w:id="475" w:author="蔡颢婷" w:date="2023-01-17T10:43:00Z"/>
                <w:rFonts w:hint="default" w:ascii="宋体" w:hAnsi="宋体" w:eastAsia="宋体"/>
                <w:bCs/>
                <w:kern w:val="0"/>
                <w:sz w:val="21"/>
                <w:szCs w:val="21"/>
                <w:lang w:val="en-US" w:eastAsia="zh-CN"/>
              </w:rPr>
            </w:pPr>
            <w:r>
              <w:rPr>
                <w:rFonts w:hint="eastAsia" w:ascii="宋体" w:hAnsi="宋体"/>
                <w:bCs/>
                <w:kern w:val="0"/>
                <w:sz w:val="21"/>
                <w:szCs w:val="21"/>
                <w:lang w:val="en-US" w:eastAsia="zh-CN"/>
              </w:rPr>
              <w:t>65</w:t>
            </w:r>
          </w:p>
        </w:tc>
        <w:tc>
          <w:tcPr>
            <w:tcW w:w="1038" w:type="dxa"/>
            <w:noWrap w:val="0"/>
            <w:vAlign w:val="center"/>
          </w:tcPr>
          <w:p w14:paraId="318D19A8">
            <w:pPr>
              <w:jc w:val="center"/>
              <w:rPr>
                <w:ins w:id="476" w:author="蔡颢婷" w:date="2023-01-17T10:43:00Z"/>
                <w:rFonts w:hint="eastAsia" w:ascii="宋体" w:hAnsi="宋体" w:eastAsia="宋体"/>
                <w:bCs/>
                <w:kern w:val="0"/>
                <w:sz w:val="21"/>
                <w:szCs w:val="21"/>
                <w:lang w:val="en-US" w:eastAsia="zh-CN"/>
              </w:rPr>
            </w:pPr>
            <w:r>
              <w:rPr>
                <w:rFonts w:hint="eastAsia" w:ascii="宋体" w:hAnsi="宋体"/>
                <w:bCs/>
                <w:kern w:val="0"/>
                <w:sz w:val="21"/>
                <w:szCs w:val="21"/>
                <w:lang w:val="en-US" w:eastAsia="zh-CN"/>
              </w:rPr>
              <w:t>台</w:t>
            </w:r>
          </w:p>
        </w:tc>
        <w:tc>
          <w:tcPr>
            <w:tcW w:w="1627" w:type="dxa"/>
            <w:noWrap w:val="0"/>
            <w:vAlign w:val="center"/>
          </w:tcPr>
          <w:p w14:paraId="3B6BA8F9">
            <w:pPr>
              <w:jc w:val="center"/>
              <w:rPr>
                <w:ins w:id="477" w:author="蔡颢婷" w:date="2023-01-17T10:43:00Z"/>
                <w:rFonts w:ascii="宋体" w:hAnsi="宋体"/>
                <w:bCs/>
                <w:kern w:val="0"/>
                <w:sz w:val="21"/>
                <w:szCs w:val="21"/>
              </w:rPr>
            </w:pPr>
            <w:ins w:id="478" w:author="蔡颢婷" w:date="2023-01-17T10:43:00Z">
              <w:r>
                <w:rPr>
                  <w:rFonts w:hint="eastAsia" w:ascii="宋体" w:hAnsi="宋体"/>
                  <w:bCs/>
                  <w:kern w:val="0"/>
                  <w:sz w:val="21"/>
                  <w:szCs w:val="21"/>
                </w:rPr>
                <w:t>飞星</w:t>
              </w:r>
            </w:ins>
          </w:p>
        </w:tc>
        <w:tc>
          <w:tcPr>
            <w:tcW w:w="2065" w:type="dxa"/>
            <w:noWrap w:val="0"/>
            <w:vAlign w:val="center"/>
          </w:tcPr>
          <w:p w14:paraId="4E389AE8">
            <w:pPr>
              <w:jc w:val="center"/>
              <w:rPr>
                <w:ins w:id="479" w:author="蔡颢婷" w:date="2023-01-17T10:43:00Z"/>
                <w:rFonts w:hint="eastAsia" w:ascii="宋体" w:hAnsi="宋体"/>
                <w:bCs/>
                <w:kern w:val="0"/>
                <w:sz w:val="21"/>
                <w:szCs w:val="21"/>
              </w:rPr>
            </w:pPr>
            <w:r>
              <w:rPr>
                <w:rFonts w:hint="eastAsia" w:cs="宋体"/>
                <w:color w:val="000000"/>
                <w:kern w:val="0"/>
                <w:sz w:val="21"/>
                <w:szCs w:val="21"/>
              </w:rPr>
              <w:t>FX-3120C</w:t>
            </w:r>
          </w:p>
        </w:tc>
      </w:tr>
      <w:tr w14:paraId="046A6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ins w:id="480" w:author="蔡颢婷" w:date="2023-01-17T10:43:00Z"/>
        </w:trPr>
        <w:tc>
          <w:tcPr>
            <w:tcW w:w="863" w:type="dxa"/>
            <w:noWrap w:val="0"/>
            <w:vAlign w:val="center"/>
          </w:tcPr>
          <w:p w14:paraId="20C7CFC8">
            <w:pPr>
              <w:jc w:val="center"/>
              <w:rPr>
                <w:ins w:id="481" w:author="蔡颢婷" w:date="2023-01-17T10:43:00Z"/>
                <w:rFonts w:ascii="宋体" w:hAnsi="宋体"/>
                <w:bCs/>
                <w:kern w:val="0"/>
                <w:sz w:val="21"/>
                <w:szCs w:val="21"/>
              </w:rPr>
            </w:pPr>
            <w:ins w:id="482" w:author="蔡颢婷" w:date="2023-01-17T10:43:00Z">
              <w:r>
                <w:rPr>
                  <w:rFonts w:hint="eastAsia" w:ascii="宋体" w:hAnsi="宋体"/>
                  <w:bCs/>
                  <w:kern w:val="0"/>
                  <w:sz w:val="21"/>
                  <w:szCs w:val="21"/>
                </w:rPr>
                <w:t>38</w:t>
              </w:r>
            </w:ins>
          </w:p>
        </w:tc>
        <w:tc>
          <w:tcPr>
            <w:tcW w:w="2715" w:type="dxa"/>
            <w:noWrap w:val="0"/>
            <w:vAlign w:val="center"/>
          </w:tcPr>
          <w:p w14:paraId="0FF6E87A">
            <w:pPr>
              <w:jc w:val="center"/>
              <w:rPr>
                <w:ins w:id="483" w:author="蔡颢婷" w:date="2023-01-17T10:43:00Z"/>
                <w:rFonts w:ascii="宋体" w:hAnsi="宋体"/>
                <w:bCs/>
                <w:kern w:val="0"/>
                <w:sz w:val="21"/>
                <w:szCs w:val="21"/>
              </w:rPr>
            </w:pPr>
            <w:r>
              <w:rPr>
                <w:rFonts w:hint="eastAsia" w:ascii="宋体" w:hAnsi="宋体"/>
                <w:bCs/>
                <w:kern w:val="0"/>
                <w:sz w:val="21"/>
                <w:szCs w:val="21"/>
                <w:lang w:val="en-US" w:eastAsia="zh-CN"/>
              </w:rPr>
              <w:t>卫生间</w:t>
            </w:r>
            <w:ins w:id="484" w:author="蔡颢婷" w:date="2023-01-17T10:43:00Z">
              <w:r>
                <w:rPr>
                  <w:rFonts w:hint="eastAsia" w:ascii="宋体" w:hAnsi="宋体"/>
                  <w:bCs/>
                  <w:kern w:val="0"/>
                  <w:sz w:val="21"/>
                  <w:szCs w:val="21"/>
                </w:rPr>
                <w:t>紧急呼叫分机</w:t>
              </w:r>
            </w:ins>
          </w:p>
        </w:tc>
        <w:tc>
          <w:tcPr>
            <w:tcW w:w="1189" w:type="dxa"/>
            <w:noWrap w:val="0"/>
            <w:vAlign w:val="center"/>
          </w:tcPr>
          <w:p w14:paraId="490BE1BD">
            <w:pPr>
              <w:jc w:val="center"/>
              <w:rPr>
                <w:ins w:id="485" w:author="蔡颢婷" w:date="2023-01-17T10:43:00Z"/>
                <w:rFonts w:ascii="宋体" w:hAnsi="宋体"/>
                <w:bCs/>
                <w:kern w:val="0"/>
                <w:sz w:val="21"/>
                <w:szCs w:val="21"/>
              </w:rPr>
            </w:pPr>
            <w:ins w:id="486" w:author="蔡颢婷" w:date="2023-01-17T10:43:00Z">
              <w:r>
                <w:rPr>
                  <w:rFonts w:hint="eastAsia" w:ascii="宋体" w:hAnsi="宋体"/>
                  <w:bCs/>
                  <w:kern w:val="0"/>
                  <w:sz w:val="21"/>
                  <w:szCs w:val="21"/>
                </w:rPr>
                <w:t>287</w:t>
              </w:r>
            </w:ins>
          </w:p>
        </w:tc>
        <w:tc>
          <w:tcPr>
            <w:tcW w:w="1038" w:type="dxa"/>
            <w:noWrap w:val="0"/>
            <w:vAlign w:val="center"/>
          </w:tcPr>
          <w:p w14:paraId="065777E5">
            <w:pPr>
              <w:jc w:val="center"/>
              <w:rPr>
                <w:ins w:id="487" w:author="蔡颢婷" w:date="2023-01-17T10:43:00Z"/>
                <w:rFonts w:ascii="宋体" w:hAnsi="宋体"/>
                <w:bCs/>
                <w:kern w:val="0"/>
                <w:sz w:val="21"/>
                <w:szCs w:val="21"/>
              </w:rPr>
            </w:pPr>
            <w:ins w:id="488" w:author="蔡颢婷" w:date="2023-01-17T10:43:00Z">
              <w:r>
                <w:rPr>
                  <w:rFonts w:hint="eastAsia" w:ascii="宋体" w:hAnsi="宋体"/>
                  <w:bCs/>
                  <w:kern w:val="0"/>
                  <w:sz w:val="21"/>
                  <w:szCs w:val="21"/>
                </w:rPr>
                <w:t>部</w:t>
              </w:r>
            </w:ins>
          </w:p>
        </w:tc>
        <w:tc>
          <w:tcPr>
            <w:tcW w:w="1627" w:type="dxa"/>
            <w:noWrap w:val="0"/>
            <w:vAlign w:val="center"/>
          </w:tcPr>
          <w:p w14:paraId="40375E41">
            <w:pPr>
              <w:jc w:val="center"/>
              <w:rPr>
                <w:ins w:id="489" w:author="蔡颢婷" w:date="2023-01-17T10:43:00Z"/>
                <w:rFonts w:ascii="宋体" w:hAnsi="宋体"/>
                <w:bCs/>
                <w:kern w:val="0"/>
                <w:sz w:val="21"/>
                <w:szCs w:val="21"/>
              </w:rPr>
            </w:pPr>
            <w:ins w:id="490" w:author="蔡颢婷" w:date="2023-01-17T10:43:00Z">
              <w:r>
                <w:rPr>
                  <w:rFonts w:hint="eastAsia" w:ascii="宋体" w:hAnsi="宋体"/>
                  <w:bCs/>
                  <w:kern w:val="0"/>
                  <w:sz w:val="21"/>
                  <w:szCs w:val="21"/>
                </w:rPr>
                <w:t>飞星</w:t>
              </w:r>
            </w:ins>
          </w:p>
        </w:tc>
        <w:tc>
          <w:tcPr>
            <w:tcW w:w="2065" w:type="dxa"/>
            <w:noWrap w:val="0"/>
            <w:vAlign w:val="center"/>
          </w:tcPr>
          <w:p w14:paraId="75255940">
            <w:pPr>
              <w:jc w:val="center"/>
              <w:rPr>
                <w:ins w:id="491" w:author="蔡颢婷" w:date="2023-01-17T10:43:00Z"/>
                <w:rFonts w:hint="default" w:ascii="宋体" w:hAnsi="宋体" w:eastAsia="宋体"/>
                <w:bCs/>
                <w:kern w:val="0"/>
                <w:sz w:val="21"/>
                <w:szCs w:val="21"/>
                <w:lang w:val="en-US" w:eastAsia="zh-CN"/>
              </w:rPr>
            </w:pPr>
            <w:r>
              <w:rPr>
                <w:rFonts w:hint="eastAsia" w:ascii="宋体" w:hAnsi="宋体"/>
                <w:bCs/>
                <w:kern w:val="0"/>
                <w:sz w:val="21"/>
                <w:szCs w:val="21"/>
                <w:lang w:val="en-US" w:eastAsia="zh-CN"/>
              </w:rPr>
              <w:t>FX-2003P</w:t>
            </w:r>
          </w:p>
        </w:tc>
      </w:tr>
      <w:tr w14:paraId="477A7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ins w:id="492" w:author="蔡颢婷" w:date="2023-01-17T10:43:00Z"/>
        </w:trPr>
        <w:tc>
          <w:tcPr>
            <w:tcW w:w="863" w:type="dxa"/>
            <w:noWrap w:val="0"/>
            <w:vAlign w:val="center"/>
          </w:tcPr>
          <w:p w14:paraId="33A6AF85">
            <w:pPr>
              <w:jc w:val="center"/>
              <w:rPr>
                <w:ins w:id="493" w:author="蔡颢婷" w:date="2023-01-17T10:43:00Z"/>
                <w:rFonts w:ascii="宋体" w:hAnsi="宋体"/>
                <w:bCs/>
                <w:kern w:val="0"/>
                <w:sz w:val="21"/>
                <w:szCs w:val="21"/>
              </w:rPr>
            </w:pPr>
            <w:ins w:id="494" w:author="蔡颢婷" w:date="2023-01-17T10:43:00Z">
              <w:r>
                <w:rPr>
                  <w:rFonts w:hint="eastAsia" w:ascii="宋体" w:hAnsi="宋体"/>
                  <w:bCs/>
                  <w:kern w:val="0"/>
                  <w:sz w:val="21"/>
                  <w:szCs w:val="21"/>
                </w:rPr>
                <w:t>3</w:t>
              </w:r>
            </w:ins>
            <w:ins w:id="495" w:author="蔡颢婷" w:date="2023-01-17T10:43:00Z">
              <w:r>
                <w:rPr>
                  <w:rFonts w:ascii="宋体" w:hAnsi="宋体"/>
                  <w:bCs/>
                  <w:kern w:val="0"/>
                  <w:sz w:val="21"/>
                  <w:szCs w:val="21"/>
                </w:rPr>
                <w:t>9</w:t>
              </w:r>
            </w:ins>
          </w:p>
        </w:tc>
        <w:tc>
          <w:tcPr>
            <w:tcW w:w="2715" w:type="dxa"/>
            <w:noWrap w:val="0"/>
            <w:vAlign w:val="center"/>
          </w:tcPr>
          <w:p w14:paraId="5FBB7562">
            <w:pPr>
              <w:jc w:val="center"/>
              <w:rPr>
                <w:ins w:id="496" w:author="蔡颢婷" w:date="2023-01-17T10:43:00Z"/>
                <w:rFonts w:ascii="宋体" w:hAnsi="宋体"/>
                <w:bCs/>
                <w:kern w:val="0"/>
                <w:sz w:val="21"/>
                <w:szCs w:val="21"/>
              </w:rPr>
            </w:pPr>
            <w:r>
              <w:rPr>
                <w:rFonts w:hint="eastAsia" w:cs="宋体"/>
                <w:color w:val="000000"/>
                <w:kern w:val="0"/>
                <w:sz w:val="21"/>
                <w:szCs w:val="21"/>
              </w:rPr>
              <w:t>中文信息显示屏</w:t>
            </w:r>
          </w:p>
        </w:tc>
        <w:tc>
          <w:tcPr>
            <w:tcW w:w="1189" w:type="dxa"/>
            <w:noWrap w:val="0"/>
            <w:vAlign w:val="center"/>
          </w:tcPr>
          <w:p w14:paraId="6E919725">
            <w:pPr>
              <w:jc w:val="center"/>
              <w:rPr>
                <w:ins w:id="497" w:author="蔡颢婷" w:date="2023-01-17T10:43:00Z"/>
                <w:rFonts w:hint="eastAsia" w:ascii="宋体" w:hAnsi="宋体"/>
                <w:bCs/>
                <w:kern w:val="0"/>
                <w:sz w:val="21"/>
                <w:szCs w:val="21"/>
              </w:rPr>
            </w:pPr>
            <w:ins w:id="498" w:author="蔡颢婷" w:date="2023-01-17T10:43:00Z">
              <w:r>
                <w:rPr>
                  <w:rFonts w:hint="eastAsia" w:ascii="宋体" w:hAnsi="宋体"/>
                  <w:bCs/>
                  <w:kern w:val="0"/>
                  <w:sz w:val="21"/>
                  <w:szCs w:val="21"/>
                </w:rPr>
                <w:t>398</w:t>
              </w:r>
            </w:ins>
          </w:p>
        </w:tc>
        <w:tc>
          <w:tcPr>
            <w:tcW w:w="1038" w:type="dxa"/>
            <w:noWrap w:val="0"/>
            <w:vAlign w:val="center"/>
          </w:tcPr>
          <w:p w14:paraId="3D1BEBA6">
            <w:pPr>
              <w:jc w:val="center"/>
              <w:rPr>
                <w:ins w:id="499" w:author="蔡颢婷" w:date="2023-01-17T10:43:00Z"/>
                <w:rFonts w:ascii="宋体" w:hAnsi="宋体"/>
                <w:bCs/>
                <w:kern w:val="0"/>
                <w:sz w:val="21"/>
                <w:szCs w:val="21"/>
              </w:rPr>
            </w:pPr>
            <w:ins w:id="500" w:author="蔡颢婷" w:date="2023-01-17T10:43:00Z">
              <w:r>
                <w:rPr>
                  <w:rFonts w:hint="eastAsia" w:ascii="宋体" w:hAnsi="宋体"/>
                  <w:bCs/>
                  <w:kern w:val="0"/>
                  <w:sz w:val="21"/>
                  <w:szCs w:val="21"/>
                </w:rPr>
                <w:t>台</w:t>
              </w:r>
            </w:ins>
          </w:p>
        </w:tc>
        <w:tc>
          <w:tcPr>
            <w:tcW w:w="1627" w:type="dxa"/>
            <w:noWrap w:val="0"/>
            <w:vAlign w:val="center"/>
          </w:tcPr>
          <w:p w14:paraId="4517341D">
            <w:pPr>
              <w:jc w:val="center"/>
              <w:rPr>
                <w:ins w:id="501" w:author="蔡颢婷" w:date="2023-01-17T10:43:00Z"/>
                <w:rFonts w:ascii="宋体" w:hAnsi="宋体"/>
                <w:bCs/>
                <w:kern w:val="0"/>
                <w:sz w:val="21"/>
                <w:szCs w:val="21"/>
              </w:rPr>
            </w:pPr>
            <w:ins w:id="502" w:author="蔡颢婷" w:date="2023-01-17T10:43:00Z">
              <w:r>
                <w:rPr>
                  <w:rFonts w:hint="eastAsia" w:ascii="宋体" w:hAnsi="宋体"/>
                  <w:bCs/>
                  <w:kern w:val="0"/>
                  <w:sz w:val="21"/>
                  <w:szCs w:val="21"/>
                </w:rPr>
                <w:t>飞星</w:t>
              </w:r>
            </w:ins>
          </w:p>
        </w:tc>
        <w:tc>
          <w:tcPr>
            <w:tcW w:w="2065" w:type="dxa"/>
            <w:noWrap w:val="0"/>
            <w:vAlign w:val="center"/>
          </w:tcPr>
          <w:p w14:paraId="6CB312E9">
            <w:pPr>
              <w:jc w:val="center"/>
              <w:rPr>
                <w:ins w:id="503" w:author="蔡颢婷" w:date="2023-01-17T10:43:00Z"/>
                <w:rFonts w:hint="eastAsia" w:ascii="宋体" w:hAnsi="宋体"/>
                <w:bCs/>
                <w:kern w:val="0"/>
                <w:sz w:val="21"/>
                <w:szCs w:val="21"/>
              </w:rPr>
            </w:pPr>
            <w:r>
              <w:rPr>
                <w:rFonts w:hint="eastAsia" w:ascii="宋体" w:hAnsi="宋体"/>
                <w:bCs/>
                <w:kern w:val="0"/>
                <w:sz w:val="21"/>
                <w:szCs w:val="21"/>
                <w:lang w:val="en-US" w:eastAsia="zh-CN"/>
              </w:rPr>
              <w:t>FX-</w:t>
            </w:r>
            <w:r>
              <w:rPr>
                <w:rFonts w:hint="eastAsia"/>
                <w:bCs/>
                <w:kern w:val="0"/>
                <w:sz w:val="21"/>
                <w:szCs w:val="21"/>
                <w:lang w:val="en-US" w:eastAsia="zh-CN"/>
              </w:rPr>
              <w:t>4108</w:t>
            </w:r>
            <w:r>
              <w:rPr>
                <w:rFonts w:hint="eastAsia" w:ascii="宋体" w:hAnsi="宋体"/>
                <w:bCs/>
                <w:kern w:val="0"/>
                <w:sz w:val="21"/>
                <w:szCs w:val="21"/>
                <w:lang w:val="en-US" w:eastAsia="zh-CN"/>
              </w:rPr>
              <w:t>P</w:t>
            </w:r>
          </w:p>
        </w:tc>
      </w:tr>
    </w:tbl>
    <w:p w14:paraId="116C3316">
      <w:pPr>
        <w:pStyle w:val="23"/>
        <w:spacing w:line="360" w:lineRule="auto"/>
        <w:ind w:firstLine="0"/>
        <w:rPr>
          <w:b/>
          <w:sz w:val="21"/>
          <w:szCs w:val="21"/>
        </w:rPr>
      </w:pPr>
    </w:p>
    <w:p w14:paraId="2CCD813E">
      <w:pPr>
        <w:pStyle w:val="18"/>
        <w:keepNext w:val="0"/>
        <w:keepLines w:val="0"/>
        <w:pageBreakBefore w:val="0"/>
        <w:kinsoku/>
        <w:wordWrap/>
        <w:overflowPunct/>
        <w:topLinePunct w:val="0"/>
        <w:autoSpaceDE/>
        <w:autoSpaceDN/>
        <w:bidi w:val="0"/>
        <w:ind w:firstLine="0" w:firstLineChars="0"/>
        <w:rPr>
          <w:rFonts w:ascii="宋体" w:hAnsi="宋体" w:cs="宋体"/>
          <w:b/>
          <w:sz w:val="22"/>
          <w:szCs w:val="22"/>
        </w:rPr>
        <w:sectPr>
          <w:headerReference r:id="rId18" w:type="default"/>
          <w:footerReference r:id="rId20" w:type="default"/>
          <w:headerReference r:id="rId19" w:type="even"/>
          <w:footerReference r:id="rId21" w:type="even"/>
          <w:pgSz w:w="11906" w:h="16838"/>
          <w:pgMar w:top="1440" w:right="1800" w:bottom="1440" w:left="1800" w:header="851" w:footer="992" w:gutter="0"/>
          <w:pgNumType w:fmt="decimal" w:start="1"/>
          <w:cols w:space="720" w:num="1"/>
          <w:docGrid w:type="lines" w:linePitch="312" w:charSpace="0"/>
        </w:sectPr>
      </w:pPr>
    </w:p>
    <w:p w14:paraId="4B86F1A7">
      <w:pPr>
        <w:pStyle w:val="7"/>
        <w:bidi w:val="0"/>
        <w:rPr>
          <w:rFonts w:hint="eastAsia"/>
        </w:rPr>
      </w:pPr>
      <w:r>
        <w:rPr>
          <w:rFonts w:hint="eastAsia"/>
        </w:rPr>
        <w:t>附件</w:t>
      </w:r>
      <w:r>
        <w:rPr>
          <w:rFonts w:hint="eastAsia"/>
          <w:lang w:val="en-US" w:eastAsia="zh-CN"/>
        </w:rPr>
        <w:t>2</w:t>
      </w:r>
      <w:r>
        <w:rPr>
          <w:rFonts w:hint="eastAsia"/>
        </w:rPr>
        <w:t>：主机设备保养耗材更换清单</w:t>
      </w:r>
    </w:p>
    <w:tbl>
      <w:tblPr>
        <w:tblStyle w:val="13"/>
        <w:tblW w:w="56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777"/>
        <w:gridCol w:w="1096"/>
        <w:gridCol w:w="1485"/>
        <w:gridCol w:w="1120"/>
        <w:gridCol w:w="1096"/>
        <w:gridCol w:w="976"/>
        <w:gridCol w:w="1343"/>
      </w:tblGrid>
      <w:tr w14:paraId="5FAD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60" w:type="pct"/>
            <w:noWrap w:val="0"/>
            <w:vAlign w:val="center"/>
          </w:tcPr>
          <w:p w14:paraId="2D7453B6">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序号</w:t>
            </w:r>
          </w:p>
        </w:tc>
        <w:tc>
          <w:tcPr>
            <w:tcW w:w="926" w:type="pct"/>
            <w:noWrap w:val="0"/>
            <w:vAlign w:val="center"/>
          </w:tcPr>
          <w:p w14:paraId="3A1CF2B0">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名称</w:t>
            </w:r>
          </w:p>
        </w:tc>
        <w:tc>
          <w:tcPr>
            <w:tcW w:w="571" w:type="pct"/>
            <w:noWrap w:val="0"/>
            <w:vAlign w:val="center"/>
          </w:tcPr>
          <w:p w14:paraId="0E49EE71">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系统设备</w:t>
            </w:r>
          </w:p>
        </w:tc>
        <w:tc>
          <w:tcPr>
            <w:tcW w:w="774" w:type="pct"/>
            <w:noWrap w:val="0"/>
            <w:vAlign w:val="center"/>
          </w:tcPr>
          <w:p w14:paraId="7A9AAE9F">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耗材品牌</w:t>
            </w:r>
            <w:r>
              <w:rPr>
                <w:rFonts w:hint="eastAsia" w:ascii="宋体" w:hAnsi="宋体" w:cs="宋体"/>
                <w:sz w:val="21"/>
                <w:szCs w:val="21"/>
              </w:rPr>
              <w:t>型号</w:t>
            </w:r>
          </w:p>
        </w:tc>
        <w:tc>
          <w:tcPr>
            <w:tcW w:w="584" w:type="pct"/>
            <w:noWrap w:val="0"/>
            <w:vAlign w:val="center"/>
          </w:tcPr>
          <w:p w14:paraId="0E163A9C">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更换周期</w:t>
            </w:r>
          </w:p>
        </w:tc>
        <w:tc>
          <w:tcPr>
            <w:tcW w:w="571" w:type="pct"/>
            <w:noWrap w:val="0"/>
            <w:vAlign w:val="center"/>
          </w:tcPr>
          <w:p w14:paraId="4F8C47F2">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预估数量</w:t>
            </w:r>
          </w:p>
          <w:p w14:paraId="64DFFD2B">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1"/>
                <w:szCs w:val="21"/>
                <w:lang w:eastAsia="zh-CN"/>
              </w:rPr>
            </w:pPr>
            <w:r>
              <w:rPr>
                <w:rFonts w:hint="eastAsia" w:cs="宋体"/>
                <w:sz w:val="21"/>
                <w:szCs w:val="21"/>
                <w:lang w:eastAsia="zh-CN"/>
              </w:rPr>
              <w:t>（</w:t>
            </w:r>
            <w:r>
              <w:rPr>
                <w:rFonts w:hint="eastAsia" w:cs="宋体"/>
                <w:sz w:val="21"/>
                <w:szCs w:val="21"/>
                <w:lang w:val="en-US" w:eastAsia="zh-CN"/>
              </w:rPr>
              <w:t>3年</w:t>
            </w:r>
            <w:r>
              <w:rPr>
                <w:rFonts w:hint="eastAsia" w:cs="宋体"/>
                <w:sz w:val="21"/>
                <w:szCs w:val="21"/>
                <w:lang w:eastAsia="zh-CN"/>
              </w:rPr>
              <w:t>）</w:t>
            </w:r>
          </w:p>
        </w:tc>
        <w:tc>
          <w:tcPr>
            <w:tcW w:w="509" w:type="pct"/>
            <w:noWrap w:val="0"/>
            <w:vAlign w:val="center"/>
          </w:tcPr>
          <w:p w14:paraId="497C4CD9">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单位</w:t>
            </w:r>
          </w:p>
        </w:tc>
        <w:tc>
          <w:tcPr>
            <w:tcW w:w="700" w:type="pct"/>
            <w:noWrap w:val="0"/>
            <w:vAlign w:val="center"/>
          </w:tcPr>
          <w:p w14:paraId="6B62B535">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备注</w:t>
            </w:r>
          </w:p>
        </w:tc>
      </w:tr>
      <w:tr w14:paraId="519EF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60" w:type="pct"/>
            <w:noWrap w:val="0"/>
            <w:vAlign w:val="center"/>
          </w:tcPr>
          <w:p w14:paraId="62B20966">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1</w:t>
            </w:r>
          </w:p>
        </w:tc>
        <w:tc>
          <w:tcPr>
            <w:tcW w:w="926" w:type="pct"/>
            <w:noWrap w:val="0"/>
            <w:vAlign w:val="center"/>
          </w:tcPr>
          <w:p w14:paraId="7B8C3E3F">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空压机专用机油</w:t>
            </w:r>
          </w:p>
        </w:tc>
        <w:tc>
          <w:tcPr>
            <w:tcW w:w="571" w:type="pct"/>
            <w:vMerge w:val="restart"/>
            <w:noWrap w:val="0"/>
            <w:vAlign w:val="center"/>
          </w:tcPr>
          <w:p w14:paraId="3F08D59C">
            <w:pPr>
              <w:pStyle w:val="18"/>
              <w:keepNext w:val="0"/>
              <w:keepLines w:val="0"/>
              <w:pageBreakBefore w:val="0"/>
              <w:kinsoku/>
              <w:wordWrap/>
              <w:overflowPunct/>
              <w:topLinePunct w:val="0"/>
              <w:autoSpaceDE/>
              <w:autoSpaceDN/>
              <w:bidi w:val="0"/>
              <w:adjustRightInd/>
              <w:snapToGrid/>
              <w:spacing w:line="240" w:lineRule="auto"/>
              <w:jc w:val="both"/>
              <w:rPr>
                <w:rFonts w:hint="default" w:ascii="宋体" w:hAnsi="宋体" w:eastAsia="宋体" w:cs="宋体"/>
                <w:sz w:val="21"/>
                <w:szCs w:val="21"/>
                <w:lang w:val="en-US" w:eastAsia="zh-CN"/>
              </w:rPr>
            </w:pPr>
            <w:r>
              <w:rPr>
                <w:rFonts w:hint="eastAsia" w:ascii="宋体" w:hAnsi="宋体" w:cs="宋体"/>
                <w:sz w:val="21"/>
                <w:szCs w:val="21"/>
                <w:highlight w:val="none"/>
                <w:lang w:val="en-US" w:eastAsia="zh-CN"/>
              </w:rPr>
              <w:t>GD</w:t>
            </w:r>
            <w:r>
              <w:rPr>
                <w:rFonts w:hint="eastAsia" w:ascii="宋体" w:hAnsi="宋体" w:cs="宋体"/>
                <w:sz w:val="21"/>
                <w:szCs w:val="21"/>
                <w:highlight w:val="none"/>
              </w:rPr>
              <w:t>空压机</w:t>
            </w:r>
          </w:p>
        </w:tc>
        <w:tc>
          <w:tcPr>
            <w:tcW w:w="774" w:type="pct"/>
            <w:noWrap w:val="0"/>
            <w:vAlign w:val="center"/>
          </w:tcPr>
          <w:p w14:paraId="7178CE64">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CompAir</w:t>
            </w:r>
            <w:r>
              <w:rPr>
                <w:rFonts w:hint="eastAsia" w:ascii="宋体" w:hAnsi="宋体" w:cs="宋体"/>
                <w:sz w:val="21"/>
                <w:szCs w:val="21"/>
                <w:lang w:eastAsia="zh-CN"/>
              </w:rPr>
              <w:t>：</w:t>
            </w:r>
            <w:r>
              <w:rPr>
                <w:rFonts w:hint="eastAsia" w:ascii="宋体" w:hAnsi="宋体" w:cs="宋体"/>
                <w:sz w:val="21"/>
                <w:szCs w:val="21"/>
              </w:rPr>
              <w:t>4000 oil</w:t>
            </w:r>
          </w:p>
        </w:tc>
        <w:tc>
          <w:tcPr>
            <w:tcW w:w="584" w:type="pct"/>
            <w:noWrap w:val="0"/>
            <w:vAlign w:val="center"/>
          </w:tcPr>
          <w:p w14:paraId="18524434">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4000h</w:t>
            </w:r>
          </w:p>
        </w:tc>
        <w:tc>
          <w:tcPr>
            <w:tcW w:w="571" w:type="pct"/>
            <w:noWrap w:val="0"/>
            <w:vAlign w:val="center"/>
          </w:tcPr>
          <w:p w14:paraId="79CED8B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24</w:t>
            </w:r>
          </w:p>
        </w:tc>
        <w:tc>
          <w:tcPr>
            <w:tcW w:w="509" w:type="pct"/>
            <w:noWrap w:val="0"/>
            <w:vAlign w:val="center"/>
          </w:tcPr>
          <w:p w14:paraId="7472365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桶（18L）</w:t>
            </w:r>
          </w:p>
        </w:tc>
        <w:tc>
          <w:tcPr>
            <w:tcW w:w="700" w:type="pct"/>
            <w:noWrap w:val="0"/>
            <w:vAlign w:val="center"/>
          </w:tcPr>
          <w:p w14:paraId="4E546FA1">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越秀-</w:t>
            </w:r>
            <w:r>
              <w:rPr>
                <w:rFonts w:hint="eastAsia" w:ascii="宋体" w:hAnsi="宋体" w:cs="宋体"/>
                <w:sz w:val="21"/>
                <w:szCs w:val="21"/>
              </w:rPr>
              <w:t>制氧系统</w:t>
            </w:r>
          </w:p>
        </w:tc>
      </w:tr>
      <w:tr w14:paraId="58EE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0" w:type="pct"/>
            <w:noWrap w:val="0"/>
            <w:vAlign w:val="center"/>
          </w:tcPr>
          <w:p w14:paraId="7026E2F1">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2</w:t>
            </w:r>
          </w:p>
        </w:tc>
        <w:tc>
          <w:tcPr>
            <w:tcW w:w="926" w:type="pct"/>
            <w:noWrap w:val="0"/>
            <w:vAlign w:val="center"/>
          </w:tcPr>
          <w:p w14:paraId="31381613">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油气分离器</w:t>
            </w:r>
          </w:p>
        </w:tc>
        <w:tc>
          <w:tcPr>
            <w:tcW w:w="571" w:type="pct"/>
            <w:vMerge w:val="continue"/>
            <w:noWrap w:val="0"/>
            <w:vAlign w:val="center"/>
          </w:tcPr>
          <w:p w14:paraId="61FCAC67">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p>
        </w:tc>
        <w:tc>
          <w:tcPr>
            <w:tcW w:w="774" w:type="pct"/>
            <w:noWrap w:val="0"/>
            <w:vAlign w:val="center"/>
          </w:tcPr>
          <w:p w14:paraId="2AF670B6">
            <w:pPr>
              <w:keepNext w:val="0"/>
              <w:keepLines w:val="0"/>
              <w:pageBreakBefore w:val="0"/>
              <w:kinsoku/>
              <w:wordWrap/>
              <w:overflowPunct/>
              <w:topLinePunct w:val="0"/>
              <w:autoSpaceDE/>
              <w:autoSpaceDN/>
              <w:bidi w:val="0"/>
              <w:adjustRightInd/>
              <w:snapToGrid/>
              <w:spacing w:line="240" w:lineRule="auto"/>
              <w:jc w:val="center"/>
              <w:rPr>
                <w:sz w:val="21"/>
                <w:szCs w:val="21"/>
              </w:rPr>
            </w:pPr>
            <w:r>
              <w:rPr>
                <w:rFonts w:hint="eastAsia" w:ascii="宋体" w:hAnsi="宋体" w:cs="宋体"/>
                <w:sz w:val="21"/>
                <w:szCs w:val="21"/>
                <w:lang w:val="en-US" w:eastAsia="zh-CN"/>
              </w:rPr>
              <w:t>GD原厂：</w:t>
            </w:r>
          </w:p>
          <w:p w14:paraId="5732B34D">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CC175507</w:t>
            </w:r>
          </w:p>
        </w:tc>
        <w:tc>
          <w:tcPr>
            <w:tcW w:w="584" w:type="pct"/>
            <w:noWrap w:val="0"/>
            <w:vAlign w:val="center"/>
          </w:tcPr>
          <w:p w14:paraId="458570A9">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4000h</w:t>
            </w:r>
          </w:p>
        </w:tc>
        <w:tc>
          <w:tcPr>
            <w:tcW w:w="571" w:type="pct"/>
            <w:noWrap w:val="0"/>
            <w:vAlign w:val="center"/>
          </w:tcPr>
          <w:p w14:paraId="4A0F80F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24</w:t>
            </w:r>
          </w:p>
        </w:tc>
        <w:tc>
          <w:tcPr>
            <w:tcW w:w="509" w:type="pct"/>
            <w:noWrap w:val="0"/>
            <w:vAlign w:val="center"/>
          </w:tcPr>
          <w:p w14:paraId="68B8ACB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支</w:t>
            </w:r>
          </w:p>
        </w:tc>
        <w:tc>
          <w:tcPr>
            <w:tcW w:w="700" w:type="pct"/>
            <w:noWrap w:val="0"/>
            <w:vAlign w:val="center"/>
          </w:tcPr>
          <w:p w14:paraId="60742D40">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越秀-</w:t>
            </w:r>
            <w:r>
              <w:rPr>
                <w:rFonts w:hint="eastAsia" w:ascii="宋体" w:hAnsi="宋体" w:cs="宋体"/>
                <w:sz w:val="21"/>
                <w:szCs w:val="21"/>
              </w:rPr>
              <w:t>制氧系统</w:t>
            </w:r>
          </w:p>
        </w:tc>
      </w:tr>
      <w:tr w14:paraId="1776B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60" w:type="pct"/>
            <w:noWrap w:val="0"/>
            <w:vAlign w:val="center"/>
          </w:tcPr>
          <w:p w14:paraId="474F8407">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3</w:t>
            </w:r>
          </w:p>
        </w:tc>
        <w:tc>
          <w:tcPr>
            <w:tcW w:w="926" w:type="pct"/>
            <w:noWrap w:val="0"/>
            <w:vAlign w:val="center"/>
          </w:tcPr>
          <w:p w14:paraId="480071E0">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GD</w:t>
            </w:r>
            <w:r>
              <w:rPr>
                <w:rFonts w:hint="eastAsia" w:ascii="宋体" w:hAnsi="宋体" w:cs="宋体"/>
                <w:sz w:val="21"/>
                <w:szCs w:val="21"/>
              </w:rPr>
              <w:t>空压机风隔</w:t>
            </w:r>
          </w:p>
        </w:tc>
        <w:tc>
          <w:tcPr>
            <w:tcW w:w="571" w:type="pct"/>
            <w:vMerge w:val="continue"/>
            <w:noWrap w:val="0"/>
            <w:vAlign w:val="center"/>
          </w:tcPr>
          <w:p w14:paraId="69F8E339">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lang w:val="en-US" w:eastAsia="zh-CN"/>
              </w:rPr>
            </w:pPr>
          </w:p>
        </w:tc>
        <w:tc>
          <w:tcPr>
            <w:tcW w:w="774" w:type="pct"/>
            <w:noWrap w:val="0"/>
            <w:vAlign w:val="center"/>
          </w:tcPr>
          <w:p w14:paraId="0BC1A975">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GD原厂：</w:t>
            </w:r>
            <w:r>
              <w:rPr>
                <w:rFonts w:hint="eastAsia" w:ascii="宋体" w:hAnsi="宋体" w:cs="宋体"/>
                <w:sz w:val="21"/>
                <w:szCs w:val="21"/>
              </w:rPr>
              <w:t>89756519/QX102798</w:t>
            </w:r>
          </w:p>
        </w:tc>
        <w:tc>
          <w:tcPr>
            <w:tcW w:w="584" w:type="pct"/>
            <w:noWrap w:val="0"/>
            <w:vAlign w:val="center"/>
          </w:tcPr>
          <w:p w14:paraId="13FD8E7E">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000h</w:t>
            </w:r>
          </w:p>
        </w:tc>
        <w:tc>
          <w:tcPr>
            <w:tcW w:w="571" w:type="pct"/>
            <w:noWrap w:val="0"/>
            <w:vAlign w:val="center"/>
          </w:tcPr>
          <w:p w14:paraId="124E528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sz w:val="21"/>
                <w:szCs w:val="21"/>
                <w:lang w:val="en-US" w:eastAsia="zh-CN"/>
              </w:rPr>
            </w:pPr>
            <w:r>
              <w:rPr>
                <w:rFonts w:hint="eastAsia" w:ascii="宋体" w:hAnsi="宋体" w:cs="宋体"/>
                <w:color w:val="000000"/>
                <w:kern w:val="0"/>
                <w:sz w:val="21"/>
                <w:szCs w:val="21"/>
                <w:lang w:val="en-US" w:eastAsia="zh-CN" w:bidi="ar"/>
              </w:rPr>
              <w:t>48</w:t>
            </w:r>
          </w:p>
        </w:tc>
        <w:tc>
          <w:tcPr>
            <w:tcW w:w="509" w:type="pct"/>
            <w:noWrap w:val="0"/>
            <w:vAlign w:val="center"/>
          </w:tcPr>
          <w:p w14:paraId="3851B96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支</w:t>
            </w:r>
          </w:p>
        </w:tc>
        <w:tc>
          <w:tcPr>
            <w:tcW w:w="700" w:type="pct"/>
            <w:noWrap w:val="0"/>
            <w:vAlign w:val="center"/>
          </w:tcPr>
          <w:p w14:paraId="2DA7CC84">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越秀-</w:t>
            </w:r>
            <w:r>
              <w:rPr>
                <w:rFonts w:hint="eastAsia" w:ascii="宋体" w:hAnsi="宋体" w:cs="宋体"/>
                <w:sz w:val="21"/>
                <w:szCs w:val="21"/>
              </w:rPr>
              <w:t>制氧系统</w:t>
            </w:r>
          </w:p>
        </w:tc>
      </w:tr>
      <w:tr w14:paraId="7D1D6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60" w:type="pct"/>
            <w:noWrap w:val="0"/>
            <w:vAlign w:val="center"/>
          </w:tcPr>
          <w:p w14:paraId="558AB3C6">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4</w:t>
            </w:r>
          </w:p>
        </w:tc>
        <w:tc>
          <w:tcPr>
            <w:tcW w:w="926" w:type="pct"/>
            <w:noWrap w:val="0"/>
            <w:vAlign w:val="center"/>
          </w:tcPr>
          <w:p w14:paraId="70CD1140">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GD</w:t>
            </w:r>
            <w:r>
              <w:rPr>
                <w:rFonts w:hint="eastAsia" w:ascii="宋体" w:hAnsi="宋体" w:cs="宋体"/>
                <w:sz w:val="21"/>
                <w:szCs w:val="21"/>
              </w:rPr>
              <w:t>空压机油隔</w:t>
            </w:r>
          </w:p>
        </w:tc>
        <w:tc>
          <w:tcPr>
            <w:tcW w:w="571" w:type="pct"/>
            <w:vMerge w:val="continue"/>
            <w:noWrap w:val="0"/>
            <w:vAlign w:val="center"/>
          </w:tcPr>
          <w:p w14:paraId="32CA5C88">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lang w:val="en-US" w:eastAsia="zh-CN"/>
              </w:rPr>
            </w:pPr>
          </w:p>
        </w:tc>
        <w:tc>
          <w:tcPr>
            <w:tcW w:w="774" w:type="pct"/>
            <w:noWrap w:val="0"/>
            <w:vAlign w:val="center"/>
          </w:tcPr>
          <w:p w14:paraId="34C40159">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GD原厂：</w:t>
            </w:r>
            <w:r>
              <w:rPr>
                <w:rFonts w:hint="eastAsia" w:ascii="宋体" w:hAnsi="宋体" w:cs="宋体"/>
                <w:color w:val="auto"/>
                <w:sz w:val="21"/>
                <w:szCs w:val="21"/>
                <w:highlight w:val="none"/>
              </w:rPr>
              <w:t>89755919</w:t>
            </w:r>
          </w:p>
        </w:tc>
        <w:tc>
          <w:tcPr>
            <w:tcW w:w="584" w:type="pct"/>
            <w:noWrap w:val="0"/>
            <w:vAlign w:val="center"/>
          </w:tcPr>
          <w:p w14:paraId="603E0140">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2000h</w:t>
            </w:r>
          </w:p>
        </w:tc>
        <w:tc>
          <w:tcPr>
            <w:tcW w:w="571" w:type="pct"/>
            <w:noWrap w:val="0"/>
            <w:vAlign w:val="center"/>
          </w:tcPr>
          <w:p w14:paraId="216B396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48</w:t>
            </w:r>
          </w:p>
        </w:tc>
        <w:tc>
          <w:tcPr>
            <w:tcW w:w="509" w:type="pct"/>
            <w:noWrap w:val="0"/>
            <w:vAlign w:val="center"/>
          </w:tcPr>
          <w:p w14:paraId="7900135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支</w:t>
            </w:r>
          </w:p>
        </w:tc>
        <w:tc>
          <w:tcPr>
            <w:tcW w:w="700" w:type="pct"/>
            <w:noWrap w:val="0"/>
            <w:vAlign w:val="center"/>
          </w:tcPr>
          <w:p w14:paraId="70EB25E9">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越秀-</w:t>
            </w:r>
            <w:r>
              <w:rPr>
                <w:rFonts w:hint="eastAsia" w:ascii="宋体" w:hAnsi="宋体" w:cs="宋体"/>
                <w:sz w:val="21"/>
                <w:szCs w:val="21"/>
              </w:rPr>
              <w:t>制氧系统</w:t>
            </w:r>
          </w:p>
        </w:tc>
      </w:tr>
      <w:tr w14:paraId="0ED45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60" w:type="pct"/>
            <w:noWrap w:val="0"/>
            <w:vAlign w:val="center"/>
          </w:tcPr>
          <w:p w14:paraId="65179B9F">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5</w:t>
            </w:r>
          </w:p>
        </w:tc>
        <w:tc>
          <w:tcPr>
            <w:tcW w:w="926" w:type="pct"/>
            <w:noWrap w:val="0"/>
            <w:vAlign w:val="center"/>
          </w:tcPr>
          <w:p w14:paraId="4E43B9AD">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GD</w:t>
            </w:r>
            <w:r>
              <w:rPr>
                <w:rFonts w:hint="eastAsia" w:ascii="宋体" w:hAnsi="宋体" w:cs="宋体"/>
                <w:sz w:val="21"/>
                <w:szCs w:val="21"/>
              </w:rPr>
              <w:t>空气压缩机皮带</w:t>
            </w:r>
          </w:p>
        </w:tc>
        <w:tc>
          <w:tcPr>
            <w:tcW w:w="571" w:type="pct"/>
            <w:vMerge w:val="continue"/>
            <w:noWrap w:val="0"/>
            <w:vAlign w:val="center"/>
          </w:tcPr>
          <w:p w14:paraId="63A5C06C">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p>
        </w:tc>
        <w:tc>
          <w:tcPr>
            <w:tcW w:w="774" w:type="pct"/>
            <w:noWrap w:val="0"/>
            <w:vAlign w:val="center"/>
          </w:tcPr>
          <w:p w14:paraId="1349D2AA">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奥比：</w:t>
            </w:r>
            <w:r>
              <w:rPr>
                <w:rFonts w:hint="eastAsia" w:ascii="宋体" w:hAnsi="宋体" w:cs="宋体"/>
                <w:sz w:val="21"/>
                <w:szCs w:val="21"/>
              </w:rPr>
              <w:t>1600/1900</w:t>
            </w:r>
          </w:p>
        </w:tc>
        <w:tc>
          <w:tcPr>
            <w:tcW w:w="584" w:type="pct"/>
            <w:noWrap w:val="0"/>
            <w:vAlign w:val="center"/>
          </w:tcPr>
          <w:p w14:paraId="3614CDE4">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6000h或者按需</w:t>
            </w:r>
          </w:p>
        </w:tc>
        <w:tc>
          <w:tcPr>
            <w:tcW w:w="571" w:type="pct"/>
            <w:noWrap w:val="0"/>
            <w:vAlign w:val="center"/>
          </w:tcPr>
          <w:p w14:paraId="6A83D02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48</w:t>
            </w:r>
          </w:p>
        </w:tc>
        <w:tc>
          <w:tcPr>
            <w:tcW w:w="509" w:type="pct"/>
            <w:noWrap w:val="0"/>
            <w:vAlign w:val="center"/>
          </w:tcPr>
          <w:p w14:paraId="2900A72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条</w:t>
            </w:r>
          </w:p>
        </w:tc>
        <w:tc>
          <w:tcPr>
            <w:tcW w:w="700" w:type="pct"/>
            <w:noWrap w:val="0"/>
            <w:vAlign w:val="center"/>
          </w:tcPr>
          <w:p w14:paraId="3307E26F">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越秀-</w:t>
            </w:r>
            <w:r>
              <w:rPr>
                <w:rFonts w:hint="eastAsia" w:ascii="宋体" w:hAnsi="宋体" w:cs="宋体"/>
                <w:sz w:val="21"/>
                <w:szCs w:val="21"/>
              </w:rPr>
              <w:t>制氧系统</w:t>
            </w:r>
          </w:p>
        </w:tc>
      </w:tr>
      <w:tr w14:paraId="03ACC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60" w:type="pct"/>
            <w:noWrap w:val="0"/>
            <w:vAlign w:val="center"/>
          </w:tcPr>
          <w:p w14:paraId="60A05F7E">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6</w:t>
            </w:r>
          </w:p>
        </w:tc>
        <w:tc>
          <w:tcPr>
            <w:tcW w:w="926" w:type="pct"/>
            <w:noWrap w:val="0"/>
            <w:vAlign w:val="center"/>
          </w:tcPr>
          <w:p w14:paraId="700D6852">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1"/>
                <w:szCs w:val="21"/>
                <w:lang w:eastAsia="zh-CN"/>
              </w:rPr>
            </w:pPr>
            <w:r>
              <w:rPr>
                <w:rFonts w:hint="eastAsia" w:ascii="宋体" w:hAnsi="宋体" w:cs="宋体"/>
                <w:sz w:val="21"/>
                <w:szCs w:val="21"/>
              </w:rPr>
              <w:t>专用精密过滤器</w:t>
            </w:r>
          </w:p>
        </w:tc>
        <w:tc>
          <w:tcPr>
            <w:tcW w:w="571" w:type="pct"/>
            <w:vMerge w:val="restart"/>
            <w:noWrap w:val="0"/>
            <w:vAlign w:val="center"/>
          </w:tcPr>
          <w:p w14:paraId="7D0EC794">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制氧机系统管道过滤</w:t>
            </w:r>
          </w:p>
        </w:tc>
        <w:tc>
          <w:tcPr>
            <w:tcW w:w="774" w:type="pct"/>
            <w:noWrap w:val="0"/>
            <w:vAlign w:val="center"/>
          </w:tcPr>
          <w:p w14:paraId="690E8DD1">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亚森：T</w:t>
            </w:r>
            <w:r>
              <w:rPr>
                <w:rFonts w:hint="eastAsia" w:ascii="宋体" w:hAnsi="宋体" w:cs="宋体"/>
                <w:sz w:val="21"/>
                <w:szCs w:val="21"/>
              </w:rPr>
              <w:t>-007</w:t>
            </w:r>
          </w:p>
        </w:tc>
        <w:tc>
          <w:tcPr>
            <w:tcW w:w="584" w:type="pct"/>
            <w:noWrap w:val="0"/>
            <w:vAlign w:val="center"/>
          </w:tcPr>
          <w:p w14:paraId="72E2C0FA">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4000h</w:t>
            </w:r>
          </w:p>
        </w:tc>
        <w:tc>
          <w:tcPr>
            <w:tcW w:w="571" w:type="pct"/>
            <w:noWrap w:val="0"/>
            <w:vAlign w:val="center"/>
          </w:tcPr>
          <w:p w14:paraId="10C26F6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lang w:eastAsia="zh-CN"/>
              </w:rPr>
            </w:pPr>
            <w:r>
              <w:rPr>
                <w:rFonts w:hint="eastAsia" w:ascii="宋体" w:hAnsi="宋体" w:cs="宋体"/>
                <w:color w:val="000000"/>
                <w:kern w:val="0"/>
                <w:sz w:val="21"/>
                <w:szCs w:val="21"/>
                <w:lang w:val="en-US" w:eastAsia="zh-CN" w:bidi="ar"/>
              </w:rPr>
              <w:t>6</w:t>
            </w:r>
          </w:p>
        </w:tc>
        <w:tc>
          <w:tcPr>
            <w:tcW w:w="509" w:type="pct"/>
            <w:noWrap w:val="0"/>
            <w:vAlign w:val="center"/>
          </w:tcPr>
          <w:p w14:paraId="21F23A2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支</w:t>
            </w:r>
          </w:p>
        </w:tc>
        <w:tc>
          <w:tcPr>
            <w:tcW w:w="700" w:type="pct"/>
            <w:noWrap w:val="0"/>
            <w:vAlign w:val="center"/>
          </w:tcPr>
          <w:p w14:paraId="50940510">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越秀-</w:t>
            </w:r>
            <w:r>
              <w:rPr>
                <w:rFonts w:hint="eastAsia" w:ascii="宋体" w:hAnsi="宋体" w:cs="宋体"/>
                <w:sz w:val="21"/>
                <w:szCs w:val="21"/>
              </w:rPr>
              <w:t>制氧系统</w:t>
            </w:r>
          </w:p>
        </w:tc>
      </w:tr>
      <w:tr w14:paraId="20045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60" w:type="pct"/>
            <w:noWrap w:val="0"/>
            <w:vAlign w:val="center"/>
          </w:tcPr>
          <w:p w14:paraId="35FD05B3">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7</w:t>
            </w:r>
          </w:p>
        </w:tc>
        <w:tc>
          <w:tcPr>
            <w:tcW w:w="926" w:type="pct"/>
            <w:noWrap w:val="0"/>
            <w:vAlign w:val="center"/>
          </w:tcPr>
          <w:p w14:paraId="3F18E8AA">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1"/>
                <w:szCs w:val="21"/>
                <w:lang w:eastAsia="zh-CN"/>
              </w:rPr>
            </w:pPr>
            <w:r>
              <w:rPr>
                <w:rFonts w:hint="eastAsia" w:ascii="宋体" w:hAnsi="宋体" w:cs="宋体"/>
                <w:sz w:val="21"/>
                <w:szCs w:val="21"/>
              </w:rPr>
              <w:t>专用精密过滤器</w:t>
            </w:r>
          </w:p>
        </w:tc>
        <w:tc>
          <w:tcPr>
            <w:tcW w:w="571" w:type="pct"/>
            <w:vMerge w:val="continue"/>
            <w:noWrap w:val="0"/>
            <w:vAlign w:val="center"/>
          </w:tcPr>
          <w:p w14:paraId="17FE4963">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cs="宋体"/>
                <w:sz w:val="21"/>
                <w:szCs w:val="21"/>
                <w:lang w:val="en-US" w:eastAsia="zh-CN"/>
              </w:rPr>
            </w:pPr>
          </w:p>
        </w:tc>
        <w:tc>
          <w:tcPr>
            <w:tcW w:w="774" w:type="pct"/>
            <w:noWrap w:val="0"/>
            <w:vAlign w:val="center"/>
          </w:tcPr>
          <w:p w14:paraId="7F5D7B5F">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亚森：A</w:t>
            </w:r>
            <w:r>
              <w:rPr>
                <w:rFonts w:hint="eastAsia" w:ascii="宋体" w:hAnsi="宋体" w:cs="宋体"/>
                <w:sz w:val="21"/>
                <w:szCs w:val="21"/>
              </w:rPr>
              <w:t>-007</w:t>
            </w:r>
          </w:p>
        </w:tc>
        <w:tc>
          <w:tcPr>
            <w:tcW w:w="584" w:type="pct"/>
            <w:noWrap w:val="0"/>
            <w:vAlign w:val="center"/>
          </w:tcPr>
          <w:p w14:paraId="08FD807D">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4000h</w:t>
            </w:r>
          </w:p>
        </w:tc>
        <w:tc>
          <w:tcPr>
            <w:tcW w:w="571" w:type="pct"/>
            <w:noWrap w:val="0"/>
            <w:vAlign w:val="center"/>
          </w:tcPr>
          <w:p w14:paraId="0C79478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lang w:eastAsia="zh-CN"/>
              </w:rPr>
            </w:pPr>
            <w:r>
              <w:rPr>
                <w:rFonts w:hint="eastAsia" w:ascii="宋体" w:hAnsi="宋体" w:cs="宋体"/>
                <w:color w:val="000000"/>
                <w:kern w:val="0"/>
                <w:sz w:val="21"/>
                <w:szCs w:val="21"/>
                <w:lang w:val="en-US" w:eastAsia="zh-CN" w:bidi="ar"/>
              </w:rPr>
              <w:t>6</w:t>
            </w:r>
          </w:p>
        </w:tc>
        <w:tc>
          <w:tcPr>
            <w:tcW w:w="509" w:type="pct"/>
            <w:noWrap w:val="0"/>
            <w:vAlign w:val="center"/>
          </w:tcPr>
          <w:p w14:paraId="6C9B273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支</w:t>
            </w:r>
          </w:p>
        </w:tc>
        <w:tc>
          <w:tcPr>
            <w:tcW w:w="700" w:type="pct"/>
            <w:noWrap w:val="0"/>
            <w:vAlign w:val="center"/>
          </w:tcPr>
          <w:p w14:paraId="04A6CEE3">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越秀-</w:t>
            </w:r>
            <w:r>
              <w:rPr>
                <w:rFonts w:hint="eastAsia" w:ascii="宋体" w:hAnsi="宋体" w:cs="宋体"/>
                <w:sz w:val="21"/>
                <w:szCs w:val="21"/>
              </w:rPr>
              <w:t>制氧系统</w:t>
            </w:r>
          </w:p>
        </w:tc>
      </w:tr>
      <w:tr w14:paraId="5E87F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60" w:type="pct"/>
            <w:shd w:val="clear" w:color="auto" w:fill="auto"/>
            <w:noWrap w:val="0"/>
            <w:vAlign w:val="center"/>
          </w:tcPr>
          <w:p w14:paraId="2E0DAA74">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8</w:t>
            </w:r>
          </w:p>
        </w:tc>
        <w:tc>
          <w:tcPr>
            <w:tcW w:w="926" w:type="pct"/>
            <w:noWrap w:val="0"/>
            <w:vAlign w:val="center"/>
          </w:tcPr>
          <w:p w14:paraId="091A5AE2">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pacing w:val="10"/>
                <w:kern w:val="0"/>
                <w:sz w:val="21"/>
                <w:szCs w:val="21"/>
                <w:lang w:val="en-US" w:eastAsia="zh-CN" w:bidi="ar-SA"/>
              </w:rPr>
            </w:pPr>
            <w:r>
              <w:rPr>
                <w:rFonts w:hint="eastAsia" w:ascii="宋体" w:hAnsi="宋体" w:cs="宋体"/>
                <w:sz w:val="21"/>
                <w:szCs w:val="21"/>
              </w:rPr>
              <w:t>专用精密过滤器</w:t>
            </w:r>
          </w:p>
        </w:tc>
        <w:tc>
          <w:tcPr>
            <w:tcW w:w="571" w:type="pct"/>
            <w:vMerge w:val="continue"/>
            <w:noWrap w:val="0"/>
            <w:vAlign w:val="center"/>
          </w:tcPr>
          <w:p w14:paraId="3743E57F">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cs="宋体"/>
                <w:sz w:val="21"/>
                <w:szCs w:val="21"/>
                <w:lang w:val="en-US" w:eastAsia="zh-CN"/>
              </w:rPr>
            </w:pPr>
          </w:p>
        </w:tc>
        <w:tc>
          <w:tcPr>
            <w:tcW w:w="774" w:type="pct"/>
            <w:noWrap w:val="0"/>
            <w:vAlign w:val="center"/>
          </w:tcPr>
          <w:p w14:paraId="1BBF507D">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Cs/>
                <w:spacing w:val="10"/>
                <w:kern w:val="0"/>
                <w:sz w:val="21"/>
                <w:szCs w:val="21"/>
                <w:lang w:val="en-US" w:eastAsia="zh-CN" w:bidi="ar-SA"/>
              </w:rPr>
            </w:pPr>
            <w:r>
              <w:rPr>
                <w:rFonts w:hint="eastAsia" w:ascii="宋体" w:hAnsi="宋体" w:cs="宋体"/>
                <w:sz w:val="21"/>
                <w:szCs w:val="21"/>
                <w:lang w:val="en-US" w:eastAsia="zh-CN"/>
              </w:rPr>
              <w:t>亚森：T</w:t>
            </w:r>
            <w:r>
              <w:rPr>
                <w:rFonts w:hint="eastAsia" w:ascii="宋体" w:hAnsi="宋体" w:cs="宋体"/>
                <w:sz w:val="21"/>
                <w:szCs w:val="21"/>
              </w:rPr>
              <w:t>-0</w:t>
            </w:r>
            <w:r>
              <w:rPr>
                <w:rFonts w:hint="eastAsia" w:ascii="宋体" w:hAnsi="宋体" w:cs="宋体"/>
                <w:sz w:val="21"/>
                <w:szCs w:val="21"/>
                <w:lang w:val="en-US" w:eastAsia="zh-CN"/>
              </w:rPr>
              <w:t>10</w:t>
            </w:r>
          </w:p>
        </w:tc>
        <w:tc>
          <w:tcPr>
            <w:tcW w:w="584" w:type="pct"/>
            <w:noWrap w:val="0"/>
            <w:vAlign w:val="center"/>
          </w:tcPr>
          <w:p w14:paraId="258F5290">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bCs/>
                <w:spacing w:val="10"/>
                <w:kern w:val="0"/>
                <w:sz w:val="21"/>
                <w:szCs w:val="21"/>
                <w:lang w:val="en-US" w:eastAsia="zh-CN" w:bidi="ar-SA"/>
              </w:rPr>
            </w:pPr>
            <w:r>
              <w:rPr>
                <w:rFonts w:hint="eastAsia" w:ascii="宋体" w:hAnsi="宋体" w:cs="宋体"/>
                <w:sz w:val="21"/>
                <w:szCs w:val="21"/>
              </w:rPr>
              <w:t>4000h</w:t>
            </w:r>
          </w:p>
        </w:tc>
        <w:tc>
          <w:tcPr>
            <w:tcW w:w="571" w:type="pct"/>
            <w:noWrap w:val="0"/>
            <w:vAlign w:val="center"/>
          </w:tcPr>
          <w:p w14:paraId="0097686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1"/>
                <w:szCs w:val="21"/>
                <w:lang w:val="en-US" w:eastAsia="zh-CN" w:bidi="ar-SA"/>
              </w:rPr>
            </w:pPr>
            <w:r>
              <w:rPr>
                <w:rFonts w:hint="eastAsia" w:ascii="宋体" w:hAnsi="宋体" w:cs="宋体"/>
                <w:color w:val="000000"/>
                <w:kern w:val="0"/>
                <w:sz w:val="21"/>
                <w:szCs w:val="21"/>
                <w:lang w:val="en-US" w:eastAsia="zh-CN" w:bidi="ar"/>
              </w:rPr>
              <w:t>6</w:t>
            </w:r>
          </w:p>
        </w:tc>
        <w:tc>
          <w:tcPr>
            <w:tcW w:w="509" w:type="pct"/>
            <w:noWrap w:val="0"/>
            <w:vAlign w:val="center"/>
          </w:tcPr>
          <w:p w14:paraId="0EFD6D0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kern w:val="2"/>
                <w:sz w:val="21"/>
                <w:szCs w:val="21"/>
                <w:lang w:val="en-US" w:eastAsia="zh-CN" w:bidi="ar-SA"/>
              </w:rPr>
            </w:pPr>
            <w:r>
              <w:rPr>
                <w:rFonts w:hint="eastAsia" w:ascii="宋体" w:hAnsi="宋体" w:cs="宋体"/>
                <w:color w:val="000000"/>
                <w:kern w:val="0"/>
                <w:sz w:val="21"/>
                <w:szCs w:val="21"/>
                <w:lang w:bidi="ar"/>
              </w:rPr>
              <w:t>支</w:t>
            </w:r>
          </w:p>
        </w:tc>
        <w:tc>
          <w:tcPr>
            <w:tcW w:w="700" w:type="pct"/>
            <w:noWrap w:val="0"/>
            <w:vAlign w:val="center"/>
          </w:tcPr>
          <w:p w14:paraId="7DE753EA">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bCs/>
                <w:spacing w:val="10"/>
                <w:kern w:val="0"/>
                <w:sz w:val="21"/>
                <w:szCs w:val="21"/>
                <w:lang w:val="en-US" w:eastAsia="zh-CN" w:bidi="ar-SA"/>
              </w:rPr>
            </w:pPr>
            <w:r>
              <w:rPr>
                <w:rFonts w:hint="eastAsia" w:ascii="宋体" w:hAnsi="宋体" w:cs="宋体"/>
                <w:sz w:val="21"/>
                <w:szCs w:val="21"/>
                <w:lang w:val="en-US" w:eastAsia="zh-CN"/>
              </w:rPr>
              <w:t>越秀-</w:t>
            </w:r>
            <w:r>
              <w:rPr>
                <w:rFonts w:hint="eastAsia" w:ascii="宋体" w:hAnsi="宋体" w:cs="宋体"/>
                <w:sz w:val="21"/>
                <w:szCs w:val="21"/>
              </w:rPr>
              <w:t>制氧系统</w:t>
            </w:r>
          </w:p>
        </w:tc>
      </w:tr>
      <w:tr w14:paraId="218C7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60" w:type="pct"/>
            <w:shd w:val="clear" w:color="auto" w:fill="auto"/>
            <w:noWrap w:val="0"/>
            <w:vAlign w:val="center"/>
          </w:tcPr>
          <w:p w14:paraId="3800D638">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9</w:t>
            </w:r>
          </w:p>
        </w:tc>
        <w:tc>
          <w:tcPr>
            <w:tcW w:w="926" w:type="pct"/>
            <w:noWrap w:val="0"/>
            <w:vAlign w:val="center"/>
          </w:tcPr>
          <w:p w14:paraId="3604DD3B">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pacing w:val="10"/>
                <w:kern w:val="0"/>
                <w:sz w:val="21"/>
                <w:szCs w:val="21"/>
                <w:lang w:val="en-US" w:eastAsia="zh-CN" w:bidi="ar-SA"/>
              </w:rPr>
            </w:pPr>
            <w:r>
              <w:rPr>
                <w:rFonts w:hint="eastAsia" w:ascii="宋体" w:hAnsi="宋体" w:cs="宋体"/>
                <w:sz w:val="21"/>
                <w:szCs w:val="21"/>
              </w:rPr>
              <w:t>专用精密过滤器</w:t>
            </w:r>
          </w:p>
        </w:tc>
        <w:tc>
          <w:tcPr>
            <w:tcW w:w="571" w:type="pct"/>
            <w:vMerge w:val="continue"/>
            <w:noWrap w:val="0"/>
            <w:vAlign w:val="center"/>
          </w:tcPr>
          <w:p w14:paraId="03F626E6">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cs="宋体"/>
                <w:sz w:val="21"/>
                <w:szCs w:val="21"/>
                <w:lang w:val="en-US" w:eastAsia="zh-CN"/>
              </w:rPr>
            </w:pPr>
          </w:p>
        </w:tc>
        <w:tc>
          <w:tcPr>
            <w:tcW w:w="774" w:type="pct"/>
            <w:noWrap w:val="0"/>
            <w:vAlign w:val="center"/>
          </w:tcPr>
          <w:p w14:paraId="129B165A">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Cs/>
                <w:spacing w:val="10"/>
                <w:kern w:val="0"/>
                <w:sz w:val="21"/>
                <w:szCs w:val="21"/>
                <w:lang w:val="en-US" w:eastAsia="zh-CN" w:bidi="ar-SA"/>
              </w:rPr>
            </w:pPr>
            <w:r>
              <w:rPr>
                <w:rFonts w:hint="eastAsia" w:ascii="宋体" w:hAnsi="宋体" w:cs="宋体"/>
                <w:sz w:val="21"/>
                <w:szCs w:val="21"/>
                <w:lang w:val="en-US" w:eastAsia="zh-CN"/>
              </w:rPr>
              <w:t>亚森：A</w:t>
            </w:r>
            <w:r>
              <w:rPr>
                <w:rFonts w:hint="eastAsia" w:ascii="宋体" w:hAnsi="宋体" w:cs="宋体"/>
                <w:sz w:val="21"/>
                <w:szCs w:val="21"/>
              </w:rPr>
              <w:t>-0</w:t>
            </w:r>
            <w:r>
              <w:rPr>
                <w:rFonts w:hint="eastAsia" w:ascii="宋体" w:hAnsi="宋体" w:cs="宋体"/>
                <w:sz w:val="21"/>
                <w:szCs w:val="21"/>
                <w:lang w:val="en-US" w:eastAsia="zh-CN"/>
              </w:rPr>
              <w:t>10</w:t>
            </w:r>
          </w:p>
        </w:tc>
        <w:tc>
          <w:tcPr>
            <w:tcW w:w="584" w:type="pct"/>
            <w:noWrap w:val="0"/>
            <w:vAlign w:val="center"/>
          </w:tcPr>
          <w:p w14:paraId="4543A976">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bCs/>
                <w:spacing w:val="10"/>
                <w:kern w:val="0"/>
                <w:sz w:val="21"/>
                <w:szCs w:val="21"/>
                <w:lang w:val="en-US" w:eastAsia="zh-CN" w:bidi="ar-SA"/>
              </w:rPr>
            </w:pPr>
            <w:r>
              <w:rPr>
                <w:rFonts w:hint="eastAsia" w:ascii="宋体" w:hAnsi="宋体" w:cs="宋体"/>
                <w:sz w:val="21"/>
                <w:szCs w:val="21"/>
              </w:rPr>
              <w:t>4000h</w:t>
            </w:r>
          </w:p>
        </w:tc>
        <w:tc>
          <w:tcPr>
            <w:tcW w:w="571" w:type="pct"/>
            <w:noWrap w:val="0"/>
            <w:vAlign w:val="center"/>
          </w:tcPr>
          <w:p w14:paraId="66A0FB2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1"/>
                <w:szCs w:val="21"/>
                <w:lang w:val="en-US" w:eastAsia="zh-CN" w:bidi="ar-SA"/>
              </w:rPr>
            </w:pPr>
            <w:r>
              <w:rPr>
                <w:rFonts w:hint="eastAsia" w:ascii="宋体" w:hAnsi="宋体" w:cs="宋体"/>
                <w:color w:val="000000"/>
                <w:kern w:val="0"/>
                <w:sz w:val="21"/>
                <w:szCs w:val="21"/>
                <w:lang w:val="en-US" w:eastAsia="zh-CN" w:bidi="ar"/>
              </w:rPr>
              <w:t>6</w:t>
            </w:r>
          </w:p>
        </w:tc>
        <w:tc>
          <w:tcPr>
            <w:tcW w:w="509" w:type="pct"/>
            <w:noWrap w:val="0"/>
            <w:vAlign w:val="center"/>
          </w:tcPr>
          <w:p w14:paraId="5B059DB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kern w:val="2"/>
                <w:sz w:val="21"/>
                <w:szCs w:val="21"/>
                <w:lang w:val="en-US" w:eastAsia="zh-CN" w:bidi="ar-SA"/>
              </w:rPr>
            </w:pPr>
            <w:r>
              <w:rPr>
                <w:rFonts w:hint="eastAsia" w:ascii="宋体" w:hAnsi="宋体" w:cs="宋体"/>
                <w:color w:val="000000"/>
                <w:kern w:val="0"/>
                <w:sz w:val="21"/>
                <w:szCs w:val="21"/>
                <w:lang w:bidi="ar"/>
              </w:rPr>
              <w:t>支</w:t>
            </w:r>
          </w:p>
        </w:tc>
        <w:tc>
          <w:tcPr>
            <w:tcW w:w="700" w:type="pct"/>
            <w:noWrap w:val="0"/>
            <w:vAlign w:val="center"/>
          </w:tcPr>
          <w:p w14:paraId="149AFCCA">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bCs/>
                <w:spacing w:val="10"/>
                <w:kern w:val="0"/>
                <w:sz w:val="21"/>
                <w:szCs w:val="21"/>
                <w:lang w:val="en-US" w:eastAsia="zh-CN" w:bidi="ar-SA"/>
              </w:rPr>
            </w:pPr>
            <w:r>
              <w:rPr>
                <w:rFonts w:hint="eastAsia" w:ascii="宋体" w:hAnsi="宋体" w:cs="宋体"/>
                <w:sz w:val="21"/>
                <w:szCs w:val="21"/>
                <w:lang w:val="en-US" w:eastAsia="zh-CN"/>
              </w:rPr>
              <w:t>越秀-</w:t>
            </w:r>
            <w:r>
              <w:rPr>
                <w:rFonts w:hint="eastAsia" w:ascii="宋体" w:hAnsi="宋体" w:cs="宋体"/>
                <w:sz w:val="21"/>
                <w:szCs w:val="21"/>
              </w:rPr>
              <w:t>制氧系统</w:t>
            </w:r>
          </w:p>
        </w:tc>
      </w:tr>
      <w:tr w14:paraId="3021B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360" w:type="pct"/>
            <w:shd w:val="clear" w:color="auto" w:fill="auto"/>
            <w:noWrap w:val="0"/>
            <w:vAlign w:val="center"/>
          </w:tcPr>
          <w:p w14:paraId="60F99BF6">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10</w:t>
            </w:r>
          </w:p>
        </w:tc>
        <w:tc>
          <w:tcPr>
            <w:tcW w:w="926" w:type="pct"/>
            <w:noWrap w:val="0"/>
            <w:vAlign w:val="center"/>
          </w:tcPr>
          <w:p w14:paraId="33254436">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default" w:ascii="宋体" w:hAnsi="宋体" w:cs="宋体"/>
                <w:sz w:val="21"/>
                <w:szCs w:val="21"/>
                <w:lang w:val="en-US"/>
              </w:rPr>
              <w:t>空压机出口气水分离器</w:t>
            </w:r>
          </w:p>
        </w:tc>
        <w:tc>
          <w:tcPr>
            <w:tcW w:w="571" w:type="pct"/>
            <w:vMerge w:val="continue"/>
            <w:noWrap w:val="0"/>
            <w:vAlign w:val="center"/>
          </w:tcPr>
          <w:p w14:paraId="02EAF0E1">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cs="宋体"/>
                <w:sz w:val="21"/>
                <w:szCs w:val="21"/>
                <w:highlight w:val="red"/>
                <w:lang w:val="en-US"/>
              </w:rPr>
            </w:pPr>
          </w:p>
        </w:tc>
        <w:tc>
          <w:tcPr>
            <w:tcW w:w="774" w:type="pct"/>
            <w:noWrap w:val="0"/>
            <w:vAlign w:val="center"/>
          </w:tcPr>
          <w:p w14:paraId="6C0B8093">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highlight w:val="red"/>
                <w:lang w:val="en-US" w:eastAsia="zh-CN"/>
              </w:rPr>
            </w:pPr>
            <w:r>
              <w:rPr>
                <w:rFonts w:hint="default" w:ascii="宋体" w:hAnsi="宋体" w:cs="宋体"/>
                <w:sz w:val="21"/>
                <w:szCs w:val="21"/>
                <w:highlight w:val="none"/>
                <w:lang w:val="en-US"/>
              </w:rPr>
              <w:t>SMC</w:t>
            </w:r>
            <w:r>
              <w:rPr>
                <w:rFonts w:hint="eastAsia" w:ascii="宋体" w:hAnsi="宋体" w:cs="宋体"/>
                <w:sz w:val="21"/>
                <w:szCs w:val="21"/>
                <w:highlight w:val="none"/>
                <w:lang w:val="en-US" w:eastAsia="zh-CN"/>
              </w:rPr>
              <w:t>：</w:t>
            </w:r>
            <w:r>
              <w:rPr>
                <w:rFonts w:hint="default" w:ascii="宋体" w:hAnsi="宋体" w:cs="宋体"/>
                <w:sz w:val="21"/>
                <w:szCs w:val="21"/>
                <w:highlight w:val="none"/>
                <w:lang w:val="en-US"/>
              </w:rPr>
              <w:t>AFF-EL75B</w:t>
            </w:r>
          </w:p>
        </w:tc>
        <w:tc>
          <w:tcPr>
            <w:tcW w:w="584" w:type="pct"/>
            <w:noWrap w:val="0"/>
            <w:vAlign w:val="center"/>
          </w:tcPr>
          <w:p w14:paraId="77825158">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4000h</w:t>
            </w:r>
          </w:p>
        </w:tc>
        <w:tc>
          <w:tcPr>
            <w:tcW w:w="571" w:type="pct"/>
            <w:noWrap w:val="0"/>
            <w:vAlign w:val="center"/>
          </w:tcPr>
          <w:p w14:paraId="57CC433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12</w:t>
            </w:r>
          </w:p>
        </w:tc>
        <w:tc>
          <w:tcPr>
            <w:tcW w:w="509" w:type="pct"/>
            <w:noWrap w:val="0"/>
            <w:vAlign w:val="center"/>
          </w:tcPr>
          <w:p w14:paraId="1693805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支</w:t>
            </w:r>
          </w:p>
        </w:tc>
        <w:tc>
          <w:tcPr>
            <w:tcW w:w="700" w:type="pct"/>
            <w:noWrap w:val="0"/>
            <w:vAlign w:val="center"/>
          </w:tcPr>
          <w:p w14:paraId="1FAA1055">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越秀-</w:t>
            </w:r>
            <w:r>
              <w:rPr>
                <w:rFonts w:hint="eastAsia" w:ascii="宋体" w:hAnsi="宋体" w:cs="宋体"/>
                <w:sz w:val="21"/>
                <w:szCs w:val="21"/>
              </w:rPr>
              <w:t>制氧系统</w:t>
            </w:r>
          </w:p>
        </w:tc>
      </w:tr>
      <w:tr w14:paraId="11C55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60" w:type="pct"/>
            <w:shd w:val="clear" w:color="auto" w:fill="auto"/>
            <w:noWrap w:val="0"/>
            <w:vAlign w:val="center"/>
          </w:tcPr>
          <w:p w14:paraId="484F2364">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11</w:t>
            </w:r>
          </w:p>
        </w:tc>
        <w:tc>
          <w:tcPr>
            <w:tcW w:w="926" w:type="pct"/>
            <w:noWrap w:val="0"/>
            <w:vAlign w:val="center"/>
          </w:tcPr>
          <w:p w14:paraId="11BD1F75">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制氧主机预过滤器芯</w:t>
            </w:r>
          </w:p>
        </w:tc>
        <w:tc>
          <w:tcPr>
            <w:tcW w:w="571" w:type="pct"/>
            <w:vMerge w:val="continue"/>
            <w:noWrap w:val="0"/>
            <w:vAlign w:val="center"/>
          </w:tcPr>
          <w:p w14:paraId="44C6878F">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highlight w:val="red"/>
              </w:rPr>
            </w:pPr>
          </w:p>
        </w:tc>
        <w:tc>
          <w:tcPr>
            <w:tcW w:w="774" w:type="pct"/>
            <w:noWrap w:val="0"/>
            <w:vAlign w:val="center"/>
          </w:tcPr>
          <w:p w14:paraId="4D0502B9">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highlight w:val="red"/>
              </w:rPr>
            </w:pPr>
            <w:r>
              <w:rPr>
                <w:rFonts w:hint="eastAsia" w:ascii="宋体" w:hAnsi="宋体" w:cs="宋体"/>
                <w:sz w:val="21"/>
                <w:szCs w:val="21"/>
                <w:highlight w:val="none"/>
                <w:lang w:val="en-US" w:eastAsia="zh-CN"/>
              </w:rPr>
              <w:t>Wilkerson：</w:t>
            </w:r>
            <w:r>
              <w:rPr>
                <w:rFonts w:hint="eastAsia" w:ascii="宋体" w:hAnsi="宋体" w:cs="宋体"/>
                <w:sz w:val="21"/>
                <w:szCs w:val="21"/>
                <w:highlight w:val="none"/>
              </w:rPr>
              <w:t>FRP-95-209</w:t>
            </w:r>
          </w:p>
        </w:tc>
        <w:tc>
          <w:tcPr>
            <w:tcW w:w="584" w:type="pct"/>
            <w:noWrap w:val="0"/>
            <w:vAlign w:val="center"/>
          </w:tcPr>
          <w:p w14:paraId="52DE3A9A">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4000h</w:t>
            </w:r>
          </w:p>
        </w:tc>
        <w:tc>
          <w:tcPr>
            <w:tcW w:w="571" w:type="pct"/>
            <w:noWrap w:val="0"/>
            <w:vAlign w:val="center"/>
          </w:tcPr>
          <w:p w14:paraId="0C19D4A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12</w:t>
            </w:r>
          </w:p>
        </w:tc>
        <w:tc>
          <w:tcPr>
            <w:tcW w:w="509" w:type="pct"/>
            <w:noWrap w:val="0"/>
            <w:vAlign w:val="center"/>
          </w:tcPr>
          <w:p w14:paraId="0338913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支</w:t>
            </w:r>
          </w:p>
        </w:tc>
        <w:tc>
          <w:tcPr>
            <w:tcW w:w="700" w:type="pct"/>
            <w:noWrap w:val="0"/>
            <w:vAlign w:val="center"/>
          </w:tcPr>
          <w:p w14:paraId="1751B090">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越秀-</w:t>
            </w:r>
            <w:r>
              <w:rPr>
                <w:rFonts w:hint="eastAsia" w:ascii="宋体" w:hAnsi="宋体" w:cs="宋体"/>
                <w:sz w:val="21"/>
                <w:szCs w:val="21"/>
              </w:rPr>
              <w:t>制氧系统</w:t>
            </w:r>
          </w:p>
        </w:tc>
      </w:tr>
      <w:tr w14:paraId="4568F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60" w:type="pct"/>
            <w:shd w:val="clear" w:color="auto" w:fill="auto"/>
            <w:noWrap w:val="0"/>
            <w:vAlign w:val="center"/>
          </w:tcPr>
          <w:p w14:paraId="52069592">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12</w:t>
            </w:r>
          </w:p>
        </w:tc>
        <w:tc>
          <w:tcPr>
            <w:tcW w:w="926" w:type="pct"/>
            <w:noWrap w:val="0"/>
            <w:vAlign w:val="center"/>
          </w:tcPr>
          <w:p w14:paraId="172F9415">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制氧主机组合过滤器芯</w:t>
            </w:r>
          </w:p>
        </w:tc>
        <w:tc>
          <w:tcPr>
            <w:tcW w:w="571" w:type="pct"/>
            <w:vMerge w:val="continue"/>
            <w:noWrap w:val="0"/>
            <w:vAlign w:val="center"/>
          </w:tcPr>
          <w:p w14:paraId="40163DE0">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highlight w:val="red"/>
              </w:rPr>
            </w:pPr>
          </w:p>
        </w:tc>
        <w:tc>
          <w:tcPr>
            <w:tcW w:w="774" w:type="pct"/>
            <w:noWrap w:val="0"/>
            <w:vAlign w:val="center"/>
          </w:tcPr>
          <w:p w14:paraId="1EC9C816">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highlight w:val="red"/>
              </w:rPr>
            </w:pPr>
            <w:r>
              <w:rPr>
                <w:rFonts w:hint="eastAsia" w:ascii="宋体" w:hAnsi="宋体" w:cs="宋体"/>
                <w:sz w:val="21"/>
                <w:szCs w:val="21"/>
                <w:highlight w:val="none"/>
                <w:lang w:val="en-US" w:eastAsia="zh-CN"/>
              </w:rPr>
              <w:t>Wilkerson：</w:t>
            </w:r>
            <w:r>
              <w:rPr>
                <w:rFonts w:hint="eastAsia" w:ascii="宋体" w:hAnsi="宋体" w:cs="宋体"/>
                <w:sz w:val="21"/>
                <w:szCs w:val="21"/>
                <w:highlight w:val="none"/>
              </w:rPr>
              <w:t>MTP-95-559</w:t>
            </w:r>
          </w:p>
        </w:tc>
        <w:tc>
          <w:tcPr>
            <w:tcW w:w="584" w:type="pct"/>
            <w:noWrap w:val="0"/>
            <w:vAlign w:val="center"/>
          </w:tcPr>
          <w:p w14:paraId="4A3477A3">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4000h</w:t>
            </w:r>
          </w:p>
        </w:tc>
        <w:tc>
          <w:tcPr>
            <w:tcW w:w="571" w:type="pct"/>
            <w:noWrap w:val="0"/>
            <w:vAlign w:val="center"/>
          </w:tcPr>
          <w:p w14:paraId="36E9305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12</w:t>
            </w:r>
          </w:p>
        </w:tc>
        <w:tc>
          <w:tcPr>
            <w:tcW w:w="509" w:type="pct"/>
            <w:noWrap w:val="0"/>
            <w:vAlign w:val="center"/>
          </w:tcPr>
          <w:p w14:paraId="4896348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支</w:t>
            </w:r>
          </w:p>
        </w:tc>
        <w:tc>
          <w:tcPr>
            <w:tcW w:w="700" w:type="pct"/>
            <w:noWrap w:val="0"/>
            <w:vAlign w:val="center"/>
          </w:tcPr>
          <w:p w14:paraId="65FC0AF9">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越秀-</w:t>
            </w:r>
            <w:r>
              <w:rPr>
                <w:rFonts w:hint="eastAsia" w:ascii="宋体" w:hAnsi="宋体" w:cs="宋体"/>
                <w:sz w:val="21"/>
                <w:szCs w:val="21"/>
              </w:rPr>
              <w:t>制氧系统</w:t>
            </w:r>
          </w:p>
        </w:tc>
      </w:tr>
      <w:tr w14:paraId="21E3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60" w:type="pct"/>
            <w:shd w:val="clear" w:color="auto" w:fill="auto"/>
            <w:noWrap w:val="0"/>
            <w:vAlign w:val="center"/>
          </w:tcPr>
          <w:p w14:paraId="4FA57DF3">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13</w:t>
            </w:r>
          </w:p>
        </w:tc>
        <w:tc>
          <w:tcPr>
            <w:tcW w:w="926" w:type="pct"/>
            <w:noWrap w:val="0"/>
            <w:vAlign w:val="center"/>
          </w:tcPr>
          <w:p w14:paraId="0B6D245B">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活性碳过滤器K级滤芯</w:t>
            </w:r>
          </w:p>
        </w:tc>
        <w:tc>
          <w:tcPr>
            <w:tcW w:w="571" w:type="pct"/>
            <w:vMerge w:val="continue"/>
            <w:noWrap w:val="0"/>
            <w:vAlign w:val="center"/>
          </w:tcPr>
          <w:p w14:paraId="445CFAEF">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lang w:val="en-US" w:eastAsia="zh-CN"/>
              </w:rPr>
            </w:pPr>
          </w:p>
        </w:tc>
        <w:tc>
          <w:tcPr>
            <w:tcW w:w="774" w:type="pct"/>
            <w:noWrap w:val="0"/>
            <w:vAlign w:val="center"/>
          </w:tcPr>
          <w:p w14:paraId="5AB99DC0">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亚森：</w:t>
            </w:r>
            <w:r>
              <w:rPr>
                <w:rFonts w:hint="eastAsia" w:ascii="宋体" w:hAnsi="宋体" w:cs="宋体"/>
                <w:sz w:val="21"/>
                <w:szCs w:val="21"/>
              </w:rPr>
              <w:t>H-007</w:t>
            </w:r>
          </w:p>
        </w:tc>
        <w:tc>
          <w:tcPr>
            <w:tcW w:w="584" w:type="pct"/>
            <w:noWrap w:val="0"/>
            <w:vAlign w:val="center"/>
          </w:tcPr>
          <w:p w14:paraId="27DCECAF">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4000h</w:t>
            </w:r>
          </w:p>
        </w:tc>
        <w:tc>
          <w:tcPr>
            <w:tcW w:w="571" w:type="pct"/>
            <w:noWrap w:val="0"/>
            <w:vAlign w:val="center"/>
          </w:tcPr>
          <w:p w14:paraId="006542F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6</w:t>
            </w:r>
          </w:p>
        </w:tc>
        <w:tc>
          <w:tcPr>
            <w:tcW w:w="509" w:type="pct"/>
            <w:noWrap w:val="0"/>
            <w:vAlign w:val="center"/>
          </w:tcPr>
          <w:p w14:paraId="50A25DD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支</w:t>
            </w:r>
          </w:p>
        </w:tc>
        <w:tc>
          <w:tcPr>
            <w:tcW w:w="700" w:type="pct"/>
            <w:noWrap w:val="0"/>
            <w:vAlign w:val="center"/>
          </w:tcPr>
          <w:p w14:paraId="23971A59">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越秀-</w:t>
            </w:r>
            <w:r>
              <w:rPr>
                <w:rFonts w:hint="eastAsia" w:ascii="宋体" w:hAnsi="宋体" w:cs="宋体"/>
                <w:sz w:val="21"/>
                <w:szCs w:val="21"/>
              </w:rPr>
              <w:t>制氧系统</w:t>
            </w:r>
          </w:p>
        </w:tc>
      </w:tr>
      <w:tr w14:paraId="7A68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60" w:type="pct"/>
            <w:shd w:val="clear" w:color="auto" w:fill="auto"/>
            <w:noWrap w:val="0"/>
            <w:vAlign w:val="center"/>
          </w:tcPr>
          <w:p w14:paraId="30739A56">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14</w:t>
            </w:r>
          </w:p>
        </w:tc>
        <w:tc>
          <w:tcPr>
            <w:tcW w:w="926" w:type="pct"/>
            <w:noWrap w:val="0"/>
            <w:vAlign w:val="center"/>
          </w:tcPr>
          <w:p w14:paraId="6E33C5ED">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专用除菌过滤器滤芯</w:t>
            </w:r>
          </w:p>
        </w:tc>
        <w:tc>
          <w:tcPr>
            <w:tcW w:w="571" w:type="pct"/>
            <w:vMerge w:val="continue"/>
            <w:noWrap w:val="0"/>
            <w:vAlign w:val="center"/>
          </w:tcPr>
          <w:p w14:paraId="6C6EE439">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lang w:val="en-US" w:eastAsia="zh-CN"/>
              </w:rPr>
            </w:pPr>
          </w:p>
        </w:tc>
        <w:tc>
          <w:tcPr>
            <w:tcW w:w="774" w:type="pct"/>
            <w:noWrap w:val="0"/>
            <w:vAlign w:val="center"/>
          </w:tcPr>
          <w:p w14:paraId="531F31E2">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亚森：</w:t>
            </w:r>
            <w:r>
              <w:rPr>
                <w:rFonts w:hint="eastAsia" w:ascii="宋体" w:hAnsi="宋体" w:cs="宋体"/>
                <w:sz w:val="21"/>
                <w:szCs w:val="21"/>
              </w:rPr>
              <w:t>AH-007</w:t>
            </w:r>
          </w:p>
        </w:tc>
        <w:tc>
          <w:tcPr>
            <w:tcW w:w="584" w:type="pct"/>
            <w:noWrap w:val="0"/>
            <w:vAlign w:val="center"/>
          </w:tcPr>
          <w:p w14:paraId="405D3AB2">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4000h</w:t>
            </w:r>
          </w:p>
        </w:tc>
        <w:tc>
          <w:tcPr>
            <w:tcW w:w="571" w:type="pct"/>
            <w:noWrap w:val="0"/>
            <w:vAlign w:val="center"/>
          </w:tcPr>
          <w:p w14:paraId="744EF68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6</w:t>
            </w:r>
          </w:p>
        </w:tc>
        <w:tc>
          <w:tcPr>
            <w:tcW w:w="509" w:type="pct"/>
            <w:noWrap w:val="0"/>
            <w:vAlign w:val="center"/>
          </w:tcPr>
          <w:p w14:paraId="7E7AFC2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支</w:t>
            </w:r>
          </w:p>
        </w:tc>
        <w:tc>
          <w:tcPr>
            <w:tcW w:w="700" w:type="pct"/>
            <w:noWrap w:val="0"/>
            <w:vAlign w:val="center"/>
          </w:tcPr>
          <w:p w14:paraId="0D0AF741">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越秀-</w:t>
            </w:r>
            <w:r>
              <w:rPr>
                <w:rFonts w:hint="eastAsia" w:ascii="宋体" w:hAnsi="宋体" w:cs="宋体"/>
                <w:sz w:val="21"/>
                <w:szCs w:val="21"/>
              </w:rPr>
              <w:t>制氧系统</w:t>
            </w:r>
          </w:p>
        </w:tc>
      </w:tr>
      <w:tr w14:paraId="6C35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60" w:type="pct"/>
            <w:shd w:val="clear" w:color="auto" w:fill="auto"/>
            <w:noWrap w:val="0"/>
            <w:vAlign w:val="center"/>
          </w:tcPr>
          <w:p w14:paraId="7CCEEFA0">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15</w:t>
            </w:r>
          </w:p>
        </w:tc>
        <w:tc>
          <w:tcPr>
            <w:tcW w:w="926" w:type="pct"/>
            <w:noWrap w:val="0"/>
            <w:vAlign w:val="center"/>
          </w:tcPr>
          <w:p w14:paraId="66F75656">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复盛ZWV37A空气滤芯</w:t>
            </w:r>
          </w:p>
        </w:tc>
        <w:tc>
          <w:tcPr>
            <w:tcW w:w="571" w:type="pct"/>
            <w:vMerge w:val="restart"/>
            <w:noWrap w:val="0"/>
            <w:vAlign w:val="center"/>
          </w:tcPr>
          <w:p w14:paraId="7CDE1ACD">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highlight w:val="red"/>
              </w:rPr>
            </w:pPr>
            <w:r>
              <w:rPr>
                <w:rFonts w:hint="eastAsia" w:ascii="宋体" w:hAnsi="宋体" w:cs="宋体"/>
                <w:sz w:val="21"/>
                <w:szCs w:val="21"/>
              </w:rPr>
              <w:t>复盛ZWV37A</w:t>
            </w:r>
          </w:p>
        </w:tc>
        <w:tc>
          <w:tcPr>
            <w:tcW w:w="774" w:type="pct"/>
            <w:noWrap w:val="0"/>
            <w:vAlign w:val="center"/>
          </w:tcPr>
          <w:p w14:paraId="4C9C5FDD">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highlight w:val="red"/>
              </w:rPr>
            </w:pPr>
            <w:r>
              <w:rPr>
                <w:rFonts w:hint="eastAsia" w:ascii="宋体" w:hAnsi="宋体" w:cs="宋体"/>
                <w:sz w:val="21"/>
                <w:szCs w:val="21"/>
                <w:highlight w:val="none"/>
                <w:lang w:val="en-US" w:eastAsia="zh-CN"/>
              </w:rPr>
              <w:t>复盛：</w:t>
            </w:r>
            <w:r>
              <w:rPr>
                <w:rFonts w:hint="eastAsia" w:ascii="宋体" w:hAnsi="宋体" w:cs="宋体"/>
                <w:sz w:val="21"/>
                <w:szCs w:val="21"/>
                <w:highlight w:val="none"/>
              </w:rPr>
              <w:t>2116040177</w:t>
            </w:r>
          </w:p>
        </w:tc>
        <w:tc>
          <w:tcPr>
            <w:tcW w:w="584" w:type="pct"/>
            <w:noWrap w:val="0"/>
            <w:vAlign w:val="center"/>
          </w:tcPr>
          <w:p w14:paraId="3672C5DA">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2000h</w:t>
            </w:r>
          </w:p>
        </w:tc>
        <w:tc>
          <w:tcPr>
            <w:tcW w:w="571" w:type="pct"/>
            <w:noWrap w:val="0"/>
            <w:vAlign w:val="center"/>
          </w:tcPr>
          <w:p w14:paraId="2B74653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6</w:t>
            </w:r>
          </w:p>
        </w:tc>
        <w:tc>
          <w:tcPr>
            <w:tcW w:w="509" w:type="pct"/>
            <w:noWrap w:val="0"/>
            <w:vAlign w:val="center"/>
          </w:tcPr>
          <w:p w14:paraId="7997895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支</w:t>
            </w:r>
          </w:p>
        </w:tc>
        <w:tc>
          <w:tcPr>
            <w:tcW w:w="700" w:type="pct"/>
            <w:noWrap w:val="0"/>
            <w:vAlign w:val="center"/>
          </w:tcPr>
          <w:p w14:paraId="6A954171">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越秀-</w:t>
            </w:r>
            <w:r>
              <w:rPr>
                <w:rFonts w:hint="eastAsia" w:ascii="宋体" w:hAnsi="宋体" w:cs="宋体"/>
                <w:sz w:val="21"/>
                <w:szCs w:val="21"/>
              </w:rPr>
              <w:t>1号楼</w:t>
            </w:r>
            <w:r>
              <w:rPr>
                <w:rFonts w:hint="eastAsia" w:ascii="宋体" w:hAnsi="宋体" w:cs="宋体"/>
                <w:sz w:val="21"/>
                <w:szCs w:val="21"/>
                <w:lang w:val="en-US" w:eastAsia="zh-CN"/>
              </w:rPr>
              <w:t>正压</w:t>
            </w:r>
          </w:p>
        </w:tc>
      </w:tr>
      <w:tr w14:paraId="0DFAF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60" w:type="pct"/>
            <w:shd w:val="clear" w:color="auto" w:fill="auto"/>
            <w:noWrap w:val="0"/>
            <w:vAlign w:val="center"/>
          </w:tcPr>
          <w:p w14:paraId="7FFD1E54">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16</w:t>
            </w:r>
          </w:p>
        </w:tc>
        <w:tc>
          <w:tcPr>
            <w:tcW w:w="926" w:type="pct"/>
            <w:noWrap w:val="0"/>
            <w:vAlign w:val="center"/>
          </w:tcPr>
          <w:p w14:paraId="2DBF1F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复盛ZWV37A滤水杯</w:t>
            </w:r>
          </w:p>
        </w:tc>
        <w:tc>
          <w:tcPr>
            <w:tcW w:w="571" w:type="pct"/>
            <w:vMerge w:val="continue"/>
            <w:noWrap w:val="0"/>
            <w:vAlign w:val="center"/>
          </w:tcPr>
          <w:p w14:paraId="5A76D4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red"/>
                <w:u w:val="none"/>
                <w:lang w:val="en-US" w:eastAsia="zh-CN" w:bidi="ar"/>
              </w:rPr>
            </w:pPr>
          </w:p>
        </w:tc>
        <w:tc>
          <w:tcPr>
            <w:tcW w:w="774" w:type="pct"/>
            <w:noWrap w:val="0"/>
            <w:vAlign w:val="center"/>
          </w:tcPr>
          <w:p w14:paraId="1D10CE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highlight w:val="red"/>
              </w:rPr>
            </w:pPr>
            <w:r>
              <w:rPr>
                <w:rFonts w:hint="eastAsia" w:ascii="宋体" w:hAnsi="宋体" w:eastAsia="宋体" w:cs="宋体"/>
                <w:i w:val="0"/>
                <w:iCs w:val="0"/>
                <w:color w:val="000000"/>
                <w:kern w:val="0"/>
                <w:sz w:val="21"/>
                <w:szCs w:val="21"/>
                <w:highlight w:val="none"/>
                <w:u w:val="none"/>
                <w:lang w:val="en-US" w:eastAsia="zh-CN" w:bidi="ar"/>
              </w:rPr>
              <w:t>复盛：AD-30-02D</w:t>
            </w:r>
          </w:p>
        </w:tc>
        <w:tc>
          <w:tcPr>
            <w:tcW w:w="584" w:type="pct"/>
            <w:noWrap w:val="0"/>
            <w:vAlign w:val="center"/>
          </w:tcPr>
          <w:p w14:paraId="39C0E2A0">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4000h</w:t>
            </w:r>
          </w:p>
        </w:tc>
        <w:tc>
          <w:tcPr>
            <w:tcW w:w="571" w:type="pct"/>
            <w:noWrap w:val="0"/>
            <w:vAlign w:val="center"/>
          </w:tcPr>
          <w:p w14:paraId="0CC3161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3</w:t>
            </w:r>
          </w:p>
        </w:tc>
        <w:tc>
          <w:tcPr>
            <w:tcW w:w="509" w:type="pct"/>
            <w:noWrap w:val="0"/>
            <w:vAlign w:val="center"/>
          </w:tcPr>
          <w:p w14:paraId="3236434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支</w:t>
            </w:r>
          </w:p>
        </w:tc>
        <w:tc>
          <w:tcPr>
            <w:tcW w:w="700" w:type="pct"/>
            <w:noWrap w:val="0"/>
            <w:vAlign w:val="center"/>
          </w:tcPr>
          <w:p w14:paraId="53AA41DA">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越秀-</w:t>
            </w:r>
            <w:r>
              <w:rPr>
                <w:rFonts w:hint="eastAsia" w:ascii="宋体" w:hAnsi="宋体" w:cs="宋体"/>
                <w:sz w:val="21"/>
                <w:szCs w:val="21"/>
              </w:rPr>
              <w:t>1号楼</w:t>
            </w:r>
            <w:r>
              <w:rPr>
                <w:rFonts w:hint="eastAsia" w:ascii="宋体" w:hAnsi="宋体" w:cs="宋体"/>
                <w:sz w:val="21"/>
                <w:szCs w:val="21"/>
                <w:lang w:val="en-US" w:eastAsia="zh-CN"/>
              </w:rPr>
              <w:t>正压</w:t>
            </w:r>
          </w:p>
        </w:tc>
      </w:tr>
      <w:tr w14:paraId="56E3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60" w:type="pct"/>
            <w:shd w:val="clear" w:color="auto" w:fill="auto"/>
            <w:noWrap w:val="0"/>
            <w:vAlign w:val="center"/>
          </w:tcPr>
          <w:p w14:paraId="3A67F9AB">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17</w:t>
            </w:r>
          </w:p>
        </w:tc>
        <w:tc>
          <w:tcPr>
            <w:tcW w:w="926" w:type="pct"/>
            <w:noWrap w:val="0"/>
            <w:vAlign w:val="center"/>
          </w:tcPr>
          <w:p w14:paraId="03C36AA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复盛ZWV37A水过滤器芯</w:t>
            </w:r>
          </w:p>
        </w:tc>
        <w:tc>
          <w:tcPr>
            <w:tcW w:w="571" w:type="pct"/>
            <w:vMerge w:val="continue"/>
            <w:noWrap w:val="0"/>
            <w:vAlign w:val="center"/>
          </w:tcPr>
          <w:p w14:paraId="69E62EC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red"/>
                <w:u w:val="none"/>
                <w:lang w:val="en-US" w:eastAsia="zh-CN" w:bidi="ar"/>
              </w:rPr>
            </w:pPr>
          </w:p>
        </w:tc>
        <w:tc>
          <w:tcPr>
            <w:tcW w:w="774" w:type="pct"/>
            <w:noWrap w:val="0"/>
            <w:vAlign w:val="center"/>
          </w:tcPr>
          <w:p w14:paraId="3D556C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highlight w:val="red"/>
              </w:rPr>
            </w:pPr>
            <w:r>
              <w:rPr>
                <w:rFonts w:hint="eastAsia" w:ascii="宋体" w:hAnsi="宋体" w:eastAsia="宋体" w:cs="宋体"/>
                <w:i w:val="0"/>
                <w:iCs w:val="0"/>
                <w:color w:val="000000"/>
                <w:kern w:val="0"/>
                <w:sz w:val="21"/>
                <w:szCs w:val="21"/>
                <w:highlight w:val="none"/>
                <w:u w:val="none"/>
                <w:lang w:val="en-US" w:eastAsia="zh-CN" w:bidi="ar"/>
              </w:rPr>
              <w:t>荣美达：5寸/127*60（1支）20寸/508*60(1支）组合</w:t>
            </w:r>
          </w:p>
        </w:tc>
        <w:tc>
          <w:tcPr>
            <w:tcW w:w="584" w:type="pct"/>
            <w:noWrap w:val="0"/>
            <w:vAlign w:val="center"/>
          </w:tcPr>
          <w:p w14:paraId="70247924">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2000h</w:t>
            </w:r>
          </w:p>
        </w:tc>
        <w:tc>
          <w:tcPr>
            <w:tcW w:w="571" w:type="pct"/>
            <w:noWrap w:val="0"/>
            <w:vAlign w:val="center"/>
          </w:tcPr>
          <w:p w14:paraId="73414AA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6</w:t>
            </w:r>
          </w:p>
        </w:tc>
        <w:tc>
          <w:tcPr>
            <w:tcW w:w="509" w:type="pct"/>
            <w:noWrap w:val="0"/>
            <w:vAlign w:val="center"/>
          </w:tcPr>
          <w:p w14:paraId="2E53E05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支</w:t>
            </w:r>
          </w:p>
        </w:tc>
        <w:tc>
          <w:tcPr>
            <w:tcW w:w="700" w:type="pct"/>
            <w:noWrap w:val="0"/>
            <w:vAlign w:val="center"/>
          </w:tcPr>
          <w:p w14:paraId="5A630AE2">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越秀-</w:t>
            </w:r>
            <w:r>
              <w:rPr>
                <w:rFonts w:hint="eastAsia" w:ascii="宋体" w:hAnsi="宋体" w:cs="宋体"/>
                <w:sz w:val="21"/>
                <w:szCs w:val="21"/>
              </w:rPr>
              <w:t>1号楼</w:t>
            </w:r>
            <w:r>
              <w:rPr>
                <w:rFonts w:hint="eastAsia" w:ascii="宋体" w:hAnsi="宋体" w:cs="宋体"/>
                <w:sz w:val="21"/>
                <w:szCs w:val="21"/>
                <w:lang w:val="en-US" w:eastAsia="zh-CN"/>
              </w:rPr>
              <w:t>正压</w:t>
            </w:r>
          </w:p>
        </w:tc>
      </w:tr>
      <w:tr w14:paraId="527F8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60" w:type="pct"/>
            <w:shd w:val="clear" w:color="auto" w:fill="auto"/>
            <w:noWrap w:val="0"/>
            <w:vAlign w:val="center"/>
          </w:tcPr>
          <w:p w14:paraId="17BA203D">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18</w:t>
            </w:r>
          </w:p>
        </w:tc>
        <w:tc>
          <w:tcPr>
            <w:tcW w:w="926" w:type="pct"/>
            <w:noWrap w:val="0"/>
            <w:vAlign w:val="center"/>
          </w:tcPr>
          <w:p w14:paraId="566705F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复盛ZWV37A水位计</w:t>
            </w:r>
          </w:p>
        </w:tc>
        <w:tc>
          <w:tcPr>
            <w:tcW w:w="571" w:type="pct"/>
            <w:vMerge w:val="continue"/>
            <w:noWrap w:val="0"/>
            <w:vAlign w:val="center"/>
          </w:tcPr>
          <w:p w14:paraId="459A33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74" w:type="pct"/>
            <w:noWrap w:val="0"/>
            <w:vAlign w:val="center"/>
          </w:tcPr>
          <w:p w14:paraId="50F5FC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复盛：2105030154</w:t>
            </w:r>
          </w:p>
        </w:tc>
        <w:tc>
          <w:tcPr>
            <w:tcW w:w="584" w:type="pct"/>
            <w:noWrap w:val="0"/>
            <w:vAlign w:val="center"/>
          </w:tcPr>
          <w:p w14:paraId="0A359738">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4000h</w:t>
            </w:r>
          </w:p>
        </w:tc>
        <w:tc>
          <w:tcPr>
            <w:tcW w:w="571" w:type="pct"/>
            <w:noWrap w:val="0"/>
            <w:vAlign w:val="center"/>
          </w:tcPr>
          <w:p w14:paraId="1513421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3</w:t>
            </w:r>
          </w:p>
        </w:tc>
        <w:tc>
          <w:tcPr>
            <w:tcW w:w="509" w:type="pct"/>
            <w:noWrap w:val="0"/>
            <w:vAlign w:val="center"/>
          </w:tcPr>
          <w:p w14:paraId="20F833E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只</w:t>
            </w:r>
          </w:p>
        </w:tc>
        <w:tc>
          <w:tcPr>
            <w:tcW w:w="700" w:type="pct"/>
            <w:noWrap w:val="0"/>
            <w:vAlign w:val="center"/>
          </w:tcPr>
          <w:p w14:paraId="4F3F439B">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越秀-</w:t>
            </w:r>
            <w:r>
              <w:rPr>
                <w:rFonts w:hint="eastAsia" w:ascii="宋体" w:hAnsi="宋体" w:cs="宋体"/>
                <w:sz w:val="21"/>
                <w:szCs w:val="21"/>
              </w:rPr>
              <w:t>1号楼</w:t>
            </w:r>
            <w:r>
              <w:rPr>
                <w:rFonts w:hint="eastAsia" w:ascii="宋体" w:hAnsi="宋体" w:cs="宋体"/>
                <w:sz w:val="21"/>
                <w:szCs w:val="21"/>
                <w:lang w:val="en-US" w:eastAsia="zh-CN"/>
              </w:rPr>
              <w:t>正压</w:t>
            </w:r>
          </w:p>
        </w:tc>
      </w:tr>
      <w:tr w14:paraId="091EF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60" w:type="pct"/>
            <w:shd w:val="clear" w:color="auto" w:fill="auto"/>
            <w:noWrap w:val="0"/>
            <w:vAlign w:val="center"/>
          </w:tcPr>
          <w:p w14:paraId="170F8472">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19</w:t>
            </w:r>
          </w:p>
        </w:tc>
        <w:tc>
          <w:tcPr>
            <w:tcW w:w="926" w:type="pct"/>
            <w:noWrap w:val="0"/>
            <w:vAlign w:val="center"/>
          </w:tcPr>
          <w:p w14:paraId="6037E74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复盛ZWV37A电磁阀（补水）1/2″</w:t>
            </w:r>
          </w:p>
        </w:tc>
        <w:tc>
          <w:tcPr>
            <w:tcW w:w="571" w:type="pct"/>
            <w:vMerge w:val="continue"/>
            <w:noWrap w:val="0"/>
            <w:vAlign w:val="center"/>
          </w:tcPr>
          <w:p w14:paraId="74F859F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74" w:type="pct"/>
            <w:noWrap w:val="0"/>
            <w:vAlign w:val="center"/>
          </w:tcPr>
          <w:p w14:paraId="58BB8C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圆星：2W-A-08JES（AC220）</w:t>
            </w:r>
          </w:p>
        </w:tc>
        <w:tc>
          <w:tcPr>
            <w:tcW w:w="584" w:type="pct"/>
            <w:noWrap w:val="0"/>
            <w:vAlign w:val="center"/>
          </w:tcPr>
          <w:p w14:paraId="36B9EF7A">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4000h</w:t>
            </w:r>
          </w:p>
        </w:tc>
        <w:tc>
          <w:tcPr>
            <w:tcW w:w="571" w:type="pct"/>
            <w:noWrap w:val="0"/>
            <w:vAlign w:val="center"/>
          </w:tcPr>
          <w:p w14:paraId="7023A10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3</w:t>
            </w:r>
          </w:p>
        </w:tc>
        <w:tc>
          <w:tcPr>
            <w:tcW w:w="509" w:type="pct"/>
            <w:noWrap w:val="0"/>
            <w:vAlign w:val="center"/>
          </w:tcPr>
          <w:p w14:paraId="7DCB3AB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只</w:t>
            </w:r>
          </w:p>
        </w:tc>
        <w:tc>
          <w:tcPr>
            <w:tcW w:w="700" w:type="pct"/>
            <w:noWrap w:val="0"/>
            <w:vAlign w:val="center"/>
          </w:tcPr>
          <w:p w14:paraId="022328C0">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越秀-</w:t>
            </w:r>
            <w:r>
              <w:rPr>
                <w:rFonts w:hint="eastAsia" w:ascii="宋体" w:hAnsi="宋体" w:cs="宋体"/>
                <w:sz w:val="21"/>
                <w:szCs w:val="21"/>
              </w:rPr>
              <w:t>1号楼</w:t>
            </w:r>
            <w:r>
              <w:rPr>
                <w:rFonts w:hint="eastAsia" w:ascii="宋体" w:hAnsi="宋体" w:cs="宋体"/>
                <w:sz w:val="21"/>
                <w:szCs w:val="21"/>
                <w:lang w:val="en-US" w:eastAsia="zh-CN"/>
              </w:rPr>
              <w:t>正压</w:t>
            </w:r>
          </w:p>
        </w:tc>
      </w:tr>
      <w:tr w14:paraId="01B97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60" w:type="pct"/>
            <w:shd w:val="clear" w:color="auto" w:fill="auto"/>
            <w:noWrap w:val="0"/>
            <w:vAlign w:val="center"/>
          </w:tcPr>
          <w:p w14:paraId="79ED2B5A">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spacing w:val="10"/>
                <w:kern w:val="0"/>
                <w:sz w:val="21"/>
                <w:szCs w:val="21"/>
                <w:lang w:val="en-US" w:eastAsia="zh-CN" w:bidi="ar-SA"/>
              </w:rPr>
            </w:pPr>
            <w:r>
              <w:rPr>
                <w:rFonts w:hint="eastAsia" w:ascii="宋体" w:hAnsi="宋体" w:cs="宋体"/>
                <w:sz w:val="21"/>
                <w:szCs w:val="21"/>
              </w:rPr>
              <w:t>19</w:t>
            </w:r>
          </w:p>
        </w:tc>
        <w:tc>
          <w:tcPr>
            <w:tcW w:w="926" w:type="pct"/>
            <w:noWrap w:val="0"/>
            <w:vAlign w:val="center"/>
          </w:tcPr>
          <w:p w14:paraId="4BF3016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复盛ZWV37A泄放电磁阀</w:t>
            </w:r>
          </w:p>
        </w:tc>
        <w:tc>
          <w:tcPr>
            <w:tcW w:w="571" w:type="pct"/>
            <w:vMerge w:val="continue"/>
            <w:noWrap w:val="0"/>
            <w:vAlign w:val="center"/>
          </w:tcPr>
          <w:p w14:paraId="3C8EAB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74" w:type="pct"/>
            <w:noWrap w:val="0"/>
            <w:vAlign w:val="center"/>
          </w:tcPr>
          <w:p w14:paraId="3D352EF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复盛：2104090170</w:t>
            </w:r>
          </w:p>
        </w:tc>
        <w:tc>
          <w:tcPr>
            <w:tcW w:w="584" w:type="pct"/>
            <w:noWrap w:val="0"/>
            <w:vAlign w:val="center"/>
          </w:tcPr>
          <w:p w14:paraId="18E20BB9">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4000h</w:t>
            </w:r>
          </w:p>
        </w:tc>
        <w:tc>
          <w:tcPr>
            <w:tcW w:w="571" w:type="pct"/>
            <w:noWrap w:val="0"/>
            <w:vAlign w:val="center"/>
          </w:tcPr>
          <w:p w14:paraId="4B660DD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3</w:t>
            </w:r>
          </w:p>
        </w:tc>
        <w:tc>
          <w:tcPr>
            <w:tcW w:w="509" w:type="pct"/>
            <w:noWrap w:val="0"/>
            <w:vAlign w:val="center"/>
          </w:tcPr>
          <w:p w14:paraId="21FE60F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只</w:t>
            </w:r>
          </w:p>
        </w:tc>
        <w:tc>
          <w:tcPr>
            <w:tcW w:w="700" w:type="pct"/>
            <w:noWrap w:val="0"/>
            <w:vAlign w:val="center"/>
          </w:tcPr>
          <w:p w14:paraId="54EB2152">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越秀-</w:t>
            </w:r>
            <w:r>
              <w:rPr>
                <w:rFonts w:hint="eastAsia" w:ascii="宋体" w:hAnsi="宋体" w:cs="宋体"/>
                <w:sz w:val="21"/>
                <w:szCs w:val="21"/>
              </w:rPr>
              <w:t>1号楼</w:t>
            </w:r>
            <w:r>
              <w:rPr>
                <w:rFonts w:hint="eastAsia" w:ascii="宋体" w:hAnsi="宋体" w:cs="宋体"/>
                <w:sz w:val="21"/>
                <w:szCs w:val="21"/>
                <w:lang w:val="en-US" w:eastAsia="zh-CN"/>
              </w:rPr>
              <w:t>正压</w:t>
            </w:r>
          </w:p>
        </w:tc>
      </w:tr>
      <w:tr w14:paraId="1E3A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60" w:type="pct"/>
            <w:shd w:val="clear" w:color="auto" w:fill="auto"/>
            <w:noWrap w:val="0"/>
            <w:vAlign w:val="center"/>
          </w:tcPr>
          <w:p w14:paraId="1274D51F">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20</w:t>
            </w:r>
          </w:p>
        </w:tc>
        <w:tc>
          <w:tcPr>
            <w:tcW w:w="926" w:type="pct"/>
            <w:noWrap w:val="0"/>
            <w:vAlign w:val="center"/>
          </w:tcPr>
          <w:p w14:paraId="21BEC2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管路过滤器芯</w:t>
            </w:r>
          </w:p>
        </w:tc>
        <w:tc>
          <w:tcPr>
            <w:tcW w:w="571" w:type="pct"/>
            <w:vMerge w:val="restart"/>
            <w:noWrap w:val="0"/>
            <w:vAlign w:val="center"/>
          </w:tcPr>
          <w:p w14:paraId="22A66A6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复盛/佳力士正压系统管道过滤</w:t>
            </w:r>
          </w:p>
        </w:tc>
        <w:tc>
          <w:tcPr>
            <w:tcW w:w="774" w:type="pct"/>
            <w:noWrap w:val="0"/>
            <w:vAlign w:val="center"/>
          </w:tcPr>
          <w:p w14:paraId="6659DCB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汉粤：C-007</w:t>
            </w:r>
          </w:p>
        </w:tc>
        <w:tc>
          <w:tcPr>
            <w:tcW w:w="584" w:type="pct"/>
            <w:noWrap w:val="0"/>
            <w:vAlign w:val="center"/>
          </w:tcPr>
          <w:p w14:paraId="7AA736BA">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4000h</w:t>
            </w:r>
          </w:p>
        </w:tc>
        <w:tc>
          <w:tcPr>
            <w:tcW w:w="571" w:type="pct"/>
            <w:noWrap w:val="0"/>
            <w:vAlign w:val="center"/>
          </w:tcPr>
          <w:p w14:paraId="258D2FC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sz w:val="21"/>
                <w:szCs w:val="21"/>
                <w:lang w:val="en-US" w:eastAsia="zh-CN"/>
              </w:rPr>
            </w:pPr>
            <w:r>
              <w:rPr>
                <w:rFonts w:hint="eastAsia" w:ascii="宋体" w:hAnsi="宋体" w:cs="宋体"/>
                <w:color w:val="000000"/>
                <w:kern w:val="0"/>
                <w:sz w:val="21"/>
                <w:szCs w:val="21"/>
                <w:lang w:val="en-US" w:eastAsia="zh-CN" w:bidi="ar"/>
              </w:rPr>
              <w:t>15</w:t>
            </w:r>
          </w:p>
        </w:tc>
        <w:tc>
          <w:tcPr>
            <w:tcW w:w="509" w:type="pct"/>
            <w:noWrap w:val="0"/>
            <w:vAlign w:val="center"/>
          </w:tcPr>
          <w:p w14:paraId="6C995D1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支</w:t>
            </w:r>
          </w:p>
        </w:tc>
        <w:tc>
          <w:tcPr>
            <w:tcW w:w="700" w:type="pct"/>
            <w:noWrap w:val="0"/>
            <w:vAlign w:val="center"/>
          </w:tcPr>
          <w:p w14:paraId="0B28E7A0">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越秀-</w:t>
            </w:r>
            <w:r>
              <w:rPr>
                <w:rFonts w:hint="eastAsia" w:ascii="宋体" w:hAnsi="宋体" w:cs="宋体"/>
                <w:sz w:val="21"/>
                <w:szCs w:val="21"/>
              </w:rPr>
              <w:t>1号楼</w:t>
            </w:r>
            <w:r>
              <w:rPr>
                <w:rFonts w:hint="eastAsia" w:ascii="宋体" w:hAnsi="宋体" w:cs="宋体"/>
                <w:sz w:val="21"/>
                <w:szCs w:val="21"/>
                <w:lang w:val="en-US" w:eastAsia="zh-CN"/>
              </w:rPr>
              <w:t>正压</w:t>
            </w:r>
          </w:p>
        </w:tc>
      </w:tr>
      <w:tr w14:paraId="5356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60" w:type="pct"/>
            <w:shd w:val="clear" w:color="auto" w:fill="auto"/>
            <w:noWrap w:val="0"/>
            <w:vAlign w:val="center"/>
          </w:tcPr>
          <w:p w14:paraId="2D2ED9E0">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21</w:t>
            </w:r>
          </w:p>
        </w:tc>
        <w:tc>
          <w:tcPr>
            <w:tcW w:w="926" w:type="pct"/>
            <w:noWrap w:val="0"/>
            <w:vAlign w:val="center"/>
          </w:tcPr>
          <w:p w14:paraId="32399B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管路过滤器芯</w:t>
            </w:r>
          </w:p>
        </w:tc>
        <w:tc>
          <w:tcPr>
            <w:tcW w:w="571" w:type="pct"/>
            <w:vMerge w:val="continue"/>
            <w:noWrap w:val="0"/>
            <w:vAlign w:val="center"/>
          </w:tcPr>
          <w:p w14:paraId="6F8BDE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74" w:type="pct"/>
            <w:noWrap w:val="0"/>
            <w:vAlign w:val="center"/>
          </w:tcPr>
          <w:p w14:paraId="168CC2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汉粤：A-007</w:t>
            </w:r>
          </w:p>
        </w:tc>
        <w:tc>
          <w:tcPr>
            <w:tcW w:w="584" w:type="pct"/>
            <w:noWrap w:val="0"/>
            <w:vAlign w:val="center"/>
          </w:tcPr>
          <w:p w14:paraId="1F673C7C">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bCs/>
                <w:spacing w:val="10"/>
                <w:kern w:val="0"/>
                <w:sz w:val="21"/>
                <w:szCs w:val="21"/>
                <w:lang w:val="en-US" w:eastAsia="zh-CN" w:bidi="ar-SA"/>
              </w:rPr>
            </w:pPr>
            <w:r>
              <w:rPr>
                <w:rFonts w:hint="eastAsia" w:ascii="宋体" w:hAnsi="宋体" w:cs="宋体"/>
                <w:sz w:val="21"/>
                <w:szCs w:val="21"/>
              </w:rPr>
              <w:t>4000h</w:t>
            </w:r>
          </w:p>
        </w:tc>
        <w:tc>
          <w:tcPr>
            <w:tcW w:w="571" w:type="pct"/>
            <w:noWrap w:val="0"/>
            <w:vAlign w:val="center"/>
          </w:tcPr>
          <w:p w14:paraId="176F9F3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kern w:val="2"/>
                <w:sz w:val="21"/>
                <w:szCs w:val="21"/>
                <w:lang w:val="en-US" w:eastAsia="zh-CN" w:bidi="ar-SA"/>
              </w:rPr>
            </w:pPr>
            <w:r>
              <w:rPr>
                <w:rFonts w:hint="eastAsia" w:ascii="宋体" w:hAnsi="宋体" w:cs="宋体"/>
                <w:color w:val="000000"/>
                <w:kern w:val="0"/>
                <w:sz w:val="21"/>
                <w:szCs w:val="21"/>
                <w:lang w:bidi="ar"/>
              </w:rPr>
              <w:t>18</w:t>
            </w:r>
          </w:p>
        </w:tc>
        <w:tc>
          <w:tcPr>
            <w:tcW w:w="509" w:type="pct"/>
            <w:noWrap w:val="0"/>
            <w:vAlign w:val="center"/>
          </w:tcPr>
          <w:p w14:paraId="2234890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kern w:val="2"/>
                <w:sz w:val="21"/>
                <w:szCs w:val="21"/>
                <w:lang w:val="en-US" w:eastAsia="zh-CN" w:bidi="ar-SA"/>
              </w:rPr>
            </w:pPr>
            <w:r>
              <w:rPr>
                <w:rFonts w:hint="eastAsia" w:ascii="宋体" w:hAnsi="宋体" w:cs="宋体"/>
                <w:color w:val="000000"/>
                <w:kern w:val="0"/>
                <w:sz w:val="21"/>
                <w:szCs w:val="21"/>
                <w:lang w:bidi="ar"/>
              </w:rPr>
              <w:t>支</w:t>
            </w:r>
          </w:p>
        </w:tc>
        <w:tc>
          <w:tcPr>
            <w:tcW w:w="700" w:type="pct"/>
            <w:noWrap w:val="0"/>
            <w:vAlign w:val="center"/>
          </w:tcPr>
          <w:p w14:paraId="7875C699">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bCs/>
                <w:spacing w:val="10"/>
                <w:kern w:val="0"/>
                <w:sz w:val="21"/>
                <w:szCs w:val="21"/>
                <w:lang w:val="en-US" w:eastAsia="zh-CN" w:bidi="ar-SA"/>
              </w:rPr>
            </w:pPr>
            <w:r>
              <w:rPr>
                <w:rFonts w:hint="eastAsia" w:ascii="宋体" w:hAnsi="宋体" w:cs="宋体"/>
                <w:sz w:val="21"/>
                <w:szCs w:val="21"/>
                <w:lang w:val="en-US" w:eastAsia="zh-CN"/>
              </w:rPr>
              <w:t>越秀-</w:t>
            </w:r>
            <w:r>
              <w:rPr>
                <w:rFonts w:hint="eastAsia" w:ascii="宋体" w:hAnsi="宋体" w:cs="宋体"/>
                <w:sz w:val="21"/>
                <w:szCs w:val="21"/>
              </w:rPr>
              <w:t>1号楼</w:t>
            </w:r>
            <w:r>
              <w:rPr>
                <w:rFonts w:hint="eastAsia" w:ascii="宋体" w:hAnsi="宋体" w:cs="宋体"/>
                <w:sz w:val="21"/>
                <w:szCs w:val="21"/>
                <w:lang w:val="en-US" w:eastAsia="zh-CN"/>
              </w:rPr>
              <w:t>正压</w:t>
            </w:r>
          </w:p>
        </w:tc>
      </w:tr>
      <w:tr w14:paraId="1CA22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60" w:type="pct"/>
            <w:shd w:val="clear" w:color="auto" w:fill="auto"/>
            <w:noWrap w:val="0"/>
            <w:vAlign w:val="center"/>
          </w:tcPr>
          <w:p w14:paraId="02AE37CB">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22</w:t>
            </w:r>
          </w:p>
        </w:tc>
        <w:tc>
          <w:tcPr>
            <w:tcW w:w="926" w:type="pct"/>
            <w:noWrap w:val="0"/>
            <w:vAlign w:val="center"/>
          </w:tcPr>
          <w:p w14:paraId="0B4366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管路过滤器芯</w:t>
            </w:r>
          </w:p>
        </w:tc>
        <w:tc>
          <w:tcPr>
            <w:tcW w:w="571" w:type="pct"/>
            <w:vMerge w:val="continue"/>
            <w:noWrap w:val="0"/>
            <w:vAlign w:val="center"/>
          </w:tcPr>
          <w:p w14:paraId="721A77F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74" w:type="pct"/>
            <w:noWrap w:val="0"/>
            <w:vAlign w:val="center"/>
          </w:tcPr>
          <w:p w14:paraId="6DEB900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汉粤：T-007</w:t>
            </w:r>
          </w:p>
        </w:tc>
        <w:tc>
          <w:tcPr>
            <w:tcW w:w="584" w:type="pct"/>
            <w:noWrap w:val="0"/>
            <w:vAlign w:val="center"/>
          </w:tcPr>
          <w:p w14:paraId="40A49511">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bCs/>
                <w:spacing w:val="10"/>
                <w:kern w:val="0"/>
                <w:sz w:val="21"/>
                <w:szCs w:val="21"/>
                <w:lang w:val="en-US" w:eastAsia="zh-CN" w:bidi="ar-SA"/>
              </w:rPr>
            </w:pPr>
            <w:r>
              <w:rPr>
                <w:rFonts w:hint="eastAsia" w:ascii="宋体" w:hAnsi="宋体" w:cs="宋体"/>
                <w:sz w:val="21"/>
                <w:szCs w:val="21"/>
              </w:rPr>
              <w:t>4000h</w:t>
            </w:r>
          </w:p>
        </w:tc>
        <w:tc>
          <w:tcPr>
            <w:tcW w:w="571" w:type="pct"/>
            <w:noWrap w:val="0"/>
            <w:vAlign w:val="center"/>
          </w:tcPr>
          <w:p w14:paraId="5347230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kern w:val="2"/>
                <w:sz w:val="21"/>
                <w:szCs w:val="21"/>
                <w:lang w:val="en-US" w:eastAsia="zh-CN" w:bidi="ar-SA"/>
              </w:rPr>
            </w:pPr>
            <w:r>
              <w:rPr>
                <w:rFonts w:hint="eastAsia" w:ascii="宋体" w:hAnsi="宋体" w:cs="宋体"/>
                <w:color w:val="000000"/>
                <w:kern w:val="0"/>
                <w:sz w:val="21"/>
                <w:szCs w:val="21"/>
                <w:lang w:bidi="ar"/>
              </w:rPr>
              <w:t>18</w:t>
            </w:r>
          </w:p>
        </w:tc>
        <w:tc>
          <w:tcPr>
            <w:tcW w:w="509" w:type="pct"/>
            <w:noWrap w:val="0"/>
            <w:vAlign w:val="center"/>
          </w:tcPr>
          <w:p w14:paraId="6F96C6D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kern w:val="2"/>
                <w:sz w:val="21"/>
                <w:szCs w:val="21"/>
                <w:lang w:val="en-US" w:eastAsia="zh-CN" w:bidi="ar-SA"/>
              </w:rPr>
            </w:pPr>
            <w:r>
              <w:rPr>
                <w:rFonts w:hint="eastAsia" w:ascii="宋体" w:hAnsi="宋体" w:cs="宋体"/>
                <w:color w:val="000000"/>
                <w:kern w:val="0"/>
                <w:sz w:val="21"/>
                <w:szCs w:val="21"/>
                <w:lang w:bidi="ar"/>
              </w:rPr>
              <w:t>支</w:t>
            </w:r>
          </w:p>
        </w:tc>
        <w:tc>
          <w:tcPr>
            <w:tcW w:w="700" w:type="pct"/>
            <w:noWrap w:val="0"/>
            <w:vAlign w:val="center"/>
          </w:tcPr>
          <w:p w14:paraId="063B24EB">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bCs/>
                <w:spacing w:val="10"/>
                <w:kern w:val="0"/>
                <w:sz w:val="21"/>
                <w:szCs w:val="21"/>
                <w:lang w:val="en-US" w:eastAsia="zh-CN" w:bidi="ar-SA"/>
              </w:rPr>
            </w:pPr>
            <w:r>
              <w:rPr>
                <w:rFonts w:hint="eastAsia" w:ascii="宋体" w:hAnsi="宋体" w:cs="宋体"/>
                <w:sz w:val="21"/>
                <w:szCs w:val="21"/>
                <w:lang w:val="en-US" w:eastAsia="zh-CN"/>
              </w:rPr>
              <w:t>越秀-</w:t>
            </w:r>
            <w:r>
              <w:rPr>
                <w:rFonts w:hint="eastAsia" w:ascii="宋体" w:hAnsi="宋体" w:cs="宋体"/>
                <w:sz w:val="21"/>
                <w:szCs w:val="21"/>
              </w:rPr>
              <w:t>1号楼</w:t>
            </w:r>
            <w:r>
              <w:rPr>
                <w:rFonts w:hint="eastAsia" w:ascii="宋体" w:hAnsi="宋体" w:cs="宋体"/>
                <w:sz w:val="21"/>
                <w:szCs w:val="21"/>
                <w:lang w:val="en-US" w:eastAsia="zh-CN"/>
              </w:rPr>
              <w:t>正压</w:t>
            </w:r>
          </w:p>
        </w:tc>
      </w:tr>
      <w:tr w14:paraId="360DB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60" w:type="pct"/>
            <w:shd w:val="clear" w:color="auto" w:fill="auto"/>
            <w:noWrap w:val="0"/>
            <w:vAlign w:val="center"/>
          </w:tcPr>
          <w:p w14:paraId="07BB1690">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23</w:t>
            </w:r>
          </w:p>
        </w:tc>
        <w:tc>
          <w:tcPr>
            <w:tcW w:w="926" w:type="pct"/>
            <w:noWrap w:val="0"/>
            <w:vAlign w:val="center"/>
          </w:tcPr>
          <w:p w14:paraId="0D174B7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佳力士37KW空气滤芯</w:t>
            </w:r>
          </w:p>
        </w:tc>
        <w:tc>
          <w:tcPr>
            <w:tcW w:w="571" w:type="pct"/>
            <w:vMerge w:val="restart"/>
            <w:noWrap w:val="0"/>
            <w:vAlign w:val="center"/>
          </w:tcPr>
          <w:p w14:paraId="1F283AA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highlight w:val="red"/>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37KW佳力士空压机</w:t>
            </w:r>
          </w:p>
        </w:tc>
        <w:tc>
          <w:tcPr>
            <w:tcW w:w="774" w:type="pct"/>
            <w:noWrap w:val="0"/>
            <w:vAlign w:val="center"/>
          </w:tcPr>
          <w:p w14:paraId="73D762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highlight w:val="red"/>
              </w:rPr>
            </w:pPr>
            <w:r>
              <w:rPr>
                <w:rFonts w:hint="eastAsia" w:ascii="宋体" w:hAnsi="宋体" w:eastAsia="宋体" w:cs="宋体"/>
                <w:i w:val="0"/>
                <w:iCs w:val="0"/>
                <w:color w:val="000000"/>
                <w:kern w:val="0"/>
                <w:sz w:val="21"/>
                <w:szCs w:val="21"/>
                <w:highlight w:val="none"/>
                <w:u w:val="none"/>
                <w:lang w:val="en-US" w:eastAsia="zh-CN" w:bidi="ar"/>
              </w:rPr>
              <w:t>佳力士：DB375159</w:t>
            </w:r>
          </w:p>
        </w:tc>
        <w:tc>
          <w:tcPr>
            <w:tcW w:w="584" w:type="pct"/>
            <w:noWrap w:val="0"/>
            <w:vAlign w:val="center"/>
          </w:tcPr>
          <w:p w14:paraId="4E696D80">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2000h</w:t>
            </w:r>
          </w:p>
        </w:tc>
        <w:tc>
          <w:tcPr>
            <w:tcW w:w="571" w:type="pct"/>
            <w:noWrap w:val="0"/>
            <w:vAlign w:val="center"/>
          </w:tcPr>
          <w:p w14:paraId="74C7495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6</w:t>
            </w:r>
          </w:p>
        </w:tc>
        <w:tc>
          <w:tcPr>
            <w:tcW w:w="509" w:type="pct"/>
            <w:noWrap w:val="0"/>
            <w:vAlign w:val="center"/>
          </w:tcPr>
          <w:p w14:paraId="07767F2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支</w:t>
            </w:r>
          </w:p>
        </w:tc>
        <w:tc>
          <w:tcPr>
            <w:tcW w:w="700" w:type="pct"/>
            <w:noWrap w:val="0"/>
            <w:vAlign w:val="center"/>
          </w:tcPr>
          <w:p w14:paraId="73FA814B">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越秀-</w:t>
            </w:r>
            <w:r>
              <w:rPr>
                <w:rFonts w:hint="eastAsia" w:ascii="宋体" w:hAnsi="宋体" w:cs="宋体"/>
                <w:sz w:val="21"/>
                <w:szCs w:val="21"/>
              </w:rPr>
              <w:t>1号楼</w:t>
            </w:r>
            <w:r>
              <w:rPr>
                <w:rFonts w:hint="eastAsia" w:ascii="宋体" w:hAnsi="宋体" w:cs="宋体"/>
                <w:sz w:val="21"/>
                <w:szCs w:val="21"/>
                <w:lang w:val="en-US" w:eastAsia="zh-CN"/>
              </w:rPr>
              <w:t>正压</w:t>
            </w:r>
          </w:p>
        </w:tc>
      </w:tr>
      <w:tr w14:paraId="7334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60" w:type="pct"/>
            <w:shd w:val="clear" w:color="auto" w:fill="auto"/>
            <w:noWrap w:val="0"/>
            <w:vAlign w:val="center"/>
          </w:tcPr>
          <w:p w14:paraId="19505AF6">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24</w:t>
            </w:r>
          </w:p>
        </w:tc>
        <w:tc>
          <w:tcPr>
            <w:tcW w:w="926" w:type="pct"/>
            <w:noWrap w:val="0"/>
            <w:vAlign w:val="center"/>
          </w:tcPr>
          <w:p w14:paraId="4C68BDC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佳力士37KW水过滤器芯</w:t>
            </w:r>
          </w:p>
        </w:tc>
        <w:tc>
          <w:tcPr>
            <w:tcW w:w="571" w:type="pct"/>
            <w:vMerge w:val="continue"/>
            <w:noWrap w:val="0"/>
            <w:vAlign w:val="center"/>
          </w:tcPr>
          <w:p w14:paraId="749A1B2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red"/>
                <w:u w:val="none"/>
                <w:lang w:val="en-US" w:eastAsia="zh-CN" w:bidi="ar"/>
              </w:rPr>
            </w:pPr>
          </w:p>
        </w:tc>
        <w:tc>
          <w:tcPr>
            <w:tcW w:w="774" w:type="pct"/>
            <w:noWrap w:val="0"/>
            <w:vAlign w:val="center"/>
          </w:tcPr>
          <w:p w14:paraId="7CEC4BE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highlight w:val="red"/>
              </w:rPr>
            </w:pPr>
            <w:r>
              <w:rPr>
                <w:rFonts w:hint="eastAsia" w:ascii="宋体" w:hAnsi="宋体" w:eastAsia="宋体" w:cs="宋体"/>
                <w:i w:val="0"/>
                <w:iCs w:val="0"/>
                <w:color w:val="000000"/>
                <w:kern w:val="0"/>
                <w:sz w:val="21"/>
                <w:szCs w:val="21"/>
                <w:highlight w:val="none"/>
                <w:u w:val="none"/>
                <w:lang w:val="en-US" w:eastAsia="zh-CN" w:bidi="ar"/>
              </w:rPr>
              <w:t>荣美达：10寸/254*60</w:t>
            </w:r>
          </w:p>
        </w:tc>
        <w:tc>
          <w:tcPr>
            <w:tcW w:w="584" w:type="pct"/>
            <w:noWrap w:val="0"/>
            <w:vAlign w:val="center"/>
          </w:tcPr>
          <w:p w14:paraId="651A7A92">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2000h</w:t>
            </w:r>
          </w:p>
        </w:tc>
        <w:tc>
          <w:tcPr>
            <w:tcW w:w="571" w:type="pct"/>
            <w:noWrap w:val="0"/>
            <w:vAlign w:val="center"/>
          </w:tcPr>
          <w:p w14:paraId="03EAAD3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6</w:t>
            </w:r>
          </w:p>
        </w:tc>
        <w:tc>
          <w:tcPr>
            <w:tcW w:w="509" w:type="pct"/>
            <w:noWrap w:val="0"/>
            <w:vAlign w:val="center"/>
          </w:tcPr>
          <w:p w14:paraId="2D78AAB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支</w:t>
            </w:r>
          </w:p>
        </w:tc>
        <w:tc>
          <w:tcPr>
            <w:tcW w:w="700" w:type="pct"/>
            <w:noWrap w:val="0"/>
            <w:vAlign w:val="center"/>
          </w:tcPr>
          <w:p w14:paraId="7B5315A5">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越秀-</w:t>
            </w:r>
            <w:r>
              <w:rPr>
                <w:rFonts w:hint="eastAsia" w:ascii="宋体" w:hAnsi="宋体" w:cs="宋体"/>
                <w:sz w:val="21"/>
                <w:szCs w:val="21"/>
              </w:rPr>
              <w:t>1号楼</w:t>
            </w:r>
            <w:r>
              <w:rPr>
                <w:rFonts w:hint="eastAsia" w:ascii="宋体" w:hAnsi="宋体" w:cs="宋体"/>
                <w:sz w:val="21"/>
                <w:szCs w:val="21"/>
                <w:lang w:val="en-US" w:eastAsia="zh-CN"/>
              </w:rPr>
              <w:t>正压</w:t>
            </w:r>
          </w:p>
        </w:tc>
      </w:tr>
      <w:tr w14:paraId="15B0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360" w:type="pct"/>
            <w:shd w:val="clear" w:color="auto" w:fill="auto"/>
            <w:noWrap w:val="0"/>
            <w:vAlign w:val="center"/>
          </w:tcPr>
          <w:p w14:paraId="676F28EA">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25</w:t>
            </w:r>
          </w:p>
        </w:tc>
        <w:tc>
          <w:tcPr>
            <w:tcW w:w="926" w:type="pct"/>
            <w:noWrap w:val="0"/>
            <w:vAlign w:val="center"/>
          </w:tcPr>
          <w:p w14:paraId="2218B96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佳力士37KW电磁阀（补水）</w:t>
            </w:r>
          </w:p>
        </w:tc>
        <w:tc>
          <w:tcPr>
            <w:tcW w:w="571" w:type="pct"/>
            <w:vMerge w:val="continue"/>
            <w:noWrap w:val="0"/>
            <w:vAlign w:val="center"/>
          </w:tcPr>
          <w:p w14:paraId="7EA7ACC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74" w:type="pct"/>
            <w:noWrap w:val="0"/>
            <w:vAlign w:val="center"/>
          </w:tcPr>
          <w:p w14:paraId="52A8FB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圆星（1/2″）</w:t>
            </w:r>
          </w:p>
        </w:tc>
        <w:tc>
          <w:tcPr>
            <w:tcW w:w="584" w:type="pct"/>
            <w:noWrap w:val="0"/>
            <w:vAlign w:val="center"/>
          </w:tcPr>
          <w:p w14:paraId="7FA932AF">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4000h</w:t>
            </w:r>
          </w:p>
        </w:tc>
        <w:tc>
          <w:tcPr>
            <w:tcW w:w="571" w:type="pct"/>
            <w:noWrap w:val="0"/>
            <w:vAlign w:val="center"/>
          </w:tcPr>
          <w:p w14:paraId="35301EC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3</w:t>
            </w:r>
          </w:p>
        </w:tc>
        <w:tc>
          <w:tcPr>
            <w:tcW w:w="509" w:type="pct"/>
            <w:noWrap w:val="0"/>
            <w:vAlign w:val="center"/>
          </w:tcPr>
          <w:p w14:paraId="178090A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只</w:t>
            </w:r>
          </w:p>
        </w:tc>
        <w:tc>
          <w:tcPr>
            <w:tcW w:w="700" w:type="pct"/>
            <w:noWrap w:val="0"/>
            <w:vAlign w:val="center"/>
          </w:tcPr>
          <w:p w14:paraId="2E26BA6B">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越秀-</w:t>
            </w:r>
            <w:r>
              <w:rPr>
                <w:rFonts w:hint="eastAsia" w:ascii="宋体" w:hAnsi="宋体" w:cs="宋体"/>
                <w:sz w:val="21"/>
                <w:szCs w:val="21"/>
              </w:rPr>
              <w:t>1号楼</w:t>
            </w:r>
            <w:r>
              <w:rPr>
                <w:rFonts w:hint="eastAsia" w:ascii="宋体" w:hAnsi="宋体" w:cs="宋体"/>
                <w:sz w:val="21"/>
                <w:szCs w:val="21"/>
                <w:lang w:val="en-US" w:eastAsia="zh-CN"/>
              </w:rPr>
              <w:t>正压</w:t>
            </w:r>
          </w:p>
        </w:tc>
      </w:tr>
      <w:tr w14:paraId="5E5B5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60" w:type="pct"/>
            <w:noWrap w:val="0"/>
            <w:vAlign w:val="center"/>
          </w:tcPr>
          <w:p w14:paraId="6B6035A8">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cs="宋体"/>
                <w:sz w:val="21"/>
                <w:szCs w:val="21"/>
                <w:lang w:val="en-US" w:eastAsia="zh-CN"/>
              </w:rPr>
              <w:t>26</w:t>
            </w:r>
          </w:p>
        </w:tc>
        <w:tc>
          <w:tcPr>
            <w:tcW w:w="926" w:type="pct"/>
            <w:noWrap w:val="0"/>
            <w:vAlign w:val="center"/>
          </w:tcPr>
          <w:p w14:paraId="4141D05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佳力士37KW电磁阀（泄水）1/2″</w:t>
            </w:r>
          </w:p>
        </w:tc>
        <w:tc>
          <w:tcPr>
            <w:tcW w:w="571" w:type="pct"/>
            <w:vMerge w:val="continue"/>
            <w:noWrap w:val="0"/>
            <w:vAlign w:val="center"/>
          </w:tcPr>
          <w:p w14:paraId="10A8238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74" w:type="pct"/>
            <w:noWrap w:val="0"/>
            <w:vAlign w:val="center"/>
          </w:tcPr>
          <w:p w14:paraId="3955C77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圆星（1/2″）</w:t>
            </w:r>
          </w:p>
        </w:tc>
        <w:tc>
          <w:tcPr>
            <w:tcW w:w="584" w:type="pct"/>
            <w:noWrap w:val="0"/>
            <w:vAlign w:val="center"/>
          </w:tcPr>
          <w:p w14:paraId="0E809A80">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4000h</w:t>
            </w:r>
          </w:p>
        </w:tc>
        <w:tc>
          <w:tcPr>
            <w:tcW w:w="571" w:type="pct"/>
            <w:noWrap w:val="0"/>
            <w:vAlign w:val="center"/>
          </w:tcPr>
          <w:p w14:paraId="570EFEF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3</w:t>
            </w:r>
          </w:p>
        </w:tc>
        <w:tc>
          <w:tcPr>
            <w:tcW w:w="509" w:type="pct"/>
            <w:noWrap w:val="0"/>
            <w:vAlign w:val="center"/>
          </w:tcPr>
          <w:p w14:paraId="5974CC8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只</w:t>
            </w:r>
          </w:p>
        </w:tc>
        <w:tc>
          <w:tcPr>
            <w:tcW w:w="700" w:type="pct"/>
            <w:noWrap w:val="0"/>
            <w:vAlign w:val="center"/>
          </w:tcPr>
          <w:p w14:paraId="0AE05B32">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越秀-</w:t>
            </w:r>
            <w:r>
              <w:rPr>
                <w:rFonts w:hint="eastAsia" w:ascii="宋体" w:hAnsi="宋体" w:cs="宋体"/>
                <w:sz w:val="21"/>
                <w:szCs w:val="21"/>
              </w:rPr>
              <w:t>1号楼</w:t>
            </w:r>
            <w:r>
              <w:rPr>
                <w:rFonts w:hint="eastAsia" w:ascii="宋体" w:hAnsi="宋体" w:cs="宋体"/>
                <w:sz w:val="21"/>
                <w:szCs w:val="21"/>
                <w:lang w:val="en-US" w:eastAsia="zh-CN"/>
              </w:rPr>
              <w:t>正压</w:t>
            </w:r>
          </w:p>
        </w:tc>
      </w:tr>
      <w:tr w14:paraId="10981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60" w:type="pct"/>
            <w:noWrap w:val="0"/>
            <w:vAlign w:val="center"/>
          </w:tcPr>
          <w:p w14:paraId="728C25E8">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cs="宋体"/>
                <w:sz w:val="21"/>
                <w:szCs w:val="21"/>
                <w:lang w:val="en-US" w:eastAsia="zh-CN"/>
              </w:rPr>
              <w:t>27</w:t>
            </w:r>
          </w:p>
        </w:tc>
        <w:tc>
          <w:tcPr>
            <w:tcW w:w="926" w:type="pct"/>
            <w:noWrap w:val="0"/>
            <w:vAlign w:val="center"/>
          </w:tcPr>
          <w:p w14:paraId="4CD52B2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软水器吸附树脂过滤器(佳力士37KW）</w:t>
            </w:r>
          </w:p>
        </w:tc>
        <w:tc>
          <w:tcPr>
            <w:tcW w:w="571" w:type="pct"/>
            <w:vMerge w:val="continue"/>
            <w:noWrap w:val="0"/>
            <w:vAlign w:val="center"/>
          </w:tcPr>
          <w:p w14:paraId="6A38E7E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74" w:type="pct"/>
            <w:noWrap w:val="0"/>
            <w:vAlign w:val="center"/>
          </w:tcPr>
          <w:p w14:paraId="5F4C09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百汇：0817/200*600</w:t>
            </w:r>
          </w:p>
        </w:tc>
        <w:tc>
          <w:tcPr>
            <w:tcW w:w="584" w:type="pct"/>
            <w:noWrap w:val="0"/>
            <w:vAlign w:val="center"/>
          </w:tcPr>
          <w:p w14:paraId="0458039E">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4000h</w:t>
            </w:r>
          </w:p>
        </w:tc>
        <w:tc>
          <w:tcPr>
            <w:tcW w:w="571" w:type="pct"/>
            <w:noWrap w:val="0"/>
            <w:vAlign w:val="center"/>
          </w:tcPr>
          <w:p w14:paraId="2C1FCB8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3</w:t>
            </w:r>
          </w:p>
        </w:tc>
        <w:tc>
          <w:tcPr>
            <w:tcW w:w="509" w:type="pct"/>
            <w:noWrap w:val="0"/>
            <w:vAlign w:val="center"/>
          </w:tcPr>
          <w:p w14:paraId="16AD531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支</w:t>
            </w:r>
          </w:p>
        </w:tc>
        <w:tc>
          <w:tcPr>
            <w:tcW w:w="700" w:type="pct"/>
            <w:noWrap w:val="0"/>
            <w:vAlign w:val="center"/>
          </w:tcPr>
          <w:p w14:paraId="354D8637">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越秀-</w:t>
            </w:r>
            <w:r>
              <w:rPr>
                <w:rFonts w:hint="eastAsia" w:ascii="宋体" w:hAnsi="宋体" w:cs="宋体"/>
                <w:sz w:val="21"/>
                <w:szCs w:val="21"/>
              </w:rPr>
              <w:t>1号楼</w:t>
            </w:r>
            <w:r>
              <w:rPr>
                <w:rFonts w:hint="eastAsia" w:ascii="宋体" w:hAnsi="宋体" w:cs="宋体"/>
                <w:sz w:val="21"/>
                <w:szCs w:val="21"/>
                <w:lang w:val="en-US" w:eastAsia="zh-CN"/>
              </w:rPr>
              <w:t>正压</w:t>
            </w:r>
          </w:p>
        </w:tc>
      </w:tr>
      <w:tr w14:paraId="5589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0" w:type="pct"/>
            <w:noWrap w:val="0"/>
            <w:vAlign w:val="center"/>
          </w:tcPr>
          <w:p w14:paraId="498833E5">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cs="宋体"/>
                <w:sz w:val="21"/>
                <w:szCs w:val="21"/>
                <w:lang w:val="en-US" w:eastAsia="zh-CN"/>
              </w:rPr>
              <w:t>28</w:t>
            </w:r>
          </w:p>
        </w:tc>
        <w:tc>
          <w:tcPr>
            <w:tcW w:w="926" w:type="pct"/>
            <w:noWrap w:val="0"/>
            <w:vAlign w:val="center"/>
          </w:tcPr>
          <w:p w14:paraId="11E6814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活性氧化铝干燥剂</w:t>
            </w:r>
          </w:p>
        </w:tc>
        <w:tc>
          <w:tcPr>
            <w:tcW w:w="571" w:type="pct"/>
            <w:noWrap w:val="0"/>
            <w:vAlign w:val="center"/>
          </w:tcPr>
          <w:p w14:paraId="718030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正压系统干燥机</w:t>
            </w:r>
          </w:p>
        </w:tc>
        <w:tc>
          <w:tcPr>
            <w:tcW w:w="774" w:type="pct"/>
            <w:noWrap w:val="0"/>
            <w:vAlign w:val="center"/>
          </w:tcPr>
          <w:p w14:paraId="6440653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汉粤：超级吸附球20034</w:t>
            </w:r>
          </w:p>
        </w:tc>
        <w:tc>
          <w:tcPr>
            <w:tcW w:w="584" w:type="pct"/>
            <w:noWrap w:val="0"/>
            <w:vAlign w:val="center"/>
          </w:tcPr>
          <w:p w14:paraId="534BEBA4">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8000h</w:t>
            </w:r>
          </w:p>
        </w:tc>
        <w:tc>
          <w:tcPr>
            <w:tcW w:w="571" w:type="pct"/>
            <w:noWrap w:val="0"/>
            <w:vAlign w:val="center"/>
          </w:tcPr>
          <w:p w14:paraId="4D351EB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1</w:t>
            </w:r>
            <w:r>
              <w:rPr>
                <w:rFonts w:hint="eastAsia" w:ascii="宋体" w:hAnsi="宋体" w:cs="宋体"/>
                <w:color w:val="000000"/>
                <w:kern w:val="0"/>
                <w:sz w:val="21"/>
                <w:szCs w:val="21"/>
                <w:lang w:val="en-US" w:eastAsia="zh-CN" w:bidi="ar"/>
              </w:rPr>
              <w:t>2</w:t>
            </w:r>
            <w:r>
              <w:rPr>
                <w:rFonts w:hint="eastAsia" w:ascii="宋体" w:hAnsi="宋体" w:cs="宋体"/>
                <w:color w:val="000000"/>
                <w:kern w:val="0"/>
                <w:sz w:val="21"/>
                <w:szCs w:val="21"/>
                <w:lang w:bidi="ar"/>
              </w:rPr>
              <w:t>00</w:t>
            </w:r>
          </w:p>
        </w:tc>
        <w:tc>
          <w:tcPr>
            <w:tcW w:w="509" w:type="pct"/>
            <w:noWrap w:val="0"/>
            <w:vAlign w:val="center"/>
          </w:tcPr>
          <w:p w14:paraId="61F5485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Kg</w:t>
            </w:r>
          </w:p>
        </w:tc>
        <w:tc>
          <w:tcPr>
            <w:tcW w:w="700" w:type="pct"/>
            <w:noWrap w:val="0"/>
            <w:vAlign w:val="center"/>
          </w:tcPr>
          <w:p w14:paraId="18E2F968">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越秀院区/黄埔院区</w:t>
            </w:r>
          </w:p>
        </w:tc>
      </w:tr>
      <w:tr w14:paraId="545E1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0" w:type="pct"/>
            <w:shd w:val="clear" w:color="auto" w:fill="auto"/>
            <w:noWrap w:val="0"/>
            <w:vAlign w:val="center"/>
          </w:tcPr>
          <w:p w14:paraId="4F2504BB">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29</w:t>
            </w:r>
          </w:p>
        </w:tc>
        <w:tc>
          <w:tcPr>
            <w:tcW w:w="926" w:type="pct"/>
            <w:noWrap w:val="0"/>
            <w:vAlign w:val="center"/>
          </w:tcPr>
          <w:p w14:paraId="52FE6351">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rPr>
              <w:t>细菌过滤器</w:t>
            </w:r>
          </w:p>
        </w:tc>
        <w:tc>
          <w:tcPr>
            <w:tcW w:w="571" w:type="pct"/>
            <w:vMerge w:val="restart"/>
            <w:noWrap w:val="0"/>
            <w:vAlign w:val="center"/>
          </w:tcPr>
          <w:p w14:paraId="08B8FD7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kern w:val="0"/>
                <w:sz w:val="21"/>
                <w:szCs w:val="21"/>
                <w:highlight w:val="red"/>
                <w:lang w:val="en-US" w:eastAsia="zh-CN"/>
              </w:rPr>
            </w:pPr>
            <w:r>
              <w:rPr>
                <w:rFonts w:hint="eastAsia" w:ascii="宋体" w:hAnsi="宋体" w:eastAsia="宋体" w:cs="宋体"/>
                <w:kern w:val="0"/>
                <w:sz w:val="21"/>
                <w:szCs w:val="21"/>
                <w:highlight w:val="none"/>
                <w:lang w:val="en-US" w:eastAsia="zh-CN"/>
              </w:rPr>
              <w:t>德尔格负压系统</w:t>
            </w:r>
          </w:p>
        </w:tc>
        <w:tc>
          <w:tcPr>
            <w:tcW w:w="774" w:type="pct"/>
            <w:noWrap w:val="0"/>
            <w:vAlign w:val="center"/>
          </w:tcPr>
          <w:p w14:paraId="617D7D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kern w:val="0"/>
                <w:sz w:val="21"/>
                <w:szCs w:val="21"/>
                <w:highlight w:val="none"/>
                <w:lang w:val="en-US" w:eastAsia="zh-CN"/>
              </w:rPr>
              <w:t>德尔格：</w:t>
            </w:r>
            <w:r>
              <w:rPr>
                <w:rFonts w:hint="eastAsia" w:ascii="宋体" w:hAnsi="宋体" w:eastAsia="宋体" w:cs="宋体"/>
                <w:kern w:val="0"/>
                <w:sz w:val="21"/>
                <w:szCs w:val="21"/>
                <w:highlight w:val="none"/>
              </w:rPr>
              <w:t>G41525</w:t>
            </w:r>
          </w:p>
        </w:tc>
        <w:tc>
          <w:tcPr>
            <w:tcW w:w="584" w:type="pct"/>
            <w:noWrap w:val="0"/>
            <w:vAlign w:val="center"/>
          </w:tcPr>
          <w:p w14:paraId="7C25A68B">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rPr>
              <w:t>1年</w:t>
            </w:r>
          </w:p>
        </w:tc>
        <w:tc>
          <w:tcPr>
            <w:tcW w:w="571" w:type="pct"/>
            <w:noWrap w:val="0"/>
            <w:vAlign w:val="center"/>
          </w:tcPr>
          <w:p w14:paraId="0912AAD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36</w:t>
            </w:r>
          </w:p>
        </w:tc>
        <w:tc>
          <w:tcPr>
            <w:tcW w:w="509" w:type="pct"/>
            <w:noWrap w:val="0"/>
            <w:vAlign w:val="center"/>
          </w:tcPr>
          <w:p w14:paraId="1129857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个</w:t>
            </w:r>
          </w:p>
        </w:tc>
        <w:tc>
          <w:tcPr>
            <w:tcW w:w="700" w:type="pct"/>
            <w:noWrap w:val="0"/>
            <w:vAlign w:val="center"/>
          </w:tcPr>
          <w:p w14:paraId="28F95C67">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越秀-</w:t>
            </w:r>
            <w:r>
              <w:rPr>
                <w:rFonts w:hint="eastAsia" w:ascii="宋体" w:hAnsi="宋体" w:eastAsia="宋体" w:cs="宋体"/>
                <w:sz w:val="21"/>
                <w:szCs w:val="21"/>
              </w:rPr>
              <w:t>1号楼</w:t>
            </w:r>
            <w:r>
              <w:rPr>
                <w:rFonts w:hint="eastAsia" w:ascii="宋体" w:hAnsi="宋体" w:eastAsia="宋体" w:cs="宋体"/>
                <w:sz w:val="21"/>
                <w:szCs w:val="21"/>
                <w:lang w:val="en-US" w:eastAsia="zh-CN"/>
              </w:rPr>
              <w:t>负压</w:t>
            </w:r>
          </w:p>
        </w:tc>
      </w:tr>
      <w:tr w14:paraId="60FF6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0" w:type="pct"/>
            <w:shd w:val="clear" w:color="auto" w:fill="auto"/>
            <w:noWrap w:val="0"/>
            <w:vAlign w:val="center"/>
          </w:tcPr>
          <w:p w14:paraId="0BBC46E9">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cs="宋体"/>
                <w:sz w:val="21"/>
                <w:szCs w:val="21"/>
              </w:rPr>
              <w:t>30</w:t>
            </w:r>
          </w:p>
        </w:tc>
        <w:tc>
          <w:tcPr>
            <w:tcW w:w="926" w:type="pct"/>
            <w:noWrap w:val="0"/>
            <w:vAlign w:val="center"/>
          </w:tcPr>
          <w:p w14:paraId="0A6EC7A2">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rPr>
              <w:t>真空泵专用油_VSC100</w:t>
            </w:r>
          </w:p>
        </w:tc>
        <w:tc>
          <w:tcPr>
            <w:tcW w:w="571" w:type="pct"/>
            <w:vMerge w:val="continue"/>
            <w:noWrap w:val="0"/>
            <w:vAlign w:val="center"/>
          </w:tcPr>
          <w:p w14:paraId="018F0BC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highlight w:val="red"/>
                <w:lang w:val="en-US" w:eastAsia="zh-CN"/>
              </w:rPr>
            </w:pPr>
          </w:p>
        </w:tc>
        <w:tc>
          <w:tcPr>
            <w:tcW w:w="774" w:type="pct"/>
            <w:noWrap w:val="0"/>
            <w:vAlign w:val="center"/>
          </w:tcPr>
          <w:p w14:paraId="3ACC2E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普旭：</w:t>
            </w:r>
            <w:r>
              <w:rPr>
                <w:rFonts w:hint="eastAsia" w:ascii="宋体" w:hAnsi="宋体" w:eastAsia="宋体" w:cs="宋体"/>
                <w:kern w:val="0"/>
                <w:sz w:val="21"/>
                <w:szCs w:val="21"/>
                <w:highlight w:val="none"/>
              </w:rPr>
              <w:t>VSC100</w:t>
            </w:r>
            <w:r>
              <w:rPr>
                <w:rFonts w:hint="eastAsia" w:ascii="宋体" w:hAnsi="宋体" w:eastAsia="宋体" w:cs="宋体"/>
                <w:kern w:val="0"/>
                <w:sz w:val="21"/>
                <w:szCs w:val="21"/>
                <w:highlight w:val="none"/>
                <w:lang w:val="en-US" w:eastAsia="zh-CN"/>
              </w:rPr>
              <w:t>，1L/桶</w:t>
            </w:r>
            <w:r>
              <w:rPr>
                <w:rFonts w:hint="eastAsia" w:ascii="宋体" w:hAnsi="宋体" w:eastAsia="宋体" w:cs="宋体"/>
                <w:kern w:val="0"/>
                <w:sz w:val="21"/>
                <w:szCs w:val="21"/>
                <w:highlight w:val="none"/>
              </w:rPr>
              <w:t>0831169747-100</w:t>
            </w: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lang w:eastAsia="zh-CN"/>
              </w:rPr>
              <w:t>；</w:t>
            </w:r>
          </w:p>
          <w:p w14:paraId="210A98C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kern w:val="0"/>
                <w:sz w:val="21"/>
                <w:szCs w:val="21"/>
                <w:highlight w:val="none"/>
                <w:lang w:val="en-US" w:eastAsia="zh-CN"/>
              </w:rPr>
              <w:t>5L:</w:t>
            </w:r>
            <w:r>
              <w:rPr>
                <w:rFonts w:hint="eastAsia" w:ascii="宋体" w:hAnsi="宋体" w:eastAsia="宋体" w:cs="宋体"/>
                <w:kern w:val="0"/>
                <w:sz w:val="21"/>
                <w:szCs w:val="21"/>
                <w:highlight w:val="none"/>
              </w:rPr>
              <w:t>0831169747-1005</w:t>
            </w:r>
          </w:p>
        </w:tc>
        <w:tc>
          <w:tcPr>
            <w:tcW w:w="584" w:type="pct"/>
            <w:noWrap w:val="0"/>
            <w:vAlign w:val="center"/>
          </w:tcPr>
          <w:p w14:paraId="7C571439">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rPr>
              <w:t>1年</w:t>
            </w:r>
          </w:p>
        </w:tc>
        <w:tc>
          <w:tcPr>
            <w:tcW w:w="571" w:type="pct"/>
            <w:noWrap w:val="0"/>
            <w:vAlign w:val="center"/>
          </w:tcPr>
          <w:p w14:paraId="6DF6989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117</w:t>
            </w:r>
          </w:p>
        </w:tc>
        <w:tc>
          <w:tcPr>
            <w:tcW w:w="509" w:type="pct"/>
            <w:noWrap w:val="0"/>
            <w:vAlign w:val="center"/>
          </w:tcPr>
          <w:p w14:paraId="6E69293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升</w:t>
            </w:r>
          </w:p>
        </w:tc>
        <w:tc>
          <w:tcPr>
            <w:tcW w:w="700" w:type="pct"/>
            <w:noWrap w:val="0"/>
            <w:vAlign w:val="center"/>
          </w:tcPr>
          <w:p w14:paraId="609B08F5">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越秀-</w:t>
            </w:r>
            <w:r>
              <w:rPr>
                <w:rFonts w:hint="eastAsia" w:ascii="宋体" w:hAnsi="宋体" w:eastAsia="宋体" w:cs="宋体"/>
                <w:sz w:val="21"/>
                <w:szCs w:val="21"/>
              </w:rPr>
              <w:t>1号楼</w:t>
            </w:r>
            <w:r>
              <w:rPr>
                <w:rFonts w:hint="eastAsia" w:ascii="宋体" w:hAnsi="宋体" w:eastAsia="宋体" w:cs="宋体"/>
                <w:sz w:val="21"/>
                <w:szCs w:val="21"/>
                <w:lang w:val="en-US" w:eastAsia="zh-CN"/>
              </w:rPr>
              <w:t>负压</w:t>
            </w:r>
          </w:p>
        </w:tc>
      </w:tr>
      <w:tr w14:paraId="0D5FB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0" w:type="pct"/>
            <w:shd w:val="clear" w:color="auto" w:fill="auto"/>
            <w:noWrap w:val="0"/>
            <w:vAlign w:val="center"/>
          </w:tcPr>
          <w:p w14:paraId="7AE8D759">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32</w:t>
            </w:r>
          </w:p>
        </w:tc>
        <w:tc>
          <w:tcPr>
            <w:tcW w:w="926" w:type="pct"/>
            <w:noWrap w:val="0"/>
            <w:vAlign w:val="center"/>
          </w:tcPr>
          <w:p w14:paraId="704283C8">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rPr>
              <w:t>真空泵油气分离器</w:t>
            </w:r>
          </w:p>
        </w:tc>
        <w:tc>
          <w:tcPr>
            <w:tcW w:w="571" w:type="pct"/>
            <w:vMerge w:val="continue"/>
            <w:noWrap w:val="0"/>
            <w:vAlign w:val="center"/>
          </w:tcPr>
          <w:p w14:paraId="62369383">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kern w:val="0"/>
                <w:sz w:val="21"/>
                <w:szCs w:val="21"/>
                <w:highlight w:val="red"/>
              </w:rPr>
            </w:pPr>
          </w:p>
        </w:tc>
        <w:tc>
          <w:tcPr>
            <w:tcW w:w="774" w:type="pct"/>
            <w:noWrap w:val="0"/>
            <w:vAlign w:val="center"/>
          </w:tcPr>
          <w:p w14:paraId="0A7E5777">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kern w:val="0"/>
                <w:sz w:val="21"/>
                <w:szCs w:val="21"/>
                <w:highlight w:val="none"/>
                <w:lang w:val="en-US" w:eastAsia="zh-CN"/>
              </w:rPr>
              <w:t>普旭：</w:t>
            </w:r>
            <w:r>
              <w:rPr>
                <w:rFonts w:hint="eastAsia" w:ascii="宋体" w:hAnsi="宋体" w:eastAsia="宋体" w:cs="宋体"/>
                <w:kern w:val="0"/>
                <w:sz w:val="21"/>
                <w:szCs w:val="21"/>
                <w:highlight w:val="none"/>
              </w:rPr>
              <w:t>V532140159</w:t>
            </w:r>
          </w:p>
        </w:tc>
        <w:tc>
          <w:tcPr>
            <w:tcW w:w="584" w:type="pct"/>
            <w:noWrap w:val="0"/>
            <w:vAlign w:val="center"/>
          </w:tcPr>
          <w:p w14:paraId="0F988846">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rPr>
              <w:t>1年</w:t>
            </w:r>
          </w:p>
        </w:tc>
        <w:tc>
          <w:tcPr>
            <w:tcW w:w="571" w:type="pct"/>
            <w:noWrap w:val="0"/>
            <w:vAlign w:val="center"/>
          </w:tcPr>
          <w:p w14:paraId="4E6CB92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72</w:t>
            </w:r>
          </w:p>
        </w:tc>
        <w:tc>
          <w:tcPr>
            <w:tcW w:w="509" w:type="pct"/>
            <w:noWrap w:val="0"/>
            <w:vAlign w:val="center"/>
          </w:tcPr>
          <w:p w14:paraId="6CD8024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个</w:t>
            </w:r>
          </w:p>
        </w:tc>
        <w:tc>
          <w:tcPr>
            <w:tcW w:w="700" w:type="pct"/>
            <w:noWrap w:val="0"/>
            <w:vAlign w:val="center"/>
          </w:tcPr>
          <w:p w14:paraId="760BF775">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越秀-</w:t>
            </w:r>
            <w:r>
              <w:rPr>
                <w:rFonts w:hint="eastAsia" w:ascii="宋体" w:hAnsi="宋体" w:eastAsia="宋体" w:cs="宋体"/>
                <w:sz w:val="21"/>
                <w:szCs w:val="21"/>
              </w:rPr>
              <w:t>1号楼</w:t>
            </w:r>
            <w:r>
              <w:rPr>
                <w:rFonts w:hint="eastAsia" w:ascii="宋体" w:hAnsi="宋体" w:eastAsia="宋体" w:cs="宋体"/>
                <w:sz w:val="21"/>
                <w:szCs w:val="21"/>
                <w:lang w:val="en-US" w:eastAsia="zh-CN"/>
              </w:rPr>
              <w:t>负压</w:t>
            </w:r>
          </w:p>
        </w:tc>
      </w:tr>
      <w:tr w14:paraId="36777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0" w:type="pct"/>
            <w:shd w:val="clear" w:color="auto" w:fill="auto"/>
            <w:noWrap w:val="0"/>
            <w:vAlign w:val="center"/>
          </w:tcPr>
          <w:p w14:paraId="24193FFE">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33</w:t>
            </w:r>
          </w:p>
        </w:tc>
        <w:tc>
          <w:tcPr>
            <w:tcW w:w="926" w:type="pct"/>
            <w:noWrap w:val="0"/>
            <w:vAlign w:val="center"/>
          </w:tcPr>
          <w:p w14:paraId="5A5B7C85">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rPr>
              <w:t>真空泵油过滤器</w:t>
            </w:r>
          </w:p>
        </w:tc>
        <w:tc>
          <w:tcPr>
            <w:tcW w:w="571" w:type="pct"/>
            <w:vMerge w:val="continue"/>
            <w:noWrap w:val="0"/>
            <w:vAlign w:val="center"/>
          </w:tcPr>
          <w:p w14:paraId="3DA0401C">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kern w:val="0"/>
                <w:sz w:val="21"/>
                <w:szCs w:val="21"/>
                <w:lang w:val="en-US" w:eastAsia="zh-CN"/>
              </w:rPr>
            </w:pPr>
          </w:p>
        </w:tc>
        <w:tc>
          <w:tcPr>
            <w:tcW w:w="774" w:type="pct"/>
            <w:noWrap w:val="0"/>
            <w:vAlign w:val="center"/>
          </w:tcPr>
          <w:p w14:paraId="186AB697">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highlight w:val="none"/>
                <w:lang w:val="en-US" w:eastAsia="zh-CN"/>
              </w:rPr>
              <w:t>普旭：</w:t>
            </w:r>
            <w:r>
              <w:rPr>
                <w:rFonts w:hint="eastAsia" w:ascii="宋体" w:hAnsi="宋体" w:eastAsia="宋体" w:cs="宋体"/>
                <w:kern w:val="0"/>
                <w:sz w:val="21"/>
                <w:szCs w:val="21"/>
              </w:rPr>
              <w:t>0531000001</w:t>
            </w:r>
          </w:p>
        </w:tc>
        <w:tc>
          <w:tcPr>
            <w:tcW w:w="584" w:type="pct"/>
            <w:noWrap w:val="0"/>
            <w:vAlign w:val="center"/>
          </w:tcPr>
          <w:p w14:paraId="73E42C18">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rPr>
              <w:t>1年</w:t>
            </w:r>
          </w:p>
        </w:tc>
        <w:tc>
          <w:tcPr>
            <w:tcW w:w="571" w:type="pct"/>
            <w:noWrap w:val="0"/>
            <w:vAlign w:val="center"/>
          </w:tcPr>
          <w:p w14:paraId="1451472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18</w:t>
            </w:r>
          </w:p>
        </w:tc>
        <w:tc>
          <w:tcPr>
            <w:tcW w:w="509" w:type="pct"/>
            <w:noWrap w:val="0"/>
            <w:vAlign w:val="center"/>
          </w:tcPr>
          <w:p w14:paraId="38711BF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个</w:t>
            </w:r>
          </w:p>
        </w:tc>
        <w:tc>
          <w:tcPr>
            <w:tcW w:w="700" w:type="pct"/>
            <w:noWrap w:val="0"/>
            <w:vAlign w:val="center"/>
          </w:tcPr>
          <w:p w14:paraId="14EECBE9">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越秀-</w:t>
            </w:r>
            <w:r>
              <w:rPr>
                <w:rFonts w:hint="eastAsia" w:ascii="宋体" w:hAnsi="宋体" w:eastAsia="宋体" w:cs="宋体"/>
                <w:sz w:val="21"/>
                <w:szCs w:val="21"/>
              </w:rPr>
              <w:t>1号楼</w:t>
            </w:r>
            <w:r>
              <w:rPr>
                <w:rFonts w:hint="eastAsia" w:ascii="宋体" w:hAnsi="宋体" w:eastAsia="宋体" w:cs="宋体"/>
                <w:sz w:val="21"/>
                <w:szCs w:val="21"/>
                <w:lang w:val="en-US" w:eastAsia="zh-CN"/>
              </w:rPr>
              <w:t>负压</w:t>
            </w:r>
          </w:p>
        </w:tc>
      </w:tr>
      <w:tr w14:paraId="006D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60" w:type="pct"/>
            <w:shd w:val="clear" w:color="auto" w:fill="auto"/>
            <w:noWrap w:val="0"/>
            <w:vAlign w:val="center"/>
          </w:tcPr>
          <w:p w14:paraId="3240D422">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34</w:t>
            </w:r>
          </w:p>
        </w:tc>
        <w:tc>
          <w:tcPr>
            <w:tcW w:w="926" w:type="pct"/>
            <w:noWrap w:val="0"/>
            <w:vAlign w:val="center"/>
          </w:tcPr>
          <w:p w14:paraId="6398E626">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A级保养</w:t>
            </w:r>
            <w:r>
              <w:rPr>
                <w:rFonts w:hint="eastAsia" w:ascii="宋体" w:hAnsi="宋体" w:cs="宋体"/>
                <w:sz w:val="21"/>
                <w:szCs w:val="21"/>
                <w:lang w:val="en-US" w:eastAsia="zh-CN"/>
              </w:rPr>
              <w:t>包1</w:t>
            </w:r>
          </w:p>
        </w:tc>
        <w:tc>
          <w:tcPr>
            <w:tcW w:w="571" w:type="pct"/>
            <w:vMerge w:val="restart"/>
            <w:noWrap w:val="0"/>
            <w:vAlign w:val="center"/>
          </w:tcPr>
          <w:p w14:paraId="60D73EED">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必康美德空压机组</w:t>
            </w:r>
          </w:p>
          <w:p w14:paraId="4A5EA23E">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cs="宋体"/>
                <w:sz w:val="21"/>
                <w:szCs w:val="21"/>
                <w:lang w:val="en-US" w:eastAsia="zh-CN"/>
              </w:rPr>
            </w:pPr>
            <w:r>
              <w:rPr>
                <w:rFonts w:hint="eastAsia" w:ascii="宋体" w:hAnsi="宋体" w:cs="宋体"/>
                <w:sz w:val="21"/>
                <w:szCs w:val="21"/>
              </w:rPr>
              <w:t>SAS05T</w:t>
            </w:r>
          </w:p>
        </w:tc>
        <w:tc>
          <w:tcPr>
            <w:tcW w:w="774" w:type="pct"/>
            <w:noWrap w:val="0"/>
            <w:vAlign w:val="center"/>
          </w:tcPr>
          <w:p w14:paraId="6F7F1894">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单泵基础保养包-更换压缩机进气过滤器、V型皮带</w:t>
            </w:r>
          </w:p>
        </w:tc>
        <w:tc>
          <w:tcPr>
            <w:tcW w:w="584" w:type="pct"/>
            <w:noWrap w:val="0"/>
            <w:vAlign w:val="center"/>
          </w:tcPr>
          <w:p w14:paraId="49F66503">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1年</w:t>
            </w:r>
          </w:p>
        </w:tc>
        <w:tc>
          <w:tcPr>
            <w:tcW w:w="571" w:type="pct"/>
            <w:noWrap w:val="0"/>
            <w:vAlign w:val="center"/>
          </w:tcPr>
          <w:p w14:paraId="33CD300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3</w:t>
            </w:r>
          </w:p>
        </w:tc>
        <w:tc>
          <w:tcPr>
            <w:tcW w:w="509" w:type="pct"/>
            <w:noWrap w:val="0"/>
            <w:vAlign w:val="center"/>
          </w:tcPr>
          <w:p w14:paraId="584C4AB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套</w:t>
            </w:r>
          </w:p>
        </w:tc>
        <w:tc>
          <w:tcPr>
            <w:tcW w:w="700" w:type="pct"/>
            <w:noWrap w:val="0"/>
            <w:vAlign w:val="center"/>
          </w:tcPr>
          <w:p w14:paraId="311A07B4">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越秀</w:t>
            </w:r>
            <w:r>
              <w:rPr>
                <w:rFonts w:hint="eastAsia" w:ascii="宋体" w:hAnsi="宋体" w:cs="宋体"/>
                <w:sz w:val="21"/>
                <w:szCs w:val="21"/>
              </w:rPr>
              <w:t>2号楼</w:t>
            </w:r>
            <w:r>
              <w:rPr>
                <w:rFonts w:hint="eastAsia" w:ascii="宋体" w:hAnsi="宋体" w:cs="宋体"/>
                <w:sz w:val="21"/>
                <w:szCs w:val="21"/>
                <w:lang w:val="en-US" w:eastAsia="zh-CN"/>
              </w:rPr>
              <w:t>正压</w:t>
            </w:r>
          </w:p>
        </w:tc>
      </w:tr>
      <w:tr w14:paraId="68871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60" w:type="pct"/>
            <w:shd w:val="clear" w:color="auto" w:fill="auto"/>
            <w:noWrap w:val="0"/>
            <w:vAlign w:val="center"/>
          </w:tcPr>
          <w:p w14:paraId="4225CC1A">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35</w:t>
            </w:r>
          </w:p>
        </w:tc>
        <w:tc>
          <w:tcPr>
            <w:tcW w:w="926" w:type="pct"/>
            <w:noWrap w:val="0"/>
            <w:vAlign w:val="center"/>
          </w:tcPr>
          <w:p w14:paraId="2739CCDD">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rPr>
              <w:t>A级保养</w:t>
            </w:r>
            <w:r>
              <w:rPr>
                <w:rFonts w:hint="eastAsia" w:ascii="宋体" w:hAnsi="宋体" w:cs="宋体"/>
                <w:sz w:val="21"/>
                <w:szCs w:val="21"/>
                <w:lang w:val="en-US" w:eastAsia="zh-CN"/>
              </w:rPr>
              <w:t>包2</w:t>
            </w:r>
          </w:p>
        </w:tc>
        <w:tc>
          <w:tcPr>
            <w:tcW w:w="571" w:type="pct"/>
            <w:vMerge w:val="continue"/>
            <w:noWrap w:val="0"/>
            <w:vAlign w:val="center"/>
          </w:tcPr>
          <w:p w14:paraId="411572E1">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p>
        </w:tc>
        <w:tc>
          <w:tcPr>
            <w:tcW w:w="774" w:type="pct"/>
            <w:noWrap w:val="0"/>
            <w:vAlign w:val="center"/>
          </w:tcPr>
          <w:p w14:paraId="60FA7207">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更换干燥机管道滤芯、排水阀、排气消音器、储气罐保养包(单向阀，过滤器等)</w:t>
            </w:r>
          </w:p>
        </w:tc>
        <w:tc>
          <w:tcPr>
            <w:tcW w:w="584" w:type="pct"/>
            <w:noWrap w:val="0"/>
            <w:vAlign w:val="center"/>
          </w:tcPr>
          <w:p w14:paraId="45AF5E72">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1年</w:t>
            </w:r>
          </w:p>
        </w:tc>
        <w:tc>
          <w:tcPr>
            <w:tcW w:w="571" w:type="pct"/>
            <w:noWrap w:val="0"/>
            <w:vAlign w:val="center"/>
          </w:tcPr>
          <w:p w14:paraId="11EFF83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3</w:t>
            </w:r>
          </w:p>
        </w:tc>
        <w:tc>
          <w:tcPr>
            <w:tcW w:w="509" w:type="pct"/>
            <w:noWrap w:val="0"/>
            <w:vAlign w:val="center"/>
          </w:tcPr>
          <w:p w14:paraId="24A6DF0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套</w:t>
            </w:r>
          </w:p>
        </w:tc>
        <w:tc>
          <w:tcPr>
            <w:tcW w:w="700" w:type="pct"/>
            <w:noWrap w:val="0"/>
            <w:vAlign w:val="center"/>
          </w:tcPr>
          <w:p w14:paraId="2D1A3925">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越秀</w:t>
            </w:r>
            <w:r>
              <w:rPr>
                <w:rFonts w:hint="eastAsia" w:ascii="宋体" w:hAnsi="宋体" w:cs="宋体"/>
                <w:sz w:val="21"/>
                <w:szCs w:val="21"/>
              </w:rPr>
              <w:t>2号楼</w:t>
            </w:r>
            <w:r>
              <w:rPr>
                <w:rFonts w:hint="eastAsia" w:ascii="宋体" w:hAnsi="宋体" w:cs="宋体"/>
                <w:sz w:val="21"/>
                <w:szCs w:val="21"/>
                <w:lang w:val="en-US" w:eastAsia="zh-CN"/>
              </w:rPr>
              <w:t>正压</w:t>
            </w:r>
          </w:p>
        </w:tc>
      </w:tr>
      <w:tr w14:paraId="01899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60" w:type="pct"/>
            <w:shd w:val="clear" w:color="auto" w:fill="auto"/>
            <w:noWrap w:val="0"/>
            <w:vAlign w:val="center"/>
          </w:tcPr>
          <w:p w14:paraId="00C7B458">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36</w:t>
            </w:r>
          </w:p>
        </w:tc>
        <w:tc>
          <w:tcPr>
            <w:tcW w:w="926" w:type="pct"/>
            <w:noWrap w:val="0"/>
            <w:vAlign w:val="center"/>
          </w:tcPr>
          <w:p w14:paraId="071B633E">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rPr>
              <w:t>A级保养</w:t>
            </w:r>
            <w:r>
              <w:rPr>
                <w:rFonts w:hint="eastAsia" w:ascii="宋体" w:hAnsi="宋体" w:cs="宋体"/>
                <w:sz w:val="21"/>
                <w:szCs w:val="21"/>
                <w:lang w:val="en-US" w:eastAsia="zh-CN"/>
              </w:rPr>
              <w:t>包3</w:t>
            </w:r>
          </w:p>
        </w:tc>
        <w:tc>
          <w:tcPr>
            <w:tcW w:w="571" w:type="pct"/>
            <w:vMerge w:val="continue"/>
            <w:noWrap w:val="0"/>
            <w:vAlign w:val="center"/>
          </w:tcPr>
          <w:p w14:paraId="6CDC4309">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p>
        </w:tc>
        <w:tc>
          <w:tcPr>
            <w:tcW w:w="774" w:type="pct"/>
            <w:noWrap w:val="0"/>
            <w:vAlign w:val="center"/>
          </w:tcPr>
          <w:p w14:paraId="1060A487">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机头轴承润滑脂</w:t>
            </w:r>
          </w:p>
        </w:tc>
        <w:tc>
          <w:tcPr>
            <w:tcW w:w="584" w:type="pct"/>
            <w:noWrap w:val="0"/>
            <w:vAlign w:val="center"/>
          </w:tcPr>
          <w:p w14:paraId="137377EB">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1年</w:t>
            </w:r>
          </w:p>
        </w:tc>
        <w:tc>
          <w:tcPr>
            <w:tcW w:w="571" w:type="pct"/>
            <w:noWrap w:val="0"/>
            <w:vAlign w:val="center"/>
          </w:tcPr>
          <w:p w14:paraId="3974AD7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3</w:t>
            </w:r>
          </w:p>
        </w:tc>
        <w:tc>
          <w:tcPr>
            <w:tcW w:w="509" w:type="pct"/>
            <w:noWrap w:val="0"/>
            <w:vAlign w:val="center"/>
          </w:tcPr>
          <w:p w14:paraId="60A1843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套</w:t>
            </w:r>
          </w:p>
        </w:tc>
        <w:tc>
          <w:tcPr>
            <w:tcW w:w="700" w:type="pct"/>
            <w:noWrap w:val="0"/>
            <w:vAlign w:val="center"/>
          </w:tcPr>
          <w:p w14:paraId="333C6206">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越秀</w:t>
            </w:r>
            <w:r>
              <w:rPr>
                <w:rFonts w:hint="eastAsia" w:ascii="宋体" w:hAnsi="宋体" w:cs="宋体"/>
                <w:sz w:val="21"/>
                <w:szCs w:val="21"/>
              </w:rPr>
              <w:t>2号楼</w:t>
            </w:r>
            <w:r>
              <w:rPr>
                <w:rFonts w:hint="eastAsia" w:ascii="宋体" w:hAnsi="宋体" w:cs="宋体"/>
                <w:sz w:val="21"/>
                <w:szCs w:val="21"/>
                <w:lang w:val="en-US" w:eastAsia="zh-CN"/>
              </w:rPr>
              <w:t>正压</w:t>
            </w:r>
          </w:p>
        </w:tc>
      </w:tr>
      <w:tr w14:paraId="3149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360" w:type="pct"/>
            <w:shd w:val="clear" w:color="auto" w:fill="auto"/>
            <w:noWrap w:val="0"/>
            <w:vAlign w:val="center"/>
          </w:tcPr>
          <w:p w14:paraId="7783F368">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37</w:t>
            </w:r>
          </w:p>
        </w:tc>
        <w:tc>
          <w:tcPr>
            <w:tcW w:w="926" w:type="pct"/>
            <w:noWrap w:val="0"/>
            <w:vAlign w:val="center"/>
          </w:tcPr>
          <w:p w14:paraId="679A3522">
            <w:pPr>
              <w:keepNext w:val="0"/>
              <w:keepLines w:val="0"/>
              <w:pageBreakBefore w:val="0"/>
              <w:widowControl/>
              <w:kinsoku/>
              <w:wordWrap/>
              <w:overflowPunct/>
              <w:topLinePunct w:val="0"/>
              <w:autoSpaceDE/>
              <w:autoSpaceDN/>
              <w:bidi w:val="0"/>
              <w:adjustRightInd/>
              <w:snapToGrid/>
              <w:spacing w:line="240" w:lineRule="auto"/>
              <w:jc w:val="center"/>
              <w:textAlignment w:val="top"/>
              <w:rPr>
                <w:rFonts w:hint="eastAsia" w:ascii="宋体" w:hAnsi="宋体" w:cs="宋体"/>
                <w:sz w:val="21"/>
                <w:szCs w:val="21"/>
              </w:rPr>
            </w:pPr>
            <w:r>
              <w:rPr>
                <w:rFonts w:hint="eastAsia" w:ascii="宋体" w:hAnsi="宋体" w:cs="宋体"/>
                <w:color w:val="000000"/>
                <w:kern w:val="0"/>
                <w:sz w:val="21"/>
                <w:szCs w:val="21"/>
                <w:lang w:bidi="ar"/>
              </w:rPr>
              <w:t>系统扩展保养包</w:t>
            </w:r>
          </w:p>
        </w:tc>
        <w:tc>
          <w:tcPr>
            <w:tcW w:w="571" w:type="pct"/>
            <w:vMerge w:val="continue"/>
            <w:noWrap w:val="0"/>
            <w:vAlign w:val="center"/>
          </w:tcPr>
          <w:p w14:paraId="737E5207">
            <w:pPr>
              <w:keepNext w:val="0"/>
              <w:keepLines w:val="0"/>
              <w:pageBreakBefore w:val="0"/>
              <w:widowControl/>
              <w:kinsoku/>
              <w:wordWrap/>
              <w:overflowPunct/>
              <w:topLinePunct w:val="0"/>
              <w:autoSpaceDE/>
              <w:autoSpaceDN/>
              <w:bidi w:val="0"/>
              <w:adjustRightInd/>
              <w:snapToGrid/>
              <w:spacing w:line="240" w:lineRule="auto"/>
              <w:jc w:val="center"/>
              <w:textAlignment w:val="top"/>
              <w:rPr>
                <w:rFonts w:hint="eastAsia" w:ascii="宋体" w:hAnsi="宋体" w:cs="宋体"/>
                <w:color w:val="000000"/>
                <w:kern w:val="0"/>
                <w:sz w:val="21"/>
                <w:szCs w:val="21"/>
                <w:lang w:bidi="ar"/>
              </w:rPr>
            </w:pPr>
          </w:p>
        </w:tc>
        <w:tc>
          <w:tcPr>
            <w:tcW w:w="774" w:type="pct"/>
            <w:noWrap w:val="0"/>
            <w:vAlign w:val="center"/>
          </w:tcPr>
          <w:p w14:paraId="77D20B1A">
            <w:pPr>
              <w:keepNext w:val="0"/>
              <w:keepLines w:val="0"/>
              <w:pageBreakBefore w:val="0"/>
              <w:widowControl/>
              <w:kinsoku/>
              <w:wordWrap/>
              <w:overflowPunct/>
              <w:topLinePunct w:val="0"/>
              <w:autoSpaceDE/>
              <w:autoSpaceDN/>
              <w:bidi w:val="0"/>
              <w:adjustRightInd/>
              <w:snapToGrid/>
              <w:spacing w:line="240" w:lineRule="auto"/>
              <w:jc w:val="center"/>
              <w:textAlignment w:val="top"/>
              <w:rPr>
                <w:rFonts w:hint="eastAsia" w:ascii="宋体" w:hAnsi="宋体" w:cs="宋体"/>
                <w:sz w:val="21"/>
                <w:szCs w:val="21"/>
              </w:rPr>
            </w:pPr>
            <w:r>
              <w:rPr>
                <w:rFonts w:hint="eastAsia" w:ascii="宋体" w:hAnsi="宋体" w:cs="宋体"/>
                <w:color w:val="000000"/>
                <w:kern w:val="0"/>
                <w:sz w:val="21"/>
                <w:szCs w:val="21"/>
                <w:lang w:bidi="ar"/>
              </w:rPr>
              <w:t xml:space="preserve">更换干燥剂、干燥机维修包  </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bidi="ar"/>
              </w:rPr>
              <w:t>O型圈、再生阀、单向阀更换安全阀、单向阀、O型圈</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val="en-US" w:eastAsia="zh-CN" w:bidi="ar"/>
              </w:rPr>
              <w:t>机头轴封包-更换机头密封条</w:t>
            </w:r>
          </w:p>
        </w:tc>
        <w:tc>
          <w:tcPr>
            <w:tcW w:w="584" w:type="pct"/>
            <w:noWrap w:val="0"/>
            <w:vAlign w:val="center"/>
          </w:tcPr>
          <w:p w14:paraId="5009FAC8">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3年</w:t>
            </w:r>
          </w:p>
        </w:tc>
        <w:tc>
          <w:tcPr>
            <w:tcW w:w="571" w:type="pct"/>
            <w:noWrap w:val="0"/>
            <w:vAlign w:val="center"/>
          </w:tcPr>
          <w:p w14:paraId="3429C7D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lang w:eastAsia="zh-CN"/>
              </w:rPr>
            </w:pPr>
            <w:r>
              <w:rPr>
                <w:rFonts w:hint="eastAsia" w:ascii="宋体" w:hAnsi="宋体" w:cs="宋体"/>
                <w:color w:val="000000"/>
                <w:kern w:val="0"/>
                <w:sz w:val="21"/>
                <w:szCs w:val="21"/>
                <w:lang w:val="en-US" w:eastAsia="zh-CN" w:bidi="ar"/>
              </w:rPr>
              <w:t>1</w:t>
            </w:r>
          </w:p>
        </w:tc>
        <w:tc>
          <w:tcPr>
            <w:tcW w:w="509" w:type="pct"/>
            <w:noWrap w:val="0"/>
            <w:vAlign w:val="center"/>
          </w:tcPr>
          <w:p w14:paraId="6CD972A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套</w:t>
            </w:r>
          </w:p>
        </w:tc>
        <w:tc>
          <w:tcPr>
            <w:tcW w:w="700" w:type="pct"/>
            <w:noWrap w:val="0"/>
            <w:vAlign w:val="center"/>
          </w:tcPr>
          <w:p w14:paraId="72E3713D">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越秀</w:t>
            </w:r>
            <w:r>
              <w:rPr>
                <w:rFonts w:hint="eastAsia" w:ascii="宋体" w:hAnsi="宋体" w:cs="宋体"/>
                <w:sz w:val="21"/>
                <w:szCs w:val="21"/>
              </w:rPr>
              <w:t>2号楼</w:t>
            </w:r>
            <w:r>
              <w:rPr>
                <w:rFonts w:hint="eastAsia" w:ascii="宋体" w:hAnsi="宋体" w:cs="宋体"/>
                <w:sz w:val="21"/>
                <w:szCs w:val="21"/>
                <w:lang w:val="en-US" w:eastAsia="zh-CN"/>
              </w:rPr>
              <w:t>正压</w:t>
            </w:r>
          </w:p>
        </w:tc>
      </w:tr>
      <w:tr w14:paraId="7D0F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60" w:type="pct"/>
            <w:shd w:val="clear" w:color="auto" w:fill="auto"/>
            <w:noWrap w:val="0"/>
            <w:vAlign w:val="center"/>
          </w:tcPr>
          <w:p w14:paraId="355278B2">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38</w:t>
            </w:r>
          </w:p>
        </w:tc>
        <w:tc>
          <w:tcPr>
            <w:tcW w:w="926" w:type="pct"/>
            <w:noWrap w:val="0"/>
            <w:vAlign w:val="center"/>
          </w:tcPr>
          <w:p w14:paraId="1EA40AA0">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合成油7L+油滤保养包</w:t>
            </w:r>
          </w:p>
        </w:tc>
        <w:tc>
          <w:tcPr>
            <w:tcW w:w="571" w:type="pct"/>
            <w:vMerge w:val="restart"/>
            <w:noWrap w:val="0"/>
            <w:vAlign w:val="center"/>
          </w:tcPr>
          <w:p w14:paraId="45BC6032">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必康美德负压机组</w:t>
            </w:r>
            <w:r>
              <w:rPr>
                <w:rFonts w:hint="eastAsia" w:ascii="宋体" w:hAnsi="宋体" w:cs="宋体"/>
                <w:sz w:val="21"/>
                <w:szCs w:val="21"/>
              </w:rPr>
              <w:t>mVAC1500Q</w:t>
            </w:r>
          </w:p>
        </w:tc>
        <w:tc>
          <w:tcPr>
            <w:tcW w:w="774" w:type="pct"/>
            <w:noWrap w:val="0"/>
            <w:vAlign w:val="center"/>
          </w:tcPr>
          <w:p w14:paraId="0F3C3713">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必康美德</w:t>
            </w:r>
          </w:p>
        </w:tc>
        <w:tc>
          <w:tcPr>
            <w:tcW w:w="584" w:type="pct"/>
            <w:noWrap w:val="0"/>
            <w:vAlign w:val="center"/>
          </w:tcPr>
          <w:p w14:paraId="0BE9AF51">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1年</w:t>
            </w:r>
          </w:p>
        </w:tc>
        <w:tc>
          <w:tcPr>
            <w:tcW w:w="571" w:type="pct"/>
            <w:noWrap w:val="0"/>
            <w:vAlign w:val="center"/>
          </w:tcPr>
          <w:p w14:paraId="378FB86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bCs/>
                <w:spacing w:val="10"/>
                <w:kern w:val="0"/>
                <w:sz w:val="21"/>
                <w:szCs w:val="21"/>
                <w:lang w:val="en-US" w:eastAsia="zh-CN"/>
              </w:rPr>
            </w:pPr>
            <w:r>
              <w:rPr>
                <w:rFonts w:hint="eastAsia" w:ascii="宋体" w:hAnsi="宋体" w:cs="宋体"/>
                <w:color w:val="000000"/>
                <w:kern w:val="0"/>
                <w:sz w:val="21"/>
                <w:szCs w:val="21"/>
                <w:lang w:val="en-US" w:eastAsia="zh-CN" w:bidi="ar"/>
              </w:rPr>
              <w:t>12</w:t>
            </w:r>
          </w:p>
        </w:tc>
        <w:tc>
          <w:tcPr>
            <w:tcW w:w="509" w:type="pct"/>
            <w:noWrap w:val="0"/>
            <w:vAlign w:val="center"/>
          </w:tcPr>
          <w:p w14:paraId="36EFA8D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套</w:t>
            </w:r>
          </w:p>
        </w:tc>
        <w:tc>
          <w:tcPr>
            <w:tcW w:w="700" w:type="pct"/>
            <w:noWrap w:val="0"/>
            <w:vAlign w:val="center"/>
          </w:tcPr>
          <w:p w14:paraId="4328143C">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越秀</w:t>
            </w:r>
            <w:r>
              <w:rPr>
                <w:rFonts w:hint="eastAsia" w:ascii="宋体" w:hAnsi="宋体" w:cs="宋体"/>
                <w:sz w:val="21"/>
                <w:szCs w:val="21"/>
              </w:rPr>
              <w:t>2号楼</w:t>
            </w:r>
            <w:r>
              <w:rPr>
                <w:rFonts w:hint="eastAsia" w:ascii="宋体" w:hAnsi="宋体" w:cs="宋体"/>
                <w:sz w:val="21"/>
                <w:szCs w:val="21"/>
                <w:lang w:val="en-US" w:eastAsia="zh-CN"/>
              </w:rPr>
              <w:t>负压</w:t>
            </w:r>
          </w:p>
        </w:tc>
      </w:tr>
      <w:tr w14:paraId="0B1F6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60" w:type="pct"/>
            <w:shd w:val="clear" w:color="auto" w:fill="auto"/>
            <w:noWrap w:val="0"/>
            <w:vAlign w:val="center"/>
          </w:tcPr>
          <w:p w14:paraId="4F83F952">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39</w:t>
            </w:r>
          </w:p>
        </w:tc>
        <w:tc>
          <w:tcPr>
            <w:tcW w:w="926" w:type="pct"/>
            <w:noWrap w:val="0"/>
            <w:vAlign w:val="center"/>
          </w:tcPr>
          <w:p w14:paraId="4B129258">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排气滤芯</w:t>
            </w:r>
          </w:p>
        </w:tc>
        <w:tc>
          <w:tcPr>
            <w:tcW w:w="571" w:type="pct"/>
            <w:vMerge w:val="continue"/>
            <w:noWrap w:val="0"/>
            <w:vAlign w:val="center"/>
          </w:tcPr>
          <w:p w14:paraId="7BE78F84">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p>
        </w:tc>
        <w:tc>
          <w:tcPr>
            <w:tcW w:w="774" w:type="pct"/>
            <w:noWrap w:val="0"/>
            <w:vAlign w:val="center"/>
          </w:tcPr>
          <w:p w14:paraId="5EC9C1C9">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必康美德</w:t>
            </w:r>
          </w:p>
        </w:tc>
        <w:tc>
          <w:tcPr>
            <w:tcW w:w="584" w:type="pct"/>
            <w:noWrap w:val="0"/>
            <w:vAlign w:val="center"/>
          </w:tcPr>
          <w:p w14:paraId="4F3744A8">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1年</w:t>
            </w:r>
          </w:p>
        </w:tc>
        <w:tc>
          <w:tcPr>
            <w:tcW w:w="571" w:type="pct"/>
            <w:noWrap w:val="0"/>
            <w:vAlign w:val="center"/>
          </w:tcPr>
          <w:p w14:paraId="4CCBEF7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bCs/>
                <w:spacing w:val="10"/>
                <w:kern w:val="0"/>
                <w:sz w:val="21"/>
                <w:szCs w:val="21"/>
                <w:lang w:val="en-US" w:eastAsia="zh-CN"/>
              </w:rPr>
            </w:pPr>
            <w:r>
              <w:rPr>
                <w:rFonts w:hint="eastAsia" w:ascii="宋体" w:hAnsi="宋体" w:cs="宋体"/>
                <w:color w:val="000000"/>
                <w:kern w:val="0"/>
                <w:sz w:val="21"/>
                <w:szCs w:val="21"/>
                <w:lang w:val="en-US" w:eastAsia="zh-CN" w:bidi="ar"/>
              </w:rPr>
              <w:t>24</w:t>
            </w:r>
          </w:p>
        </w:tc>
        <w:tc>
          <w:tcPr>
            <w:tcW w:w="509" w:type="pct"/>
            <w:noWrap w:val="0"/>
            <w:vAlign w:val="center"/>
          </w:tcPr>
          <w:p w14:paraId="6FCC60B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支</w:t>
            </w:r>
          </w:p>
        </w:tc>
        <w:tc>
          <w:tcPr>
            <w:tcW w:w="700" w:type="pct"/>
            <w:noWrap w:val="0"/>
            <w:vAlign w:val="center"/>
          </w:tcPr>
          <w:p w14:paraId="2A717AD1">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越秀</w:t>
            </w:r>
            <w:r>
              <w:rPr>
                <w:rFonts w:hint="eastAsia" w:ascii="宋体" w:hAnsi="宋体" w:cs="宋体"/>
                <w:sz w:val="21"/>
                <w:szCs w:val="21"/>
              </w:rPr>
              <w:t>2号楼</w:t>
            </w:r>
            <w:r>
              <w:rPr>
                <w:rFonts w:hint="eastAsia" w:ascii="宋体" w:hAnsi="宋体" w:cs="宋体"/>
                <w:sz w:val="21"/>
                <w:szCs w:val="21"/>
                <w:lang w:val="en-US" w:eastAsia="zh-CN"/>
              </w:rPr>
              <w:t>负压</w:t>
            </w:r>
          </w:p>
        </w:tc>
      </w:tr>
      <w:tr w14:paraId="0B99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60" w:type="pct"/>
            <w:shd w:val="clear" w:color="auto" w:fill="auto"/>
            <w:noWrap w:val="0"/>
            <w:vAlign w:val="center"/>
          </w:tcPr>
          <w:p w14:paraId="0199FD0F">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40</w:t>
            </w:r>
          </w:p>
        </w:tc>
        <w:tc>
          <w:tcPr>
            <w:tcW w:w="926" w:type="pct"/>
            <w:noWrap w:val="0"/>
            <w:vAlign w:val="center"/>
          </w:tcPr>
          <w:p w14:paraId="55893802">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细菌进口过滤器滤芯</w:t>
            </w:r>
          </w:p>
        </w:tc>
        <w:tc>
          <w:tcPr>
            <w:tcW w:w="571" w:type="pct"/>
            <w:vMerge w:val="continue"/>
            <w:noWrap w:val="0"/>
            <w:vAlign w:val="center"/>
          </w:tcPr>
          <w:p w14:paraId="14B8B705">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p>
        </w:tc>
        <w:tc>
          <w:tcPr>
            <w:tcW w:w="774" w:type="pct"/>
            <w:noWrap w:val="0"/>
            <w:vAlign w:val="center"/>
          </w:tcPr>
          <w:p w14:paraId="65B8DE59">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必康美德</w:t>
            </w:r>
          </w:p>
        </w:tc>
        <w:tc>
          <w:tcPr>
            <w:tcW w:w="584" w:type="pct"/>
            <w:noWrap w:val="0"/>
            <w:vAlign w:val="center"/>
          </w:tcPr>
          <w:p w14:paraId="4A714CCC">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1年</w:t>
            </w:r>
          </w:p>
        </w:tc>
        <w:tc>
          <w:tcPr>
            <w:tcW w:w="571" w:type="pct"/>
            <w:noWrap w:val="0"/>
            <w:vAlign w:val="center"/>
          </w:tcPr>
          <w:p w14:paraId="1B464A5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spacing w:val="10"/>
                <w:kern w:val="0"/>
                <w:sz w:val="21"/>
                <w:szCs w:val="21"/>
                <w:lang w:eastAsia="zh-CN"/>
              </w:rPr>
            </w:pPr>
            <w:r>
              <w:rPr>
                <w:rFonts w:hint="eastAsia" w:ascii="宋体" w:hAnsi="宋体" w:cs="宋体"/>
                <w:color w:val="000000"/>
                <w:kern w:val="0"/>
                <w:sz w:val="21"/>
                <w:szCs w:val="21"/>
                <w:lang w:val="en-US" w:eastAsia="zh-CN" w:bidi="ar"/>
              </w:rPr>
              <w:t>6</w:t>
            </w:r>
          </w:p>
        </w:tc>
        <w:tc>
          <w:tcPr>
            <w:tcW w:w="509" w:type="pct"/>
            <w:noWrap w:val="0"/>
            <w:vAlign w:val="center"/>
          </w:tcPr>
          <w:p w14:paraId="601BBAF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支</w:t>
            </w:r>
          </w:p>
        </w:tc>
        <w:tc>
          <w:tcPr>
            <w:tcW w:w="700" w:type="pct"/>
            <w:noWrap w:val="0"/>
            <w:vAlign w:val="center"/>
          </w:tcPr>
          <w:p w14:paraId="0446C08F">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越秀</w:t>
            </w:r>
            <w:r>
              <w:rPr>
                <w:rFonts w:hint="eastAsia" w:ascii="宋体" w:hAnsi="宋体" w:cs="宋体"/>
                <w:sz w:val="21"/>
                <w:szCs w:val="21"/>
              </w:rPr>
              <w:t>2号楼</w:t>
            </w:r>
            <w:r>
              <w:rPr>
                <w:rFonts w:hint="eastAsia" w:ascii="宋体" w:hAnsi="宋体" w:cs="宋体"/>
                <w:sz w:val="21"/>
                <w:szCs w:val="21"/>
                <w:lang w:val="en-US" w:eastAsia="zh-CN"/>
              </w:rPr>
              <w:t>负压</w:t>
            </w:r>
          </w:p>
        </w:tc>
      </w:tr>
      <w:tr w14:paraId="38E3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360" w:type="pct"/>
            <w:shd w:val="clear" w:color="auto" w:fill="auto"/>
            <w:noWrap w:val="0"/>
            <w:vAlign w:val="center"/>
          </w:tcPr>
          <w:p w14:paraId="762CFF12">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spacing w:val="10"/>
                <w:kern w:val="0"/>
                <w:sz w:val="21"/>
                <w:szCs w:val="21"/>
                <w:lang w:val="en-US" w:eastAsia="zh-CN" w:bidi="ar-SA"/>
              </w:rPr>
            </w:pPr>
            <w:r>
              <w:rPr>
                <w:rFonts w:hint="eastAsia" w:ascii="宋体" w:hAnsi="宋体" w:cs="宋体"/>
                <w:sz w:val="21"/>
                <w:szCs w:val="21"/>
              </w:rPr>
              <w:t>41</w:t>
            </w:r>
          </w:p>
        </w:tc>
        <w:tc>
          <w:tcPr>
            <w:tcW w:w="926" w:type="pct"/>
            <w:noWrap w:val="0"/>
            <w:vAlign w:val="center"/>
          </w:tcPr>
          <w:p w14:paraId="3E478758">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进气单向阀及进气滤网</w:t>
            </w:r>
          </w:p>
        </w:tc>
        <w:tc>
          <w:tcPr>
            <w:tcW w:w="571" w:type="pct"/>
            <w:vMerge w:val="continue"/>
            <w:noWrap w:val="0"/>
            <w:vAlign w:val="center"/>
          </w:tcPr>
          <w:p w14:paraId="198F90AD">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p>
        </w:tc>
        <w:tc>
          <w:tcPr>
            <w:tcW w:w="774" w:type="pct"/>
            <w:noWrap w:val="0"/>
            <w:vAlign w:val="center"/>
          </w:tcPr>
          <w:p w14:paraId="15B76AFC">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必康美德</w:t>
            </w:r>
          </w:p>
        </w:tc>
        <w:tc>
          <w:tcPr>
            <w:tcW w:w="584" w:type="pct"/>
            <w:noWrap w:val="0"/>
            <w:vAlign w:val="center"/>
          </w:tcPr>
          <w:p w14:paraId="7DE4F4AF">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2年</w:t>
            </w:r>
          </w:p>
        </w:tc>
        <w:tc>
          <w:tcPr>
            <w:tcW w:w="571" w:type="pct"/>
            <w:noWrap w:val="0"/>
            <w:vAlign w:val="center"/>
          </w:tcPr>
          <w:p w14:paraId="3A4FC4D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spacing w:val="10"/>
                <w:kern w:val="0"/>
                <w:sz w:val="21"/>
                <w:szCs w:val="21"/>
                <w:lang w:eastAsia="zh-CN"/>
              </w:rPr>
            </w:pPr>
            <w:r>
              <w:rPr>
                <w:rFonts w:hint="eastAsia" w:ascii="宋体" w:hAnsi="宋体" w:cs="宋体"/>
                <w:color w:val="000000"/>
                <w:kern w:val="0"/>
                <w:sz w:val="21"/>
                <w:szCs w:val="21"/>
                <w:lang w:val="en-US" w:eastAsia="zh-CN" w:bidi="ar"/>
              </w:rPr>
              <w:t>8</w:t>
            </w:r>
          </w:p>
        </w:tc>
        <w:tc>
          <w:tcPr>
            <w:tcW w:w="509" w:type="pct"/>
            <w:noWrap w:val="0"/>
            <w:vAlign w:val="center"/>
          </w:tcPr>
          <w:p w14:paraId="5E27621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val="en-US" w:eastAsia="zh-CN" w:bidi="ar"/>
              </w:rPr>
              <w:t>组</w:t>
            </w:r>
          </w:p>
        </w:tc>
        <w:tc>
          <w:tcPr>
            <w:tcW w:w="700" w:type="pct"/>
            <w:noWrap w:val="0"/>
            <w:vAlign w:val="center"/>
          </w:tcPr>
          <w:p w14:paraId="7693A3F5">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越秀</w:t>
            </w:r>
            <w:r>
              <w:rPr>
                <w:rFonts w:hint="eastAsia" w:ascii="宋体" w:hAnsi="宋体" w:cs="宋体"/>
                <w:sz w:val="21"/>
                <w:szCs w:val="21"/>
              </w:rPr>
              <w:t>2号楼</w:t>
            </w:r>
            <w:r>
              <w:rPr>
                <w:rFonts w:hint="eastAsia" w:ascii="宋体" w:hAnsi="宋体" w:cs="宋体"/>
                <w:sz w:val="21"/>
                <w:szCs w:val="21"/>
                <w:lang w:val="en-US" w:eastAsia="zh-CN"/>
              </w:rPr>
              <w:t>负压</w:t>
            </w:r>
          </w:p>
        </w:tc>
      </w:tr>
      <w:tr w14:paraId="303A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60" w:type="pct"/>
            <w:shd w:val="clear" w:color="auto" w:fill="auto"/>
            <w:noWrap w:val="0"/>
            <w:vAlign w:val="center"/>
          </w:tcPr>
          <w:p w14:paraId="259857BE">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spacing w:val="10"/>
                <w:kern w:val="0"/>
                <w:sz w:val="21"/>
                <w:szCs w:val="21"/>
                <w:lang w:val="en-US" w:eastAsia="zh-CN" w:bidi="ar-SA"/>
              </w:rPr>
            </w:pPr>
            <w:r>
              <w:rPr>
                <w:rFonts w:hint="eastAsia" w:ascii="宋体" w:hAnsi="宋体" w:cs="宋体"/>
                <w:sz w:val="21"/>
                <w:szCs w:val="21"/>
              </w:rPr>
              <w:t>42</w:t>
            </w:r>
          </w:p>
        </w:tc>
        <w:tc>
          <w:tcPr>
            <w:tcW w:w="926" w:type="pct"/>
            <w:noWrap w:val="0"/>
            <w:vAlign w:val="center"/>
          </w:tcPr>
          <w:p w14:paraId="690D32C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佳力士11KW空气滤芯</w:t>
            </w:r>
          </w:p>
        </w:tc>
        <w:tc>
          <w:tcPr>
            <w:tcW w:w="571" w:type="pct"/>
            <w:vMerge w:val="restart"/>
            <w:noWrap w:val="0"/>
            <w:vAlign w:val="center"/>
          </w:tcPr>
          <w:p w14:paraId="273AF7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highlight w:val="red"/>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11kw佳力士空压机组</w:t>
            </w:r>
          </w:p>
        </w:tc>
        <w:tc>
          <w:tcPr>
            <w:tcW w:w="774" w:type="pct"/>
            <w:noWrap w:val="0"/>
            <w:vAlign w:val="center"/>
          </w:tcPr>
          <w:p w14:paraId="0FFD7FD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highlight w:val="red"/>
              </w:rPr>
            </w:pPr>
            <w:r>
              <w:rPr>
                <w:rFonts w:hint="eastAsia" w:ascii="宋体" w:hAnsi="宋体" w:eastAsia="宋体" w:cs="宋体"/>
                <w:i w:val="0"/>
                <w:iCs w:val="0"/>
                <w:color w:val="000000"/>
                <w:kern w:val="0"/>
                <w:sz w:val="21"/>
                <w:szCs w:val="21"/>
                <w:highlight w:val="none"/>
                <w:u w:val="none"/>
                <w:lang w:val="en-US" w:eastAsia="zh-CN" w:bidi="ar"/>
              </w:rPr>
              <w:t>佳力士：DB320125</w:t>
            </w:r>
          </w:p>
        </w:tc>
        <w:tc>
          <w:tcPr>
            <w:tcW w:w="584" w:type="pct"/>
            <w:noWrap w:val="0"/>
            <w:vAlign w:val="center"/>
          </w:tcPr>
          <w:p w14:paraId="024988C6">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2000h</w:t>
            </w:r>
          </w:p>
        </w:tc>
        <w:tc>
          <w:tcPr>
            <w:tcW w:w="571" w:type="pct"/>
            <w:noWrap w:val="0"/>
            <w:vAlign w:val="center"/>
          </w:tcPr>
          <w:p w14:paraId="30E2F18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12</w:t>
            </w:r>
          </w:p>
        </w:tc>
        <w:tc>
          <w:tcPr>
            <w:tcW w:w="509" w:type="pct"/>
            <w:noWrap w:val="0"/>
            <w:vAlign w:val="center"/>
          </w:tcPr>
          <w:p w14:paraId="631CA66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支</w:t>
            </w:r>
          </w:p>
        </w:tc>
        <w:tc>
          <w:tcPr>
            <w:tcW w:w="700" w:type="pct"/>
            <w:noWrap w:val="0"/>
            <w:vAlign w:val="center"/>
          </w:tcPr>
          <w:p w14:paraId="61EE26B8">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黄埔院区</w:t>
            </w:r>
          </w:p>
        </w:tc>
      </w:tr>
      <w:tr w14:paraId="3EAD2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60" w:type="pct"/>
            <w:shd w:val="clear" w:color="auto" w:fill="auto"/>
            <w:noWrap w:val="0"/>
            <w:vAlign w:val="center"/>
          </w:tcPr>
          <w:p w14:paraId="55266CE3">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spacing w:val="10"/>
                <w:kern w:val="0"/>
                <w:sz w:val="21"/>
                <w:szCs w:val="21"/>
                <w:lang w:val="en-US" w:eastAsia="zh-CN" w:bidi="ar-SA"/>
              </w:rPr>
            </w:pPr>
            <w:r>
              <w:rPr>
                <w:rFonts w:hint="eastAsia" w:ascii="宋体" w:hAnsi="宋体" w:cs="宋体"/>
                <w:sz w:val="21"/>
                <w:szCs w:val="21"/>
              </w:rPr>
              <w:t>43</w:t>
            </w:r>
          </w:p>
        </w:tc>
        <w:tc>
          <w:tcPr>
            <w:tcW w:w="926" w:type="pct"/>
            <w:noWrap w:val="0"/>
            <w:vAlign w:val="center"/>
          </w:tcPr>
          <w:p w14:paraId="689797E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佳力士11KW水过滤器芯</w:t>
            </w:r>
          </w:p>
        </w:tc>
        <w:tc>
          <w:tcPr>
            <w:tcW w:w="571" w:type="pct"/>
            <w:vMerge w:val="continue"/>
            <w:noWrap w:val="0"/>
            <w:vAlign w:val="center"/>
          </w:tcPr>
          <w:p w14:paraId="50A7CB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red"/>
                <w:u w:val="none"/>
                <w:lang w:val="en-US" w:eastAsia="zh-CN" w:bidi="ar"/>
              </w:rPr>
            </w:pPr>
          </w:p>
        </w:tc>
        <w:tc>
          <w:tcPr>
            <w:tcW w:w="774" w:type="pct"/>
            <w:noWrap w:val="0"/>
            <w:vAlign w:val="center"/>
          </w:tcPr>
          <w:p w14:paraId="758311B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highlight w:val="red"/>
              </w:rPr>
            </w:pPr>
            <w:r>
              <w:rPr>
                <w:rFonts w:hint="eastAsia" w:ascii="宋体" w:hAnsi="宋体" w:eastAsia="宋体" w:cs="宋体"/>
                <w:i w:val="0"/>
                <w:iCs w:val="0"/>
                <w:color w:val="000000"/>
                <w:kern w:val="0"/>
                <w:sz w:val="21"/>
                <w:szCs w:val="21"/>
                <w:highlight w:val="none"/>
                <w:u w:val="none"/>
                <w:lang w:val="en-US" w:eastAsia="zh-CN" w:bidi="ar"/>
              </w:rPr>
              <w:t>荣美达：10寸/254*60</w:t>
            </w:r>
          </w:p>
        </w:tc>
        <w:tc>
          <w:tcPr>
            <w:tcW w:w="584" w:type="pct"/>
            <w:noWrap w:val="0"/>
            <w:vAlign w:val="center"/>
          </w:tcPr>
          <w:p w14:paraId="7E26511F">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2000h</w:t>
            </w:r>
          </w:p>
        </w:tc>
        <w:tc>
          <w:tcPr>
            <w:tcW w:w="571" w:type="pct"/>
            <w:noWrap w:val="0"/>
            <w:vAlign w:val="center"/>
          </w:tcPr>
          <w:p w14:paraId="4C4AB45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12</w:t>
            </w:r>
          </w:p>
        </w:tc>
        <w:tc>
          <w:tcPr>
            <w:tcW w:w="509" w:type="pct"/>
            <w:noWrap w:val="0"/>
            <w:vAlign w:val="center"/>
          </w:tcPr>
          <w:p w14:paraId="102EED0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支</w:t>
            </w:r>
          </w:p>
        </w:tc>
        <w:tc>
          <w:tcPr>
            <w:tcW w:w="700" w:type="pct"/>
            <w:noWrap w:val="0"/>
            <w:vAlign w:val="center"/>
          </w:tcPr>
          <w:p w14:paraId="2C4AF8A0">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黄埔院区</w:t>
            </w:r>
          </w:p>
        </w:tc>
      </w:tr>
      <w:tr w14:paraId="0CDE4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60" w:type="pct"/>
            <w:shd w:val="clear" w:color="auto" w:fill="auto"/>
            <w:noWrap w:val="0"/>
            <w:vAlign w:val="center"/>
          </w:tcPr>
          <w:p w14:paraId="713D9D38">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spacing w:val="10"/>
                <w:kern w:val="0"/>
                <w:sz w:val="21"/>
                <w:szCs w:val="21"/>
                <w:lang w:val="en-US" w:eastAsia="zh-CN" w:bidi="ar-SA"/>
              </w:rPr>
            </w:pPr>
            <w:r>
              <w:rPr>
                <w:rFonts w:hint="eastAsia" w:ascii="宋体" w:hAnsi="宋体" w:cs="宋体"/>
                <w:sz w:val="21"/>
                <w:szCs w:val="21"/>
              </w:rPr>
              <w:t>44</w:t>
            </w:r>
          </w:p>
        </w:tc>
        <w:tc>
          <w:tcPr>
            <w:tcW w:w="926" w:type="pct"/>
            <w:noWrap w:val="0"/>
            <w:vAlign w:val="center"/>
          </w:tcPr>
          <w:p w14:paraId="25C347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佳力士11KW电磁阀（补水）</w:t>
            </w:r>
          </w:p>
        </w:tc>
        <w:tc>
          <w:tcPr>
            <w:tcW w:w="571" w:type="pct"/>
            <w:vMerge w:val="continue"/>
            <w:noWrap w:val="0"/>
            <w:vAlign w:val="center"/>
          </w:tcPr>
          <w:p w14:paraId="5A637D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74" w:type="pct"/>
            <w:noWrap w:val="0"/>
            <w:vAlign w:val="center"/>
          </w:tcPr>
          <w:p w14:paraId="18923A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圆星,1/4″</w:t>
            </w:r>
          </w:p>
        </w:tc>
        <w:tc>
          <w:tcPr>
            <w:tcW w:w="584" w:type="pct"/>
            <w:noWrap w:val="0"/>
            <w:vAlign w:val="center"/>
          </w:tcPr>
          <w:p w14:paraId="63B9A020">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4000h</w:t>
            </w:r>
          </w:p>
        </w:tc>
        <w:tc>
          <w:tcPr>
            <w:tcW w:w="571" w:type="pct"/>
            <w:noWrap w:val="0"/>
            <w:vAlign w:val="center"/>
          </w:tcPr>
          <w:p w14:paraId="34134D9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6</w:t>
            </w:r>
          </w:p>
        </w:tc>
        <w:tc>
          <w:tcPr>
            <w:tcW w:w="509" w:type="pct"/>
            <w:noWrap w:val="0"/>
            <w:vAlign w:val="center"/>
          </w:tcPr>
          <w:p w14:paraId="4EFD42A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支</w:t>
            </w:r>
          </w:p>
        </w:tc>
        <w:tc>
          <w:tcPr>
            <w:tcW w:w="700" w:type="pct"/>
            <w:noWrap w:val="0"/>
            <w:vAlign w:val="center"/>
          </w:tcPr>
          <w:p w14:paraId="6129B0F5">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黄埔院区</w:t>
            </w:r>
          </w:p>
        </w:tc>
      </w:tr>
      <w:tr w14:paraId="1AF5B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60" w:type="pct"/>
            <w:shd w:val="clear" w:color="auto" w:fill="auto"/>
            <w:noWrap w:val="0"/>
            <w:vAlign w:val="center"/>
          </w:tcPr>
          <w:p w14:paraId="5B951E42">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spacing w:val="10"/>
                <w:kern w:val="0"/>
                <w:sz w:val="21"/>
                <w:szCs w:val="21"/>
                <w:lang w:val="en-US" w:eastAsia="zh-CN" w:bidi="ar-SA"/>
              </w:rPr>
            </w:pPr>
            <w:r>
              <w:rPr>
                <w:rFonts w:hint="eastAsia" w:ascii="宋体" w:hAnsi="宋体" w:cs="宋体"/>
                <w:sz w:val="21"/>
                <w:szCs w:val="21"/>
              </w:rPr>
              <w:t>45</w:t>
            </w:r>
          </w:p>
        </w:tc>
        <w:tc>
          <w:tcPr>
            <w:tcW w:w="926" w:type="pct"/>
            <w:noWrap w:val="0"/>
            <w:vAlign w:val="center"/>
          </w:tcPr>
          <w:p w14:paraId="35EDF3B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佳力士11KW电磁阀（泄水）</w:t>
            </w:r>
          </w:p>
        </w:tc>
        <w:tc>
          <w:tcPr>
            <w:tcW w:w="571" w:type="pct"/>
            <w:vMerge w:val="continue"/>
            <w:noWrap w:val="0"/>
            <w:vAlign w:val="center"/>
          </w:tcPr>
          <w:p w14:paraId="58D3E6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74" w:type="pct"/>
            <w:noWrap w:val="0"/>
            <w:vAlign w:val="center"/>
          </w:tcPr>
          <w:p w14:paraId="2E1D39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cs="宋体"/>
                <w:sz w:val="21"/>
                <w:szCs w:val="21"/>
                <w:lang w:val="en-US"/>
              </w:rPr>
            </w:pPr>
            <w:r>
              <w:rPr>
                <w:rFonts w:hint="eastAsia" w:ascii="宋体" w:hAnsi="宋体" w:eastAsia="宋体" w:cs="宋体"/>
                <w:i w:val="0"/>
                <w:iCs w:val="0"/>
                <w:color w:val="000000"/>
                <w:kern w:val="0"/>
                <w:sz w:val="21"/>
                <w:szCs w:val="21"/>
                <w:u w:val="none"/>
                <w:lang w:val="en-US" w:eastAsia="zh-CN" w:bidi="ar"/>
              </w:rPr>
              <w:t>圆星,1/2″</w:t>
            </w:r>
          </w:p>
        </w:tc>
        <w:tc>
          <w:tcPr>
            <w:tcW w:w="584" w:type="pct"/>
            <w:noWrap w:val="0"/>
            <w:vAlign w:val="center"/>
          </w:tcPr>
          <w:p w14:paraId="5D04AE7A">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4000h</w:t>
            </w:r>
          </w:p>
        </w:tc>
        <w:tc>
          <w:tcPr>
            <w:tcW w:w="571" w:type="pct"/>
            <w:noWrap w:val="0"/>
            <w:vAlign w:val="center"/>
          </w:tcPr>
          <w:p w14:paraId="1BC599F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6</w:t>
            </w:r>
          </w:p>
        </w:tc>
        <w:tc>
          <w:tcPr>
            <w:tcW w:w="509" w:type="pct"/>
            <w:noWrap w:val="0"/>
            <w:vAlign w:val="center"/>
          </w:tcPr>
          <w:p w14:paraId="378B68F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支</w:t>
            </w:r>
          </w:p>
        </w:tc>
        <w:tc>
          <w:tcPr>
            <w:tcW w:w="700" w:type="pct"/>
            <w:noWrap w:val="0"/>
            <w:vAlign w:val="center"/>
          </w:tcPr>
          <w:p w14:paraId="273BE714">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黄埔院区</w:t>
            </w:r>
          </w:p>
        </w:tc>
      </w:tr>
      <w:tr w14:paraId="0E0E5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60" w:type="pct"/>
            <w:shd w:val="clear" w:color="auto" w:fill="auto"/>
            <w:noWrap w:val="0"/>
            <w:vAlign w:val="center"/>
          </w:tcPr>
          <w:p w14:paraId="7156B56F">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spacing w:val="10"/>
                <w:kern w:val="0"/>
                <w:sz w:val="21"/>
                <w:szCs w:val="21"/>
                <w:lang w:val="en-US" w:eastAsia="zh-CN" w:bidi="ar-SA"/>
              </w:rPr>
            </w:pPr>
            <w:r>
              <w:rPr>
                <w:rFonts w:hint="eastAsia" w:ascii="宋体" w:hAnsi="宋体" w:cs="宋体"/>
                <w:sz w:val="21"/>
                <w:szCs w:val="21"/>
              </w:rPr>
              <w:t>46</w:t>
            </w:r>
          </w:p>
        </w:tc>
        <w:tc>
          <w:tcPr>
            <w:tcW w:w="926" w:type="pct"/>
            <w:noWrap w:val="0"/>
            <w:vAlign w:val="center"/>
          </w:tcPr>
          <w:p w14:paraId="49C493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佳力士11KW水位计</w:t>
            </w:r>
          </w:p>
        </w:tc>
        <w:tc>
          <w:tcPr>
            <w:tcW w:w="571" w:type="pct"/>
            <w:vMerge w:val="continue"/>
            <w:noWrap w:val="0"/>
            <w:vAlign w:val="center"/>
          </w:tcPr>
          <w:p w14:paraId="65CDA6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74" w:type="pct"/>
            <w:noWrap w:val="0"/>
            <w:vAlign w:val="center"/>
          </w:tcPr>
          <w:p w14:paraId="23D7AA8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佳力士：OGWD11F</w:t>
            </w:r>
          </w:p>
        </w:tc>
        <w:tc>
          <w:tcPr>
            <w:tcW w:w="584" w:type="pct"/>
            <w:noWrap w:val="0"/>
            <w:vAlign w:val="center"/>
          </w:tcPr>
          <w:p w14:paraId="767DEBD7">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bCs/>
                <w:spacing w:val="10"/>
                <w:kern w:val="0"/>
                <w:sz w:val="21"/>
                <w:szCs w:val="21"/>
                <w:lang w:val="en-US" w:eastAsia="zh-CN" w:bidi="ar-SA"/>
              </w:rPr>
            </w:pPr>
            <w:r>
              <w:rPr>
                <w:rFonts w:hint="eastAsia" w:ascii="宋体" w:hAnsi="宋体" w:cs="宋体"/>
                <w:sz w:val="21"/>
                <w:szCs w:val="21"/>
              </w:rPr>
              <w:t>4000h</w:t>
            </w:r>
          </w:p>
        </w:tc>
        <w:tc>
          <w:tcPr>
            <w:tcW w:w="571" w:type="pct"/>
            <w:noWrap w:val="0"/>
            <w:vAlign w:val="center"/>
          </w:tcPr>
          <w:p w14:paraId="7EABCB7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lang w:val="en-US" w:eastAsia="zh-CN" w:bidi="ar-SA"/>
              </w:rPr>
            </w:pPr>
            <w:r>
              <w:rPr>
                <w:rFonts w:hint="eastAsia" w:ascii="宋体" w:hAnsi="宋体" w:cs="宋体"/>
                <w:color w:val="000000"/>
                <w:kern w:val="0"/>
                <w:sz w:val="21"/>
                <w:szCs w:val="21"/>
                <w:lang w:bidi="ar"/>
              </w:rPr>
              <w:t>6</w:t>
            </w:r>
          </w:p>
        </w:tc>
        <w:tc>
          <w:tcPr>
            <w:tcW w:w="509" w:type="pct"/>
            <w:noWrap w:val="0"/>
            <w:vAlign w:val="center"/>
          </w:tcPr>
          <w:p w14:paraId="3BB82B3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lang w:val="en-US" w:eastAsia="zh-CN" w:bidi="ar-SA"/>
              </w:rPr>
            </w:pPr>
            <w:r>
              <w:rPr>
                <w:rFonts w:hint="eastAsia" w:ascii="宋体" w:hAnsi="宋体" w:cs="宋体"/>
                <w:color w:val="000000"/>
                <w:kern w:val="0"/>
                <w:sz w:val="21"/>
                <w:szCs w:val="21"/>
                <w:lang w:bidi="ar"/>
              </w:rPr>
              <w:t>支</w:t>
            </w:r>
          </w:p>
        </w:tc>
        <w:tc>
          <w:tcPr>
            <w:tcW w:w="700" w:type="pct"/>
            <w:noWrap w:val="0"/>
            <w:vAlign w:val="center"/>
          </w:tcPr>
          <w:p w14:paraId="616AAD13">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黄埔院区</w:t>
            </w:r>
          </w:p>
        </w:tc>
      </w:tr>
      <w:tr w14:paraId="6EE50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60" w:type="pct"/>
            <w:shd w:val="clear" w:color="auto" w:fill="auto"/>
            <w:noWrap w:val="0"/>
            <w:vAlign w:val="center"/>
          </w:tcPr>
          <w:p w14:paraId="01E8C4C3">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lang w:val="en-US" w:eastAsia="zh-CN"/>
              </w:rPr>
              <w:t>47</w:t>
            </w:r>
          </w:p>
        </w:tc>
        <w:tc>
          <w:tcPr>
            <w:tcW w:w="926" w:type="pct"/>
            <w:noWrap w:val="0"/>
            <w:vAlign w:val="center"/>
          </w:tcPr>
          <w:p w14:paraId="12DD3F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佳力士11KW软水器吸附树脂芯</w:t>
            </w:r>
          </w:p>
        </w:tc>
        <w:tc>
          <w:tcPr>
            <w:tcW w:w="571" w:type="pct"/>
            <w:vMerge w:val="continue"/>
            <w:noWrap w:val="0"/>
            <w:vAlign w:val="center"/>
          </w:tcPr>
          <w:p w14:paraId="78452CC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74" w:type="pct"/>
            <w:noWrap w:val="0"/>
            <w:vAlign w:val="center"/>
          </w:tcPr>
          <w:p w14:paraId="08CCD7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泰斯科玛：10寸245*117</w:t>
            </w:r>
          </w:p>
        </w:tc>
        <w:tc>
          <w:tcPr>
            <w:tcW w:w="584" w:type="pct"/>
            <w:noWrap w:val="0"/>
            <w:vAlign w:val="center"/>
          </w:tcPr>
          <w:p w14:paraId="6002D15D">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4000h</w:t>
            </w:r>
          </w:p>
        </w:tc>
        <w:tc>
          <w:tcPr>
            <w:tcW w:w="571" w:type="pct"/>
            <w:noWrap w:val="0"/>
            <w:vAlign w:val="center"/>
          </w:tcPr>
          <w:p w14:paraId="148C948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6</w:t>
            </w:r>
          </w:p>
        </w:tc>
        <w:tc>
          <w:tcPr>
            <w:tcW w:w="509" w:type="pct"/>
            <w:noWrap w:val="0"/>
            <w:vAlign w:val="center"/>
          </w:tcPr>
          <w:p w14:paraId="7960270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支</w:t>
            </w:r>
          </w:p>
        </w:tc>
        <w:tc>
          <w:tcPr>
            <w:tcW w:w="700" w:type="pct"/>
            <w:noWrap w:val="0"/>
            <w:vAlign w:val="center"/>
          </w:tcPr>
          <w:p w14:paraId="717D9123">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黄埔院区</w:t>
            </w:r>
          </w:p>
        </w:tc>
      </w:tr>
      <w:tr w14:paraId="43FF0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60" w:type="pct"/>
            <w:shd w:val="clear" w:color="auto" w:fill="auto"/>
            <w:noWrap w:val="0"/>
            <w:vAlign w:val="center"/>
          </w:tcPr>
          <w:p w14:paraId="302B1C9E">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lang w:val="en-US" w:eastAsia="zh-CN"/>
              </w:rPr>
              <w:t>48</w:t>
            </w:r>
          </w:p>
        </w:tc>
        <w:tc>
          <w:tcPr>
            <w:tcW w:w="926" w:type="pct"/>
            <w:noWrap w:val="0"/>
            <w:vAlign w:val="center"/>
          </w:tcPr>
          <w:p w14:paraId="5A3D007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管路过滤器芯</w:t>
            </w:r>
          </w:p>
        </w:tc>
        <w:tc>
          <w:tcPr>
            <w:tcW w:w="571" w:type="pct"/>
            <w:vMerge w:val="restart"/>
            <w:noWrap w:val="0"/>
            <w:vAlign w:val="center"/>
          </w:tcPr>
          <w:p w14:paraId="12D76D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供应室空压机管道过滤器</w:t>
            </w:r>
          </w:p>
        </w:tc>
        <w:tc>
          <w:tcPr>
            <w:tcW w:w="774" w:type="pct"/>
            <w:noWrap w:val="0"/>
            <w:vAlign w:val="center"/>
          </w:tcPr>
          <w:p w14:paraId="451226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汉粤/C-002</w:t>
            </w:r>
          </w:p>
        </w:tc>
        <w:tc>
          <w:tcPr>
            <w:tcW w:w="584" w:type="pct"/>
            <w:noWrap w:val="0"/>
            <w:vAlign w:val="center"/>
          </w:tcPr>
          <w:p w14:paraId="0ABDB237">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4000h</w:t>
            </w:r>
          </w:p>
        </w:tc>
        <w:tc>
          <w:tcPr>
            <w:tcW w:w="571" w:type="pct"/>
            <w:noWrap w:val="0"/>
            <w:vAlign w:val="center"/>
          </w:tcPr>
          <w:p w14:paraId="393F30A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spacing w:val="10"/>
                <w:kern w:val="0"/>
                <w:sz w:val="21"/>
                <w:szCs w:val="21"/>
                <w:lang w:eastAsia="zh-CN"/>
              </w:rPr>
            </w:pPr>
            <w:r>
              <w:rPr>
                <w:rFonts w:hint="eastAsia" w:ascii="宋体" w:hAnsi="宋体" w:cs="宋体"/>
                <w:color w:val="000000"/>
                <w:kern w:val="0"/>
                <w:sz w:val="21"/>
                <w:szCs w:val="21"/>
                <w:lang w:val="en-US" w:eastAsia="zh-CN" w:bidi="ar"/>
              </w:rPr>
              <w:t>6</w:t>
            </w:r>
          </w:p>
        </w:tc>
        <w:tc>
          <w:tcPr>
            <w:tcW w:w="509" w:type="pct"/>
            <w:noWrap w:val="0"/>
            <w:vAlign w:val="center"/>
          </w:tcPr>
          <w:p w14:paraId="4C783E3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支</w:t>
            </w:r>
          </w:p>
        </w:tc>
        <w:tc>
          <w:tcPr>
            <w:tcW w:w="700" w:type="pct"/>
            <w:noWrap w:val="0"/>
            <w:vAlign w:val="center"/>
          </w:tcPr>
          <w:p w14:paraId="1B93AFCE">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黄埔院区</w:t>
            </w:r>
          </w:p>
        </w:tc>
      </w:tr>
      <w:tr w14:paraId="7BE0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60" w:type="pct"/>
            <w:shd w:val="clear" w:color="auto" w:fill="auto"/>
            <w:noWrap w:val="0"/>
            <w:vAlign w:val="center"/>
          </w:tcPr>
          <w:p w14:paraId="0BFFE83F">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lang w:val="en-US" w:eastAsia="zh-CN"/>
              </w:rPr>
              <w:t>49</w:t>
            </w:r>
          </w:p>
        </w:tc>
        <w:tc>
          <w:tcPr>
            <w:tcW w:w="926" w:type="pct"/>
            <w:noWrap w:val="0"/>
            <w:vAlign w:val="center"/>
          </w:tcPr>
          <w:p w14:paraId="02E2F6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管路过滤器芯</w:t>
            </w:r>
          </w:p>
        </w:tc>
        <w:tc>
          <w:tcPr>
            <w:tcW w:w="571" w:type="pct"/>
            <w:vMerge w:val="continue"/>
            <w:noWrap w:val="0"/>
            <w:vAlign w:val="center"/>
          </w:tcPr>
          <w:p w14:paraId="5E888E0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74" w:type="pct"/>
            <w:noWrap w:val="0"/>
            <w:vAlign w:val="center"/>
          </w:tcPr>
          <w:p w14:paraId="6558EB2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汉粤/T-002</w:t>
            </w:r>
          </w:p>
        </w:tc>
        <w:tc>
          <w:tcPr>
            <w:tcW w:w="584" w:type="pct"/>
            <w:noWrap w:val="0"/>
            <w:vAlign w:val="center"/>
          </w:tcPr>
          <w:p w14:paraId="6442E4C8">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4000h</w:t>
            </w:r>
          </w:p>
        </w:tc>
        <w:tc>
          <w:tcPr>
            <w:tcW w:w="571" w:type="pct"/>
            <w:noWrap w:val="0"/>
            <w:vAlign w:val="center"/>
          </w:tcPr>
          <w:p w14:paraId="1DF8EE0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6</w:t>
            </w:r>
          </w:p>
        </w:tc>
        <w:tc>
          <w:tcPr>
            <w:tcW w:w="509" w:type="pct"/>
            <w:noWrap w:val="0"/>
            <w:vAlign w:val="center"/>
          </w:tcPr>
          <w:p w14:paraId="14DE3AB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支</w:t>
            </w:r>
          </w:p>
        </w:tc>
        <w:tc>
          <w:tcPr>
            <w:tcW w:w="700" w:type="pct"/>
            <w:noWrap w:val="0"/>
            <w:vAlign w:val="center"/>
          </w:tcPr>
          <w:p w14:paraId="155988A5">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黄埔院区</w:t>
            </w:r>
          </w:p>
        </w:tc>
      </w:tr>
      <w:tr w14:paraId="16A7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60" w:type="pct"/>
            <w:noWrap w:val="0"/>
            <w:vAlign w:val="center"/>
          </w:tcPr>
          <w:p w14:paraId="6371FF94">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cs="宋体"/>
                <w:bCs/>
                <w:spacing w:val="10"/>
                <w:kern w:val="0"/>
                <w:sz w:val="21"/>
                <w:szCs w:val="21"/>
                <w:lang w:val="en-US" w:eastAsia="zh-CN" w:bidi="ar-SA"/>
              </w:rPr>
            </w:pPr>
            <w:r>
              <w:rPr>
                <w:rFonts w:hint="eastAsia" w:cs="宋体"/>
                <w:bCs/>
                <w:spacing w:val="10"/>
                <w:kern w:val="0"/>
                <w:sz w:val="21"/>
                <w:szCs w:val="21"/>
                <w:lang w:val="en-US" w:eastAsia="zh-CN" w:bidi="ar-SA"/>
              </w:rPr>
              <w:t>50</w:t>
            </w:r>
          </w:p>
        </w:tc>
        <w:tc>
          <w:tcPr>
            <w:tcW w:w="926" w:type="pct"/>
            <w:noWrap w:val="0"/>
            <w:vAlign w:val="center"/>
          </w:tcPr>
          <w:p w14:paraId="1309C3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管路过滤器芯</w:t>
            </w:r>
          </w:p>
        </w:tc>
        <w:tc>
          <w:tcPr>
            <w:tcW w:w="571" w:type="pct"/>
            <w:vMerge w:val="continue"/>
            <w:noWrap w:val="0"/>
            <w:vAlign w:val="center"/>
          </w:tcPr>
          <w:p w14:paraId="208DA2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74" w:type="pct"/>
            <w:noWrap w:val="0"/>
            <w:vAlign w:val="center"/>
          </w:tcPr>
          <w:p w14:paraId="5F411FB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汉粤/A-002</w:t>
            </w:r>
          </w:p>
        </w:tc>
        <w:tc>
          <w:tcPr>
            <w:tcW w:w="584" w:type="pct"/>
            <w:noWrap w:val="0"/>
            <w:vAlign w:val="center"/>
          </w:tcPr>
          <w:p w14:paraId="704DC407">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4000h</w:t>
            </w:r>
          </w:p>
        </w:tc>
        <w:tc>
          <w:tcPr>
            <w:tcW w:w="571" w:type="pct"/>
            <w:noWrap w:val="0"/>
            <w:vAlign w:val="center"/>
          </w:tcPr>
          <w:p w14:paraId="393ADD1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6</w:t>
            </w:r>
          </w:p>
        </w:tc>
        <w:tc>
          <w:tcPr>
            <w:tcW w:w="509" w:type="pct"/>
            <w:noWrap w:val="0"/>
            <w:vAlign w:val="center"/>
          </w:tcPr>
          <w:p w14:paraId="5FAEEE7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支</w:t>
            </w:r>
          </w:p>
        </w:tc>
        <w:tc>
          <w:tcPr>
            <w:tcW w:w="700" w:type="pct"/>
            <w:noWrap w:val="0"/>
            <w:vAlign w:val="center"/>
          </w:tcPr>
          <w:p w14:paraId="4F7B81D1">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黄埔院区</w:t>
            </w:r>
          </w:p>
        </w:tc>
      </w:tr>
      <w:tr w14:paraId="770E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60" w:type="pct"/>
            <w:noWrap w:val="0"/>
            <w:vAlign w:val="center"/>
          </w:tcPr>
          <w:p w14:paraId="346FBCFE">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cs="宋体"/>
                <w:bCs/>
                <w:spacing w:val="10"/>
                <w:kern w:val="0"/>
                <w:sz w:val="21"/>
                <w:szCs w:val="21"/>
                <w:lang w:val="en-US" w:eastAsia="zh-CN" w:bidi="ar-SA"/>
              </w:rPr>
            </w:pPr>
            <w:r>
              <w:rPr>
                <w:rFonts w:hint="eastAsia" w:cs="宋体"/>
                <w:bCs/>
                <w:spacing w:val="10"/>
                <w:kern w:val="0"/>
                <w:sz w:val="21"/>
                <w:szCs w:val="21"/>
                <w:lang w:val="en-US" w:eastAsia="zh-CN" w:bidi="ar-SA"/>
              </w:rPr>
              <w:t>51</w:t>
            </w:r>
          </w:p>
        </w:tc>
        <w:tc>
          <w:tcPr>
            <w:tcW w:w="926" w:type="pct"/>
            <w:noWrap w:val="0"/>
            <w:vAlign w:val="center"/>
          </w:tcPr>
          <w:p w14:paraId="1FD83E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进气过滤器滤芯</w:t>
            </w:r>
          </w:p>
        </w:tc>
        <w:tc>
          <w:tcPr>
            <w:tcW w:w="571" w:type="pct"/>
            <w:vMerge w:val="restart"/>
            <w:noWrap w:val="0"/>
            <w:vAlign w:val="center"/>
          </w:tcPr>
          <w:p w14:paraId="78EC7F9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萨柏美格空压机组</w:t>
            </w:r>
          </w:p>
        </w:tc>
        <w:tc>
          <w:tcPr>
            <w:tcW w:w="774" w:type="pct"/>
            <w:noWrap w:val="0"/>
            <w:vAlign w:val="center"/>
          </w:tcPr>
          <w:p w14:paraId="28D309C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萨柏美格SMC-GLZL32</w:t>
            </w:r>
          </w:p>
        </w:tc>
        <w:tc>
          <w:tcPr>
            <w:tcW w:w="584" w:type="pct"/>
            <w:noWrap w:val="0"/>
            <w:vAlign w:val="center"/>
          </w:tcPr>
          <w:p w14:paraId="4AA4FAD9">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1500h</w:t>
            </w:r>
          </w:p>
        </w:tc>
        <w:tc>
          <w:tcPr>
            <w:tcW w:w="571" w:type="pct"/>
            <w:noWrap w:val="0"/>
            <w:vAlign w:val="center"/>
          </w:tcPr>
          <w:p w14:paraId="69980A2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27</w:t>
            </w:r>
          </w:p>
        </w:tc>
        <w:tc>
          <w:tcPr>
            <w:tcW w:w="509" w:type="pct"/>
            <w:noWrap w:val="0"/>
            <w:vAlign w:val="center"/>
          </w:tcPr>
          <w:p w14:paraId="5BB16BE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支</w:t>
            </w:r>
          </w:p>
        </w:tc>
        <w:tc>
          <w:tcPr>
            <w:tcW w:w="700" w:type="pct"/>
            <w:noWrap w:val="0"/>
            <w:vAlign w:val="center"/>
          </w:tcPr>
          <w:p w14:paraId="6A561A9C">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黄埔院区</w:t>
            </w:r>
          </w:p>
        </w:tc>
      </w:tr>
      <w:tr w14:paraId="78341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60" w:type="pct"/>
            <w:noWrap w:val="0"/>
            <w:vAlign w:val="center"/>
          </w:tcPr>
          <w:p w14:paraId="275DA151">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cs="宋体"/>
                <w:bCs/>
                <w:spacing w:val="10"/>
                <w:kern w:val="0"/>
                <w:sz w:val="21"/>
                <w:szCs w:val="21"/>
                <w:lang w:val="en-US" w:eastAsia="zh-CN" w:bidi="ar-SA"/>
              </w:rPr>
            </w:pPr>
            <w:r>
              <w:rPr>
                <w:rFonts w:hint="eastAsia" w:cs="宋体"/>
                <w:bCs/>
                <w:spacing w:val="10"/>
                <w:kern w:val="0"/>
                <w:sz w:val="21"/>
                <w:szCs w:val="21"/>
                <w:lang w:val="en-US" w:eastAsia="zh-CN" w:bidi="ar-SA"/>
              </w:rPr>
              <w:t>52</w:t>
            </w:r>
          </w:p>
        </w:tc>
        <w:tc>
          <w:tcPr>
            <w:tcW w:w="926" w:type="pct"/>
            <w:noWrap w:val="0"/>
            <w:vAlign w:val="center"/>
          </w:tcPr>
          <w:p w14:paraId="77FBB9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空气过滤器滤芯</w:t>
            </w:r>
          </w:p>
        </w:tc>
        <w:tc>
          <w:tcPr>
            <w:tcW w:w="571" w:type="pct"/>
            <w:vMerge w:val="continue"/>
            <w:noWrap w:val="0"/>
            <w:vAlign w:val="center"/>
          </w:tcPr>
          <w:p w14:paraId="111E69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774" w:type="pct"/>
            <w:noWrap w:val="0"/>
            <w:vAlign w:val="center"/>
          </w:tcPr>
          <w:p w14:paraId="7EF949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萨柏美格SMAF-GZL3C</w:t>
            </w:r>
          </w:p>
        </w:tc>
        <w:tc>
          <w:tcPr>
            <w:tcW w:w="584" w:type="pct"/>
            <w:noWrap w:val="0"/>
            <w:vAlign w:val="center"/>
          </w:tcPr>
          <w:p w14:paraId="6B8019DB">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1500h</w:t>
            </w:r>
          </w:p>
        </w:tc>
        <w:tc>
          <w:tcPr>
            <w:tcW w:w="571" w:type="pct"/>
            <w:noWrap w:val="0"/>
            <w:vAlign w:val="center"/>
          </w:tcPr>
          <w:p w14:paraId="734F9FC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6</w:t>
            </w:r>
          </w:p>
        </w:tc>
        <w:tc>
          <w:tcPr>
            <w:tcW w:w="509" w:type="pct"/>
            <w:noWrap w:val="0"/>
            <w:vAlign w:val="center"/>
          </w:tcPr>
          <w:p w14:paraId="2ABD212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支</w:t>
            </w:r>
          </w:p>
        </w:tc>
        <w:tc>
          <w:tcPr>
            <w:tcW w:w="700" w:type="pct"/>
            <w:noWrap w:val="0"/>
            <w:vAlign w:val="center"/>
          </w:tcPr>
          <w:p w14:paraId="6A68EA89">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黄埔院区</w:t>
            </w:r>
          </w:p>
        </w:tc>
      </w:tr>
      <w:tr w14:paraId="38F16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60" w:type="pct"/>
            <w:noWrap w:val="0"/>
            <w:vAlign w:val="center"/>
          </w:tcPr>
          <w:p w14:paraId="120AB96E">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cs="宋体"/>
                <w:bCs/>
                <w:spacing w:val="10"/>
                <w:kern w:val="0"/>
                <w:sz w:val="21"/>
                <w:szCs w:val="21"/>
                <w:lang w:val="en-US" w:eastAsia="zh-CN" w:bidi="ar-SA"/>
              </w:rPr>
            </w:pPr>
            <w:r>
              <w:rPr>
                <w:rFonts w:hint="eastAsia" w:cs="宋体"/>
                <w:bCs/>
                <w:spacing w:val="10"/>
                <w:kern w:val="0"/>
                <w:sz w:val="21"/>
                <w:szCs w:val="21"/>
                <w:lang w:val="en-US" w:eastAsia="zh-CN" w:bidi="ar-SA"/>
              </w:rPr>
              <w:t>53</w:t>
            </w:r>
          </w:p>
        </w:tc>
        <w:tc>
          <w:tcPr>
            <w:tcW w:w="926" w:type="pct"/>
            <w:noWrap w:val="0"/>
            <w:vAlign w:val="center"/>
          </w:tcPr>
          <w:p w14:paraId="76B149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空气过滤器滤芯</w:t>
            </w:r>
          </w:p>
        </w:tc>
        <w:tc>
          <w:tcPr>
            <w:tcW w:w="571" w:type="pct"/>
            <w:vMerge w:val="continue"/>
            <w:noWrap w:val="0"/>
            <w:vAlign w:val="center"/>
          </w:tcPr>
          <w:p w14:paraId="35EBBDC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774" w:type="pct"/>
            <w:noWrap w:val="0"/>
            <w:vAlign w:val="center"/>
          </w:tcPr>
          <w:p w14:paraId="2EC6CB3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萨柏美格SMAF-DZL3T</w:t>
            </w:r>
          </w:p>
        </w:tc>
        <w:tc>
          <w:tcPr>
            <w:tcW w:w="584" w:type="pct"/>
            <w:noWrap w:val="0"/>
            <w:vAlign w:val="center"/>
          </w:tcPr>
          <w:p w14:paraId="20F19312">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1500h</w:t>
            </w:r>
          </w:p>
        </w:tc>
        <w:tc>
          <w:tcPr>
            <w:tcW w:w="571" w:type="pct"/>
            <w:noWrap w:val="0"/>
            <w:vAlign w:val="center"/>
          </w:tcPr>
          <w:p w14:paraId="3FF9B30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6</w:t>
            </w:r>
          </w:p>
        </w:tc>
        <w:tc>
          <w:tcPr>
            <w:tcW w:w="509" w:type="pct"/>
            <w:noWrap w:val="0"/>
            <w:vAlign w:val="center"/>
          </w:tcPr>
          <w:p w14:paraId="4425B78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支</w:t>
            </w:r>
          </w:p>
        </w:tc>
        <w:tc>
          <w:tcPr>
            <w:tcW w:w="700" w:type="pct"/>
            <w:noWrap w:val="0"/>
            <w:vAlign w:val="center"/>
          </w:tcPr>
          <w:p w14:paraId="54092ED1">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黄埔院区</w:t>
            </w:r>
          </w:p>
        </w:tc>
      </w:tr>
      <w:tr w14:paraId="608C2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60" w:type="pct"/>
            <w:noWrap w:val="0"/>
            <w:vAlign w:val="center"/>
          </w:tcPr>
          <w:p w14:paraId="78FFED19">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cs="宋体"/>
                <w:bCs/>
                <w:spacing w:val="10"/>
                <w:kern w:val="0"/>
                <w:sz w:val="21"/>
                <w:szCs w:val="21"/>
                <w:lang w:val="en-US" w:eastAsia="zh-CN" w:bidi="ar-SA"/>
              </w:rPr>
            </w:pPr>
            <w:r>
              <w:rPr>
                <w:rFonts w:hint="eastAsia" w:cs="宋体"/>
                <w:bCs/>
                <w:spacing w:val="10"/>
                <w:kern w:val="0"/>
                <w:sz w:val="21"/>
                <w:szCs w:val="21"/>
                <w:lang w:val="en-US" w:eastAsia="zh-CN" w:bidi="ar-SA"/>
              </w:rPr>
              <w:t>54</w:t>
            </w:r>
          </w:p>
        </w:tc>
        <w:tc>
          <w:tcPr>
            <w:tcW w:w="926" w:type="pct"/>
            <w:noWrap w:val="0"/>
            <w:vAlign w:val="center"/>
          </w:tcPr>
          <w:p w14:paraId="03B740C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空气过滤器滤芯</w:t>
            </w:r>
          </w:p>
        </w:tc>
        <w:tc>
          <w:tcPr>
            <w:tcW w:w="571" w:type="pct"/>
            <w:vMerge w:val="continue"/>
            <w:noWrap w:val="0"/>
            <w:vAlign w:val="center"/>
          </w:tcPr>
          <w:p w14:paraId="7181927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774" w:type="pct"/>
            <w:noWrap w:val="0"/>
            <w:vAlign w:val="center"/>
          </w:tcPr>
          <w:p w14:paraId="6143473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萨柏美格SMAF-SZL3A</w:t>
            </w:r>
          </w:p>
        </w:tc>
        <w:tc>
          <w:tcPr>
            <w:tcW w:w="584" w:type="pct"/>
            <w:noWrap w:val="0"/>
            <w:vAlign w:val="center"/>
          </w:tcPr>
          <w:p w14:paraId="50199140">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1500h</w:t>
            </w:r>
          </w:p>
        </w:tc>
        <w:tc>
          <w:tcPr>
            <w:tcW w:w="571" w:type="pct"/>
            <w:noWrap w:val="0"/>
            <w:vAlign w:val="center"/>
          </w:tcPr>
          <w:p w14:paraId="3869F72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6</w:t>
            </w:r>
          </w:p>
        </w:tc>
        <w:tc>
          <w:tcPr>
            <w:tcW w:w="509" w:type="pct"/>
            <w:noWrap w:val="0"/>
            <w:vAlign w:val="center"/>
          </w:tcPr>
          <w:p w14:paraId="4F8D2D5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支</w:t>
            </w:r>
          </w:p>
        </w:tc>
        <w:tc>
          <w:tcPr>
            <w:tcW w:w="700" w:type="pct"/>
            <w:noWrap w:val="0"/>
            <w:vAlign w:val="center"/>
          </w:tcPr>
          <w:p w14:paraId="66422331">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黄埔院区</w:t>
            </w:r>
          </w:p>
        </w:tc>
      </w:tr>
      <w:tr w14:paraId="46A6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60" w:type="pct"/>
            <w:noWrap w:val="0"/>
            <w:vAlign w:val="center"/>
          </w:tcPr>
          <w:p w14:paraId="528C082A">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cs="宋体"/>
                <w:sz w:val="21"/>
                <w:szCs w:val="21"/>
                <w:lang w:val="en-US" w:eastAsia="zh-CN"/>
              </w:rPr>
              <w:t>55</w:t>
            </w:r>
          </w:p>
        </w:tc>
        <w:tc>
          <w:tcPr>
            <w:tcW w:w="926" w:type="pct"/>
            <w:noWrap w:val="0"/>
            <w:vAlign w:val="center"/>
          </w:tcPr>
          <w:p w14:paraId="2541F8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空气过滤器滤芯</w:t>
            </w:r>
          </w:p>
        </w:tc>
        <w:tc>
          <w:tcPr>
            <w:tcW w:w="571" w:type="pct"/>
            <w:vMerge w:val="continue"/>
            <w:noWrap w:val="0"/>
            <w:vAlign w:val="center"/>
          </w:tcPr>
          <w:p w14:paraId="3F8382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774" w:type="pct"/>
            <w:noWrap w:val="0"/>
            <w:vAlign w:val="center"/>
          </w:tcPr>
          <w:p w14:paraId="3100A85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萨柏美格SMAF-VZL3H</w:t>
            </w:r>
          </w:p>
        </w:tc>
        <w:tc>
          <w:tcPr>
            <w:tcW w:w="584" w:type="pct"/>
            <w:noWrap w:val="0"/>
            <w:vAlign w:val="center"/>
          </w:tcPr>
          <w:p w14:paraId="62449836">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1500h</w:t>
            </w:r>
          </w:p>
        </w:tc>
        <w:tc>
          <w:tcPr>
            <w:tcW w:w="571" w:type="pct"/>
            <w:noWrap w:val="0"/>
            <w:vAlign w:val="center"/>
          </w:tcPr>
          <w:p w14:paraId="2ED4D56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6</w:t>
            </w:r>
          </w:p>
        </w:tc>
        <w:tc>
          <w:tcPr>
            <w:tcW w:w="509" w:type="pct"/>
            <w:noWrap w:val="0"/>
            <w:vAlign w:val="center"/>
          </w:tcPr>
          <w:p w14:paraId="79F4BAD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支</w:t>
            </w:r>
          </w:p>
        </w:tc>
        <w:tc>
          <w:tcPr>
            <w:tcW w:w="700" w:type="pct"/>
            <w:noWrap w:val="0"/>
            <w:vAlign w:val="center"/>
          </w:tcPr>
          <w:p w14:paraId="7D39B16E">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黄埔院区</w:t>
            </w:r>
          </w:p>
        </w:tc>
      </w:tr>
      <w:tr w14:paraId="70C7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60" w:type="pct"/>
            <w:noWrap w:val="0"/>
            <w:vAlign w:val="center"/>
          </w:tcPr>
          <w:p w14:paraId="4D7A3500">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cs="宋体"/>
                <w:sz w:val="21"/>
                <w:szCs w:val="21"/>
                <w:lang w:val="en-US" w:eastAsia="zh-CN"/>
              </w:rPr>
              <w:t>56</w:t>
            </w:r>
          </w:p>
        </w:tc>
        <w:tc>
          <w:tcPr>
            <w:tcW w:w="926" w:type="pct"/>
            <w:noWrap w:val="0"/>
            <w:vAlign w:val="center"/>
          </w:tcPr>
          <w:p w14:paraId="652695A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auto"/>
                <w:sz w:val="21"/>
                <w:szCs w:val="21"/>
                <w:lang w:val="en-US" w:eastAsia="zh-CN"/>
              </w:rPr>
              <w:t>无油涡旋机</w:t>
            </w:r>
            <w:r>
              <w:rPr>
                <w:rFonts w:hint="eastAsia" w:ascii="宋体" w:hAnsi="宋体" w:eastAsia="宋体" w:cs="宋体"/>
                <w:i w:val="0"/>
                <w:iCs w:val="0"/>
                <w:color w:val="auto"/>
                <w:kern w:val="0"/>
                <w:sz w:val="21"/>
                <w:szCs w:val="21"/>
                <w:u w:val="none"/>
                <w:lang w:val="en-US" w:eastAsia="zh-CN" w:bidi="ar"/>
              </w:rPr>
              <w:t>皮带</w:t>
            </w:r>
          </w:p>
        </w:tc>
        <w:tc>
          <w:tcPr>
            <w:tcW w:w="571" w:type="pct"/>
            <w:vMerge w:val="continue"/>
            <w:noWrap w:val="0"/>
            <w:vAlign w:val="center"/>
          </w:tcPr>
          <w:p w14:paraId="5DBF845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74" w:type="pct"/>
            <w:noWrap w:val="0"/>
            <w:vAlign w:val="center"/>
          </w:tcPr>
          <w:p w14:paraId="2510B8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国产优质</w:t>
            </w:r>
          </w:p>
        </w:tc>
        <w:tc>
          <w:tcPr>
            <w:tcW w:w="584" w:type="pct"/>
            <w:noWrap w:val="0"/>
            <w:vAlign w:val="center"/>
          </w:tcPr>
          <w:p w14:paraId="0B94D1BA">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4000h或者按需</w:t>
            </w:r>
          </w:p>
        </w:tc>
        <w:tc>
          <w:tcPr>
            <w:tcW w:w="571" w:type="pct"/>
            <w:noWrap w:val="0"/>
            <w:vAlign w:val="center"/>
          </w:tcPr>
          <w:p w14:paraId="2C13C8C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bCs/>
                <w:spacing w:val="10"/>
                <w:kern w:val="0"/>
                <w:sz w:val="21"/>
                <w:szCs w:val="21"/>
                <w:lang w:val="en-US" w:eastAsia="zh-CN"/>
              </w:rPr>
            </w:pPr>
            <w:r>
              <w:rPr>
                <w:rFonts w:hint="eastAsia" w:ascii="宋体" w:hAnsi="宋体" w:cs="宋体"/>
                <w:color w:val="000000"/>
                <w:kern w:val="0"/>
                <w:sz w:val="21"/>
                <w:szCs w:val="21"/>
                <w:lang w:val="en-US" w:eastAsia="zh-CN" w:bidi="ar"/>
              </w:rPr>
              <w:t>52</w:t>
            </w:r>
          </w:p>
        </w:tc>
        <w:tc>
          <w:tcPr>
            <w:tcW w:w="509" w:type="pct"/>
            <w:noWrap w:val="0"/>
            <w:vAlign w:val="center"/>
          </w:tcPr>
          <w:p w14:paraId="12DDEE6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条</w:t>
            </w:r>
          </w:p>
        </w:tc>
        <w:tc>
          <w:tcPr>
            <w:tcW w:w="700" w:type="pct"/>
            <w:noWrap w:val="0"/>
            <w:vAlign w:val="center"/>
          </w:tcPr>
          <w:p w14:paraId="5452C8A7">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黄埔院区</w:t>
            </w:r>
          </w:p>
        </w:tc>
      </w:tr>
      <w:tr w14:paraId="6581C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60" w:type="pct"/>
            <w:noWrap w:val="0"/>
            <w:vAlign w:val="center"/>
          </w:tcPr>
          <w:p w14:paraId="47E11E7E">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cs="宋体"/>
                <w:sz w:val="21"/>
                <w:szCs w:val="21"/>
                <w:lang w:val="en-US" w:eastAsia="zh-CN"/>
              </w:rPr>
              <w:t>57</w:t>
            </w:r>
          </w:p>
        </w:tc>
        <w:tc>
          <w:tcPr>
            <w:tcW w:w="926" w:type="pct"/>
            <w:noWrap w:val="0"/>
            <w:vAlign w:val="center"/>
          </w:tcPr>
          <w:p w14:paraId="5D9A8E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cs="宋体"/>
                <w:sz w:val="21"/>
                <w:szCs w:val="21"/>
                <w:lang w:val="en-US" w:eastAsia="zh-CN"/>
              </w:rPr>
              <w:t>无油涡旋空压</w:t>
            </w:r>
            <w:r>
              <w:rPr>
                <w:rFonts w:hint="eastAsia" w:ascii="宋体" w:hAnsi="宋体" w:cs="宋体"/>
                <w:sz w:val="21"/>
                <w:szCs w:val="21"/>
              </w:rPr>
              <w:t>机头</w:t>
            </w:r>
            <w:r>
              <w:rPr>
                <w:rFonts w:hint="eastAsia" w:ascii="宋体" w:hAnsi="宋体" w:cs="宋体"/>
                <w:sz w:val="21"/>
                <w:szCs w:val="21"/>
                <w:lang w:val="en-US" w:eastAsia="zh-CN"/>
              </w:rPr>
              <w:t>保养</w:t>
            </w:r>
            <w:r>
              <w:rPr>
                <w:rFonts w:hint="eastAsia" w:ascii="宋体" w:hAnsi="宋体" w:cs="宋体"/>
                <w:sz w:val="21"/>
                <w:szCs w:val="21"/>
                <w:lang w:eastAsia="zh-CN"/>
              </w:rPr>
              <w:t>（</w:t>
            </w:r>
            <w:r>
              <w:rPr>
                <w:rFonts w:hint="eastAsia" w:ascii="宋体" w:hAnsi="宋体" w:cs="宋体"/>
                <w:sz w:val="21"/>
                <w:szCs w:val="21"/>
              </w:rPr>
              <w:t>轴承润滑脂）</w:t>
            </w:r>
          </w:p>
        </w:tc>
        <w:tc>
          <w:tcPr>
            <w:tcW w:w="571" w:type="pct"/>
            <w:vMerge w:val="continue"/>
            <w:noWrap w:val="0"/>
            <w:vAlign w:val="center"/>
          </w:tcPr>
          <w:p w14:paraId="7928CB6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74" w:type="pct"/>
            <w:noWrap w:val="0"/>
            <w:vAlign w:val="center"/>
          </w:tcPr>
          <w:p w14:paraId="506C4C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萨柏美格</w:t>
            </w:r>
          </w:p>
        </w:tc>
        <w:tc>
          <w:tcPr>
            <w:tcW w:w="584" w:type="pct"/>
            <w:noWrap w:val="0"/>
            <w:vAlign w:val="center"/>
          </w:tcPr>
          <w:p w14:paraId="500A9DEE">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1年</w:t>
            </w:r>
          </w:p>
        </w:tc>
        <w:tc>
          <w:tcPr>
            <w:tcW w:w="571" w:type="pct"/>
            <w:noWrap w:val="0"/>
            <w:vAlign w:val="center"/>
          </w:tcPr>
          <w:p w14:paraId="3F90373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27</w:t>
            </w:r>
          </w:p>
        </w:tc>
        <w:tc>
          <w:tcPr>
            <w:tcW w:w="509" w:type="pct"/>
            <w:noWrap w:val="0"/>
            <w:vAlign w:val="center"/>
          </w:tcPr>
          <w:p w14:paraId="6B2B970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套</w:t>
            </w:r>
          </w:p>
        </w:tc>
        <w:tc>
          <w:tcPr>
            <w:tcW w:w="700" w:type="pct"/>
            <w:noWrap w:val="0"/>
            <w:vAlign w:val="center"/>
          </w:tcPr>
          <w:p w14:paraId="139C2A92">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黄埔院区</w:t>
            </w:r>
          </w:p>
        </w:tc>
      </w:tr>
    </w:tbl>
    <w:p w14:paraId="7452AEE7">
      <w:pPr>
        <w:pStyle w:val="18"/>
        <w:keepNext w:val="0"/>
        <w:keepLines w:val="0"/>
        <w:pageBreakBefore w:val="0"/>
        <w:kinsoku/>
        <w:wordWrap/>
        <w:overflowPunct/>
        <w:topLinePunct w:val="0"/>
        <w:autoSpaceDE/>
        <w:autoSpaceDN/>
        <w:bidi w:val="0"/>
        <w:ind w:firstLine="0" w:firstLineChars="0"/>
        <w:rPr>
          <w:rFonts w:ascii="宋体" w:hAnsi="宋体" w:cs="宋体"/>
          <w:b/>
          <w:sz w:val="22"/>
          <w:szCs w:val="22"/>
        </w:rPr>
        <w:sectPr>
          <w:pgSz w:w="11906" w:h="16838"/>
          <w:pgMar w:top="1440" w:right="1800" w:bottom="1440" w:left="1800" w:header="851" w:footer="992" w:gutter="0"/>
          <w:pgNumType w:fmt="decimal" w:start="1"/>
          <w:cols w:space="720" w:num="1"/>
          <w:docGrid w:type="lines" w:linePitch="312" w:charSpace="0"/>
        </w:sectPr>
      </w:pPr>
    </w:p>
    <w:p w14:paraId="6279200A">
      <w:pPr>
        <w:pStyle w:val="7"/>
        <w:bidi w:val="0"/>
      </w:pPr>
      <w:r>
        <w:rPr>
          <w:rFonts w:hint="eastAsia"/>
        </w:rPr>
        <w:t>附件</w:t>
      </w:r>
      <w:r>
        <w:rPr>
          <w:rFonts w:hint="eastAsia"/>
          <w:lang w:val="en-US" w:eastAsia="zh-CN"/>
        </w:rPr>
        <w:t>3</w:t>
      </w:r>
      <w:r>
        <w:rPr>
          <w:rFonts w:hint="eastAsia"/>
        </w:rPr>
        <w:t>：维保费报价明细表</w:t>
      </w:r>
    </w:p>
    <w:tbl>
      <w:tblPr>
        <w:tblStyle w:val="13"/>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569"/>
        <w:gridCol w:w="1693"/>
        <w:gridCol w:w="1030"/>
        <w:gridCol w:w="1722"/>
        <w:gridCol w:w="2607"/>
      </w:tblGrid>
      <w:tr w14:paraId="0E01D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535" w:type="dxa"/>
            <w:gridSpan w:val="6"/>
            <w:noWrap w:val="0"/>
            <w:vAlign w:val="center"/>
          </w:tcPr>
          <w:p w14:paraId="4C9466BB">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b/>
                <w:bCs/>
                <w:kern w:val="0"/>
                <w:sz w:val="21"/>
                <w:szCs w:val="21"/>
              </w:rPr>
            </w:pPr>
            <w:r>
              <w:rPr>
                <w:rFonts w:hint="eastAsia" w:cs="宋体"/>
                <w:b/>
                <w:bCs/>
                <w:kern w:val="0"/>
                <w:sz w:val="21"/>
                <w:szCs w:val="21"/>
              </w:rPr>
              <w:t>医用气体及呼叫对讲系统</w:t>
            </w:r>
            <w:r>
              <w:rPr>
                <w:rFonts w:hint="eastAsia" w:cs="宋体"/>
                <w:b/>
                <w:bCs/>
                <w:kern w:val="0"/>
                <w:sz w:val="21"/>
                <w:szCs w:val="21"/>
                <w:lang w:val="en-US" w:eastAsia="zh-CN"/>
              </w:rPr>
              <w:t>运维</w:t>
            </w:r>
            <w:r>
              <w:rPr>
                <w:rFonts w:hint="eastAsia" w:cs="宋体"/>
                <w:b/>
                <w:bCs/>
                <w:kern w:val="0"/>
                <w:sz w:val="21"/>
                <w:szCs w:val="21"/>
              </w:rPr>
              <w:t>保养服务维保费报价明细表</w:t>
            </w:r>
          </w:p>
        </w:tc>
      </w:tr>
      <w:tr w14:paraId="1AB1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14" w:type="dxa"/>
            <w:noWrap w:val="0"/>
            <w:vAlign w:val="center"/>
          </w:tcPr>
          <w:p w14:paraId="286A56D7">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b/>
                <w:bCs/>
                <w:kern w:val="0"/>
                <w:sz w:val="21"/>
                <w:szCs w:val="21"/>
              </w:rPr>
            </w:pPr>
            <w:r>
              <w:rPr>
                <w:rFonts w:hint="eastAsia" w:cs="宋体"/>
                <w:b/>
                <w:bCs/>
                <w:kern w:val="0"/>
                <w:sz w:val="21"/>
                <w:szCs w:val="21"/>
              </w:rPr>
              <w:t>序号</w:t>
            </w:r>
          </w:p>
        </w:tc>
        <w:tc>
          <w:tcPr>
            <w:tcW w:w="6014" w:type="dxa"/>
            <w:gridSpan w:val="4"/>
            <w:noWrap w:val="0"/>
            <w:vAlign w:val="center"/>
          </w:tcPr>
          <w:p w14:paraId="1913CD5C">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b/>
                <w:bCs/>
                <w:kern w:val="0"/>
                <w:sz w:val="21"/>
                <w:szCs w:val="21"/>
              </w:rPr>
            </w:pPr>
            <w:r>
              <w:rPr>
                <w:rFonts w:hint="eastAsia" w:cs="宋体"/>
                <w:b/>
                <w:bCs/>
                <w:kern w:val="0"/>
                <w:sz w:val="21"/>
                <w:szCs w:val="21"/>
              </w:rPr>
              <w:t>项目</w:t>
            </w:r>
          </w:p>
        </w:tc>
        <w:tc>
          <w:tcPr>
            <w:tcW w:w="2607" w:type="dxa"/>
            <w:noWrap w:val="0"/>
            <w:vAlign w:val="center"/>
          </w:tcPr>
          <w:p w14:paraId="6F9022C7">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b/>
                <w:bCs/>
                <w:kern w:val="0"/>
                <w:sz w:val="21"/>
                <w:szCs w:val="21"/>
              </w:rPr>
            </w:pPr>
            <w:r>
              <w:rPr>
                <w:rFonts w:hint="eastAsia" w:cs="宋体"/>
                <w:b/>
                <w:bCs/>
                <w:kern w:val="0"/>
                <w:sz w:val="21"/>
                <w:szCs w:val="21"/>
              </w:rPr>
              <w:t>备注（计算方式）</w:t>
            </w:r>
          </w:p>
        </w:tc>
      </w:tr>
      <w:tr w14:paraId="48F92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14" w:type="dxa"/>
            <w:noWrap w:val="0"/>
            <w:vAlign w:val="center"/>
          </w:tcPr>
          <w:p w14:paraId="576E2622">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b/>
                <w:bCs/>
                <w:kern w:val="0"/>
                <w:sz w:val="21"/>
                <w:szCs w:val="21"/>
              </w:rPr>
            </w:pPr>
            <w:r>
              <w:rPr>
                <w:rFonts w:hint="eastAsia" w:cs="宋体"/>
                <w:b/>
                <w:bCs/>
                <w:kern w:val="0"/>
                <w:sz w:val="21"/>
                <w:szCs w:val="21"/>
              </w:rPr>
              <w:t>一</w:t>
            </w:r>
          </w:p>
        </w:tc>
        <w:tc>
          <w:tcPr>
            <w:tcW w:w="8621" w:type="dxa"/>
            <w:gridSpan w:val="5"/>
            <w:noWrap w:val="0"/>
            <w:vAlign w:val="center"/>
          </w:tcPr>
          <w:p w14:paraId="1114C5A0">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b/>
                <w:bCs/>
                <w:kern w:val="0"/>
                <w:sz w:val="21"/>
                <w:szCs w:val="21"/>
              </w:rPr>
            </w:pPr>
            <w:r>
              <w:rPr>
                <w:rFonts w:hint="eastAsia" w:cs="宋体"/>
                <w:b/>
                <w:bCs/>
                <w:kern w:val="0"/>
                <w:sz w:val="21"/>
                <w:szCs w:val="21"/>
              </w:rPr>
              <w:t>服务成本</w:t>
            </w:r>
          </w:p>
        </w:tc>
      </w:tr>
      <w:tr w14:paraId="19DB3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14" w:type="dxa"/>
            <w:noWrap w:val="0"/>
            <w:vAlign w:val="center"/>
          </w:tcPr>
          <w:p w14:paraId="0A038B64">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b/>
                <w:bCs/>
                <w:kern w:val="0"/>
                <w:sz w:val="21"/>
                <w:szCs w:val="21"/>
              </w:rPr>
            </w:pPr>
            <w:r>
              <w:rPr>
                <w:rFonts w:hint="eastAsia" w:cs="宋体"/>
                <w:b/>
                <w:bCs/>
                <w:kern w:val="0"/>
                <w:sz w:val="21"/>
                <w:szCs w:val="21"/>
              </w:rPr>
              <w:t>序号</w:t>
            </w:r>
          </w:p>
        </w:tc>
        <w:tc>
          <w:tcPr>
            <w:tcW w:w="1569" w:type="dxa"/>
            <w:noWrap w:val="0"/>
            <w:vAlign w:val="center"/>
          </w:tcPr>
          <w:p w14:paraId="669E85F5">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b/>
                <w:bCs/>
                <w:kern w:val="0"/>
                <w:sz w:val="21"/>
                <w:szCs w:val="21"/>
              </w:rPr>
            </w:pPr>
            <w:r>
              <w:rPr>
                <w:rFonts w:hint="eastAsia" w:cs="宋体"/>
                <w:b/>
                <w:bCs/>
                <w:kern w:val="0"/>
                <w:sz w:val="21"/>
                <w:szCs w:val="21"/>
              </w:rPr>
              <w:t>项目</w:t>
            </w:r>
          </w:p>
        </w:tc>
        <w:tc>
          <w:tcPr>
            <w:tcW w:w="1693" w:type="dxa"/>
            <w:noWrap w:val="0"/>
            <w:vAlign w:val="center"/>
          </w:tcPr>
          <w:p w14:paraId="102B4BF8">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b/>
                <w:bCs/>
                <w:kern w:val="0"/>
                <w:sz w:val="21"/>
                <w:szCs w:val="21"/>
              </w:rPr>
            </w:pPr>
            <w:r>
              <w:rPr>
                <w:rFonts w:hint="eastAsia" w:cs="宋体"/>
                <w:b/>
                <w:bCs/>
                <w:kern w:val="0"/>
                <w:sz w:val="21"/>
                <w:szCs w:val="21"/>
              </w:rPr>
              <w:t>单价</w:t>
            </w:r>
            <w:r>
              <w:rPr>
                <w:rFonts w:hint="eastAsia" w:cs="宋体"/>
                <w:b/>
                <w:bCs/>
                <w:kern w:val="0"/>
                <w:sz w:val="21"/>
                <w:szCs w:val="21"/>
              </w:rPr>
              <w:br w:type="textWrapping"/>
            </w:r>
            <w:r>
              <w:rPr>
                <w:rFonts w:hint="eastAsia" w:cs="宋体"/>
                <w:b/>
                <w:bCs/>
                <w:kern w:val="0"/>
                <w:sz w:val="21"/>
                <w:szCs w:val="21"/>
              </w:rPr>
              <w:t>（元/月·人）</w:t>
            </w:r>
          </w:p>
        </w:tc>
        <w:tc>
          <w:tcPr>
            <w:tcW w:w="1030" w:type="dxa"/>
            <w:noWrap w:val="0"/>
            <w:vAlign w:val="center"/>
          </w:tcPr>
          <w:p w14:paraId="2F0A8991">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b/>
                <w:bCs/>
                <w:kern w:val="0"/>
                <w:sz w:val="21"/>
                <w:szCs w:val="21"/>
              </w:rPr>
            </w:pPr>
            <w:r>
              <w:rPr>
                <w:rFonts w:hint="eastAsia" w:cs="宋体"/>
                <w:b/>
                <w:bCs/>
                <w:kern w:val="0"/>
                <w:sz w:val="21"/>
                <w:szCs w:val="21"/>
              </w:rPr>
              <w:t>数量（人）</w:t>
            </w:r>
          </w:p>
        </w:tc>
        <w:tc>
          <w:tcPr>
            <w:tcW w:w="1722" w:type="dxa"/>
            <w:noWrap w:val="0"/>
            <w:vAlign w:val="center"/>
          </w:tcPr>
          <w:p w14:paraId="716F575C">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b/>
                <w:bCs/>
                <w:kern w:val="0"/>
                <w:sz w:val="21"/>
                <w:szCs w:val="21"/>
              </w:rPr>
            </w:pPr>
            <w:r>
              <w:rPr>
                <w:rFonts w:hint="eastAsia" w:cs="宋体"/>
                <w:b/>
                <w:bCs/>
                <w:kern w:val="0"/>
                <w:sz w:val="21"/>
                <w:szCs w:val="21"/>
              </w:rPr>
              <w:t>合计（元）</w:t>
            </w:r>
          </w:p>
        </w:tc>
        <w:tc>
          <w:tcPr>
            <w:tcW w:w="2607" w:type="dxa"/>
            <w:noWrap w:val="0"/>
            <w:vAlign w:val="center"/>
          </w:tcPr>
          <w:p w14:paraId="559DD604">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b/>
                <w:bCs/>
                <w:kern w:val="0"/>
                <w:sz w:val="21"/>
                <w:szCs w:val="21"/>
              </w:rPr>
            </w:pPr>
            <w:r>
              <w:rPr>
                <w:rFonts w:hint="eastAsia" w:cs="宋体"/>
                <w:b/>
                <w:bCs/>
                <w:kern w:val="0"/>
                <w:sz w:val="21"/>
                <w:szCs w:val="21"/>
              </w:rPr>
              <w:t>备注</w:t>
            </w:r>
          </w:p>
        </w:tc>
      </w:tr>
      <w:tr w14:paraId="5C3B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14" w:type="dxa"/>
            <w:noWrap w:val="0"/>
            <w:vAlign w:val="center"/>
          </w:tcPr>
          <w:p w14:paraId="3644B455">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kern w:val="0"/>
                <w:sz w:val="21"/>
                <w:szCs w:val="21"/>
              </w:rPr>
            </w:pPr>
            <w:r>
              <w:rPr>
                <w:rFonts w:hint="eastAsia" w:cs="宋体"/>
                <w:kern w:val="0"/>
                <w:sz w:val="21"/>
                <w:szCs w:val="21"/>
              </w:rPr>
              <w:t>（一）</w:t>
            </w:r>
          </w:p>
        </w:tc>
        <w:tc>
          <w:tcPr>
            <w:tcW w:w="1569" w:type="dxa"/>
            <w:noWrap w:val="0"/>
            <w:vAlign w:val="center"/>
          </w:tcPr>
          <w:p w14:paraId="7A90CB41">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eastAsia="宋体" w:cs="宋体"/>
                <w:kern w:val="0"/>
                <w:sz w:val="21"/>
                <w:szCs w:val="21"/>
                <w:lang w:eastAsia="zh-CN"/>
              </w:rPr>
            </w:pPr>
            <w:r>
              <w:rPr>
                <w:rFonts w:hint="eastAsia" w:cs="宋体"/>
                <w:kern w:val="0"/>
                <w:sz w:val="21"/>
                <w:szCs w:val="21"/>
                <w:lang w:eastAsia="zh-CN"/>
              </w:rPr>
              <w:t>驻场项目经理</w:t>
            </w:r>
          </w:p>
        </w:tc>
        <w:tc>
          <w:tcPr>
            <w:tcW w:w="1693" w:type="dxa"/>
            <w:noWrap w:val="0"/>
            <w:vAlign w:val="center"/>
          </w:tcPr>
          <w:p w14:paraId="54E3048B">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kern w:val="0"/>
                <w:sz w:val="21"/>
                <w:szCs w:val="21"/>
              </w:rPr>
            </w:pPr>
          </w:p>
        </w:tc>
        <w:tc>
          <w:tcPr>
            <w:tcW w:w="1030" w:type="dxa"/>
            <w:noWrap w:val="0"/>
            <w:vAlign w:val="center"/>
          </w:tcPr>
          <w:p w14:paraId="49F103B5">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b/>
                <w:bCs/>
                <w:kern w:val="0"/>
                <w:sz w:val="21"/>
                <w:szCs w:val="21"/>
              </w:rPr>
            </w:pPr>
          </w:p>
        </w:tc>
        <w:tc>
          <w:tcPr>
            <w:tcW w:w="1722" w:type="dxa"/>
            <w:noWrap w:val="0"/>
            <w:vAlign w:val="center"/>
          </w:tcPr>
          <w:p w14:paraId="29044B7C">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b/>
                <w:bCs/>
                <w:kern w:val="0"/>
                <w:sz w:val="21"/>
                <w:szCs w:val="21"/>
              </w:rPr>
            </w:pPr>
          </w:p>
        </w:tc>
        <w:tc>
          <w:tcPr>
            <w:tcW w:w="2607" w:type="dxa"/>
            <w:noWrap w:val="0"/>
            <w:vAlign w:val="center"/>
          </w:tcPr>
          <w:p w14:paraId="4BE508C9">
            <w:pPr>
              <w:keepNext w:val="0"/>
              <w:keepLines w:val="0"/>
              <w:pageBreakBefore w:val="0"/>
              <w:widowControl/>
              <w:kinsoku/>
              <w:wordWrap/>
              <w:overflowPunct/>
              <w:topLinePunct w:val="0"/>
              <w:autoSpaceDE/>
              <w:autoSpaceDN/>
              <w:bidi w:val="0"/>
              <w:adjustRightInd/>
              <w:snapToGrid/>
              <w:spacing w:line="288" w:lineRule="auto"/>
              <w:textAlignment w:val="auto"/>
              <w:rPr>
                <w:rFonts w:cs="宋体"/>
                <w:kern w:val="0"/>
                <w:sz w:val="21"/>
                <w:szCs w:val="21"/>
              </w:rPr>
            </w:pPr>
            <w:r>
              <w:rPr>
                <w:rFonts w:hint="eastAsia" w:cs="宋体"/>
                <w:kern w:val="0"/>
                <w:sz w:val="21"/>
                <w:szCs w:val="21"/>
              </w:rPr>
              <w:t>含工资、正常加班费、节假日加班费、补贴、社保和公积金等所有相关费用</w:t>
            </w:r>
          </w:p>
        </w:tc>
      </w:tr>
      <w:tr w14:paraId="5CA3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914" w:type="dxa"/>
            <w:noWrap w:val="0"/>
            <w:vAlign w:val="center"/>
          </w:tcPr>
          <w:p w14:paraId="06E591F0">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kern w:val="0"/>
                <w:sz w:val="21"/>
                <w:szCs w:val="21"/>
              </w:rPr>
            </w:pPr>
            <w:r>
              <w:rPr>
                <w:rFonts w:hint="eastAsia" w:cs="宋体"/>
                <w:kern w:val="0"/>
                <w:sz w:val="21"/>
                <w:szCs w:val="21"/>
              </w:rPr>
              <w:t>（二）</w:t>
            </w:r>
          </w:p>
        </w:tc>
        <w:tc>
          <w:tcPr>
            <w:tcW w:w="1569" w:type="dxa"/>
            <w:noWrap w:val="0"/>
            <w:vAlign w:val="center"/>
          </w:tcPr>
          <w:p w14:paraId="315D8249">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kern w:val="0"/>
                <w:sz w:val="21"/>
                <w:szCs w:val="21"/>
              </w:rPr>
            </w:pPr>
            <w:r>
              <w:rPr>
                <w:rFonts w:hint="eastAsia" w:cs="宋体"/>
                <w:kern w:val="0"/>
                <w:sz w:val="21"/>
                <w:szCs w:val="21"/>
              </w:rPr>
              <w:t>驻场维修技术人员</w:t>
            </w:r>
          </w:p>
        </w:tc>
        <w:tc>
          <w:tcPr>
            <w:tcW w:w="1693" w:type="dxa"/>
            <w:noWrap w:val="0"/>
            <w:vAlign w:val="center"/>
          </w:tcPr>
          <w:p w14:paraId="75E523FE">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kern w:val="0"/>
                <w:sz w:val="21"/>
                <w:szCs w:val="21"/>
              </w:rPr>
            </w:pPr>
          </w:p>
        </w:tc>
        <w:tc>
          <w:tcPr>
            <w:tcW w:w="1030" w:type="dxa"/>
            <w:noWrap w:val="0"/>
            <w:vAlign w:val="center"/>
          </w:tcPr>
          <w:p w14:paraId="27F5F778">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b/>
                <w:bCs/>
                <w:kern w:val="0"/>
                <w:sz w:val="21"/>
                <w:szCs w:val="21"/>
              </w:rPr>
            </w:pPr>
          </w:p>
        </w:tc>
        <w:tc>
          <w:tcPr>
            <w:tcW w:w="1722" w:type="dxa"/>
            <w:noWrap w:val="0"/>
            <w:vAlign w:val="center"/>
          </w:tcPr>
          <w:p w14:paraId="5AE4AC76">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b/>
                <w:bCs/>
                <w:kern w:val="0"/>
                <w:sz w:val="21"/>
                <w:szCs w:val="21"/>
              </w:rPr>
            </w:pPr>
          </w:p>
        </w:tc>
        <w:tc>
          <w:tcPr>
            <w:tcW w:w="2607" w:type="dxa"/>
            <w:noWrap w:val="0"/>
            <w:vAlign w:val="center"/>
          </w:tcPr>
          <w:p w14:paraId="7E66A8F4">
            <w:pPr>
              <w:keepNext w:val="0"/>
              <w:keepLines w:val="0"/>
              <w:pageBreakBefore w:val="0"/>
              <w:widowControl/>
              <w:kinsoku/>
              <w:wordWrap/>
              <w:overflowPunct/>
              <w:topLinePunct w:val="0"/>
              <w:autoSpaceDE/>
              <w:autoSpaceDN/>
              <w:bidi w:val="0"/>
              <w:adjustRightInd/>
              <w:snapToGrid/>
              <w:spacing w:line="288" w:lineRule="auto"/>
              <w:textAlignment w:val="auto"/>
              <w:rPr>
                <w:rFonts w:cs="宋体"/>
                <w:kern w:val="0"/>
                <w:sz w:val="21"/>
                <w:szCs w:val="21"/>
              </w:rPr>
            </w:pPr>
            <w:r>
              <w:rPr>
                <w:rFonts w:hint="eastAsia" w:cs="宋体"/>
                <w:kern w:val="0"/>
                <w:sz w:val="21"/>
                <w:szCs w:val="21"/>
              </w:rPr>
              <w:t>含工资、正常加班费、节假日加班费、补贴、社保和公积金等所有相关费用</w:t>
            </w:r>
          </w:p>
        </w:tc>
      </w:tr>
      <w:tr w14:paraId="542D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14" w:type="dxa"/>
            <w:noWrap w:val="0"/>
            <w:vAlign w:val="center"/>
          </w:tcPr>
          <w:p w14:paraId="7318CA5A">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kern w:val="0"/>
                <w:sz w:val="21"/>
                <w:szCs w:val="21"/>
              </w:rPr>
            </w:pPr>
            <w:r>
              <w:rPr>
                <w:rFonts w:hint="eastAsia" w:cs="宋体"/>
                <w:kern w:val="0"/>
                <w:sz w:val="21"/>
                <w:szCs w:val="21"/>
              </w:rPr>
              <w:t>（三）</w:t>
            </w:r>
          </w:p>
        </w:tc>
        <w:tc>
          <w:tcPr>
            <w:tcW w:w="1569" w:type="dxa"/>
            <w:noWrap w:val="0"/>
            <w:vAlign w:val="center"/>
          </w:tcPr>
          <w:p w14:paraId="2D510DF5">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kern w:val="0"/>
                <w:sz w:val="21"/>
                <w:szCs w:val="21"/>
              </w:rPr>
            </w:pPr>
            <w:r>
              <w:rPr>
                <w:rFonts w:hint="eastAsia" w:cs="宋体"/>
                <w:kern w:val="0"/>
                <w:sz w:val="21"/>
                <w:szCs w:val="21"/>
              </w:rPr>
              <w:t>其他服务成本</w:t>
            </w:r>
          </w:p>
        </w:tc>
        <w:tc>
          <w:tcPr>
            <w:tcW w:w="1693" w:type="dxa"/>
            <w:noWrap w:val="0"/>
            <w:vAlign w:val="center"/>
          </w:tcPr>
          <w:p w14:paraId="272BA6BF">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kern w:val="0"/>
                <w:sz w:val="21"/>
                <w:szCs w:val="21"/>
              </w:rPr>
            </w:pPr>
          </w:p>
        </w:tc>
        <w:tc>
          <w:tcPr>
            <w:tcW w:w="1030" w:type="dxa"/>
            <w:noWrap w:val="0"/>
            <w:vAlign w:val="center"/>
          </w:tcPr>
          <w:p w14:paraId="2EF42EED">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b/>
                <w:bCs/>
                <w:kern w:val="0"/>
                <w:sz w:val="21"/>
                <w:szCs w:val="21"/>
              </w:rPr>
            </w:pPr>
          </w:p>
        </w:tc>
        <w:tc>
          <w:tcPr>
            <w:tcW w:w="1722" w:type="dxa"/>
            <w:noWrap w:val="0"/>
            <w:vAlign w:val="center"/>
          </w:tcPr>
          <w:p w14:paraId="158CB4B0">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b/>
                <w:bCs/>
                <w:kern w:val="0"/>
                <w:sz w:val="21"/>
                <w:szCs w:val="21"/>
              </w:rPr>
            </w:pPr>
          </w:p>
        </w:tc>
        <w:tc>
          <w:tcPr>
            <w:tcW w:w="2607" w:type="dxa"/>
            <w:noWrap w:val="0"/>
            <w:vAlign w:val="center"/>
          </w:tcPr>
          <w:p w14:paraId="4F14195F">
            <w:pPr>
              <w:keepNext w:val="0"/>
              <w:keepLines w:val="0"/>
              <w:pageBreakBefore w:val="0"/>
              <w:widowControl/>
              <w:kinsoku/>
              <w:wordWrap/>
              <w:overflowPunct/>
              <w:topLinePunct w:val="0"/>
              <w:autoSpaceDE/>
              <w:autoSpaceDN/>
              <w:bidi w:val="0"/>
              <w:adjustRightInd/>
              <w:snapToGrid/>
              <w:spacing w:line="288" w:lineRule="auto"/>
              <w:textAlignment w:val="auto"/>
              <w:rPr>
                <w:rFonts w:cs="宋体"/>
                <w:kern w:val="0"/>
                <w:sz w:val="21"/>
                <w:szCs w:val="21"/>
              </w:rPr>
            </w:pPr>
            <w:r>
              <w:rPr>
                <w:rFonts w:hint="eastAsia" w:cs="宋体"/>
                <w:kern w:val="0"/>
                <w:sz w:val="21"/>
                <w:szCs w:val="21"/>
              </w:rPr>
              <w:t>含500元及以下常用配件费、维保机具购置费等所有非人工成本运作支出</w:t>
            </w:r>
          </w:p>
        </w:tc>
      </w:tr>
      <w:tr w14:paraId="6A07F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483" w:type="dxa"/>
            <w:gridSpan w:val="2"/>
            <w:noWrap w:val="0"/>
            <w:vAlign w:val="center"/>
          </w:tcPr>
          <w:p w14:paraId="2D92A0D9">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b/>
                <w:bCs/>
                <w:kern w:val="0"/>
                <w:sz w:val="21"/>
                <w:szCs w:val="21"/>
              </w:rPr>
            </w:pPr>
            <w:r>
              <w:rPr>
                <w:rFonts w:hint="eastAsia" w:cs="宋体"/>
                <w:b/>
                <w:bCs/>
                <w:kern w:val="0"/>
                <w:sz w:val="21"/>
                <w:szCs w:val="21"/>
              </w:rPr>
              <w:t>服务成本小计（36个月）</w:t>
            </w:r>
          </w:p>
        </w:tc>
        <w:tc>
          <w:tcPr>
            <w:tcW w:w="4445" w:type="dxa"/>
            <w:gridSpan w:val="3"/>
            <w:noWrap w:val="0"/>
            <w:vAlign w:val="center"/>
          </w:tcPr>
          <w:p w14:paraId="4B3F4BE2">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b/>
                <w:bCs/>
                <w:kern w:val="0"/>
                <w:sz w:val="21"/>
                <w:szCs w:val="21"/>
              </w:rPr>
            </w:pPr>
          </w:p>
        </w:tc>
        <w:tc>
          <w:tcPr>
            <w:tcW w:w="2607" w:type="dxa"/>
            <w:noWrap w:val="0"/>
            <w:vAlign w:val="bottom"/>
          </w:tcPr>
          <w:p w14:paraId="5C347076">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b/>
                <w:bCs/>
                <w:kern w:val="0"/>
                <w:sz w:val="21"/>
                <w:szCs w:val="21"/>
              </w:rPr>
            </w:pPr>
          </w:p>
        </w:tc>
      </w:tr>
      <w:tr w14:paraId="06103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14" w:type="dxa"/>
            <w:noWrap w:val="0"/>
            <w:vAlign w:val="center"/>
          </w:tcPr>
          <w:p w14:paraId="19721316">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b/>
                <w:bCs/>
                <w:kern w:val="0"/>
                <w:sz w:val="21"/>
                <w:szCs w:val="21"/>
              </w:rPr>
            </w:pPr>
            <w:r>
              <w:rPr>
                <w:rFonts w:hint="eastAsia" w:cs="宋体"/>
                <w:b/>
                <w:bCs/>
                <w:kern w:val="0"/>
                <w:sz w:val="21"/>
                <w:szCs w:val="21"/>
              </w:rPr>
              <w:t>二</w:t>
            </w:r>
          </w:p>
        </w:tc>
        <w:tc>
          <w:tcPr>
            <w:tcW w:w="8621" w:type="dxa"/>
            <w:gridSpan w:val="5"/>
            <w:noWrap w:val="0"/>
            <w:vAlign w:val="center"/>
          </w:tcPr>
          <w:p w14:paraId="402510E4">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b/>
                <w:bCs/>
                <w:kern w:val="0"/>
                <w:sz w:val="21"/>
                <w:szCs w:val="21"/>
              </w:rPr>
            </w:pPr>
            <w:r>
              <w:rPr>
                <w:rFonts w:hint="eastAsia" w:cs="宋体"/>
                <w:b/>
                <w:bCs/>
                <w:kern w:val="0"/>
                <w:sz w:val="21"/>
                <w:szCs w:val="21"/>
              </w:rPr>
              <w:t>管理费、利润、税费</w:t>
            </w:r>
          </w:p>
        </w:tc>
      </w:tr>
      <w:tr w14:paraId="3684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14" w:type="dxa"/>
            <w:noWrap w:val="0"/>
            <w:vAlign w:val="center"/>
          </w:tcPr>
          <w:p w14:paraId="1AFE60CD">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b/>
                <w:bCs/>
                <w:kern w:val="0"/>
                <w:sz w:val="21"/>
                <w:szCs w:val="21"/>
              </w:rPr>
            </w:pPr>
            <w:r>
              <w:rPr>
                <w:rFonts w:hint="eastAsia" w:cs="宋体"/>
                <w:b/>
                <w:bCs/>
                <w:kern w:val="0"/>
                <w:sz w:val="21"/>
                <w:szCs w:val="21"/>
              </w:rPr>
              <w:t>序号</w:t>
            </w:r>
          </w:p>
        </w:tc>
        <w:tc>
          <w:tcPr>
            <w:tcW w:w="1569" w:type="dxa"/>
            <w:noWrap w:val="0"/>
            <w:vAlign w:val="center"/>
          </w:tcPr>
          <w:p w14:paraId="312F8607">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b/>
                <w:bCs/>
                <w:kern w:val="0"/>
                <w:sz w:val="21"/>
                <w:szCs w:val="21"/>
              </w:rPr>
            </w:pPr>
            <w:r>
              <w:rPr>
                <w:rFonts w:hint="eastAsia" w:cs="宋体"/>
                <w:b/>
                <w:bCs/>
                <w:kern w:val="0"/>
                <w:sz w:val="21"/>
                <w:szCs w:val="21"/>
              </w:rPr>
              <w:t>项目</w:t>
            </w:r>
          </w:p>
        </w:tc>
        <w:tc>
          <w:tcPr>
            <w:tcW w:w="2723" w:type="dxa"/>
            <w:gridSpan w:val="2"/>
            <w:noWrap w:val="0"/>
            <w:vAlign w:val="center"/>
          </w:tcPr>
          <w:p w14:paraId="2A6650C7">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b/>
                <w:bCs/>
                <w:kern w:val="0"/>
                <w:sz w:val="21"/>
                <w:szCs w:val="21"/>
              </w:rPr>
            </w:pPr>
            <w:r>
              <w:rPr>
                <w:rFonts w:hint="eastAsia" w:cs="宋体"/>
                <w:b/>
                <w:bCs/>
                <w:kern w:val="0"/>
                <w:sz w:val="21"/>
                <w:szCs w:val="21"/>
              </w:rPr>
              <w:t>管理费率/利润率/税率（%）</w:t>
            </w:r>
          </w:p>
        </w:tc>
        <w:tc>
          <w:tcPr>
            <w:tcW w:w="1722" w:type="dxa"/>
            <w:noWrap w:val="0"/>
            <w:vAlign w:val="center"/>
          </w:tcPr>
          <w:p w14:paraId="33CBDABF">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b/>
                <w:bCs/>
                <w:kern w:val="0"/>
                <w:sz w:val="21"/>
                <w:szCs w:val="21"/>
              </w:rPr>
            </w:pPr>
            <w:r>
              <w:rPr>
                <w:rFonts w:hint="eastAsia" w:cs="宋体"/>
                <w:b/>
                <w:bCs/>
                <w:kern w:val="0"/>
                <w:sz w:val="21"/>
                <w:szCs w:val="21"/>
              </w:rPr>
              <w:t>合计（元）</w:t>
            </w:r>
          </w:p>
        </w:tc>
        <w:tc>
          <w:tcPr>
            <w:tcW w:w="2607" w:type="dxa"/>
            <w:noWrap w:val="0"/>
            <w:vAlign w:val="center"/>
          </w:tcPr>
          <w:p w14:paraId="36FCD072">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b/>
                <w:bCs/>
                <w:kern w:val="0"/>
                <w:sz w:val="21"/>
                <w:szCs w:val="21"/>
              </w:rPr>
            </w:pPr>
            <w:r>
              <w:rPr>
                <w:rFonts w:hint="eastAsia" w:cs="宋体"/>
                <w:b/>
                <w:bCs/>
                <w:kern w:val="0"/>
                <w:sz w:val="21"/>
                <w:szCs w:val="21"/>
              </w:rPr>
              <w:t>计算方式</w:t>
            </w:r>
          </w:p>
        </w:tc>
      </w:tr>
      <w:tr w14:paraId="080D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14" w:type="dxa"/>
            <w:noWrap w:val="0"/>
            <w:vAlign w:val="center"/>
          </w:tcPr>
          <w:p w14:paraId="15BE5113">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kern w:val="0"/>
                <w:sz w:val="21"/>
                <w:szCs w:val="21"/>
              </w:rPr>
            </w:pPr>
            <w:r>
              <w:rPr>
                <w:rFonts w:hint="eastAsia" w:cs="宋体"/>
                <w:kern w:val="0"/>
                <w:sz w:val="21"/>
                <w:szCs w:val="21"/>
              </w:rPr>
              <w:t>（一）</w:t>
            </w:r>
          </w:p>
        </w:tc>
        <w:tc>
          <w:tcPr>
            <w:tcW w:w="1569" w:type="dxa"/>
            <w:noWrap w:val="0"/>
            <w:vAlign w:val="center"/>
          </w:tcPr>
          <w:p w14:paraId="56D9B4A0">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kern w:val="0"/>
                <w:sz w:val="21"/>
                <w:szCs w:val="21"/>
              </w:rPr>
            </w:pPr>
            <w:r>
              <w:rPr>
                <w:rFonts w:hint="eastAsia" w:cs="宋体"/>
                <w:kern w:val="0"/>
                <w:sz w:val="21"/>
                <w:szCs w:val="21"/>
              </w:rPr>
              <w:t>管理费</w:t>
            </w:r>
          </w:p>
        </w:tc>
        <w:tc>
          <w:tcPr>
            <w:tcW w:w="2723" w:type="dxa"/>
            <w:gridSpan w:val="2"/>
            <w:noWrap w:val="0"/>
            <w:vAlign w:val="center"/>
          </w:tcPr>
          <w:p w14:paraId="1A558A95">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kern w:val="0"/>
                <w:sz w:val="21"/>
                <w:szCs w:val="21"/>
              </w:rPr>
            </w:pPr>
          </w:p>
        </w:tc>
        <w:tc>
          <w:tcPr>
            <w:tcW w:w="1722" w:type="dxa"/>
            <w:noWrap w:val="0"/>
            <w:vAlign w:val="center"/>
          </w:tcPr>
          <w:p w14:paraId="437E148B">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b/>
                <w:bCs/>
                <w:kern w:val="0"/>
                <w:sz w:val="21"/>
                <w:szCs w:val="21"/>
              </w:rPr>
            </w:pPr>
          </w:p>
        </w:tc>
        <w:tc>
          <w:tcPr>
            <w:tcW w:w="2607" w:type="dxa"/>
            <w:noWrap w:val="0"/>
            <w:vAlign w:val="center"/>
          </w:tcPr>
          <w:p w14:paraId="1E6A7403">
            <w:pPr>
              <w:keepNext w:val="0"/>
              <w:keepLines w:val="0"/>
              <w:pageBreakBefore w:val="0"/>
              <w:widowControl/>
              <w:kinsoku/>
              <w:wordWrap/>
              <w:overflowPunct/>
              <w:topLinePunct w:val="0"/>
              <w:autoSpaceDE/>
              <w:autoSpaceDN/>
              <w:bidi w:val="0"/>
              <w:adjustRightInd/>
              <w:snapToGrid/>
              <w:spacing w:line="288" w:lineRule="auto"/>
              <w:textAlignment w:val="auto"/>
              <w:rPr>
                <w:rFonts w:cs="宋体"/>
                <w:kern w:val="0"/>
                <w:sz w:val="21"/>
                <w:szCs w:val="21"/>
              </w:rPr>
            </w:pPr>
            <w:r>
              <w:rPr>
                <w:rFonts w:hint="eastAsia" w:cs="宋体"/>
                <w:kern w:val="0"/>
                <w:sz w:val="21"/>
                <w:szCs w:val="21"/>
              </w:rPr>
              <w:t>服务成本*管理费费率</w:t>
            </w:r>
          </w:p>
        </w:tc>
      </w:tr>
      <w:tr w14:paraId="3F55C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14" w:type="dxa"/>
            <w:noWrap w:val="0"/>
            <w:vAlign w:val="center"/>
          </w:tcPr>
          <w:p w14:paraId="678348CC">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kern w:val="0"/>
                <w:sz w:val="21"/>
                <w:szCs w:val="21"/>
              </w:rPr>
            </w:pPr>
            <w:r>
              <w:rPr>
                <w:rFonts w:hint="eastAsia" w:cs="宋体"/>
                <w:kern w:val="0"/>
                <w:sz w:val="21"/>
                <w:szCs w:val="21"/>
              </w:rPr>
              <w:t>（二）</w:t>
            </w:r>
          </w:p>
        </w:tc>
        <w:tc>
          <w:tcPr>
            <w:tcW w:w="1569" w:type="dxa"/>
            <w:noWrap w:val="0"/>
            <w:vAlign w:val="center"/>
          </w:tcPr>
          <w:p w14:paraId="38E783FB">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kern w:val="0"/>
                <w:sz w:val="21"/>
                <w:szCs w:val="21"/>
              </w:rPr>
            </w:pPr>
            <w:r>
              <w:rPr>
                <w:rFonts w:hint="eastAsia" w:cs="宋体"/>
                <w:kern w:val="0"/>
                <w:sz w:val="21"/>
                <w:szCs w:val="21"/>
              </w:rPr>
              <w:t>利润</w:t>
            </w:r>
          </w:p>
        </w:tc>
        <w:tc>
          <w:tcPr>
            <w:tcW w:w="2723" w:type="dxa"/>
            <w:gridSpan w:val="2"/>
            <w:noWrap w:val="0"/>
            <w:vAlign w:val="center"/>
          </w:tcPr>
          <w:p w14:paraId="72E10B83">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kern w:val="0"/>
                <w:sz w:val="21"/>
                <w:szCs w:val="21"/>
              </w:rPr>
            </w:pPr>
          </w:p>
        </w:tc>
        <w:tc>
          <w:tcPr>
            <w:tcW w:w="1722" w:type="dxa"/>
            <w:noWrap w:val="0"/>
            <w:vAlign w:val="center"/>
          </w:tcPr>
          <w:p w14:paraId="4E240762">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b/>
                <w:bCs/>
                <w:kern w:val="0"/>
                <w:sz w:val="21"/>
                <w:szCs w:val="21"/>
              </w:rPr>
            </w:pPr>
          </w:p>
        </w:tc>
        <w:tc>
          <w:tcPr>
            <w:tcW w:w="2607" w:type="dxa"/>
            <w:noWrap w:val="0"/>
            <w:vAlign w:val="center"/>
          </w:tcPr>
          <w:p w14:paraId="0DB509E4">
            <w:pPr>
              <w:keepNext w:val="0"/>
              <w:keepLines w:val="0"/>
              <w:pageBreakBefore w:val="0"/>
              <w:widowControl/>
              <w:kinsoku/>
              <w:wordWrap/>
              <w:overflowPunct/>
              <w:topLinePunct w:val="0"/>
              <w:autoSpaceDE/>
              <w:autoSpaceDN/>
              <w:bidi w:val="0"/>
              <w:adjustRightInd/>
              <w:snapToGrid/>
              <w:spacing w:line="288" w:lineRule="auto"/>
              <w:textAlignment w:val="auto"/>
              <w:rPr>
                <w:rFonts w:cs="宋体"/>
                <w:kern w:val="0"/>
                <w:sz w:val="21"/>
                <w:szCs w:val="21"/>
              </w:rPr>
            </w:pPr>
            <w:r>
              <w:rPr>
                <w:rFonts w:hint="eastAsia" w:cs="宋体"/>
                <w:kern w:val="0"/>
                <w:sz w:val="21"/>
                <w:szCs w:val="21"/>
              </w:rPr>
              <w:t>服务成本*利润率</w:t>
            </w:r>
          </w:p>
        </w:tc>
      </w:tr>
      <w:tr w14:paraId="7233A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14" w:type="dxa"/>
            <w:noWrap w:val="0"/>
            <w:vAlign w:val="center"/>
          </w:tcPr>
          <w:p w14:paraId="3339E92D">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kern w:val="0"/>
                <w:sz w:val="21"/>
                <w:szCs w:val="21"/>
              </w:rPr>
            </w:pPr>
            <w:r>
              <w:rPr>
                <w:rFonts w:hint="eastAsia" w:cs="宋体"/>
                <w:kern w:val="0"/>
                <w:sz w:val="21"/>
                <w:szCs w:val="21"/>
              </w:rPr>
              <w:t>（三）</w:t>
            </w:r>
          </w:p>
        </w:tc>
        <w:tc>
          <w:tcPr>
            <w:tcW w:w="1569" w:type="dxa"/>
            <w:noWrap w:val="0"/>
            <w:vAlign w:val="center"/>
          </w:tcPr>
          <w:p w14:paraId="08C13FF7">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kern w:val="0"/>
                <w:sz w:val="21"/>
                <w:szCs w:val="21"/>
              </w:rPr>
            </w:pPr>
            <w:r>
              <w:rPr>
                <w:rFonts w:hint="eastAsia" w:cs="宋体"/>
                <w:kern w:val="0"/>
                <w:sz w:val="21"/>
                <w:szCs w:val="21"/>
              </w:rPr>
              <w:t>税费</w:t>
            </w:r>
          </w:p>
        </w:tc>
        <w:tc>
          <w:tcPr>
            <w:tcW w:w="2723" w:type="dxa"/>
            <w:gridSpan w:val="2"/>
            <w:noWrap w:val="0"/>
            <w:vAlign w:val="center"/>
          </w:tcPr>
          <w:p w14:paraId="54EDA569">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kern w:val="0"/>
                <w:sz w:val="21"/>
                <w:szCs w:val="21"/>
              </w:rPr>
            </w:pPr>
          </w:p>
        </w:tc>
        <w:tc>
          <w:tcPr>
            <w:tcW w:w="1722" w:type="dxa"/>
            <w:noWrap w:val="0"/>
            <w:vAlign w:val="center"/>
          </w:tcPr>
          <w:p w14:paraId="7869989A">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b/>
                <w:bCs/>
                <w:kern w:val="0"/>
                <w:sz w:val="21"/>
                <w:szCs w:val="21"/>
              </w:rPr>
            </w:pPr>
          </w:p>
        </w:tc>
        <w:tc>
          <w:tcPr>
            <w:tcW w:w="2607" w:type="dxa"/>
            <w:noWrap w:val="0"/>
            <w:vAlign w:val="center"/>
          </w:tcPr>
          <w:p w14:paraId="476B962E">
            <w:pPr>
              <w:keepNext w:val="0"/>
              <w:keepLines w:val="0"/>
              <w:pageBreakBefore w:val="0"/>
              <w:widowControl/>
              <w:kinsoku/>
              <w:wordWrap/>
              <w:overflowPunct/>
              <w:topLinePunct w:val="0"/>
              <w:autoSpaceDE/>
              <w:autoSpaceDN/>
              <w:bidi w:val="0"/>
              <w:adjustRightInd/>
              <w:snapToGrid/>
              <w:spacing w:line="288" w:lineRule="auto"/>
              <w:textAlignment w:val="auto"/>
              <w:rPr>
                <w:rFonts w:cs="宋体"/>
                <w:kern w:val="0"/>
                <w:sz w:val="21"/>
                <w:szCs w:val="21"/>
              </w:rPr>
            </w:pPr>
            <w:r>
              <w:rPr>
                <w:rFonts w:hint="eastAsia" w:cs="宋体"/>
                <w:kern w:val="0"/>
                <w:sz w:val="21"/>
                <w:szCs w:val="21"/>
              </w:rPr>
              <w:t>（服务成本+管理费+利润）*税率</w:t>
            </w:r>
          </w:p>
        </w:tc>
      </w:tr>
      <w:tr w14:paraId="035A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2483" w:type="dxa"/>
            <w:gridSpan w:val="2"/>
            <w:noWrap w:val="0"/>
            <w:vAlign w:val="center"/>
          </w:tcPr>
          <w:p w14:paraId="08492BB6">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b/>
                <w:bCs/>
                <w:kern w:val="0"/>
                <w:sz w:val="21"/>
                <w:szCs w:val="21"/>
              </w:rPr>
            </w:pPr>
            <w:r>
              <w:rPr>
                <w:rFonts w:hint="eastAsia" w:cs="宋体"/>
                <w:b/>
                <w:bCs/>
                <w:kern w:val="0"/>
                <w:sz w:val="21"/>
                <w:szCs w:val="21"/>
              </w:rPr>
              <w:t>管理费、利润、税费小计（36个月）</w:t>
            </w:r>
          </w:p>
        </w:tc>
        <w:tc>
          <w:tcPr>
            <w:tcW w:w="4445" w:type="dxa"/>
            <w:gridSpan w:val="3"/>
            <w:noWrap w:val="0"/>
            <w:vAlign w:val="center"/>
          </w:tcPr>
          <w:p w14:paraId="5CC8AA17">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b/>
                <w:bCs/>
                <w:kern w:val="0"/>
                <w:sz w:val="21"/>
                <w:szCs w:val="21"/>
              </w:rPr>
            </w:pPr>
          </w:p>
        </w:tc>
        <w:tc>
          <w:tcPr>
            <w:tcW w:w="2607" w:type="dxa"/>
            <w:noWrap w:val="0"/>
            <w:vAlign w:val="center"/>
          </w:tcPr>
          <w:p w14:paraId="04007C13">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b/>
                <w:bCs/>
                <w:kern w:val="0"/>
                <w:sz w:val="21"/>
                <w:szCs w:val="21"/>
              </w:rPr>
            </w:pPr>
          </w:p>
        </w:tc>
      </w:tr>
      <w:tr w14:paraId="1064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14" w:type="dxa"/>
            <w:noWrap w:val="0"/>
            <w:vAlign w:val="center"/>
          </w:tcPr>
          <w:p w14:paraId="280A1DFB">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b/>
                <w:bCs/>
                <w:kern w:val="0"/>
                <w:sz w:val="21"/>
                <w:szCs w:val="21"/>
              </w:rPr>
            </w:pPr>
            <w:r>
              <w:rPr>
                <w:rFonts w:hint="eastAsia" w:cs="宋体"/>
                <w:b/>
                <w:bCs/>
                <w:kern w:val="0"/>
                <w:sz w:val="21"/>
                <w:szCs w:val="21"/>
              </w:rPr>
              <w:t>三</w:t>
            </w:r>
          </w:p>
        </w:tc>
        <w:tc>
          <w:tcPr>
            <w:tcW w:w="1569" w:type="dxa"/>
            <w:noWrap w:val="0"/>
            <w:vAlign w:val="center"/>
          </w:tcPr>
          <w:p w14:paraId="36DA5E35">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b/>
                <w:bCs/>
                <w:kern w:val="0"/>
                <w:sz w:val="21"/>
                <w:szCs w:val="21"/>
              </w:rPr>
            </w:pPr>
            <w:r>
              <w:rPr>
                <w:rFonts w:hint="eastAsia" w:cs="宋体"/>
                <w:b/>
                <w:bCs/>
                <w:kern w:val="0"/>
                <w:sz w:val="21"/>
                <w:szCs w:val="21"/>
              </w:rPr>
              <w:t>总计（36个月）</w:t>
            </w:r>
          </w:p>
        </w:tc>
        <w:tc>
          <w:tcPr>
            <w:tcW w:w="4445" w:type="dxa"/>
            <w:gridSpan w:val="3"/>
            <w:noWrap w:val="0"/>
            <w:vAlign w:val="center"/>
          </w:tcPr>
          <w:p w14:paraId="2BB3C6AA">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b/>
                <w:bCs/>
                <w:kern w:val="0"/>
                <w:sz w:val="21"/>
                <w:szCs w:val="21"/>
              </w:rPr>
            </w:pPr>
          </w:p>
        </w:tc>
        <w:tc>
          <w:tcPr>
            <w:tcW w:w="2607" w:type="dxa"/>
            <w:noWrap w:val="0"/>
            <w:vAlign w:val="center"/>
          </w:tcPr>
          <w:p w14:paraId="072E4541">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cs="宋体"/>
                <w:b/>
                <w:bCs/>
                <w:kern w:val="0"/>
                <w:sz w:val="21"/>
                <w:szCs w:val="21"/>
              </w:rPr>
            </w:pPr>
          </w:p>
        </w:tc>
      </w:tr>
    </w:tbl>
    <w:p w14:paraId="458E79F4">
      <w:pPr>
        <w:spacing w:before="0" w:after="0"/>
        <w:rPr>
          <w:rFonts w:hint="eastAsia"/>
          <w:sz w:val="21"/>
          <w:szCs w:val="24"/>
        </w:rPr>
      </w:pPr>
    </w:p>
    <w:p w14:paraId="35D5759D">
      <w:pPr>
        <w:sectPr>
          <w:pgSz w:w="11906" w:h="16838"/>
          <w:pgMar w:top="1417" w:right="1417" w:bottom="1417" w:left="1417" w:header="851" w:footer="992" w:gutter="0"/>
          <w:pgNumType w:fmt="decimal" w:start="1"/>
          <w:cols w:space="720" w:num="1"/>
          <w:docGrid w:type="lines" w:linePitch="312" w:charSpace="0"/>
        </w:sectPr>
      </w:pPr>
    </w:p>
    <w:p w14:paraId="3FE1B819">
      <w:pPr>
        <w:pStyle w:val="7"/>
        <w:bidi w:val="0"/>
        <w:rPr>
          <w:rFonts w:hint="eastAsia"/>
          <w:lang w:val="en-US" w:eastAsia="zh-CN"/>
        </w:rPr>
      </w:pPr>
      <w:r>
        <w:rPr>
          <w:rFonts w:hint="eastAsia"/>
        </w:rPr>
        <w:t>附件</w:t>
      </w:r>
      <w:r>
        <w:rPr>
          <w:rFonts w:hint="eastAsia"/>
          <w:lang w:val="en-US" w:eastAsia="zh-CN"/>
        </w:rPr>
        <w:t>4</w:t>
      </w:r>
      <w:r>
        <w:rPr>
          <w:rFonts w:hint="eastAsia"/>
        </w:rPr>
        <w:t>：主机设备耗材</w:t>
      </w:r>
      <w:r>
        <w:rPr>
          <w:rFonts w:hint="eastAsia"/>
          <w:lang w:val="en-US" w:eastAsia="zh-CN"/>
        </w:rPr>
        <w:t>综合单价清单</w:t>
      </w:r>
    </w:p>
    <w:tbl>
      <w:tblPr>
        <w:tblStyle w:val="13"/>
        <w:tblW w:w="51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696"/>
        <w:gridCol w:w="1689"/>
        <w:gridCol w:w="1194"/>
        <w:gridCol w:w="832"/>
        <w:gridCol w:w="1212"/>
        <w:gridCol w:w="1148"/>
        <w:gridCol w:w="1064"/>
      </w:tblGrid>
      <w:tr w14:paraId="09EB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74" w:type="pct"/>
            <w:noWrap w:val="0"/>
            <w:vAlign w:val="center"/>
          </w:tcPr>
          <w:p w14:paraId="7855A08A">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b/>
                <w:bCs w:val="0"/>
                <w:sz w:val="21"/>
                <w:szCs w:val="21"/>
              </w:rPr>
            </w:pPr>
            <w:r>
              <w:rPr>
                <w:rFonts w:hint="eastAsia" w:ascii="宋体" w:hAnsi="宋体" w:cs="宋体"/>
                <w:b/>
                <w:bCs w:val="0"/>
                <w:sz w:val="21"/>
                <w:szCs w:val="21"/>
              </w:rPr>
              <w:t>序号</w:t>
            </w:r>
          </w:p>
        </w:tc>
        <w:tc>
          <w:tcPr>
            <w:tcW w:w="887" w:type="pct"/>
            <w:noWrap w:val="0"/>
            <w:vAlign w:val="center"/>
          </w:tcPr>
          <w:p w14:paraId="7E047140">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val="0"/>
                <w:sz w:val="21"/>
                <w:szCs w:val="21"/>
                <w:lang w:val="en-US" w:eastAsia="zh-CN"/>
              </w:rPr>
            </w:pPr>
            <w:r>
              <w:rPr>
                <w:rFonts w:hint="eastAsia" w:ascii="宋体" w:hAnsi="宋体" w:cs="宋体"/>
                <w:b/>
                <w:bCs w:val="0"/>
                <w:sz w:val="21"/>
                <w:szCs w:val="21"/>
                <w:lang w:val="en-US" w:eastAsia="zh-CN"/>
              </w:rPr>
              <w:t>名称</w:t>
            </w:r>
          </w:p>
        </w:tc>
        <w:tc>
          <w:tcPr>
            <w:tcW w:w="884" w:type="pct"/>
            <w:noWrap w:val="0"/>
            <w:vAlign w:val="center"/>
          </w:tcPr>
          <w:p w14:paraId="75FDD51A">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b/>
                <w:bCs w:val="0"/>
                <w:sz w:val="21"/>
                <w:szCs w:val="21"/>
              </w:rPr>
            </w:pPr>
            <w:r>
              <w:rPr>
                <w:rFonts w:hint="eastAsia" w:ascii="宋体" w:hAnsi="宋体" w:cs="宋体"/>
                <w:b/>
                <w:bCs w:val="0"/>
                <w:sz w:val="21"/>
                <w:szCs w:val="21"/>
                <w:lang w:val="en-US" w:eastAsia="zh-CN"/>
              </w:rPr>
              <w:t>耗材品牌</w:t>
            </w:r>
            <w:r>
              <w:rPr>
                <w:rFonts w:hint="eastAsia" w:ascii="宋体" w:hAnsi="宋体" w:cs="宋体"/>
                <w:b/>
                <w:bCs w:val="0"/>
                <w:sz w:val="21"/>
                <w:szCs w:val="21"/>
              </w:rPr>
              <w:t>型号</w:t>
            </w:r>
          </w:p>
        </w:tc>
        <w:tc>
          <w:tcPr>
            <w:tcW w:w="625" w:type="pct"/>
            <w:noWrap w:val="0"/>
            <w:vAlign w:val="center"/>
          </w:tcPr>
          <w:p w14:paraId="5D80C5C1">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b/>
                <w:bCs w:val="0"/>
                <w:sz w:val="21"/>
                <w:szCs w:val="21"/>
              </w:rPr>
            </w:pPr>
            <w:r>
              <w:rPr>
                <w:rFonts w:hint="eastAsia" w:ascii="宋体" w:hAnsi="宋体" w:cs="宋体"/>
                <w:b/>
                <w:bCs w:val="0"/>
                <w:sz w:val="21"/>
                <w:szCs w:val="21"/>
              </w:rPr>
              <w:t>预估数量</w:t>
            </w:r>
          </w:p>
          <w:p w14:paraId="78B06BE0">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val="0"/>
                <w:sz w:val="21"/>
                <w:szCs w:val="21"/>
                <w:lang w:eastAsia="zh-CN"/>
              </w:rPr>
            </w:pPr>
            <w:r>
              <w:rPr>
                <w:rFonts w:hint="eastAsia" w:cs="宋体"/>
                <w:b/>
                <w:bCs w:val="0"/>
                <w:sz w:val="21"/>
                <w:szCs w:val="21"/>
                <w:lang w:eastAsia="zh-CN"/>
              </w:rPr>
              <w:t>（</w:t>
            </w:r>
            <w:r>
              <w:rPr>
                <w:rFonts w:hint="eastAsia" w:cs="宋体"/>
                <w:b/>
                <w:bCs w:val="0"/>
                <w:sz w:val="21"/>
                <w:szCs w:val="21"/>
                <w:lang w:val="en-US" w:eastAsia="zh-CN"/>
              </w:rPr>
              <w:t>3年</w:t>
            </w:r>
            <w:r>
              <w:rPr>
                <w:rFonts w:hint="eastAsia" w:cs="宋体"/>
                <w:b/>
                <w:bCs w:val="0"/>
                <w:sz w:val="21"/>
                <w:szCs w:val="21"/>
                <w:lang w:eastAsia="zh-CN"/>
              </w:rPr>
              <w:t>）</w:t>
            </w:r>
          </w:p>
        </w:tc>
        <w:tc>
          <w:tcPr>
            <w:tcW w:w="435" w:type="pct"/>
            <w:noWrap w:val="0"/>
            <w:vAlign w:val="center"/>
          </w:tcPr>
          <w:p w14:paraId="1F0BBA1C">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b/>
                <w:bCs w:val="0"/>
                <w:sz w:val="21"/>
                <w:szCs w:val="21"/>
              </w:rPr>
            </w:pPr>
            <w:r>
              <w:rPr>
                <w:rFonts w:hint="eastAsia" w:ascii="宋体" w:hAnsi="宋体" w:cs="宋体"/>
                <w:b/>
                <w:bCs w:val="0"/>
                <w:sz w:val="21"/>
                <w:szCs w:val="21"/>
              </w:rPr>
              <w:t>单位</w:t>
            </w:r>
          </w:p>
        </w:tc>
        <w:tc>
          <w:tcPr>
            <w:tcW w:w="634" w:type="pct"/>
            <w:noWrap w:val="0"/>
            <w:vAlign w:val="center"/>
          </w:tcPr>
          <w:p w14:paraId="72FF4AC6">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b/>
                <w:bCs w:val="0"/>
                <w:sz w:val="21"/>
                <w:szCs w:val="21"/>
              </w:rPr>
            </w:pPr>
            <w:r>
              <w:rPr>
                <w:rFonts w:hint="eastAsia" w:cs="宋体"/>
                <w:b/>
                <w:bCs w:val="0"/>
                <w:color w:val="000000"/>
                <w:kern w:val="0"/>
              </w:rPr>
              <w:t>单价最高限价（元）</w:t>
            </w:r>
          </w:p>
        </w:tc>
        <w:tc>
          <w:tcPr>
            <w:tcW w:w="600" w:type="pct"/>
            <w:noWrap w:val="0"/>
            <w:vAlign w:val="center"/>
          </w:tcPr>
          <w:p w14:paraId="31FCB570">
            <w:pPr>
              <w:pStyle w:val="18"/>
              <w:keepNext w:val="0"/>
              <w:keepLines w:val="0"/>
              <w:pageBreakBefore w:val="0"/>
              <w:kinsoku/>
              <w:wordWrap/>
              <w:overflowPunct/>
              <w:topLinePunct w:val="0"/>
              <w:autoSpaceDE/>
              <w:autoSpaceDN/>
              <w:bidi w:val="0"/>
              <w:adjustRightInd/>
              <w:snapToGrid/>
              <w:spacing w:line="240" w:lineRule="auto"/>
              <w:jc w:val="center"/>
              <w:rPr>
                <w:rFonts w:hint="eastAsia" w:cs="宋体"/>
                <w:b/>
                <w:bCs w:val="0"/>
                <w:color w:val="000000"/>
                <w:kern w:val="0"/>
              </w:rPr>
            </w:pPr>
            <w:r>
              <w:rPr>
                <w:rFonts w:hint="eastAsia" w:cs="宋体"/>
                <w:b/>
                <w:bCs w:val="0"/>
                <w:color w:val="000000"/>
                <w:kern w:val="0"/>
              </w:rPr>
              <w:t>投标单价（元）</w:t>
            </w:r>
          </w:p>
        </w:tc>
        <w:tc>
          <w:tcPr>
            <w:tcW w:w="557" w:type="pct"/>
            <w:noWrap w:val="0"/>
            <w:vAlign w:val="center"/>
          </w:tcPr>
          <w:p w14:paraId="6BCD9E57">
            <w:pPr>
              <w:pStyle w:val="18"/>
              <w:keepNext w:val="0"/>
              <w:keepLines w:val="0"/>
              <w:pageBreakBefore w:val="0"/>
              <w:kinsoku/>
              <w:wordWrap/>
              <w:overflowPunct/>
              <w:topLinePunct w:val="0"/>
              <w:autoSpaceDE/>
              <w:autoSpaceDN/>
              <w:bidi w:val="0"/>
              <w:adjustRightInd/>
              <w:snapToGrid/>
              <w:spacing w:line="240" w:lineRule="auto"/>
              <w:jc w:val="center"/>
              <w:rPr>
                <w:rFonts w:hint="eastAsia" w:cs="宋体"/>
                <w:b/>
                <w:bCs w:val="0"/>
                <w:color w:val="000000"/>
                <w:kern w:val="0"/>
              </w:rPr>
            </w:pPr>
            <w:r>
              <w:rPr>
                <w:rFonts w:hint="eastAsia" w:cs="宋体"/>
                <w:b/>
                <w:bCs w:val="0"/>
                <w:color w:val="000000"/>
                <w:kern w:val="0"/>
              </w:rPr>
              <w:t>投标金额小计（元）</w:t>
            </w:r>
          </w:p>
        </w:tc>
      </w:tr>
      <w:tr w14:paraId="0463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74" w:type="pct"/>
            <w:noWrap w:val="0"/>
            <w:vAlign w:val="center"/>
          </w:tcPr>
          <w:p w14:paraId="674F82B2">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1</w:t>
            </w:r>
          </w:p>
        </w:tc>
        <w:tc>
          <w:tcPr>
            <w:tcW w:w="887" w:type="pct"/>
            <w:noWrap w:val="0"/>
            <w:vAlign w:val="center"/>
          </w:tcPr>
          <w:p w14:paraId="1262AC74">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空压机专用机油</w:t>
            </w:r>
          </w:p>
        </w:tc>
        <w:tc>
          <w:tcPr>
            <w:tcW w:w="884" w:type="pct"/>
            <w:noWrap w:val="0"/>
            <w:vAlign w:val="center"/>
          </w:tcPr>
          <w:p w14:paraId="6C79F0BA">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CompAir</w:t>
            </w:r>
            <w:r>
              <w:rPr>
                <w:rFonts w:hint="eastAsia" w:ascii="宋体" w:hAnsi="宋体" w:cs="宋体"/>
                <w:sz w:val="21"/>
                <w:szCs w:val="21"/>
                <w:lang w:eastAsia="zh-CN"/>
              </w:rPr>
              <w:t>：</w:t>
            </w:r>
            <w:r>
              <w:rPr>
                <w:rFonts w:hint="eastAsia" w:ascii="宋体" w:hAnsi="宋体" w:cs="宋体"/>
                <w:sz w:val="21"/>
                <w:szCs w:val="21"/>
              </w:rPr>
              <w:t>4000 oil</w:t>
            </w:r>
          </w:p>
        </w:tc>
        <w:tc>
          <w:tcPr>
            <w:tcW w:w="625" w:type="pct"/>
            <w:noWrap w:val="0"/>
            <w:vAlign w:val="center"/>
          </w:tcPr>
          <w:p w14:paraId="021290D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24</w:t>
            </w:r>
          </w:p>
        </w:tc>
        <w:tc>
          <w:tcPr>
            <w:tcW w:w="435" w:type="pct"/>
            <w:noWrap w:val="0"/>
            <w:vAlign w:val="center"/>
          </w:tcPr>
          <w:p w14:paraId="225AC34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cs="宋体"/>
                <w:sz w:val="21"/>
                <w:szCs w:val="21"/>
                <w:lang w:val="en-US"/>
              </w:rPr>
            </w:pPr>
            <w:r>
              <w:rPr>
                <w:rFonts w:hint="eastAsia" w:ascii="宋体" w:hAnsi="宋体" w:cs="宋体"/>
                <w:color w:val="000000"/>
                <w:kern w:val="0"/>
                <w:sz w:val="21"/>
                <w:szCs w:val="21"/>
                <w:lang w:bidi="ar"/>
              </w:rPr>
              <w:t>桶</w:t>
            </w:r>
            <w:r>
              <w:rPr>
                <w:rFonts w:hint="eastAsia" w:cs="宋体"/>
                <w:color w:val="000000"/>
                <w:kern w:val="0"/>
                <w:sz w:val="21"/>
                <w:szCs w:val="21"/>
                <w:lang w:val="en-US" w:eastAsia="zh-CN" w:bidi="ar"/>
              </w:rPr>
              <w:t>(18L)</w:t>
            </w:r>
          </w:p>
        </w:tc>
        <w:tc>
          <w:tcPr>
            <w:tcW w:w="634" w:type="pct"/>
            <w:noWrap w:val="0"/>
            <w:vAlign w:val="center"/>
          </w:tcPr>
          <w:p w14:paraId="2E95328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585EB84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0D49A82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4265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4" w:type="pct"/>
            <w:noWrap w:val="0"/>
            <w:vAlign w:val="center"/>
          </w:tcPr>
          <w:p w14:paraId="73A1A0AC">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2</w:t>
            </w:r>
          </w:p>
        </w:tc>
        <w:tc>
          <w:tcPr>
            <w:tcW w:w="887" w:type="pct"/>
            <w:noWrap w:val="0"/>
            <w:vAlign w:val="center"/>
          </w:tcPr>
          <w:p w14:paraId="66C4D654">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油气分离器</w:t>
            </w:r>
          </w:p>
        </w:tc>
        <w:tc>
          <w:tcPr>
            <w:tcW w:w="884" w:type="pct"/>
            <w:noWrap w:val="0"/>
            <w:vAlign w:val="center"/>
          </w:tcPr>
          <w:p w14:paraId="45B9B65E">
            <w:pPr>
              <w:keepNext w:val="0"/>
              <w:keepLines w:val="0"/>
              <w:pageBreakBefore w:val="0"/>
              <w:kinsoku/>
              <w:wordWrap/>
              <w:overflowPunct/>
              <w:topLinePunct w:val="0"/>
              <w:autoSpaceDE/>
              <w:autoSpaceDN/>
              <w:bidi w:val="0"/>
              <w:adjustRightInd/>
              <w:snapToGrid/>
              <w:spacing w:line="240" w:lineRule="auto"/>
              <w:jc w:val="center"/>
              <w:rPr>
                <w:sz w:val="21"/>
                <w:szCs w:val="21"/>
              </w:rPr>
            </w:pPr>
            <w:r>
              <w:rPr>
                <w:rFonts w:hint="eastAsia" w:ascii="宋体" w:hAnsi="宋体" w:cs="宋体"/>
                <w:sz w:val="21"/>
                <w:szCs w:val="21"/>
                <w:lang w:val="en-US" w:eastAsia="zh-CN"/>
              </w:rPr>
              <w:t>GD原厂：</w:t>
            </w:r>
          </w:p>
          <w:p w14:paraId="17C1138F">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CC175507</w:t>
            </w:r>
          </w:p>
        </w:tc>
        <w:tc>
          <w:tcPr>
            <w:tcW w:w="625" w:type="pct"/>
            <w:noWrap w:val="0"/>
            <w:vAlign w:val="center"/>
          </w:tcPr>
          <w:p w14:paraId="086E25D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24</w:t>
            </w:r>
          </w:p>
        </w:tc>
        <w:tc>
          <w:tcPr>
            <w:tcW w:w="435" w:type="pct"/>
            <w:noWrap w:val="0"/>
            <w:vAlign w:val="center"/>
          </w:tcPr>
          <w:p w14:paraId="13E5189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支</w:t>
            </w:r>
          </w:p>
        </w:tc>
        <w:tc>
          <w:tcPr>
            <w:tcW w:w="634" w:type="pct"/>
            <w:noWrap w:val="0"/>
            <w:vAlign w:val="center"/>
          </w:tcPr>
          <w:p w14:paraId="34C38C7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7BB009B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074CAB5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066C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74" w:type="pct"/>
            <w:noWrap w:val="0"/>
            <w:vAlign w:val="center"/>
          </w:tcPr>
          <w:p w14:paraId="7D905F4F">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3</w:t>
            </w:r>
          </w:p>
        </w:tc>
        <w:tc>
          <w:tcPr>
            <w:tcW w:w="887" w:type="pct"/>
            <w:noWrap w:val="0"/>
            <w:vAlign w:val="center"/>
          </w:tcPr>
          <w:p w14:paraId="252E2BA6">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GD</w:t>
            </w:r>
            <w:r>
              <w:rPr>
                <w:rFonts w:hint="eastAsia" w:ascii="宋体" w:hAnsi="宋体" w:cs="宋体"/>
                <w:sz w:val="21"/>
                <w:szCs w:val="21"/>
              </w:rPr>
              <w:t>空压机风隔</w:t>
            </w:r>
          </w:p>
        </w:tc>
        <w:tc>
          <w:tcPr>
            <w:tcW w:w="884" w:type="pct"/>
            <w:noWrap w:val="0"/>
            <w:vAlign w:val="center"/>
          </w:tcPr>
          <w:p w14:paraId="2C12F696">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GD原厂：</w:t>
            </w:r>
            <w:r>
              <w:rPr>
                <w:rFonts w:hint="eastAsia" w:ascii="宋体" w:hAnsi="宋体" w:cs="宋体"/>
                <w:sz w:val="21"/>
                <w:szCs w:val="21"/>
              </w:rPr>
              <w:t>89756519/QX102798</w:t>
            </w:r>
          </w:p>
        </w:tc>
        <w:tc>
          <w:tcPr>
            <w:tcW w:w="625" w:type="pct"/>
            <w:noWrap w:val="0"/>
            <w:vAlign w:val="center"/>
          </w:tcPr>
          <w:p w14:paraId="29A66F5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sz w:val="21"/>
                <w:szCs w:val="21"/>
                <w:lang w:val="en-US" w:eastAsia="zh-CN"/>
              </w:rPr>
            </w:pPr>
            <w:r>
              <w:rPr>
                <w:rFonts w:hint="eastAsia" w:ascii="宋体" w:hAnsi="宋体" w:cs="宋体"/>
                <w:color w:val="000000"/>
                <w:kern w:val="0"/>
                <w:sz w:val="21"/>
                <w:szCs w:val="21"/>
                <w:lang w:val="en-US" w:eastAsia="zh-CN" w:bidi="ar"/>
              </w:rPr>
              <w:t>48</w:t>
            </w:r>
          </w:p>
        </w:tc>
        <w:tc>
          <w:tcPr>
            <w:tcW w:w="435" w:type="pct"/>
            <w:noWrap w:val="0"/>
            <w:vAlign w:val="center"/>
          </w:tcPr>
          <w:p w14:paraId="289B3D5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支</w:t>
            </w:r>
          </w:p>
        </w:tc>
        <w:tc>
          <w:tcPr>
            <w:tcW w:w="634" w:type="pct"/>
            <w:noWrap w:val="0"/>
            <w:vAlign w:val="center"/>
          </w:tcPr>
          <w:p w14:paraId="7F666AD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42AF9CD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7900E82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74BD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74" w:type="pct"/>
            <w:noWrap w:val="0"/>
            <w:vAlign w:val="center"/>
          </w:tcPr>
          <w:p w14:paraId="122261E8">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4</w:t>
            </w:r>
          </w:p>
        </w:tc>
        <w:tc>
          <w:tcPr>
            <w:tcW w:w="887" w:type="pct"/>
            <w:noWrap w:val="0"/>
            <w:vAlign w:val="center"/>
          </w:tcPr>
          <w:p w14:paraId="67EA54CC">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GD</w:t>
            </w:r>
            <w:r>
              <w:rPr>
                <w:rFonts w:hint="eastAsia" w:ascii="宋体" w:hAnsi="宋体" w:cs="宋体"/>
                <w:sz w:val="21"/>
                <w:szCs w:val="21"/>
              </w:rPr>
              <w:t>空压机油隔</w:t>
            </w:r>
          </w:p>
        </w:tc>
        <w:tc>
          <w:tcPr>
            <w:tcW w:w="884" w:type="pct"/>
            <w:noWrap w:val="0"/>
            <w:vAlign w:val="center"/>
          </w:tcPr>
          <w:p w14:paraId="4114D019">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GD原厂：</w:t>
            </w:r>
            <w:r>
              <w:rPr>
                <w:rFonts w:hint="eastAsia" w:ascii="宋体" w:hAnsi="宋体" w:cs="宋体"/>
                <w:color w:val="auto"/>
                <w:sz w:val="21"/>
                <w:szCs w:val="21"/>
                <w:highlight w:val="none"/>
              </w:rPr>
              <w:t>89755919</w:t>
            </w:r>
          </w:p>
        </w:tc>
        <w:tc>
          <w:tcPr>
            <w:tcW w:w="625" w:type="pct"/>
            <w:noWrap w:val="0"/>
            <w:vAlign w:val="center"/>
          </w:tcPr>
          <w:p w14:paraId="0DC5962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48</w:t>
            </w:r>
          </w:p>
        </w:tc>
        <w:tc>
          <w:tcPr>
            <w:tcW w:w="435" w:type="pct"/>
            <w:noWrap w:val="0"/>
            <w:vAlign w:val="center"/>
          </w:tcPr>
          <w:p w14:paraId="2124CC5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支</w:t>
            </w:r>
          </w:p>
        </w:tc>
        <w:tc>
          <w:tcPr>
            <w:tcW w:w="634" w:type="pct"/>
            <w:noWrap w:val="0"/>
            <w:vAlign w:val="center"/>
          </w:tcPr>
          <w:p w14:paraId="062F4DC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32C7664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619C902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07D92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74" w:type="pct"/>
            <w:noWrap w:val="0"/>
            <w:vAlign w:val="center"/>
          </w:tcPr>
          <w:p w14:paraId="26F727C1">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5</w:t>
            </w:r>
          </w:p>
        </w:tc>
        <w:tc>
          <w:tcPr>
            <w:tcW w:w="887" w:type="pct"/>
            <w:noWrap w:val="0"/>
            <w:vAlign w:val="center"/>
          </w:tcPr>
          <w:p w14:paraId="547649B3">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GD</w:t>
            </w:r>
            <w:r>
              <w:rPr>
                <w:rFonts w:hint="eastAsia" w:ascii="宋体" w:hAnsi="宋体" w:cs="宋体"/>
                <w:sz w:val="21"/>
                <w:szCs w:val="21"/>
              </w:rPr>
              <w:t>空气压缩机皮带</w:t>
            </w:r>
          </w:p>
        </w:tc>
        <w:tc>
          <w:tcPr>
            <w:tcW w:w="884" w:type="pct"/>
            <w:noWrap w:val="0"/>
            <w:vAlign w:val="center"/>
          </w:tcPr>
          <w:p w14:paraId="4224A824">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奥比：</w:t>
            </w:r>
            <w:r>
              <w:rPr>
                <w:rFonts w:hint="eastAsia" w:ascii="宋体" w:hAnsi="宋体" w:cs="宋体"/>
                <w:sz w:val="21"/>
                <w:szCs w:val="21"/>
              </w:rPr>
              <w:t>1600/1900</w:t>
            </w:r>
          </w:p>
        </w:tc>
        <w:tc>
          <w:tcPr>
            <w:tcW w:w="625" w:type="pct"/>
            <w:noWrap w:val="0"/>
            <w:vAlign w:val="center"/>
          </w:tcPr>
          <w:p w14:paraId="1B75569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48</w:t>
            </w:r>
          </w:p>
        </w:tc>
        <w:tc>
          <w:tcPr>
            <w:tcW w:w="435" w:type="pct"/>
            <w:noWrap w:val="0"/>
            <w:vAlign w:val="center"/>
          </w:tcPr>
          <w:p w14:paraId="454A95B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条</w:t>
            </w:r>
          </w:p>
        </w:tc>
        <w:tc>
          <w:tcPr>
            <w:tcW w:w="634" w:type="pct"/>
            <w:noWrap w:val="0"/>
            <w:vAlign w:val="center"/>
          </w:tcPr>
          <w:p w14:paraId="6BF9EB5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5AF3B0C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4855FFD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5685C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74" w:type="pct"/>
            <w:noWrap w:val="0"/>
            <w:vAlign w:val="center"/>
          </w:tcPr>
          <w:p w14:paraId="27374CE9">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6</w:t>
            </w:r>
          </w:p>
        </w:tc>
        <w:tc>
          <w:tcPr>
            <w:tcW w:w="887" w:type="pct"/>
            <w:noWrap w:val="0"/>
            <w:vAlign w:val="center"/>
          </w:tcPr>
          <w:p w14:paraId="2952C5FC">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1"/>
                <w:szCs w:val="21"/>
                <w:lang w:eastAsia="zh-CN"/>
              </w:rPr>
            </w:pPr>
            <w:r>
              <w:rPr>
                <w:rFonts w:hint="eastAsia" w:ascii="宋体" w:hAnsi="宋体" w:cs="宋体"/>
                <w:sz w:val="21"/>
                <w:szCs w:val="21"/>
              </w:rPr>
              <w:t>专用精密过滤器</w:t>
            </w:r>
          </w:p>
        </w:tc>
        <w:tc>
          <w:tcPr>
            <w:tcW w:w="884" w:type="pct"/>
            <w:noWrap w:val="0"/>
            <w:vAlign w:val="center"/>
          </w:tcPr>
          <w:p w14:paraId="237E81AF">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亚森：T</w:t>
            </w:r>
            <w:r>
              <w:rPr>
                <w:rFonts w:hint="eastAsia" w:ascii="宋体" w:hAnsi="宋体" w:cs="宋体"/>
                <w:sz w:val="21"/>
                <w:szCs w:val="21"/>
              </w:rPr>
              <w:t>-007</w:t>
            </w:r>
          </w:p>
        </w:tc>
        <w:tc>
          <w:tcPr>
            <w:tcW w:w="625" w:type="pct"/>
            <w:noWrap w:val="0"/>
            <w:vAlign w:val="center"/>
          </w:tcPr>
          <w:p w14:paraId="6AAEBDF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lang w:eastAsia="zh-CN"/>
              </w:rPr>
            </w:pPr>
            <w:r>
              <w:rPr>
                <w:rFonts w:hint="eastAsia" w:ascii="宋体" w:hAnsi="宋体" w:cs="宋体"/>
                <w:color w:val="000000"/>
                <w:kern w:val="0"/>
                <w:sz w:val="21"/>
                <w:szCs w:val="21"/>
                <w:lang w:val="en-US" w:eastAsia="zh-CN" w:bidi="ar"/>
              </w:rPr>
              <w:t>6</w:t>
            </w:r>
          </w:p>
        </w:tc>
        <w:tc>
          <w:tcPr>
            <w:tcW w:w="435" w:type="pct"/>
            <w:noWrap w:val="0"/>
            <w:vAlign w:val="center"/>
          </w:tcPr>
          <w:p w14:paraId="1E7AEF9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支</w:t>
            </w:r>
          </w:p>
        </w:tc>
        <w:tc>
          <w:tcPr>
            <w:tcW w:w="634" w:type="pct"/>
            <w:noWrap w:val="0"/>
            <w:vAlign w:val="center"/>
          </w:tcPr>
          <w:p w14:paraId="139FC94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4A36785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6C3F9CA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24820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74" w:type="pct"/>
            <w:noWrap w:val="0"/>
            <w:vAlign w:val="center"/>
          </w:tcPr>
          <w:p w14:paraId="0949B3FA">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7</w:t>
            </w:r>
          </w:p>
        </w:tc>
        <w:tc>
          <w:tcPr>
            <w:tcW w:w="887" w:type="pct"/>
            <w:noWrap w:val="0"/>
            <w:vAlign w:val="center"/>
          </w:tcPr>
          <w:p w14:paraId="27FBA716">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1"/>
                <w:szCs w:val="21"/>
                <w:lang w:eastAsia="zh-CN"/>
              </w:rPr>
            </w:pPr>
            <w:r>
              <w:rPr>
                <w:rFonts w:hint="eastAsia" w:ascii="宋体" w:hAnsi="宋体" w:cs="宋体"/>
                <w:sz w:val="21"/>
                <w:szCs w:val="21"/>
              </w:rPr>
              <w:t>专用精密过滤器</w:t>
            </w:r>
          </w:p>
        </w:tc>
        <w:tc>
          <w:tcPr>
            <w:tcW w:w="884" w:type="pct"/>
            <w:noWrap w:val="0"/>
            <w:vAlign w:val="center"/>
          </w:tcPr>
          <w:p w14:paraId="74713973">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亚森：A</w:t>
            </w:r>
            <w:r>
              <w:rPr>
                <w:rFonts w:hint="eastAsia" w:ascii="宋体" w:hAnsi="宋体" w:cs="宋体"/>
                <w:sz w:val="21"/>
                <w:szCs w:val="21"/>
              </w:rPr>
              <w:t>-007</w:t>
            </w:r>
          </w:p>
        </w:tc>
        <w:tc>
          <w:tcPr>
            <w:tcW w:w="625" w:type="pct"/>
            <w:noWrap w:val="0"/>
            <w:vAlign w:val="center"/>
          </w:tcPr>
          <w:p w14:paraId="77EF16E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lang w:eastAsia="zh-CN"/>
              </w:rPr>
            </w:pPr>
            <w:r>
              <w:rPr>
                <w:rFonts w:hint="eastAsia" w:ascii="宋体" w:hAnsi="宋体" w:cs="宋体"/>
                <w:color w:val="000000"/>
                <w:kern w:val="0"/>
                <w:sz w:val="21"/>
                <w:szCs w:val="21"/>
                <w:lang w:val="en-US" w:eastAsia="zh-CN" w:bidi="ar"/>
              </w:rPr>
              <w:t>6</w:t>
            </w:r>
          </w:p>
        </w:tc>
        <w:tc>
          <w:tcPr>
            <w:tcW w:w="435" w:type="pct"/>
            <w:noWrap w:val="0"/>
            <w:vAlign w:val="center"/>
          </w:tcPr>
          <w:p w14:paraId="0A8DB94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支</w:t>
            </w:r>
          </w:p>
        </w:tc>
        <w:tc>
          <w:tcPr>
            <w:tcW w:w="634" w:type="pct"/>
            <w:noWrap w:val="0"/>
            <w:vAlign w:val="center"/>
          </w:tcPr>
          <w:p w14:paraId="640101B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37DEC55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0157C48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54C10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74" w:type="pct"/>
            <w:shd w:val="clear" w:color="auto" w:fill="auto"/>
            <w:noWrap w:val="0"/>
            <w:vAlign w:val="center"/>
          </w:tcPr>
          <w:p w14:paraId="248425A3">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8</w:t>
            </w:r>
          </w:p>
        </w:tc>
        <w:tc>
          <w:tcPr>
            <w:tcW w:w="887" w:type="pct"/>
            <w:noWrap w:val="0"/>
            <w:vAlign w:val="center"/>
          </w:tcPr>
          <w:p w14:paraId="6C09AE1B">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pacing w:val="10"/>
                <w:kern w:val="0"/>
                <w:sz w:val="21"/>
                <w:szCs w:val="21"/>
                <w:lang w:val="en-US" w:eastAsia="zh-CN" w:bidi="ar-SA"/>
              </w:rPr>
            </w:pPr>
            <w:r>
              <w:rPr>
                <w:rFonts w:hint="eastAsia" w:ascii="宋体" w:hAnsi="宋体" w:cs="宋体"/>
                <w:sz w:val="21"/>
                <w:szCs w:val="21"/>
              </w:rPr>
              <w:t>专用精密过滤器</w:t>
            </w:r>
          </w:p>
        </w:tc>
        <w:tc>
          <w:tcPr>
            <w:tcW w:w="884" w:type="pct"/>
            <w:noWrap w:val="0"/>
            <w:vAlign w:val="center"/>
          </w:tcPr>
          <w:p w14:paraId="4300D58B">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Cs/>
                <w:spacing w:val="10"/>
                <w:kern w:val="0"/>
                <w:sz w:val="21"/>
                <w:szCs w:val="21"/>
                <w:lang w:val="en-US" w:eastAsia="zh-CN" w:bidi="ar-SA"/>
              </w:rPr>
            </w:pPr>
            <w:r>
              <w:rPr>
                <w:rFonts w:hint="eastAsia" w:ascii="宋体" w:hAnsi="宋体" w:cs="宋体"/>
                <w:sz w:val="21"/>
                <w:szCs w:val="21"/>
                <w:lang w:val="en-US" w:eastAsia="zh-CN"/>
              </w:rPr>
              <w:t>亚森：T</w:t>
            </w:r>
            <w:r>
              <w:rPr>
                <w:rFonts w:hint="eastAsia" w:ascii="宋体" w:hAnsi="宋体" w:cs="宋体"/>
                <w:sz w:val="21"/>
                <w:szCs w:val="21"/>
              </w:rPr>
              <w:t>-0</w:t>
            </w:r>
            <w:r>
              <w:rPr>
                <w:rFonts w:hint="eastAsia" w:ascii="宋体" w:hAnsi="宋体" w:cs="宋体"/>
                <w:sz w:val="21"/>
                <w:szCs w:val="21"/>
                <w:lang w:val="en-US" w:eastAsia="zh-CN"/>
              </w:rPr>
              <w:t>10</w:t>
            </w:r>
          </w:p>
        </w:tc>
        <w:tc>
          <w:tcPr>
            <w:tcW w:w="625" w:type="pct"/>
            <w:noWrap w:val="0"/>
            <w:vAlign w:val="center"/>
          </w:tcPr>
          <w:p w14:paraId="7AC8283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1"/>
                <w:szCs w:val="21"/>
                <w:lang w:val="en-US" w:eastAsia="zh-CN" w:bidi="ar-SA"/>
              </w:rPr>
            </w:pPr>
            <w:r>
              <w:rPr>
                <w:rFonts w:hint="eastAsia" w:ascii="宋体" w:hAnsi="宋体" w:cs="宋体"/>
                <w:color w:val="000000"/>
                <w:kern w:val="0"/>
                <w:sz w:val="21"/>
                <w:szCs w:val="21"/>
                <w:lang w:val="en-US" w:eastAsia="zh-CN" w:bidi="ar"/>
              </w:rPr>
              <w:t>6</w:t>
            </w:r>
          </w:p>
        </w:tc>
        <w:tc>
          <w:tcPr>
            <w:tcW w:w="435" w:type="pct"/>
            <w:noWrap w:val="0"/>
            <w:vAlign w:val="center"/>
          </w:tcPr>
          <w:p w14:paraId="040B22C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kern w:val="2"/>
                <w:sz w:val="21"/>
                <w:szCs w:val="21"/>
                <w:lang w:val="en-US" w:eastAsia="zh-CN" w:bidi="ar-SA"/>
              </w:rPr>
            </w:pPr>
            <w:r>
              <w:rPr>
                <w:rFonts w:hint="eastAsia" w:ascii="宋体" w:hAnsi="宋体" w:cs="宋体"/>
                <w:color w:val="000000"/>
                <w:kern w:val="0"/>
                <w:sz w:val="21"/>
                <w:szCs w:val="21"/>
                <w:lang w:bidi="ar"/>
              </w:rPr>
              <w:t>支</w:t>
            </w:r>
          </w:p>
        </w:tc>
        <w:tc>
          <w:tcPr>
            <w:tcW w:w="634" w:type="pct"/>
            <w:noWrap w:val="0"/>
            <w:vAlign w:val="center"/>
          </w:tcPr>
          <w:p w14:paraId="6D0D4A4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606A2C8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6DD222F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38C6E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74" w:type="pct"/>
            <w:shd w:val="clear" w:color="auto" w:fill="auto"/>
            <w:noWrap w:val="0"/>
            <w:vAlign w:val="center"/>
          </w:tcPr>
          <w:p w14:paraId="776F5A23">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9</w:t>
            </w:r>
          </w:p>
        </w:tc>
        <w:tc>
          <w:tcPr>
            <w:tcW w:w="887" w:type="pct"/>
            <w:noWrap w:val="0"/>
            <w:vAlign w:val="center"/>
          </w:tcPr>
          <w:p w14:paraId="67C65F1E">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pacing w:val="10"/>
                <w:kern w:val="0"/>
                <w:sz w:val="21"/>
                <w:szCs w:val="21"/>
                <w:lang w:val="en-US" w:eastAsia="zh-CN" w:bidi="ar-SA"/>
              </w:rPr>
            </w:pPr>
            <w:r>
              <w:rPr>
                <w:rFonts w:hint="eastAsia" w:ascii="宋体" w:hAnsi="宋体" w:cs="宋体"/>
                <w:sz w:val="21"/>
                <w:szCs w:val="21"/>
              </w:rPr>
              <w:t>专用精密过滤器</w:t>
            </w:r>
          </w:p>
        </w:tc>
        <w:tc>
          <w:tcPr>
            <w:tcW w:w="884" w:type="pct"/>
            <w:noWrap w:val="0"/>
            <w:vAlign w:val="center"/>
          </w:tcPr>
          <w:p w14:paraId="793CE9B7">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Cs/>
                <w:spacing w:val="10"/>
                <w:kern w:val="0"/>
                <w:sz w:val="21"/>
                <w:szCs w:val="21"/>
                <w:lang w:val="en-US" w:eastAsia="zh-CN" w:bidi="ar-SA"/>
              </w:rPr>
            </w:pPr>
            <w:r>
              <w:rPr>
                <w:rFonts w:hint="eastAsia" w:ascii="宋体" w:hAnsi="宋体" w:cs="宋体"/>
                <w:sz w:val="21"/>
                <w:szCs w:val="21"/>
                <w:lang w:val="en-US" w:eastAsia="zh-CN"/>
              </w:rPr>
              <w:t>亚森：A</w:t>
            </w:r>
            <w:r>
              <w:rPr>
                <w:rFonts w:hint="eastAsia" w:ascii="宋体" w:hAnsi="宋体" w:cs="宋体"/>
                <w:sz w:val="21"/>
                <w:szCs w:val="21"/>
              </w:rPr>
              <w:t>-0</w:t>
            </w:r>
            <w:r>
              <w:rPr>
                <w:rFonts w:hint="eastAsia" w:ascii="宋体" w:hAnsi="宋体" w:cs="宋体"/>
                <w:sz w:val="21"/>
                <w:szCs w:val="21"/>
                <w:lang w:val="en-US" w:eastAsia="zh-CN"/>
              </w:rPr>
              <w:t>10</w:t>
            </w:r>
          </w:p>
        </w:tc>
        <w:tc>
          <w:tcPr>
            <w:tcW w:w="625" w:type="pct"/>
            <w:noWrap w:val="0"/>
            <w:vAlign w:val="center"/>
          </w:tcPr>
          <w:p w14:paraId="141DECD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1"/>
                <w:szCs w:val="21"/>
                <w:lang w:val="en-US" w:eastAsia="zh-CN" w:bidi="ar-SA"/>
              </w:rPr>
            </w:pPr>
            <w:r>
              <w:rPr>
                <w:rFonts w:hint="eastAsia" w:ascii="宋体" w:hAnsi="宋体" w:cs="宋体"/>
                <w:color w:val="000000"/>
                <w:kern w:val="0"/>
                <w:sz w:val="21"/>
                <w:szCs w:val="21"/>
                <w:lang w:val="en-US" w:eastAsia="zh-CN" w:bidi="ar"/>
              </w:rPr>
              <w:t>6</w:t>
            </w:r>
          </w:p>
        </w:tc>
        <w:tc>
          <w:tcPr>
            <w:tcW w:w="435" w:type="pct"/>
            <w:noWrap w:val="0"/>
            <w:vAlign w:val="center"/>
          </w:tcPr>
          <w:p w14:paraId="62F5BCA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kern w:val="2"/>
                <w:sz w:val="21"/>
                <w:szCs w:val="21"/>
                <w:lang w:val="en-US" w:eastAsia="zh-CN" w:bidi="ar-SA"/>
              </w:rPr>
            </w:pPr>
            <w:r>
              <w:rPr>
                <w:rFonts w:hint="eastAsia" w:ascii="宋体" w:hAnsi="宋体" w:cs="宋体"/>
                <w:color w:val="000000"/>
                <w:kern w:val="0"/>
                <w:sz w:val="21"/>
                <w:szCs w:val="21"/>
                <w:lang w:bidi="ar"/>
              </w:rPr>
              <w:t>支</w:t>
            </w:r>
          </w:p>
        </w:tc>
        <w:tc>
          <w:tcPr>
            <w:tcW w:w="634" w:type="pct"/>
            <w:noWrap w:val="0"/>
            <w:vAlign w:val="center"/>
          </w:tcPr>
          <w:p w14:paraId="303EF9E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1BB7D39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05CA5EB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03FA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374" w:type="pct"/>
            <w:shd w:val="clear" w:color="auto" w:fill="auto"/>
            <w:noWrap w:val="0"/>
            <w:vAlign w:val="center"/>
          </w:tcPr>
          <w:p w14:paraId="23EE1669">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10</w:t>
            </w:r>
          </w:p>
        </w:tc>
        <w:tc>
          <w:tcPr>
            <w:tcW w:w="887" w:type="pct"/>
            <w:noWrap w:val="0"/>
            <w:vAlign w:val="center"/>
          </w:tcPr>
          <w:p w14:paraId="5B8B8D1A">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default" w:ascii="宋体" w:hAnsi="宋体" w:cs="宋体"/>
                <w:sz w:val="21"/>
                <w:szCs w:val="21"/>
                <w:lang w:val="en-US"/>
              </w:rPr>
              <w:t>空压机出口气水分离器</w:t>
            </w:r>
          </w:p>
        </w:tc>
        <w:tc>
          <w:tcPr>
            <w:tcW w:w="884" w:type="pct"/>
            <w:noWrap w:val="0"/>
            <w:vAlign w:val="center"/>
          </w:tcPr>
          <w:p w14:paraId="09D36A93">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highlight w:val="red"/>
                <w:lang w:val="en-US" w:eastAsia="zh-CN"/>
              </w:rPr>
            </w:pPr>
            <w:r>
              <w:rPr>
                <w:rFonts w:hint="default" w:ascii="宋体" w:hAnsi="宋体" w:cs="宋体"/>
                <w:sz w:val="21"/>
                <w:szCs w:val="21"/>
                <w:highlight w:val="none"/>
                <w:lang w:val="en-US"/>
              </w:rPr>
              <w:t>SMC</w:t>
            </w:r>
            <w:r>
              <w:rPr>
                <w:rFonts w:hint="eastAsia" w:ascii="宋体" w:hAnsi="宋体" w:cs="宋体"/>
                <w:sz w:val="21"/>
                <w:szCs w:val="21"/>
                <w:highlight w:val="none"/>
                <w:lang w:val="en-US" w:eastAsia="zh-CN"/>
              </w:rPr>
              <w:t>：</w:t>
            </w:r>
            <w:r>
              <w:rPr>
                <w:rFonts w:hint="default" w:ascii="宋体" w:hAnsi="宋体" w:cs="宋体"/>
                <w:sz w:val="21"/>
                <w:szCs w:val="21"/>
                <w:highlight w:val="none"/>
                <w:lang w:val="en-US"/>
              </w:rPr>
              <w:t>AFF-EL75B</w:t>
            </w:r>
          </w:p>
        </w:tc>
        <w:tc>
          <w:tcPr>
            <w:tcW w:w="625" w:type="pct"/>
            <w:noWrap w:val="0"/>
            <w:vAlign w:val="center"/>
          </w:tcPr>
          <w:p w14:paraId="7BE3C59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12</w:t>
            </w:r>
          </w:p>
        </w:tc>
        <w:tc>
          <w:tcPr>
            <w:tcW w:w="435" w:type="pct"/>
            <w:noWrap w:val="0"/>
            <w:vAlign w:val="center"/>
          </w:tcPr>
          <w:p w14:paraId="11C199C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支</w:t>
            </w:r>
          </w:p>
        </w:tc>
        <w:tc>
          <w:tcPr>
            <w:tcW w:w="634" w:type="pct"/>
            <w:noWrap w:val="0"/>
            <w:vAlign w:val="center"/>
          </w:tcPr>
          <w:p w14:paraId="3A2845A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26074B4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180EE52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26086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74" w:type="pct"/>
            <w:shd w:val="clear" w:color="auto" w:fill="auto"/>
            <w:noWrap w:val="0"/>
            <w:vAlign w:val="center"/>
          </w:tcPr>
          <w:p w14:paraId="335EF3A8">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11</w:t>
            </w:r>
          </w:p>
        </w:tc>
        <w:tc>
          <w:tcPr>
            <w:tcW w:w="887" w:type="pct"/>
            <w:noWrap w:val="0"/>
            <w:vAlign w:val="center"/>
          </w:tcPr>
          <w:p w14:paraId="78179440">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制氧主机预过滤器芯</w:t>
            </w:r>
          </w:p>
        </w:tc>
        <w:tc>
          <w:tcPr>
            <w:tcW w:w="884" w:type="pct"/>
            <w:noWrap w:val="0"/>
            <w:vAlign w:val="center"/>
          </w:tcPr>
          <w:p w14:paraId="318218DC">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highlight w:val="red"/>
              </w:rPr>
            </w:pPr>
            <w:r>
              <w:rPr>
                <w:rFonts w:hint="eastAsia" w:ascii="宋体" w:hAnsi="宋体" w:cs="宋体"/>
                <w:sz w:val="21"/>
                <w:szCs w:val="21"/>
                <w:highlight w:val="none"/>
                <w:lang w:val="en-US" w:eastAsia="zh-CN"/>
              </w:rPr>
              <w:t>Wilkerson：</w:t>
            </w:r>
            <w:r>
              <w:rPr>
                <w:rFonts w:hint="eastAsia" w:ascii="宋体" w:hAnsi="宋体" w:cs="宋体"/>
                <w:sz w:val="21"/>
                <w:szCs w:val="21"/>
                <w:highlight w:val="none"/>
              </w:rPr>
              <w:t>FRP-95-209</w:t>
            </w:r>
          </w:p>
        </w:tc>
        <w:tc>
          <w:tcPr>
            <w:tcW w:w="625" w:type="pct"/>
            <w:noWrap w:val="0"/>
            <w:vAlign w:val="center"/>
          </w:tcPr>
          <w:p w14:paraId="4BC9569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12</w:t>
            </w:r>
          </w:p>
        </w:tc>
        <w:tc>
          <w:tcPr>
            <w:tcW w:w="435" w:type="pct"/>
            <w:noWrap w:val="0"/>
            <w:vAlign w:val="center"/>
          </w:tcPr>
          <w:p w14:paraId="60CC9B5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支</w:t>
            </w:r>
          </w:p>
        </w:tc>
        <w:tc>
          <w:tcPr>
            <w:tcW w:w="634" w:type="pct"/>
            <w:noWrap w:val="0"/>
            <w:vAlign w:val="center"/>
          </w:tcPr>
          <w:p w14:paraId="521F8AE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026B105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42148EE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63B9E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74" w:type="pct"/>
            <w:shd w:val="clear" w:color="auto" w:fill="auto"/>
            <w:noWrap w:val="0"/>
            <w:vAlign w:val="center"/>
          </w:tcPr>
          <w:p w14:paraId="4AFCC7E6">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12</w:t>
            </w:r>
          </w:p>
        </w:tc>
        <w:tc>
          <w:tcPr>
            <w:tcW w:w="887" w:type="pct"/>
            <w:noWrap w:val="0"/>
            <w:vAlign w:val="center"/>
          </w:tcPr>
          <w:p w14:paraId="05322514">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制氧主机组合过滤器芯</w:t>
            </w:r>
          </w:p>
        </w:tc>
        <w:tc>
          <w:tcPr>
            <w:tcW w:w="884" w:type="pct"/>
            <w:noWrap w:val="0"/>
            <w:vAlign w:val="center"/>
          </w:tcPr>
          <w:p w14:paraId="406FAA00">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highlight w:val="red"/>
              </w:rPr>
            </w:pPr>
            <w:r>
              <w:rPr>
                <w:rFonts w:hint="eastAsia" w:ascii="宋体" w:hAnsi="宋体" w:cs="宋体"/>
                <w:sz w:val="21"/>
                <w:szCs w:val="21"/>
                <w:highlight w:val="none"/>
                <w:lang w:val="en-US" w:eastAsia="zh-CN"/>
              </w:rPr>
              <w:t>Wilkerson：</w:t>
            </w:r>
            <w:r>
              <w:rPr>
                <w:rFonts w:hint="eastAsia" w:ascii="宋体" w:hAnsi="宋体" w:cs="宋体"/>
                <w:sz w:val="21"/>
                <w:szCs w:val="21"/>
                <w:highlight w:val="none"/>
              </w:rPr>
              <w:t>MTP-95-559</w:t>
            </w:r>
          </w:p>
        </w:tc>
        <w:tc>
          <w:tcPr>
            <w:tcW w:w="625" w:type="pct"/>
            <w:noWrap w:val="0"/>
            <w:vAlign w:val="center"/>
          </w:tcPr>
          <w:p w14:paraId="05B2934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12</w:t>
            </w:r>
          </w:p>
        </w:tc>
        <w:tc>
          <w:tcPr>
            <w:tcW w:w="435" w:type="pct"/>
            <w:noWrap w:val="0"/>
            <w:vAlign w:val="center"/>
          </w:tcPr>
          <w:p w14:paraId="2C6827B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支</w:t>
            </w:r>
          </w:p>
        </w:tc>
        <w:tc>
          <w:tcPr>
            <w:tcW w:w="634" w:type="pct"/>
            <w:noWrap w:val="0"/>
            <w:vAlign w:val="center"/>
          </w:tcPr>
          <w:p w14:paraId="59335DD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535DC60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4C687B9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6422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74" w:type="pct"/>
            <w:shd w:val="clear" w:color="auto" w:fill="auto"/>
            <w:noWrap w:val="0"/>
            <w:vAlign w:val="center"/>
          </w:tcPr>
          <w:p w14:paraId="3E2B0A72">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13</w:t>
            </w:r>
          </w:p>
        </w:tc>
        <w:tc>
          <w:tcPr>
            <w:tcW w:w="887" w:type="pct"/>
            <w:noWrap w:val="0"/>
            <w:vAlign w:val="center"/>
          </w:tcPr>
          <w:p w14:paraId="07E0FFFF">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活性碳过滤器K级滤芯</w:t>
            </w:r>
          </w:p>
        </w:tc>
        <w:tc>
          <w:tcPr>
            <w:tcW w:w="884" w:type="pct"/>
            <w:noWrap w:val="0"/>
            <w:vAlign w:val="center"/>
          </w:tcPr>
          <w:p w14:paraId="137EC1C3">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亚森：</w:t>
            </w:r>
            <w:r>
              <w:rPr>
                <w:rFonts w:hint="eastAsia" w:ascii="宋体" w:hAnsi="宋体" w:cs="宋体"/>
                <w:sz w:val="21"/>
                <w:szCs w:val="21"/>
              </w:rPr>
              <w:t>H-007</w:t>
            </w:r>
          </w:p>
        </w:tc>
        <w:tc>
          <w:tcPr>
            <w:tcW w:w="625" w:type="pct"/>
            <w:noWrap w:val="0"/>
            <w:vAlign w:val="center"/>
          </w:tcPr>
          <w:p w14:paraId="1D866D8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6</w:t>
            </w:r>
          </w:p>
        </w:tc>
        <w:tc>
          <w:tcPr>
            <w:tcW w:w="435" w:type="pct"/>
            <w:noWrap w:val="0"/>
            <w:vAlign w:val="center"/>
          </w:tcPr>
          <w:p w14:paraId="294C0DD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支</w:t>
            </w:r>
          </w:p>
        </w:tc>
        <w:tc>
          <w:tcPr>
            <w:tcW w:w="634" w:type="pct"/>
            <w:noWrap w:val="0"/>
            <w:vAlign w:val="center"/>
          </w:tcPr>
          <w:p w14:paraId="0C4BF8D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66E386E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73EF89E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559D4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74" w:type="pct"/>
            <w:shd w:val="clear" w:color="auto" w:fill="auto"/>
            <w:noWrap w:val="0"/>
            <w:vAlign w:val="center"/>
          </w:tcPr>
          <w:p w14:paraId="53C3BDA3">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14</w:t>
            </w:r>
          </w:p>
        </w:tc>
        <w:tc>
          <w:tcPr>
            <w:tcW w:w="887" w:type="pct"/>
            <w:noWrap w:val="0"/>
            <w:vAlign w:val="center"/>
          </w:tcPr>
          <w:p w14:paraId="023BDF3F">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专用除菌过滤器滤芯</w:t>
            </w:r>
          </w:p>
        </w:tc>
        <w:tc>
          <w:tcPr>
            <w:tcW w:w="884" w:type="pct"/>
            <w:noWrap w:val="0"/>
            <w:vAlign w:val="center"/>
          </w:tcPr>
          <w:p w14:paraId="163C4E8B">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lang w:val="en-US" w:eastAsia="zh-CN"/>
              </w:rPr>
              <w:t>亚森：</w:t>
            </w:r>
            <w:r>
              <w:rPr>
                <w:rFonts w:hint="eastAsia" w:ascii="宋体" w:hAnsi="宋体" w:cs="宋体"/>
                <w:sz w:val="21"/>
                <w:szCs w:val="21"/>
              </w:rPr>
              <w:t>AH-007</w:t>
            </w:r>
          </w:p>
        </w:tc>
        <w:tc>
          <w:tcPr>
            <w:tcW w:w="625" w:type="pct"/>
            <w:noWrap w:val="0"/>
            <w:vAlign w:val="center"/>
          </w:tcPr>
          <w:p w14:paraId="6F849FF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6</w:t>
            </w:r>
          </w:p>
        </w:tc>
        <w:tc>
          <w:tcPr>
            <w:tcW w:w="435" w:type="pct"/>
            <w:noWrap w:val="0"/>
            <w:vAlign w:val="center"/>
          </w:tcPr>
          <w:p w14:paraId="7E45D43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支</w:t>
            </w:r>
          </w:p>
        </w:tc>
        <w:tc>
          <w:tcPr>
            <w:tcW w:w="634" w:type="pct"/>
            <w:noWrap w:val="0"/>
            <w:vAlign w:val="center"/>
          </w:tcPr>
          <w:p w14:paraId="184A57F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2C03D4C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3C60FBB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2164F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74" w:type="pct"/>
            <w:shd w:val="clear" w:color="auto" w:fill="auto"/>
            <w:noWrap w:val="0"/>
            <w:vAlign w:val="center"/>
          </w:tcPr>
          <w:p w14:paraId="740E8A7A">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15</w:t>
            </w:r>
          </w:p>
        </w:tc>
        <w:tc>
          <w:tcPr>
            <w:tcW w:w="887" w:type="pct"/>
            <w:noWrap w:val="0"/>
            <w:vAlign w:val="center"/>
          </w:tcPr>
          <w:p w14:paraId="5E981A6F">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复盛ZWV37A空气滤芯</w:t>
            </w:r>
          </w:p>
        </w:tc>
        <w:tc>
          <w:tcPr>
            <w:tcW w:w="884" w:type="pct"/>
            <w:noWrap w:val="0"/>
            <w:vAlign w:val="center"/>
          </w:tcPr>
          <w:p w14:paraId="0A888EB1">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highlight w:val="red"/>
              </w:rPr>
            </w:pPr>
            <w:r>
              <w:rPr>
                <w:rFonts w:hint="eastAsia" w:ascii="宋体" w:hAnsi="宋体" w:cs="宋体"/>
                <w:sz w:val="21"/>
                <w:szCs w:val="21"/>
                <w:highlight w:val="none"/>
                <w:lang w:val="en-US" w:eastAsia="zh-CN"/>
              </w:rPr>
              <w:t>复盛：</w:t>
            </w:r>
            <w:r>
              <w:rPr>
                <w:rFonts w:hint="eastAsia" w:ascii="宋体" w:hAnsi="宋体" w:cs="宋体"/>
                <w:sz w:val="21"/>
                <w:szCs w:val="21"/>
                <w:highlight w:val="none"/>
              </w:rPr>
              <w:t>2116040177</w:t>
            </w:r>
          </w:p>
        </w:tc>
        <w:tc>
          <w:tcPr>
            <w:tcW w:w="625" w:type="pct"/>
            <w:noWrap w:val="0"/>
            <w:vAlign w:val="center"/>
          </w:tcPr>
          <w:p w14:paraId="3157D44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6</w:t>
            </w:r>
          </w:p>
        </w:tc>
        <w:tc>
          <w:tcPr>
            <w:tcW w:w="435" w:type="pct"/>
            <w:noWrap w:val="0"/>
            <w:vAlign w:val="center"/>
          </w:tcPr>
          <w:p w14:paraId="527F620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支</w:t>
            </w:r>
          </w:p>
        </w:tc>
        <w:tc>
          <w:tcPr>
            <w:tcW w:w="634" w:type="pct"/>
            <w:noWrap w:val="0"/>
            <w:vAlign w:val="center"/>
          </w:tcPr>
          <w:p w14:paraId="6BCCF3F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6D2CDF1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1FE0681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6373C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74" w:type="pct"/>
            <w:shd w:val="clear" w:color="auto" w:fill="auto"/>
            <w:noWrap w:val="0"/>
            <w:vAlign w:val="center"/>
          </w:tcPr>
          <w:p w14:paraId="11D626AB">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16</w:t>
            </w:r>
          </w:p>
        </w:tc>
        <w:tc>
          <w:tcPr>
            <w:tcW w:w="887" w:type="pct"/>
            <w:noWrap w:val="0"/>
            <w:vAlign w:val="center"/>
          </w:tcPr>
          <w:p w14:paraId="514AE3F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复盛ZWV37A滤水杯</w:t>
            </w:r>
          </w:p>
        </w:tc>
        <w:tc>
          <w:tcPr>
            <w:tcW w:w="884" w:type="pct"/>
            <w:noWrap w:val="0"/>
            <w:vAlign w:val="center"/>
          </w:tcPr>
          <w:p w14:paraId="3C0BC2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highlight w:val="red"/>
              </w:rPr>
            </w:pPr>
            <w:r>
              <w:rPr>
                <w:rFonts w:hint="eastAsia" w:ascii="宋体" w:hAnsi="宋体" w:eastAsia="宋体" w:cs="宋体"/>
                <w:i w:val="0"/>
                <w:iCs w:val="0"/>
                <w:color w:val="000000"/>
                <w:kern w:val="0"/>
                <w:sz w:val="21"/>
                <w:szCs w:val="21"/>
                <w:highlight w:val="none"/>
                <w:u w:val="none"/>
                <w:lang w:val="en-US" w:eastAsia="zh-CN" w:bidi="ar"/>
              </w:rPr>
              <w:t>复盛：AD-30-02D</w:t>
            </w:r>
          </w:p>
        </w:tc>
        <w:tc>
          <w:tcPr>
            <w:tcW w:w="625" w:type="pct"/>
            <w:noWrap w:val="0"/>
            <w:vAlign w:val="center"/>
          </w:tcPr>
          <w:p w14:paraId="6126600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3</w:t>
            </w:r>
          </w:p>
        </w:tc>
        <w:tc>
          <w:tcPr>
            <w:tcW w:w="435" w:type="pct"/>
            <w:noWrap w:val="0"/>
            <w:vAlign w:val="center"/>
          </w:tcPr>
          <w:p w14:paraId="7F4C79B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支</w:t>
            </w:r>
          </w:p>
        </w:tc>
        <w:tc>
          <w:tcPr>
            <w:tcW w:w="634" w:type="pct"/>
            <w:noWrap w:val="0"/>
            <w:vAlign w:val="center"/>
          </w:tcPr>
          <w:p w14:paraId="11EB49E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3B5B800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71E7836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6252A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74" w:type="pct"/>
            <w:shd w:val="clear" w:color="auto" w:fill="auto"/>
            <w:noWrap w:val="0"/>
            <w:vAlign w:val="center"/>
          </w:tcPr>
          <w:p w14:paraId="4D08EF72">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17</w:t>
            </w:r>
          </w:p>
        </w:tc>
        <w:tc>
          <w:tcPr>
            <w:tcW w:w="887" w:type="pct"/>
            <w:noWrap w:val="0"/>
            <w:vAlign w:val="center"/>
          </w:tcPr>
          <w:p w14:paraId="327E8A1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复盛ZWV37A水过滤器芯</w:t>
            </w:r>
          </w:p>
        </w:tc>
        <w:tc>
          <w:tcPr>
            <w:tcW w:w="884" w:type="pct"/>
            <w:noWrap w:val="0"/>
            <w:vAlign w:val="center"/>
          </w:tcPr>
          <w:p w14:paraId="498BAC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highlight w:val="red"/>
              </w:rPr>
            </w:pPr>
            <w:r>
              <w:rPr>
                <w:rFonts w:hint="eastAsia" w:ascii="宋体" w:hAnsi="宋体" w:eastAsia="宋体" w:cs="宋体"/>
                <w:i w:val="0"/>
                <w:iCs w:val="0"/>
                <w:color w:val="000000"/>
                <w:kern w:val="0"/>
                <w:sz w:val="21"/>
                <w:szCs w:val="21"/>
                <w:highlight w:val="none"/>
                <w:u w:val="none"/>
                <w:lang w:val="en-US" w:eastAsia="zh-CN" w:bidi="ar"/>
              </w:rPr>
              <w:t>荣美达：5寸/127*60（1支）20寸/508*60(1支）组合</w:t>
            </w:r>
          </w:p>
        </w:tc>
        <w:tc>
          <w:tcPr>
            <w:tcW w:w="625" w:type="pct"/>
            <w:noWrap w:val="0"/>
            <w:vAlign w:val="center"/>
          </w:tcPr>
          <w:p w14:paraId="2F6DED1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6</w:t>
            </w:r>
          </w:p>
        </w:tc>
        <w:tc>
          <w:tcPr>
            <w:tcW w:w="435" w:type="pct"/>
            <w:noWrap w:val="0"/>
            <w:vAlign w:val="center"/>
          </w:tcPr>
          <w:p w14:paraId="73A2261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支</w:t>
            </w:r>
          </w:p>
        </w:tc>
        <w:tc>
          <w:tcPr>
            <w:tcW w:w="634" w:type="pct"/>
            <w:noWrap w:val="0"/>
            <w:vAlign w:val="center"/>
          </w:tcPr>
          <w:p w14:paraId="6310766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6444EE5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5A81DE4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21E4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74" w:type="pct"/>
            <w:shd w:val="clear" w:color="auto" w:fill="auto"/>
            <w:noWrap w:val="0"/>
            <w:vAlign w:val="center"/>
          </w:tcPr>
          <w:p w14:paraId="01F4D590">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18</w:t>
            </w:r>
          </w:p>
        </w:tc>
        <w:tc>
          <w:tcPr>
            <w:tcW w:w="887" w:type="pct"/>
            <w:noWrap w:val="0"/>
            <w:vAlign w:val="center"/>
          </w:tcPr>
          <w:p w14:paraId="54C9C3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复盛ZWV37A水位计</w:t>
            </w:r>
          </w:p>
        </w:tc>
        <w:tc>
          <w:tcPr>
            <w:tcW w:w="884" w:type="pct"/>
            <w:noWrap w:val="0"/>
            <w:vAlign w:val="center"/>
          </w:tcPr>
          <w:p w14:paraId="1672E9F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复盛：2105030154</w:t>
            </w:r>
          </w:p>
        </w:tc>
        <w:tc>
          <w:tcPr>
            <w:tcW w:w="625" w:type="pct"/>
            <w:noWrap w:val="0"/>
            <w:vAlign w:val="center"/>
          </w:tcPr>
          <w:p w14:paraId="569629B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3</w:t>
            </w:r>
          </w:p>
        </w:tc>
        <w:tc>
          <w:tcPr>
            <w:tcW w:w="435" w:type="pct"/>
            <w:noWrap w:val="0"/>
            <w:vAlign w:val="center"/>
          </w:tcPr>
          <w:p w14:paraId="65A48FC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只</w:t>
            </w:r>
          </w:p>
        </w:tc>
        <w:tc>
          <w:tcPr>
            <w:tcW w:w="634" w:type="pct"/>
            <w:noWrap w:val="0"/>
            <w:vAlign w:val="center"/>
          </w:tcPr>
          <w:p w14:paraId="4F96F44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6853392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03F8EDF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6788E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74" w:type="pct"/>
            <w:shd w:val="clear" w:color="auto" w:fill="auto"/>
            <w:noWrap w:val="0"/>
            <w:vAlign w:val="center"/>
          </w:tcPr>
          <w:p w14:paraId="6B68E28F">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19</w:t>
            </w:r>
          </w:p>
        </w:tc>
        <w:tc>
          <w:tcPr>
            <w:tcW w:w="887" w:type="pct"/>
            <w:noWrap w:val="0"/>
            <w:vAlign w:val="center"/>
          </w:tcPr>
          <w:p w14:paraId="33C2D93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复盛ZWV37A电磁阀（补水）1/2″</w:t>
            </w:r>
          </w:p>
        </w:tc>
        <w:tc>
          <w:tcPr>
            <w:tcW w:w="884" w:type="pct"/>
            <w:noWrap w:val="0"/>
            <w:vAlign w:val="center"/>
          </w:tcPr>
          <w:p w14:paraId="42967B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圆星：2W-A-08JES（AC220）</w:t>
            </w:r>
          </w:p>
        </w:tc>
        <w:tc>
          <w:tcPr>
            <w:tcW w:w="625" w:type="pct"/>
            <w:noWrap w:val="0"/>
            <w:vAlign w:val="center"/>
          </w:tcPr>
          <w:p w14:paraId="48F3EB8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3</w:t>
            </w:r>
          </w:p>
        </w:tc>
        <w:tc>
          <w:tcPr>
            <w:tcW w:w="435" w:type="pct"/>
            <w:noWrap w:val="0"/>
            <w:vAlign w:val="center"/>
          </w:tcPr>
          <w:p w14:paraId="272558E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只</w:t>
            </w:r>
          </w:p>
        </w:tc>
        <w:tc>
          <w:tcPr>
            <w:tcW w:w="634" w:type="pct"/>
            <w:noWrap w:val="0"/>
            <w:vAlign w:val="center"/>
          </w:tcPr>
          <w:p w14:paraId="06E6706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3A723A6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5E93DB0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613B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74" w:type="pct"/>
            <w:shd w:val="clear" w:color="auto" w:fill="auto"/>
            <w:noWrap w:val="0"/>
            <w:vAlign w:val="center"/>
          </w:tcPr>
          <w:p w14:paraId="4946B422">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spacing w:val="10"/>
                <w:kern w:val="0"/>
                <w:sz w:val="21"/>
                <w:szCs w:val="21"/>
                <w:lang w:val="en-US" w:eastAsia="zh-CN" w:bidi="ar-SA"/>
              </w:rPr>
            </w:pPr>
            <w:r>
              <w:rPr>
                <w:rFonts w:hint="eastAsia" w:ascii="宋体" w:hAnsi="宋体" w:cs="宋体"/>
                <w:sz w:val="21"/>
                <w:szCs w:val="21"/>
              </w:rPr>
              <w:t>19</w:t>
            </w:r>
          </w:p>
        </w:tc>
        <w:tc>
          <w:tcPr>
            <w:tcW w:w="887" w:type="pct"/>
            <w:noWrap w:val="0"/>
            <w:vAlign w:val="center"/>
          </w:tcPr>
          <w:p w14:paraId="64E9B5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复盛ZWV37A泄放电磁阀</w:t>
            </w:r>
          </w:p>
        </w:tc>
        <w:tc>
          <w:tcPr>
            <w:tcW w:w="884" w:type="pct"/>
            <w:noWrap w:val="0"/>
            <w:vAlign w:val="center"/>
          </w:tcPr>
          <w:p w14:paraId="357C92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复盛：2104090170</w:t>
            </w:r>
          </w:p>
        </w:tc>
        <w:tc>
          <w:tcPr>
            <w:tcW w:w="625" w:type="pct"/>
            <w:noWrap w:val="0"/>
            <w:vAlign w:val="center"/>
          </w:tcPr>
          <w:p w14:paraId="5AFF504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3</w:t>
            </w:r>
          </w:p>
        </w:tc>
        <w:tc>
          <w:tcPr>
            <w:tcW w:w="435" w:type="pct"/>
            <w:noWrap w:val="0"/>
            <w:vAlign w:val="center"/>
          </w:tcPr>
          <w:p w14:paraId="768316E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只</w:t>
            </w:r>
          </w:p>
        </w:tc>
        <w:tc>
          <w:tcPr>
            <w:tcW w:w="634" w:type="pct"/>
            <w:noWrap w:val="0"/>
            <w:vAlign w:val="center"/>
          </w:tcPr>
          <w:p w14:paraId="7BB26F6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78758E2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02B1687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3C95E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74" w:type="pct"/>
            <w:shd w:val="clear" w:color="auto" w:fill="auto"/>
            <w:noWrap w:val="0"/>
            <w:vAlign w:val="center"/>
          </w:tcPr>
          <w:p w14:paraId="3B128426">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20</w:t>
            </w:r>
          </w:p>
        </w:tc>
        <w:tc>
          <w:tcPr>
            <w:tcW w:w="887" w:type="pct"/>
            <w:noWrap w:val="0"/>
            <w:vAlign w:val="center"/>
          </w:tcPr>
          <w:p w14:paraId="740726F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管路过滤器芯</w:t>
            </w:r>
          </w:p>
        </w:tc>
        <w:tc>
          <w:tcPr>
            <w:tcW w:w="884" w:type="pct"/>
            <w:noWrap w:val="0"/>
            <w:vAlign w:val="center"/>
          </w:tcPr>
          <w:p w14:paraId="2DED8D1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汉粤：C-007</w:t>
            </w:r>
          </w:p>
        </w:tc>
        <w:tc>
          <w:tcPr>
            <w:tcW w:w="625" w:type="pct"/>
            <w:noWrap w:val="0"/>
            <w:vAlign w:val="center"/>
          </w:tcPr>
          <w:p w14:paraId="0A9F73E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sz w:val="21"/>
                <w:szCs w:val="21"/>
                <w:lang w:val="en-US" w:eastAsia="zh-CN"/>
              </w:rPr>
            </w:pPr>
            <w:r>
              <w:rPr>
                <w:rFonts w:hint="eastAsia" w:ascii="宋体" w:hAnsi="宋体" w:cs="宋体"/>
                <w:color w:val="000000"/>
                <w:kern w:val="0"/>
                <w:sz w:val="21"/>
                <w:szCs w:val="21"/>
                <w:lang w:val="en-US" w:eastAsia="zh-CN" w:bidi="ar"/>
              </w:rPr>
              <w:t>15</w:t>
            </w:r>
          </w:p>
        </w:tc>
        <w:tc>
          <w:tcPr>
            <w:tcW w:w="435" w:type="pct"/>
            <w:noWrap w:val="0"/>
            <w:vAlign w:val="center"/>
          </w:tcPr>
          <w:p w14:paraId="4AB2525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支</w:t>
            </w:r>
          </w:p>
        </w:tc>
        <w:tc>
          <w:tcPr>
            <w:tcW w:w="634" w:type="pct"/>
            <w:noWrap w:val="0"/>
            <w:vAlign w:val="center"/>
          </w:tcPr>
          <w:p w14:paraId="3BD2B6E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54B9ABB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3EC72E8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38145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74" w:type="pct"/>
            <w:shd w:val="clear" w:color="auto" w:fill="auto"/>
            <w:noWrap w:val="0"/>
            <w:vAlign w:val="center"/>
          </w:tcPr>
          <w:p w14:paraId="0640C336">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21</w:t>
            </w:r>
          </w:p>
        </w:tc>
        <w:tc>
          <w:tcPr>
            <w:tcW w:w="887" w:type="pct"/>
            <w:noWrap w:val="0"/>
            <w:vAlign w:val="center"/>
          </w:tcPr>
          <w:p w14:paraId="7B89948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管路过滤器芯</w:t>
            </w:r>
          </w:p>
        </w:tc>
        <w:tc>
          <w:tcPr>
            <w:tcW w:w="884" w:type="pct"/>
            <w:noWrap w:val="0"/>
            <w:vAlign w:val="center"/>
          </w:tcPr>
          <w:p w14:paraId="0FE7CF8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汉粤：A-007</w:t>
            </w:r>
          </w:p>
        </w:tc>
        <w:tc>
          <w:tcPr>
            <w:tcW w:w="625" w:type="pct"/>
            <w:noWrap w:val="0"/>
            <w:vAlign w:val="center"/>
          </w:tcPr>
          <w:p w14:paraId="4BBBDF2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kern w:val="2"/>
                <w:sz w:val="21"/>
                <w:szCs w:val="21"/>
                <w:lang w:val="en-US" w:eastAsia="zh-CN" w:bidi="ar-SA"/>
              </w:rPr>
            </w:pPr>
            <w:r>
              <w:rPr>
                <w:rFonts w:hint="eastAsia" w:ascii="宋体" w:hAnsi="宋体" w:cs="宋体"/>
                <w:color w:val="000000"/>
                <w:kern w:val="0"/>
                <w:sz w:val="21"/>
                <w:szCs w:val="21"/>
                <w:lang w:bidi="ar"/>
              </w:rPr>
              <w:t>18</w:t>
            </w:r>
          </w:p>
        </w:tc>
        <w:tc>
          <w:tcPr>
            <w:tcW w:w="435" w:type="pct"/>
            <w:noWrap w:val="0"/>
            <w:vAlign w:val="center"/>
          </w:tcPr>
          <w:p w14:paraId="188FD0A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kern w:val="2"/>
                <w:sz w:val="21"/>
                <w:szCs w:val="21"/>
                <w:lang w:val="en-US" w:eastAsia="zh-CN" w:bidi="ar-SA"/>
              </w:rPr>
            </w:pPr>
            <w:r>
              <w:rPr>
                <w:rFonts w:hint="eastAsia" w:ascii="宋体" w:hAnsi="宋体" w:cs="宋体"/>
                <w:color w:val="000000"/>
                <w:kern w:val="0"/>
                <w:sz w:val="21"/>
                <w:szCs w:val="21"/>
                <w:lang w:bidi="ar"/>
              </w:rPr>
              <w:t>支</w:t>
            </w:r>
          </w:p>
        </w:tc>
        <w:tc>
          <w:tcPr>
            <w:tcW w:w="634" w:type="pct"/>
            <w:noWrap w:val="0"/>
            <w:vAlign w:val="center"/>
          </w:tcPr>
          <w:p w14:paraId="0EDE66E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105B648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4B382FA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38D51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74" w:type="pct"/>
            <w:shd w:val="clear" w:color="auto" w:fill="auto"/>
            <w:noWrap w:val="0"/>
            <w:vAlign w:val="center"/>
          </w:tcPr>
          <w:p w14:paraId="088D981F">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22</w:t>
            </w:r>
          </w:p>
        </w:tc>
        <w:tc>
          <w:tcPr>
            <w:tcW w:w="887" w:type="pct"/>
            <w:noWrap w:val="0"/>
            <w:vAlign w:val="center"/>
          </w:tcPr>
          <w:p w14:paraId="2AB4E4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管路过滤器芯</w:t>
            </w:r>
          </w:p>
        </w:tc>
        <w:tc>
          <w:tcPr>
            <w:tcW w:w="884" w:type="pct"/>
            <w:noWrap w:val="0"/>
            <w:vAlign w:val="center"/>
          </w:tcPr>
          <w:p w14:paraId="0D58BF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汉粤：T-007</w:t>
            </w:r>
          </w:p>
        </w:tc>
        <w:tc>
          <w:tcPr>
            <w:tcW w:w="625" w:type="pct"/>
            <w:noWrap w:val="0"/>
            <w:vAlign w:val="center"/>
          </w:tcPr>
          <w:p w14:paraId="7964F06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kern w:val="2"/>
                <w:sz w:val="21"/>
                <w:szCs w:val="21"/>
                <w:lang w:val="en-US" w:eastAsia="zh-CN" w:bidi="ar-SA"/>
              </w:rPr>
            </w:pPr>
            <w:r>
              <w:rPr>
                <w:rFonts w:hint="eastAsia" w:ascii="宋体" w:hAnsi="宋体" w:cs="宋体"/>
                <w:color w:val="000000"/>
                <w:kern w:val="0"/>
                <w:sz w:val="21"/>
                <w:szCs w:val="21"/>
                <w:lang w:bidi="ar"/>
              </w:rPr>
              <w:t>18</w:t>
            </w:r>
          </w:p>
        </w:tc>
        <w:tc>
          <w:tcPr>
            <w:tcW w:w="435" w:type="pct"/>
            <w:noWrap w:val="0"/>
            <w:vAlign w:val="center"/>
          </w:tcPr>
          <w:p w14:paraId="119B363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kern w:val="2"/>
                <w:sz w:val="21"/>
                <w:szCs w:val="21"/>
                <w:lang w:val="en-US" w:eastAsia="zh-CN" w:bidi="ar-SA"/>
              </w:rPr>
            </w:pPr>
            <w:r>
              <w:rPr>
                <w:rFonts w:hint="eastAsia" w:ascii="宋体" w:hAnsi="宋体" w:cs="宋体"/>
                <w:color w:val="000000"/>
                <w:kern w:val="0"/>
                <w:sz w:val="21"/>
                <w:szCs w:val="21"/>
                <w:lang w:bidi="ar"/>
              </w:rPr>
              <w:t>支</w:t>
            </w:r>
          </w:p>
        </w:tc>
        <w:tc>
          <w:tcPr>
            <w:tcW w:w="634" w:type="pct"/>
            <w:noWrap w:val="0"/>
            <w:vAlign w:val="center"/>
          </w:tcPr>
          <w:p w14:paraId="596EC3F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50F2D83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0EE4814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6AB91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74" w:type="pct"/>
            <w:shd w:val="clear" w:color="auto" w:fill="auto"/>
            <w:noWrap w:val="0"/>
            <w:vAlign w:val="center"/>
          </w:tcPr>
          <w:p w14:paraId="00F399A7">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23</w:t>
            </w:r>
          </w:p>
        </w:tc>
        <w:tc>
          <w:tcPr>
            <w:tcW w:w="887" w:type="pct"/>
            <w:noWrap w:val="0"/>
            <w:vAlign w:val="center"/>
          </w:tcPr>
          <w:p w14:paraId="1C2F52D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佳力士37KW空气滤芯</w:t>
            </w:r>
          </w:p>
        </w:tc>
        <w:tc>
          <w:tcPr>
            <w:tcW w:w="884" w:type="pct"/>
            <w:noWrap w:val="0"/>
            <w:vAlign w:val="center"/>
          </w:tcPr>
          <w:p w14:paraId="1D652A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highlight w:val="red"/>
              </w:rPr>
            </w:pPr>
            <w:r>
              <w:rPr>
                <w:rFonts w:hint="eastAsia" w:ascii="宋体" w:hAnsi="宋体" w:eastAsia="宋体" w:cs="宋体"/>
                <w:i w:val="0"/>
                <w:iCs w:val="0"/>
                <w:color w:val="000000"/>
                <w:kern w:val="0"/>
                <w:sz w:val="21"/>
                <w:szCs w:val="21"/>
                <w:highlight w:val="none"/>
                <w:u w:val="none"/>
                <w:lang w:val="en-US" w:eastAsia="zh-CN" w:bidi="ar"/>
              </w:rPr>
              <w:t>佳力士：DB375159</w:t>
            </w:r>
          </w:p>
        </w:tc>
        <w:tc>
          <w:tcPr>
            <w:tcW w:w="625" w:type="pct"/>
            <w:noWrap w:val="0"/>
            <w:vAlign w:val="center"/>
          </w:tcPr>
          <w:p w14:paraId="177E0BC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6</w:t>
            </w:r>
          </w:p>
        </w:tc>
        <w:tc>
          <w:tcPr>
            <w:tcW w:w="435" w:type="pct"/>
            <w:noWrap w:val="0"/>
            <w:vAlign w:val="center"/>
          </w:tcPr>
          <w:p w14:paraId="4220480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支</w:t>
            </w:r>
          </w:p>
        </w:tc>
        <w:tc>
          <w:tcPr>
            <w:tcW w:w="634" w:type="pct"/>
            <w:noWrap w:val="0"/>
            <w:vAlign w:val="center"/>
          </w:tcPr>
          <w:p w14:paraId="611703C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7984AF7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3BF0A40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3CB7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74" w:type="pct"/>
            <w:shd w:val="clear" w:color="auto" w:fill="auto"/>
            <w:noWrap w:val="0"/>
            <w:vAlign w:val="center"/>
          </w:tcPr>
          <w:p w14:paraId="5D3DBA19">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24</w:t>
            </w:r>
          </w:p>
        </w:tc>
        <w:tc>
          <w:tcPr>
            <w:tcW w:w="887" w:type="pct"/>
            <w:noWrap w:val="0"/>
            <w:vAlign w:val="center"/>
          </w:tcPr>
          <w:p w14:paraId="01EA8B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佳力士37KW水过滤器芯</w:t>
            </w:r>
          </w:p>
        </w:tc>
        <w:tc>
          <w:tcPr>
            <w:tcW w:w="884" w:type="pct"/>
            <w:noWrap w:val="0"/>
            <w:vAlign w:val="center"/>
          </w:tcPr>
          <w:p w14:paraId="2AECA86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highlight w:val="red"/>
              </w:rPr>
            </w:pPr>
            <w:r>
              <w:rPr>
                <w:rFonts w:hint="eastAsia" w:ascii="宋体" w:hAnsi="宋体" w:eastAsia="宋体" w:cs="宋体"/>
                <w:i w:val="0"/>
                <w:iCs w:val="0"/>
                <w:color w:val="000000"/>
                <w:kern w:val="0"/>
                <w:sz w:val="21"/>
                <w:szCs w:val="21"/>
                <w:highlight w:val="none"/>
                <w:u w:val="none"/>
                <w:lang w:val="en-US" w:eastAsia="zh-CN" w:bidi="ar"/>
              </w:rPr>
              <w:t>荣美达：10寸/254*60</w:t>
            </w:r>
          </w:p>
        </w:tc>
        <w:tc>
          <w:tcPr>
            <w:tcW w:w="625" w:type="pct"/>
            <w:noWrap w:val="0"/>
            <w:vAlign w:val="center"/>
          </w:tcPr>
          <w:p w14:paraId="76AE38F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6</w:t>
            </w:r>
          </w:p>
        </w:tc>
        <w:tc>
          <w:tcPr>
            <w:tcW w:w="435" w:type="pct"/>
            <w:noWrap w:val="0"/>
            <w:vAlign w:val="center"/>
          </w:tcPr>
          <w:p w14:paraId="0979660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支</w:t>
            </w:r>
          </w:p>
        </w:tc>
        <w:tc>
          <w:tcPr>
            <w:tcW w:w="634" w:type="pct"/>
            <w:noWrap w:val="0"/>
            <w:vAlign w:val="center"/>
          </w:tcPr>
          <w:p w14:paraId="505DE78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20747A3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503F7CB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40D4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374" w:type="pct"/>
            <w:shd w:val="clear" w:color="auto" w:fill="auto"/>
            <w:noWrap w:val="0"/>
            <w:vAlign w:val="center"/>
          </w:tcPr>
          <w:p w14:paraId="51D9D3C3">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25</w:t>
            </w:r>
          </w:p>
        </w:tc>
        <w:tc>
          <w:tcPr>
            <w:tcW w:w="887" w:type="pct"/>
            <w:noWrap w:val="0"/>
            <w:vAlign w:val="center"/>
          </w:tcPr>
          <w:p w14:paraId="2FFD52C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佳力士37KW电磁阀（补水）</w:t>
            </w:r>
          </w:p>
        </w:tc>
        <w:tc>
          <w:tcPr>
            <w:tcW w:w="884" w:type="pct"/>
            <w:noWrap w:val="0"/>
            <w:vAlign w:val="center"/>
          </w:tcPr>
          <w:p w14:paraId="2A347A4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圆星（1/2″）</w:t>
            </w:r>
          </w:p>
        </w:tc>
        <w:tc>
          <w:tcPr>
            <w:tcW w:w="625" w:type="pct"/>
            <w:noWrap w:val="0"/>
            <w:vAlign w:val="center"/>
          </w:tcPr>
          <w:p w14:paraId="4F6F55B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3</w:t>
            </w:r>
          </w:p>
        </w:tc>
        <w:tc>
          <w:tcPr>
            <w:tcW w:w="435" w:type="pct"/>
            <w:noWrap w:val="0"/>
            <w:vAlign w:val="center"/>
          </w:tcPr>
          <w:p w14:paraId="1AE477C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只</w:t>
            </w:r>
          </w:p>
        </w:tc>
        <w:tc>
          <w:tcPr>
            <w:tcW w:w="634" w:type="pct"/>
            <w:noWrap w:val="0"/>
            <w:vAlign w:val="center"/>
          </w:tcPr>
          <w:p w14:paraId="72B14D9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389AF09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3BAC8BA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635D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74" w:type="pct"/>
            <w:noWrap w:val="0"/>
            <w:vAlign w:val="center"/>
          </w:tcPr>
          <w:p w14:paraId="7C6533CD">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cs="宋体"/>
                <w:sz w:val="21"/>
                <w:szCs w:val="21"/>
                <w:lang w:val="en-US" w:eastAsia="zh-CN"/>
              </w:rPr>
              <w:t>26</w:t>
            </w:r>
          </w:p>
        </w:tc>
        <w:tc>
          <w:tcPr>
            <w:tcW w:w="887" w:type="pct"/>
            <w:noWrap w:val="0"/>
            <w:vAlign w:val="center"/>
          </w:tcPr>
          <w:p w14:paraId="29247B1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佳力士37KW电磁阀（泄水）1/2″</w:t>
            </w:r>
          </w:p>
        </w:tc>
        <w:tc>
          <w:tcPr>
            <w:tcW w:w="884" w:type="pct"/>
            <w:noWrap w:val="0"/>
            <w:vAlign w:val="center"/>
          </w:tcPr>
          <w:p w14:paraId="26B493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圆星（1/2″）</w:t>
            </w:r>
          </w:p>
        </w:tc>
        <w:tc>
          <w:tcPr>
            <w:tcW w:w="625" w:type="pct"/>
            <w:noWrap w:val="0"/>
            <w:vAlign w:val="center"/>
          </w:tcPr>
          <w:p w14:paraId="171D8CC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3</w:t>
            </w:r>
          </w:p>
        </w:tc>
        <w:tc>
          <w:tcPr>
            <w:tcW w:w="435" w:type="pct"/>
            <w:noWrap w:val="0"/>
            <w:vAlign w:val="center"/>
          </w:tcPr>
          <w:p w14:paraId="27BFC5D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只</w:t>
            </w:r>
          </w:p>
        </w:tc>
        <w:tc>
          <w:tcPr>
            <w:tcW w:w="634" w:type="pct"/>
            <w:noWrap w:val="0"/>
            <w:vAlign w:val="center"/>
          </w:tcPr>
          <w:p w14:paraId="2FB1197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0F740D3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750636A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203A9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74" w:type="pct"/>
            <w:noWrap w:val="0"/>
            <w:vAlign w:val="center"/>
          </w:tcPr>
          <w:p w14:paraId="09566A03">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cs="宋体"/>
                <w:sz w:val="21"/>
                <w:szCs w:val="21"/>
                <w:lang w:val="en-US" w:eastAsia="zh-CN"/>
              </w:rPr>
              <w:t>27</w:t>
            </w:r>
          </w:p>
        </w:tc>
        <w:tc>
          <w:tcPr>
            <w:tcW w:w="887" w:type="pct"/>
            <w:noWrap w:val="0"/>
            <w:vAlign w:val="center"/>
          </w:tcPr>
          <w:p w14:paraId="5D57314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软水器吸附树脂过滤器(佳力士37KW）</w:t>
            </w:r>
          </w:p>
        </w:tc>
        <w:tc>
          <w:tcPr>
            <w:tcW w:w="884" w:type="pct"/>
            <w:noWrap w:val="0"/>
            <w:vAlign w:val="center"/>
          </w:tcPr>
          <w:p w14:paraId="517DB01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百汇：0817/200*600</w:t>
            </w:r>
          </w:p>
        </w:tc>
        <w:tc>
          <w:tcPr>
            <w:tcW w:w="625" w:type="pct"/>
            <w:noWrap w:val="0"/>
            <w:vAlign w:val="center"/>
          </w:tcPr>
          <w:p w14:paraId="500AFD6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3</w:t>
            </w:r>
          </w:p>
        </w:tc>
        <w:tc>
          <w:tcPr>
            <w:tcW w:w="435" w:type="pct"/>
            <w:noWrap w:val="0"/>
            <w:vAlign w:val="center"/>
          </w:tcPr>
          <w:p w14:paraId="7149EE7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支</w:t>
            </w:r>
          </w:p>
        </w:tc>
        <w:tc>
          <w:tcPr>
            <w:tcW w:w="634" w:type="pct"/>
            <w:noWrap w:val="0"/>
            <w:vAlign w:val="center"/>
          </w:tcPr>
          <w:p w14:paraId="59011F1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0E4D98B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18DDC14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02D3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4" w:type="pct"/>
            <w:noWrap w:val="0"/>
            <w:vAlign w:val="center"/>
          </w:tcPr>
          <w:p w14:paraId="0B835389">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cs="宋体"/>
                <w:sz w:val="21"/>
                <w:szCs w:val="21"/>
                <w:lang w:val="en-US" w:eastAsia="zh-CN"/>
              </w:rPr>
              <w:t>28</w:t>
            </w:r>
          </w:p>
        </w:tc>
        <w:tc>
          <w:tcPr>
            <w:tcW w:w="887" w:type="pct"/>
            <w:noWrap w:val="0"/>
            <w:vAlign w:val="center"/>
          </w:tcPr>
          <w:p w14:paraId="41D5077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活性氧化铝干燥剂</w:t>
            </w:r>
          </w:p>
        </w:tc>
        <w:tc>
          <w:tcPr>
            <w:tcW w:w="884" w:type="pct"/>
            <w:noWrap w:val="0"/>
            <w:vAlign w:val="center"/>
          </w:tcPr>
          <w:p w14:paraId="1ECD971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汉粤：超级吸附球20034</w:t>
            </w:r>
          </w:p>
        </w:tc>
        <w:tc>
          <w:tcPr>
            <w:tcW w:w="625" w:type="pct"/>
            <w:noWrap w:val="0"/>
            <w:vAlign w:val="center"/>
          </w:tcPr>
          <w:p w14:paraId="5AAE2D3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1</w:t>
            </w:r>
            <w:r>
              <w:rPr>
                <w:rFonts w:hint="eastAsia" w:ascii="宋体" w:hAnsi="宋体" w:cs="宋体"/>
                <w:color w:val="000000"/>
                <w:kern w:val="0"/>
                <w:sz w:val="21"/>
                <w:szCs w:val="21"/>
                <w:lang w:val="en-US" w:eastAsia="zh-CN" w:bidi="ar"/>
              </w:rPr>
              <w:t>2</w:t>
            </w:r>
            <w:r>
              <w:rPr>
                <w:rFonts w:hint="eastAsia" w:ascii="宋体" w:hAnsi="宋体" w:cs="宋体"/>
                <w:color w:val="000000"/>
                <w:kern w:val="0"/>
                <w:sz w:val="21"/>
                <w:szCs w:val="21"/>
                <w:lang w:bidi="ar"/>
              </w:rPr>
              <w:t>00</w:t>
            </w:r>
          </w:p>
        </w:tc>
        <w:tc>
          <w:tcPr>
            <w:tcW w:w="435" w:type="pct"/>
            <w:noWrap w:val="0"/>
            <w:vAlign w:val="center"/>
          </w:tcPr>
          <w:p w14:paraId="498E8C6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Kg</w:t>
            </w:r>
          </w:p>
        </w:tc>
        <w:tc>
          <w:tcPr>
            <w:tcW w:w="634" w:type="pct"/>
            <w:noWrap w:val="0"/>
            <w:vAlign w:val="center"/>
          </w:tcPr>
          <w:p w14:paraId="7E16028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356F489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4618500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4A221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4" w:type="pct"/>
            <w:shd w:val="clear" w:color="auto" w:fill="auto"/>
            <w:noWrap w:val="0"/>
            <w:vAlign w:val="center"/>
          </w:tcPr>
          <w:p w14:paraId="62EA4197">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29</w:t>
            </w:r>
          </w:p>
        </w:tc>
        <w:tc>
          <w:tcPr>
            <w:tcW w:w="887" w:type="pct"/>
            <w:noWrap w:val="0"/>
            <w:vAlign w:val="center"/>
          </w:tcPr>
          <w:p w14:paraId="28B28C6D">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rPr>
              <w:t>细菌过滤器</w:t>
            </w:r>
          </w:p>
        </w:tc>
        <w:tc>
          <w:tcPr>
            <w:tcW w:w="884" w:type="pct"/>
            <w:noWrap w:val="0"/>
            <w:vAlign w:val="center"/>
          </w:tcPr>
          <w:p w14:paraId="2DE4CE9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kern w:val="0"/>
                <w:sz w:val="21"/>
                <w:szCs w:val="21"/>
                <w:highlight w:val="none"/>
                <w:lang w:val="en-US" w:eastAsia="zh-CN"/>
              </w:rPr>
              <w:t>德尔格：</w:t>
            </w:r>
            <w:r>
              <w:rPr>
                <w:rFonts w:hint="eastAsia" w:ascii="宋体" w:hAnsi="宋体" w:eastAsia="宋体" w:cs="宋体"/>
                <w:kern w:val="0"/>
                <w:sz w:val="21"/>
                <w:szCs w:val="21"/>
                <w:highlight w:val="none"/>
              </w:rPr>
              <w:t>G41525</w:t>
            </w:r>
          </w:p>
        </w:tc>
        <w:tc>
          <w:tcPr>
            <w:tcW w:w="625" w:type="pct"/>
            <w:noWrap w:val="0"/>
            <w:vAlign w:val="center"/>
          </w:tcPr>
          <w:p w14:paraId="7545854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36</w:t>
            </w:r>
          </w:p>
        </w:tc>
        <w:tc>
          <w:tcPr>
            <w:tcW w:w="435" w:type="pct"/>
            <w:noWrap w:val="0"/>
            <w:vAlign w:val="center"/>
          </w:tcPr>
          <w:p w14:paraId="2F2C9D6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个</w:t>
            </w:r>
          </w:p>
        </w:tc>
        <w:tc>
          <w:tcPr>
            <w:tcW w:w="634" w:type="pct"/>
            <w:noWrap w:val="0"/>
            <w:vAlign w:val="center"/>
          </w:tcPr>
          <w:p w14:paraId="486AB15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val="en-US" w:eastAsia="zh-CN" w:bidi="ar"/>
              </w:rPr>
            </w:pPr>
          </w:p>
        </w:tc>
        <w:tc>
          <w:tcPr>
            <w:tcW w:w="600" w:type="pct"/>
            <w:noWrap w:val="0"/>
            <w:vAlign w:val="center"/>
          </w:tcPr>
          <w:p w14:paraId="59A31C7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val="en-US" w:eastAsia="zh-CN" w:bidi="ar"/>
              </w:rPr>
            </w:pPr>
          </w:p>
        </w:tc>
        <w:tc>
          <w:tcPr>
            <w:tcW w:w="557" w:type="pct"/>
            <w:noWrap w:val="0"/>
            <w:vAlign w:val="center"/>
          </w:tcPr>
          <w:p w14:paraId="1F3818A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val="en-US" w:eastAsia="zh-CN" w:bidi="ar"/>
              </w:rPr>
            </w:pPr>
          </w:p>
        </w:tc>
      </w:tr>
      <w:tr w14:paraId="41C0C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4" w:type="pct"/>
            <w:shd w:val="clear" w:color="auto" w:fill="auto"/>
            <w:noWrap w:val="0"/>
            <w:vAlign w:val="center"/>
          </w:tcPr>
          <w:p w14:paraId="77AFA9AA">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cs="宋体"/>
                <w:sz w:val="21"/>
                <w:szCs w:val="21"/>
              </w:rPr>
              <w:t>30</w:t>
            </w:r>
          </w:p>
        </w:tc>
        <w:tc>
          <w:tcPr>
            <w:tcW w:w="887" w:type="pct"/>
            <w:noWrap w:val="0"/>
            <w:vAlign w:val="center"/>
          </w:tcPr>
          <w:p w14:paraId="6FFF7995">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rPr>
              <w:t>真空泵专用油_VSC100</w:t>
            </w:r>
          </w:p>
        </w:tc>
        <w:tc>
          <w:tcPr>
            <w:tcW w:w="884" w:type="pct"/>
            <w:noWrap w:val="0"/>
            <w:vAlign w:val="center"/>
          </w:tcPr>
          <w:p w14:paraId="7E6D4A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普旭：</w:t>
            </w:r>
            <w:r>
              <w:rPr>
                <w:rFonts w:hint="eastAsia" w:ascii="宋体" w:hAnsi="宋体" w:eastAsia="宋体" w:cs="宋体"/>
                <w:kern w:val="0"/>
                <w:sz w:val="21"/>
                <w:szCs w:val="21"/>
                <w:highlight w:val="none"/>
              </w:rPr>
              <w:t>VSC100</w:t>
            </w:r>
            <w:r>
              <w:rPr>
                <w:rFonts w:hint="eastAsia" w:ascii="宋体" w:hAnsi="宋体" w:eastAsia="宋体" w:cs="宋体"/>
                <w:kern w:val="0"/>
                <w:sz w:val="21"/>
                <w:szCs w:val="21"/>
                <w:highlight w:val="none"/>
                <w:lang w:val="en-US" w:eastAsia="zh-CN"/>
              </w:rPr>
              <w:t>，1L/桶</w:t>
            </w:r>
            <w:r>
              <w:rPr>
                <w:rFonts w:hint="eastAsia" w:ascii="宋体" w:hAnsi="宋体" w:eastAsia="宋体" w:cs="宋体"/>
                <w:kern w:val="0"/>
                <w:sz w:val="21"/>
                <w:szCs w:val="21"/>
                <w:highlight w:val="none"/>
              </w:rPr>
              <w:t>0831169747-100</w:t>
            </w: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lang w:eastAsia="zh-CN"/>
              </w:rPr>
              <w:t>；</w:t>
            </w:r>
          </w:p>
          <w:p w14:paraId="23084B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kern w:val="0"/>
                <w:sz w:val="21"/>
                <w:szCs w:val="21"/>
                <w:highlight w:val="none"/>
                <w:lang w:val="en-US" w:eastAsia="zh-CN"/>
              </w:rPr>
              <w:t>5L:</w:t>
            </w:r>
            <w:r>
              <w:rPr>
                <w:rFonts w:hint="eastAsia" w:ascii="宋体" w:hAnsi="宋体" w:eastAsia="宋体" w:cs="宋体"/>
                <w:kern w:val="0"/>
                <w:sz w:val="21"/>
                <w:szCs w:val="21"/>
                <w:highlight w:val="none"/>
              </w:rPr>
              <w:t>0831169747-1005</w:t>
            </w:r>
          </w:p>
        </w:tc>
        <w:tc>
          <w:tcPr>
            <w:tcW w:w="625" w:type="pct"/>
            <w:noWrap w:val="0"/>
            <w:vAlign w:val="center"/>
          </w:tcPr>
          <w:p w14:paraId="35732FB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117</w:t>
            </w:r>
          </w:p>
        </w:tc>
        <w:tc>
          <w:tcPr>
            <w:tcW w:w="435" w:type="pct"/>
            <w:noWrap w:val="0"/>
            <w:vAlign w:val="center"/>
          </w:tcPr>
          <w:p w14:paraId="4FA9C07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升</w:t>
            </w:r>
          </w:p>
        </w:tc>
        <w:tc>
          <w:tcPr>
            <w:tcW w:w="634" w:type="pct"/>
            <w:noWrap w:val="0"/>
            <w:vAlign w:val="center"/>
          </w:tcPr>
          <w:p w14:paraId="47B2F41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val="en-US" w:eastAsia="zh-CN" w:bidi="ar"/>
              </w:rPr>
            </w:pPr>
          </w:p>
        </w:tc>
        <w:tc>
          <w:tcPr>
            <w:tcW w:w="600" w:type="pct"/>
            <w:noWrap w:val="0"/>
            <w:vAlign w:val="center"/>
          </w:tcPr>
          <w:p w14:paraId="0335198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val="en-US" w:eastAsia="zh-CN" w:bidi="ar"/>
              </w:rPr>
            </w:pPr>
          </w:p>
        </w:tc>
        <w:tc>
          <w:tcPr>
            <w:tcW w:w="557" w:type="pct"/>
            <w:noWrap w:val="0"/>
            <w:vAlign w:val="center"/>
          </w:tcPr>
          <w:p w14:paraId="1C17EDE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val="en-US" w:eastAsia="zh-CN" w:bidi="ar"/>
              </w:rPr>
            </w:pPr>
          </w:p>
        </w:tc>
      </w:tr>
      <w:tr w14:paraId="3724E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4" w:type="pct"/>
            <w:shd w:val="clear" w:color="auto" w:fill="auto"/>
            <w:noWrap w:val="0"/>
            <w:vAlign w:val="center"/>
          </w:tcPr>
          <w:p w14:paraId="75E49F53">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32</w:t>
            </w:r>
          </w:p>
        </w:tc>
        <w:tc>
          <w:tcPr>
            <w:tcW w:w="887" w:type="pct"/>
            <w:noWrap w:val="0"/>
            <w:vAlign w:val="center"/>
          </w:tcPr>
          <w:p w14:paraId="7C9D6F5B">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rPr>
              <w:t>真空泵油气分离器</w:t>
            </w:r>
          </w:p>
        </w:tc>
        <w:tc>
          <w:tcPr>
            <w:tcW w:w="884" w:type="pct"/>
            <w:noWrap w:val="0"/>
            <w:vAlign w:val="center"/>
          </w:tcPr>
          <w:p w14:paraId="4BD8DE19">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kern w:val="0"/>
                <w:sz w:val="21"/>
                <w:szCs w:val="21"/>
                <w:highlight w:val="none"/>
                <w:lang w:val="en-US" w:eastAsia="zh-CN"/>
              </w:rPr>
              <w:t>普旭：</w:t>
            </w:r>
            <w:r>
              <w:rPr>
                <w:rFonts w:hint="eastAsia" w:ascii="宋体" w:hAnsi="宋体" w:eastAsia="宋体" w:cs="宋体"/>
                <w:kern w:val="0"/>
                <w:sz w:val="21"/>
                <w:szCs w:val="21"/>
                <w:highlight w:val="none"/>
              </w:rPr>
              <w:t>V532140159</w:t>
            </w:r>
          </w:p>
        </w:tc>
        <w:tc>
          <w:tcPr>
            <w:tcW w:w="625" w:type="pct"/>
            <w:noWrap w:val="0"/>
            <w:vAlign w:val="center"/>
          </w:tcPr>
          <w:p w14:paraId="76C123E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72</w:t>
            </w:r>
          </w:p>
        </w:tc>
        <w:tc>
          <w:tcPr>
            <w:tcW w:w="435" w:type="pct"/>
            <w:noWrap w:val="0"/>
            <w:vAlign w:val="center"/>
          </w:tcPr>
          <w:p w14:paraId="1B0FFBC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个</w:t>
            </w:r>
          </w:p>
        </w:tc>
        <w:tc>
          <w:tcPr>
            <w:tcW w:w="634" w:type="pct"/>
            <w:noWrap w:val="0"/>
            <w:vAlign w:val="center"/>
          </w:tcPr>
          <w:p w14:paraId="0D0EE46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val="en-US" w:eastAsia="zh-CN" w:bidi="ar"/>
              </w:rPr>
            </w:pPr>
          </w:p>
        </w:tc>
        <w:tc>
          <w:tcPr>
            <w:tcW w:w="600" w:type="pct"/>
            <w:noWrap w:val="0"/>
            <w:vAlign w:val="center"/>
          </w:tcPr>
          <w:p w14:paraId="5EC1367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val="en-US" w:eastAsia="zh-CN" w:bidi="ar"/>
              </w:rPr>
            </w:pPr>
          </w:p>
        </w:tc>
        <w:tc>
          <w:tcPr>
            <w:tcW w:w="557" w:type="pct"/>
            <w:noWrap w:val="0"/>
            <w:vAlign w:val="center"/>
          </w:tcPr>
          <w:p w14:paraId="7B70354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val="en-US" w:eastAsia="zh-CN" w:bidi="ar"/>
              </w:rPr>
            </w:pPr>
          </w:p>
        </w:tc>
      </w:tr>
      <w:tr w14:paraId="22B5A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4" w:type="pct"/>
            <w:shd w:val="clear" w:color="auto" w:fill="auto"/>
            <w:noWrap w:val="0"/>
            <w:vAlign w:val="center"/>
          </w:tcPr>
          <w:p w14:paraId="70F2203C">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33</w:t>
            </w:r>
          </w:p>
        </w:tc>
        <w:tc>
          <w:tcPr>
            <w:tcW w:w="887" w:type="pct"/>
            <w:noWrap w:val="0"/>
            <w:vAlign w:val="center"/>
          </w:tcPr>
          <w:p w14:paraId="3D0CB945">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rPr>
              <w:t>真空泵油过滤器</w:t>
            </w:r>
          </w:p>
        </w:tc>
        <w:tc>
          <w:tcPr>
            <w:tcW w:w="884" w:type="pct"/>
            <w:noWrap w:val="0"/>
            <w:vAlign w:val="center"/>
          </w:tcPr>
          <w:p w14:paraId="161A6837">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highlight w:val="none"/>
                <w:lang w:val="en-US" w:eastAsia="zh-CN"/>
              </w:rPr>
              <w:t>普旭：</w:t>
            </w:r>
            <w:r>
              <w:rPr>
                <w:rFonts w:hint="eastAsia" w:ascii="宋体" w:hAnsi="宋体" w:eastAsia="宋体" w:cs="宋体"/>
                <w:kern w:val="0"/>
                <w:sz w:val="21"/>
                <w:szCs w:val="21"/>
              </w:rPr>
              <w:t>0531000001</w:t>
            </w:r>
          </w:p>
        </w:tc>
        <w:tc>
          <w:tcPr>
            <w:tcW w:w="625" w:type="pct"/>
            <w:noWrap w:val="0"/>
            <w:vAlign w:val="center"/>
          </w:tcPr>
          <w:p w14:paraId="013C14A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18</w:t>
            </w:r>
          </w:p>
        </w:tc>
        <w:tc>
          <w:tcPr>
            <w:tcW w:w="435" w:type="pct"/>
            <w:noWrap w:val="0"/>
            <w:vAlign w:val="center"/>
          </w:tcPr>
          <w:p w14:paraId="5D5C904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个</w:t>
            </w:r>
          </w:p>
        </w:tc>
        <w:tc>
          <w:tcPr>
            <w:tcW w:w="634" w:type="pct"/>
            <w:noWrap w:val="0"/>
            <w:vAlign w:val="center"/>
          </w:tcPr>
          <w:p w14:paraId="28CE09C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val="en-US" w:eastAsia="zh-CN" w:bidi="ar"/>
              </w:rPr>
            </w:pPr>
          </w:p>
        </w:tc>
        <w:tc>
          <w:tcPr>
            <w:tcW w:w="600" w:type="pct"/>
            <w:noWrap w:val="0"/>
            <w:vAlign w:val="center"/>
          </w:tcPr>
          <w:p w14:paraId="7C2B28A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val="en-US" w:eastAsia="zh-CN" w:bidi="ar"/>
              </w:rPr>
            </w:pPr>
          </w:p>
        </w:tc>
        <w:tc>
          <w:tcPr>
            <w:tcW w:w="557" w:type="pct"/>
            <w:noWrap w:val="0"/>
            <w:vAlign w:val="center"/>
          </w:tcPr>
          <w:p w14:paraId="14D6B0E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val="en-US" w:eastAsia="zh-CN" w:bidi="ar"/>
              </w:rPr>
            </w:pPr>
          </w:p>
        </w:tc>
      </w:tr>
      <w:tr w14:paraId="426BC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74" w:type="pct"/>
            <w:shd w:val="clear" w:color="auto" w:fill="auto"/>
            <w:noWrap w:val="0"/>
            <w:vAlign w:val="center"/>
          </w:tcPr>
          <w:p w14:paraId="6A6E468E">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34</w:t>
            </w:r>
          </w:p>
        </w:tc>
        <w:tc>
          <w:tcPr>
            <w:tcW w:w="887" w:type="pct"/>
            <w:noWrap w:val="0"/>
            <w:vAlign w:val="center"/>
          </w:tcPr>
          <w:p w14:paraId="281AFDE1">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A级保养</w:t>
            </w:r>
            <w:r>
              <w:rPr>
                <w:rFonts w:hint="eastAsia" w:ascii="宋体" w:hAnsi="宋体" w:cs="宋体"/>
                <w:sz w:val="21"/>
                <w:szCs w:val="21"/>
                <w:lang w:val="en-US" w:eastAsia="zh-CN"/>
              </w:rPr>
              <w:t>包1</w:t>
            </w:r>
          </w:p>
        </w:tc>
        <w:tc>
          <w:tcPr>
            <w:tcW w:w="884" w:type="pct"/>
            <w:noWrap w:val="0"/>
            <w:vAlign w:val="center"/>
          </w:tcPr>
          <w:p w14:paraId="4E14A9E6">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单泵基础保养包-更换压缩机进气过滤器、V型皮带</w:t>
            </w:r>
          </w:p>
        </w:tc>
        <w:tc>
          <w:tcPr>
            <w:tcW w:w="625" w:type="pct"/>
            <w:noWrap w:val="0"/>
            <w:vAlign w:val="center"/>
          </w:tcPr>
          <w:p w14:paraId="167006E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3</w:t>
            </w:r>
          </w:p>
        </w:tc>
        <w:tc>
          <w:tcPr>
            <w:tcW w:w="435" w:type="pct"/>
            <w:noWrap w:val="0"/>
            <w:vAlign w:val="center"/>
          </w:tcPr>
          <w:p w14:paraId="1CD7ADE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套</w:t>
            </w:r>
          </w:p>
        </w:tc>
        <w:tc>
          <w:tcPr>
            <w:tcW w:w="634" w:type="pct"/>
            <w:noWrap w:val="0"/>
            <w:vAlign w:val="center"/>
          </w:tcPr>
          <w:p w14:paraId="4C84C2A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021B33F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7C08127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0550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74" w:type="pct"/>
            <w:shd w:val="clear" w:color="auto" w:fill="auto"/>
            <w:noWrap w:val="0"/>
            <w:vAlign w:val="center"/>
          </w:tcPr>
          <w:p w14:paraId="76097241">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35</w:t>
            </w:r>
          </w:p>
        </w:tc>
        <w:tc>
          <w:tcPr>
            <w:tcW w:w="887" w:type="pct"/>
            <w:noWrap w:val="0"/>
            <w:vAlign w:val="center"/>
          </w:tcPr>
          <w:p w14:paraId="3E17D57C">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rPr>
              <w:t>A级保养</w:t>
            </w:r>
            <w:r>
              <w:rPr>
                <w:rFonts w:hint="eastAsia" w:ascii="宋体" w:hAnsi="宋体" w:cs="宋体"/>
                <w:sz w:val="21"/>
                <w:szCs w:val="21"/>
                <w:lang w:val="en-US" w:eastAsia="zh-CN"/>
              </w:rPr>
              <w:t>包2</w:t>
            </w:r>
          </w:p>
        </w:tc>
        <w:tc>
          <w:tcPr>
            <w:tcW w:w="884" w:type="pct"/>
            <w:noWrap w:val="0"/>
            <w:vAlign w:val="center"/>
          </w:tcPr>
          <w:p w14:paraId="2B1FA6D4">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更换干燥机管道滤芯、排水阀、排气消音器、储气罐保养包(单向阀，过滤器等)</w:t>
            </w:r>
          </w:p>
        </w:tc>
        <w:tc>
          <w:tcPr>
            <w:tcW w:w="625" w:type="pct"/>
            <w:noWrap w:val="0"/>
            <w:vAlign w:val="center"/>
          </w:tcPr>
          <w:p w14:paraId="17CC0E3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3</w:t>
            </w:r>
          </w:p>
        </w:tc>
        <w:tc>
          <w:tcPr>
            <w:tcW w:w="435" w:type="pct"/>
            <w:noWrap w:val="0"/>
            <w:vAlign w:val="center"/>
          </w:tcPr>
          <w:p w14:paraId="300AEB9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套</w:t>
            </w:r>
          </w:p>
        </w:tc>
        <w:tc>
          <w:tcPr>
            <w:tcW w:w="634" w:type="pct"/>
            <w:noWrap w:val="0"/>
            <w:vAlign w:val="center"/>
          </w:tcPr>
          <w:p w14:paraId="0055855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050A274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301A5EE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74AB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74" w:type="pct"/>
            <w:shd w:val="clear" w:color="auto" w:fill="auto"/>
            <w:noWrap w:val="0"/>
            <w:vAlign w:val="center"/>
          </w:tcPr>
          <w:p w14:paraId="6827E5B6">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36</w:t>
            </w:r>
          </w:p>
        </w:tc>
        <w:tc>
          <w:tcPr>
            <w:tcW w:w="887" w:type="pct"/>
            <w:noWrap w:val="0"/>
            <w:vAlign w:val="center"/>
          </w:tcPr>
          <w:p w14:paraId="398AF886">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rPr>
              <w:t>A级保养</w:t>
            </w:r>
            <w:r>
              <w:rPr>
                <w:rFonts w:hint="eastAsia" w:ascii="宋体" w:hAnsi="宋体" w:cs="宋体"/>
                <w:sz w:val="21"/>
                <w:szCs w:val="21"/>
                <w:lang w:val="en-US" w:eastAsia="zh-CN"/>
              </w:rPr>
              <w:t>包3</w:t>
            </w:r>
          </w:p>
        </w:tc>
        <w:tc>
          <w:tcPr>
            <w:tcW w:w="884" w:type="pct"/>
            <w:noWrap w:val="0"/>
            <w:vAlign w:val="center"/>
          </w:tcPr>
          <w:p w14:paraId="3A236F7E">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机头轴承润滑脂</w:t>
            </w:r>
          </w:p>
        </w:tc>
        <w:tc>
          <w:tcPr>
            <w:tcW w:w="625" w:type="pct"/>
            <w:noWrap w:val="0"/>
            <w:vAlign w:val="center"/>
          </w:tcPr>
          <w:p w14:paraId="745D58F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3</w:t>
            </w:r>
          </w:p>
        </w:tc>
        <w:tc>
          <w:tcPr>
            <w:tcW w:w="435" w:type="pct"/>
            <w:noWrap w:val="0"/>
            <w:vAlign w:val="center"/>
          </w:tcPr>
          <w:p w14:paraId="07EA0A3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000000"/>
                <w:kern w:val="0"/>
                <w:sz w:val="21"/>
                <w:szCs w:val="21"/>
                <w:lang w:bidi="ar"/>
              </w:rPr>
              <w:t>套</w:t>
            </w:r>
          </w:p>
        </w:tc>
        <w:tc>
          <w:tcPr>
            <w:tcW w:w="634" w:type="pct"/>
            <w:noWrap w:val="0"/>
            <w:vAlign w:val="center"/>
          </w:tcPr>
          <w:p w14:paraId="09880F6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49248B7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5E4CBD3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6678E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374" w:type="pct"/>
            <w:shd w:val="clear" w:color="auto" w:fill="auto"/>
            <w:noWrap w:val="0"/>
            <w:vAlign w:val="center"/>
          </w:tcPr>
          <w:p w14:paraId="138880E9">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37</w:t>
            </w:r>
          </w:p>
        </w:tc>
        <w:tc>
          <w:tcPr>
            <w:tcW w:w="887" w:type="pct"/>
            <w:noWrap w:val="0"/>
            <w:vAlign w:val="center"/>
          </w:tcPr>
          <w:p w14:paraId="712CD438">
            <w:pPr>
              <w:keepNext w:val="0"/>
              <w:keepLines w:val="0"/>
              <w:pageBreakBefore w:val="0"/>
              <w:widowControl/>
              <w:kinsoku/>
              <w:wordWrap/>
              <w:overflowPunct/>
              <w:topLinePunct w:val="0"/>
              <w:autoSpaceDE/>
              <w:autoSpaceDN/>
              <w:bidi w:val="0"/>
              <w:adjustRightInd/>
              <w:snapToGrid/>
              <w:spacing w:line="240" w:lineRule="auto"/>
              <w:jc w:val="center"/>
              <w:textAlignment w:val="top"/>
              <w:rPr>
                <w:rFonts w:hint="eastAsia" w:ascii="宋体" w:hAnsi="宋体" w:cs="宋体"/>
                <w:sz w:val="21"/>
                <w:szCs w:val="21"/>
              </w:rPr>
            </w:pPr>
            <w:r>
              <w:rPr>
                <w:rFonts w:hint="eastAsia" w:ascii="宋体" w:hAnsi="宋体" w:cs="宋体"/>
                <w:color w:val="000000"/>
                <w:kern w:val="0"/>
                <w:sz w:val="21"/>
                <w:szCs w:val="21"/>
                <w:lang w:bidi="ar"/>
              </w:rPr>
              <w:t>系统扩展保养包</w:t>
            </w:r>
          </w:p>
        </w:tc>
        <w:tc>
          <w:tcPr>
            <w:tcW w:w="884" w:type="pct"/>
            <w:noWrap w:val="0"/>
            <w:vAlign w:val="center"/>
          </w:tcPr>
          <w:p w14:paraId="387FB802">
            <w:pPr>
              <w:keepNext w:val="0"/>
              <w:keepLines w:val="0"/>
              <w:pageBreakBefore w:val="0"/>
              <w:widowControl/>
              <w:kinsoku/>
              <w:wordWrap/>
              <w:overflowPunct/>
              <w:topLinePunct w:val="0"/>
              <w:autoSpaceDE/>
              <w:autoSpaceDN/>
              <w:bidi w:val="0"/>
              <w:adjustRightInd/>
              <w:snapToGrid/>
              <w:spacing w:line="240" w:lineRule="auto"/>
              <w:jc w:val="center"/>
              <w:textAlignment w:val="top"/>
              <w:rPr>
                <w:rFonts w:hint="eastAsia" w:ascii="宋体" w:hAnsi="宋体" w:cs="宋体"/>
                <w:sz w:val="21"/>
                <w:szCs w:val="21"/>
              </w:rPr>
            </w:pPr>
            <w:r>
              <w:rPr>
                <w:rFonts w:hint="eastAsia" w:ascii="宋体" w:hAnsi="宋体" w:cs="宋体"/>
                <w:color w:val="000000"/>
                <w:kern w:val="0"/>
                <w:sz w:val="21"/>
                <w:szCs w:val="21"/>
                <w:lang w:bidi="ar"/>
              </w:rPr>
              <w:t xml:space="preserve">更换干燥剂、干燥机维修包  </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bidi="ar"/>
              </w:rPr>
              <w:t>O型圈、再生阀、单向阀更换安全阀、单向阀、O型圈</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val="en-US" w:eastAsia="zh-CN" w:bidi="ar"/>
              </w:rPr>
              <w:t>机头轴封包-更换机头密封条</w:t>
            </w:r>
          </w:p>
        </w:tc>
        <w:tc>
          <w:tcPr>
            <w:tcW w:w="625" w:type="pct"/>
            <w:noWrap w:val="0"/>
            <w:vAlign w:val="center"/>
          </w:tcPr>
          <w:p w14:paraId="5688383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lang w:eastAsia="zh-CN"/>
              </w:rPr>
            </w:pPr>
            <w:r>
              <w:rPr>
                <w:rFonts w:hint="eastAsia" w:ascii="宋体" w:hAnsi="宋体" w:cs="宋体"/>
                <w:color w:val="000000"/>
                <w:kern w:val="0"/>
                <w:sz w:val="21"/>
                <w:szCs w:val="21"/>
                <w:lang w:val="en-US" w:eastAsia="zh-CN" w:bidi="ar"/>
              </w:rPr>
              <w:t>1</w:t>
            </w:r>
          </w:p>
        </w:tc>
        <w:tc>
          <w:tcPr>
            <w:tcW w:w="435" w:type="pct"/>
            <w:noWrap w:val="0"/>
            <w:vAlign w:val="center"/>
          </w:tcPr>
          <w:p w14:paraId="7B17D4E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套</w:t>
            </w:r>
          </w:p>
        </w:tc>
        <w:tc>
          <w:tcPr>
            <w:tcW w:w="634" w:type="pct"/>
            <w:noWrap w:val="0"/>
            <w:vAlign w:val="center"/>
          </w:tcPr>
          <w:p w14:paraId="65C742F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08B3B41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333BF55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4BB2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74" w:type="pct"/>
            <w:shd w:val="clear" w:color="auto" w:fill="auto"/>
            <w:noWrap w:val="0"/>
            <w:vAlign w:val="center"/>
          </w:tcPr>
          <w:p w14:paraId="42769809">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38</w:t>
            </w:r>
          </w:p>
        </w:tc>
        <w:tc>
          <w:tcPr>
            <w:tcW w:w="887" w:type="pct"/>
            <w:noWrap w:val="0"/>
            <w:vAlign w:val="center"/>
          </w:tcPr>
          <w:p w14:paraId="4A5D3B89">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合成油7L+油滤保养包</w:t>
            </w:r>
          </w:p>
        </w:tc>
        <w:tc>
          <w:tcPr>
            <w:tcW w:w="884" w:type="pct"/>
            <w:noWrap w:val="0"/>
            <w:vAlign w:val="center"/>
          </w:tcPr>
          <w:p w14:paraId="3EF9003D">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必康美德</w:t>
            </w:r>
          </w:p>
        </w:tc>
        <w:tc>
          <w:tcPr>
            <w:tcW w:w="625" w:type="pct"/>
            <w:noWrap w:val="0"/>
            <w:vAlign w:val="center"/>
          </w:tcPr>
          <w:p w14:paraId="4797026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bCs/>
                <w:spacing w:val="10"/>
                <w:kern w:val="0"/>
                <w:sz w:val="21"/>
                <w:szCs w:val="21"/>
                <w:lang w:val="en-US" w:eastAsia="zh-CN"/>
              </w:rPr>
            </w:pPr>
            <w:r>
              <w:rPr>
                <w:rFonts w:hint="eastAsia" w:ascii="宋体" w:hAnsi="宋体" w:cs="宋体"/>
                <w:color w:val="000000"/>
                <w:kern w:val="0"/>
                <w:sz w:val="21"/>
                <w:szCs w:val="21"/>
                <w:lang w:val="en-US" w:eastAsia="zh-CN" w:bidi="ar"/>
              </w:rPr>
              <w:t>12</w:t>
            </w:r>
          </w:p>
        </w:tc>
        <w:tc>
          <w:tcPr>
            <w:tcW w:w="435" w:type="pct"/>
            <w:noWrap w:val="0"/>
            <w:vAlign w:val="center"/>
          </w:tcPr>
          <w:p w14:paraId="022D388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套</w:t>
            </w:r>
          </w:p>
        </w:tc>
        <w:tc>
          <w:tcPr>
            <w:tcW w:w="634" w:type="pct"/>
            <w:noWrap w:val="0"/>
            <w:vAlign w:val="center"/>
          </w:tcPr>
          <w:p w14:paraId="6F6DBF8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3EB58A0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68051E0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63EF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74" w:type="pct"/>
            <w:shd w:val="clear" w:color="auto" w:fill="auto"/>
            <w:noWrap w:val="0"/>
            <w:vAlign w:val="center"/>
          </w:tcPr>
          <w:p w14:paraId="70E8E4CE">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39</w:t>
            </w:r>
          </w:p>
        </w:tc>
        <w:tc>
          <w:tcPr>
            <w:tcW w:w="887" w:type="pct"/>
            <w:noWrap w:val="0"/>
            <w:vAlign w:val="center"/>
          </w:tcPr>
          <w:p w14:paraId="2789E21E">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排气滤芯</w:t>
            </w:r>
          </w:p>
        </w:tc>
        <w:tc>
          <w:tcPr>
            <w:tcW w:w="884" w:type="pct"/>
            <w:noWrap w:val="0"/>
            <w:vAlign w:val="center"/>
          </w:tcPr>
          <w:p w14:paraId="6E5BCC30">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必康美德</w:t>
            </w:r>
          </w:p>
        </w:tc>
        <w:tc>
          <w:tcPr>
            <w:tcW w:w="625" w:type="pct"/>
            <w:noWrap w:val="0"/>
            <w:vAlign w:val="center"/>
          </w:tcPr>
          <w:p w14:paraId="176E32B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bCs/>
                <w:spacing w:val="10"/>
                <w:kern w:val="0"/>
                <w:sz w:val="21"/>
                <w:szCs w:val="21"/>
                <w:lang w:val="en-US" w:eastAsia="zh-CN"/>
              </w:rPr>
            </w:pPr>
            <w:r>
              <w:rPr>
                <w:rFonts w:hint="eastAsia" w:ascii="宋体" w:hAnsi="宋体" w:cs="宋体"/>
                <w:color w:val="000000"/>
                <w:kern w:val="0"/>
                <w:sz w:val="21"/>
                <w:szCs w:val="21"/>
                <w:lang w:val="en-US" w:eastAsia="zh-CN" w:bidi="ar"/>
              </w:rPr>
              <w:t>24</w:t>
            </w:r>
          </w:p>
        </w:tc>
        <w:tc>
          <w:tcPr>
            <w:tcW w:w="435" w:type="pct"/>
            <w:noWrap w:val="0"/>
            <w:vAlign w:val="center"/>
          </w:tcPr>
          <w:p w14:paraId="792EFEE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支</w:t>
            </w:r>
          </w:p>
        </w:tc>
        <w:tc>
          <w:tcPr>
            <w:tcW w:w="634" w:type="pct"/>
            <w:noWrap w:val="0"/>
            <w:vAlign w:val="center"/>
          </w:tcPr>
          <w:p w14:paraId="68097B5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2CA3EF4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0601E57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7580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74" w:type="pct"/>
            <w:shd w:val="clear" w:color="auto" w:fill="auto"/>
            <w:noWrap w:val="0"/>
            <w:vAlign w:val="center"/>
          </w:tcPr>
          <w:p w14:paraId="7AE8467F">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rPr>
              <w:t>40</w:t>
            </w:r>
          </w:p>
        </w:tc>
        <w:tc>
          <w:tcPr>
            <w:tcW w:w="887" w:type="pct"/>
            <w:noWrap w:val="0"/>
            <w:vAlign w:val="center"/>
          </w:tcPr>
          <w:p w14:paraId="4993303F">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细菌进口过滤器滤芯</w:t>
            </w:r>
          </w:p>
        </w:tc>
        <w:tc>
          <w:tcPr>
            <w:tcW w:w="884" w:type="pct"/>
            <w:noWrap w:val="0"/>
            <w:vAlign w:val="center"/>
          </w:tcPr>
          <w:p w14:paraId="34B28279">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必康美德</w:t>
            </w:r>
          </w:p>
        </w:tc>
        <w:tc>
          <w:tcPr>
            <w:tcW w:w="625" w:type="pct"/>
            <w:noWrap w:val="0"/>
            <w:vAlign w:val="center"/>
          </w:tcPr>
          <w:p w14:paraId="0776079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spacing w:val="10"/>
                <w:kern w:val="0"/>
                <w:sz w:val="21"/>
                <w:szCs w:val="21"/>
                <w:lang w:eastAsia="zh-CN"/>
              </w:rPr>
            </w:pPr>
            <w:r>
              <w:rPr>
                <w:rFonts w:hint="eastAsia" w:ascii="宋体" w:hAnsi="宋体" w:cs="宋体"/>
                <w:color w:val="000000"/>
                <w:kern w:val="0"/>
                <w:sz w:val="21"/>
                <w:szCs w:val="21"/>
                <w:lang w:val="en-US" w:eastAsia="zh-CN" w:bidi="ar"/>
              </w:rPr>
              <w:t>6</w:t>
            </w:r>
          </w:p>
        </w:tc>
        <w:tc>
          <w:tcPr>
            <w:tcW w:w="435" w:type="pct"/>
            <w:noWrap w:val="0"/>
            <w:vAlign w:val="center"/>
          </w:tcPr>
          <w:p w14:paraId="7D299D9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支</w:t>
            </w:r>
          </w:p>
        </w:tc>
        <w:tc>
          <w:tcPr>
            <w:tcW w:w="634" w:type="pct"/>
            <w:noWrap w:val="0"/>
            <w:vAlign w:val="center"/>
          </w:tcPr>
          <w:p w14:paraId="5153554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20A5B7C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790D68C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4B70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374" w:type="pct"/>
            <w:shd w:val="clear" w:color="auto" w:fill="auto"/>
            <w:noWrap w:val="0"/>
            <w:vAlign w:val="center"/>
          </w:tcPr>
          <w:p w14:paraId="1943D37C">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spacing w:val="10"/>
                <w:kern w:val="0"/>
                <w:sz w:val="21"/>
                <w:szCs w:val="21"/>
                <w:lang w:val="en-US" w:eastAsia="zh-CN" w:bidi="ar-SA"/>
              </w:rPr>
            </w:pPr>
            <w:r>
              <w:rPr>
                <w:rFonts w:hint="eastAsia" w:ascii="宋体" w:hAnsi="宋体" w:cs="宋体"/>
                <w:sz w:val="21"/>
                <w:szCs w:val="21"/>
              </w:rPr>
              <w:t>41</w:t>
            </w:r>
          </w:p>
        </w:tc>
        <w:tc>
          <w:tcPr>
            <w:tcW w:w="887" w:type="pct"/>
            <w:noWrap w:val="0"/>
            <w:vAlign w:val="center"/>
          </w:tcPr>
          <w:p w14:paraId="78A305DD">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进气单向阀及进气滤网</w:t>
            </w:r>
          </w:p>
        </w:tc>
        <w:tc>
          <w:tcPr>
            <w:tcW w:w="884" w:type="pct"/>
            <w:noWrap w:val="0"/>
            <w:vAlign w:val="center"/>
          </w:tcPr>
          <w:p w14:paraId="35338297">
            <w:pPr>
              <w:pStyle w:val="18"/>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sz w:val="21"/>
                <w:szCs w:val="21"/>
              </w:rPr>
            </w:pPr>
            <w:r>
              <w:rPr>
                <w:rFonts w:hint="eastAsia" w:ascii="宋体" w:hAnsi="宋体" w:cs="宋体"/>
                <w:sz w:val="21"/>
                <w:szCs w:val="21"/>
              </w:rPr>
              <w:t>必康美德</w:t>
            </w:r>
          </w:p>
        </w:tc>
        <w:tc>
          <w:tcPr>
            <w:tcW w:w="625" w:type="pct"/>
            <w:noWrap w:val="0"/>
            <w:vAlign w:val="center"/>
          </w:tcPr>
          <w:p w14:paraId="654D55F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spacing w:val="10"/>
                <w:kern w:val="0"/>
                <w:sz w:val="21"/>
                <w:szCs w:val="21"/>
                <w:lang w:eastAsia="zh-CN"/>
              </w:rPr>
            </w:pPr>
            <w:r>
              <w:rPr>
                <w:rFonts w:hint="eastAsia" w:ascii="宋体" w:hAnsi="宋体" w:cs="宋体"/>
                <w:color w:val="000000"/>
                <w:kern w:val="0"/>
                <w:sz w:val="21"/>
                <w:szCs w:val="21"/>
                <w:lang w:val="en-US" w:eastAsia="zh-CN" w:bidi="ar"/>
              </w:rPr>
              <w:t>8</w:t>
            </w:r>
          </w:p>
        </w:tc>
        <w:tc>
          <w:tcPr>
            <w:tcW w:w="435" w:type="pct"/>
            <w:noWrap w:val="0"/>
            <w:vAlign w:val="center"/>
          </w:tcPr>
          <w:p w14:paraId="5E85E35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val="en-US" w:eastAsia="zh-CN" w:bidi="ar"/>
              </w:rPr>
              <w:t>组</w:t>
            </w:r>
          </w:p>
        </w:tc>
        <w:tc>
          <w:tcPr>
            <w:tcW w:w="634" w:type="pct"/>
            <w:noWrap w:val="0"/>
            <w:vAlign w:val="center"/>
          </w:tcPr>
          <w:p w14:paraId="7845846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val="en-US" w:eastAsia="zh-CN" w:bidi="ar"/>
              </w:rPr>
            </w:pPr>
          </w:p>
        </w:tc>
        <w:tc>
          <w:tcPr>
            <w:tcW w:w="600" w:type="pct"/>
            <w:noWrap w:val="0"/>
            <w:vAlign w:val="center"/>
          </w:tcPr>
          <w:p w14:paraId="2418CEB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val="en-US" w:eastAsia="zh-CN" w:bidi="ar"/>
              </w:rPr>
            </w:pPr>
          </w:p>
        </w:tc>
        <w:tc>
          <w:tcPr>
            <w:tcW w:w="557" w:type="pct"/>
            <w:noWrap w:val="0"/>
            <w:vAlign w:val="center"/>
          </w:tcPr>
          <w:p w14:paraId="7AF0333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val="en-US" w:eastAsia="zh-CN" w:bidi="ar"/>
              </w:rPr>
            </w:pPr>
          </w:p>
        </w:tc>
      </w:tr>
      <w:tr w14:paraId="34284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74" w:type="pct"/>
            <w:shd w:val="clear" w:color="auto" w:fill="auto"/>
            <w:noWrap w:val="0"/>
            <w:vAlign w:val="center"/>
          </w:tcPr>
          <w:p w14:paraId="44714866">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spacing w:val="10"/>
                <w:kern w:val="0"/>
                <w:sz w:val="21"/>
                <w:szCs w:val="21"/>
                <w:lang w:val="en-US" w:eastAsia="zh-CN" w:bidi="ar-SA"/>
              </w:rPr>
            </w:pPr>
            <w:r>
              <w:rPr>
                <w:rFonts w:hint="eastAsia" w:ascii="宋体" w:hAnsi="宋体" w:cs="宋体"/>
                <w:sz w:val="21"/>
                <w:szCs w:val="21"/>
              </w:rPr>
              <w:t>42</w:t>
            </w:r>
          </w:p>
        </w:tc>
        <w:tc>
          <w:tcPr>
            <w:tcW w:w="887" w:type="pct"/>
            <w:noWrap w:val="0"/>
            <w:vAlign w:val="center"/>
          </w:tcPr>
          <w:p w14:paraId="2833871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佳力士11KW空气滤芯</w:t>
            </w:r>
          </w:p>
        </w:tc>
        <w:tc>
          <w:tcPr>
            <w:tcW w:w="884" w:type="pct"/>
            <w:noWrap w:val="0"/>
            <w:vAlign w:val="center"/>
          </w:tcPr>
          <w:p w14:paraId="77639A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highlight w:val="red"/>
              </w:rPr>
            </w:pPr>
            <w:r>
              <w:rPr>
                <w:rFonts w:hint="eastAsia" w:ascii="宋体" w:hAnsi="宋体" w:eastAsia="宋体" w:cs="宋体"/>
                <w:i w:val="0"/>
                <w:iCs w:val="0"/>
                <w:color w:val="000000"/>
                <w:kern w:val="0"/>
                <w:sz w:val="21"/>
                <w:szCs w:val="21"/>
                <w:highlight w:val="none"/>
                <w:u w:val="none"/>
                <w:lang w:val="en-US" w:eastAsia="zh-CN" w:bidi="ar"/>
              </w:rPr>
              <w:t>佳力士：DB320125</w:t>
            </w:r>
          </w:p>
        </w:tc>
        <w:tc>
          <w:tcPr>
            <w:tcW w:w="625" w:type="pct"/>
            <w:noWrap w:val="0"/>
            <w:vAlign w:val="center"/>
          </w:tcPr>
          <w:p w14:paraId="5BF339E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12</w:t>
            </w:r>
          </w:p>
        </w:tc>
        <w:tc>
          <w:tcPr>
            <w:tcW w:w="435" w:type="pct"/>
            <w:noWrap w:val="0"/>
            <w:vAlign w:val="center"/>
          </w:tcPr>
          <w:p w14:paraId="5C6078B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支</w:t>
            </w:r>
          </w:p>
        </w:tc>
        <w:tc>
          <w:tcPr>
            <w:tcW w:w="634" w:type="pct"/>
            <w:noWrap w:val="0"/>
            <w:vAlign w:val="center"/>
          </w:tcPr>
          <w:p w14:paraId="77E33AA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599D198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4555DB6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65A02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74" w:type="pct"/>
            <w:shd w:val="clear" w:color="auto" w:fill="auto"/>
            <w:noWrap w:val="0"/>
            <w:vAlign w:val="center"/>
          </w:tcPr>
          <w:p w14:paraId="22C2F35B">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spacing w:val="10"/>
                <w:kern w:val="0"/>
                <w:sz w:val="21"/>
                <w:szCs w:val="21"/>
                <w:lang w:val="en-US" w:eastAsia="zh-CN" w:bidi="ar-SA"/>
              </w:rPr>
            </w:pPr>
            <w:r>
              <w:rPr>
                <w:rFonts w:hint="eastAsia" w:ascii="宋体" w:hAnsi="宋体" w:cs="宋体"/>
                <w:sz w:val="21"/>
                <w:szCs w:val="21"/>
              </w:rPr>
              <w:t>43</w:t>
            </w:r>
          </w:p>
        </w:tc>
        <w:tc>
          <w:tcPr>
            <w:tcW w:w="887" w:type="pct"/>
            <w:noWrap w:val="0"/>
            <w:vAlign w:val="center"/>
          </w:tcPr>
          <w:p w14:paraId="382F6D1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佳力士11KW水过滤器芯</w:t>
            </w:r>
          </w:p>
        </w:tc>
        <w:tc>
          <w:tcPr>
            <w:tcW w:w="884" w:type="pct"/>
            <w:noWrap w:val="0"/>
            <w:vAlign w:val="center"/>
          </w:tcPr>
          <w:p w14:paraId="4C256D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highlight w:val="red"/>
              </w:rPr>
            </w:pPr>
            <w:r>
              <w:rPr>
                <w:rFonts w:hint="eastAsia" w:ascii="宋体" w:hAnsi="宋体" w:eastAsia="宋体" w:cs="宋体"/>
                <w:i w:val="0"/>
                <w:iCs w:val="0"/>
                <w:color w:val="000000"/>
                <w:kern w:val="0"/>
                <w:sz w:val="21"/>
                <w:szCs w:val="21"/>
                <w:highlight w:val="none"/>
                <w:u w:val="none"/>
                <w:lang w:val="en-US" w:eastAsia="zh-CN" w:bidi="ar"/>
              </w:rPr>
              <w:t>荣美达：10寸/254*60</w:t>
            </w:r>
          </w:p>
        </w:tc>
        <w:tc>
          <w:tcPr>
            <w:tcW w:w="625" w:type="pct"/>
            <w:noWrap w:val="0"/>
            <w:vAlign w:val="center"/>
          </w:tcPr>
          <w:p w14:paraId="7DF9E7A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12</w:t>
            </w:r>
          </w:p>
        </w:tc>
        <w:tc>
          <w:tcPr>
            <w:tcW w:w="435" w:type="pct"/>
            <w:noWrap w:val="0"/>
            <w:vAlign w:val="center"/>
          </w:tcPr>
          <w:p w14:paraId="3D87D42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支</w:t>
            </w:r>
          </w:p>
        </w:tc>
        <w:tc>
          <w:tcPr>
            <w:tcW w:w="634" w:type="pct"/>
            <w:noWrap w:val="0"/>
            <w:vAlign w:val="center"/>
          </w:tcPr>
          <w:p w14:paraId="4914D6A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1325199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4719DA0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49635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74" w:type="pct"/>
            <w:shd w:val="clear" w:color="auto" w:fill="auto"/>
            <w:noWrap w:val="0"/>
            <w:vAlign w:val="center"/>
          </w:tcPr>
          <w:p w14:paraId="44B68F1C">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spacing w:val="10"/>
                <w:kern w:val="0"/>
                <w:sz w:val="21"/>
                <w:szCs w:val="21"/>
                <w:lang w:val="en-US" w:eastAsia="zh-CN" w:bidi="ar-SA"/>
              </w:rPr>
            </w:pPr>
            <w:r>
              <w:rPr>
                <w:rFonts w:hint="eastAsia" w:ascii="宋体" w:hAnsi="宋体" w:cs="宋体"/>
                <w:sz w:val="21"/>
                <w:szCs w:val="21"/>
              </w:rPr>
              <w:t>44</w:t>
            </w:r>
          </w:p>
        </w:tc>
        <w:tc>
          <w:tcPr>
            <w:tcW w:w="887" w:type="pct"/>
            <w:noWrap w:val="0"/>
            <w:vAlign w:val="center"/>
          </w:tcPr>
          <w:p w14:paraId="0FC2F92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佳力士11KW电磁阀（补水）</w:t>
            </w:r>
          </w:p>
        </w:tc>
        <w:tc>
          <w:tcPr>
            <w:tcW w:w="884" w:type="pct"/>
            <w:noWrap w:val="0"/>
            <w:vAlign w:val="center"/>
          </w:tcPr>
          <w:p w14:paraId="1F2093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圆星,1/4″</w:t>
            </w:r>
          </w:p>
        </w:tc>
        <w:tc>
          <w:tcPr>
            <w:tcW w:w="625" w:type="pct"/>
            <w:noWrap w:val="0"/>
            <w:vAlign w:val="center"/>
          </w:tcPr>
          <w:p w14:paraId="3C69AE7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6</w:t>
            </w:r>
          </w:p>
        </w:tc>
        <w:tc>
          <w:tcPr>
            <w:tcW w:w="435" w:type="pct"/>
            <w:noWrap w:val="0"/>
            <w:vAlign w:val="center"/>
          </w:tcPr>
          <w:p w14:paraId="08BE4DF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支</w:t>
            </w:r>
          </w:p>
        </w:tc>
        <w:tc>
          <w:tcPr>
            <w:tcW w:w="634" w:type="pct"/>
            <w:noWrap w:val="0"/>
            <w:vAlign w:val="center"/>
          </w:tcPr>
          <w:p w14:paraId="0D6F7E3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66C5429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4E1377D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2825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74" w:type="pct"/>
            <w:shd w:val="clear" w:color="auto" w:fill="auto"/>
            <w:noWrap w:val="0"/>
            <w:vAlign w:val="center"/>
          </w:tcPr>
          <w:p w14:paraId="38DDDBAE">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spacing w:val="10"/>
                <w:kern w:val="0"/>
                <w:sz w:val="21"/>
                <w:szCs w:val="21"/>
                <w:lang w:val="en-US" w:eastAsia="zh-CN" w:bidi="ar-SA"/>
              </w:rPr>
            </w:pPr>
            <w:r>
              <w:rPr>
                <w:rFonts w:hint="eastAsia" w:ascii="宋体" w:hAnsi="宋体" w:cs="宋体"/>
                <w:sz w:val="21"/>
                <w:szCs w:val="21"/>
              </w:rPr>
              <w:t>45</w:t>
            </w:r>
          </w:p>
        </w:tc>
        <w:tc>
          <w:tcPr>
            <w:tcW w:w="887" w:type="pct"/>
            <w:noWrap w:val="0"/>
            <w:vAlign w:val="center"/>
          </w:tcPr>
          <w:p w14:paraId="3587FA3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佳力士11KW电磁阀（泄水）</w:t>
            </w:r>
          </w:p>
        </w:tc>
        <w:tc>
          <w:tcPr>
            <w:tcW w:w="884" w:type="pct"/>
            <w:noWrap w:val="0"/>
            <w:vAlign w:val="center"/>
          </w:tcPr>
          <w:p w14:paraId="6482662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cs="宋体"/>
                <w:sz w:val="21"/>
                <w:szCs w:val="21"/>
                <w:lang w:val="en-US"/>
              </w:rPr>
            </w:pPr>
            <w:r>
              <w:rPr>
                <w:rFonts w:hint="eastAsia" w:ascii="宋体" w:hAnsi="宋体" w:eastAsia="宋体" w:cs="宋体"/>
                <w:i w:val="0"/>
                <w:iCs w:val="0"/>
                <w:color w:val="000000"/>
                <w:kern w:val="0"/>
                <w:sz w:val="21"/>
                <w:szCs w:val="21"/>
                <w:u w:val="none"/>
                <w:lang w:val="en-US" w:eastAsia="zh-CN" w:bidi="ar"/>
              </w:rPr>
              <w:t>圆星,1/2″</w:t>
            </w:r>
          </w:p>
        </w:tc>
        <w:tc>
          <w:tcPr>
            <w:tcW w:w="625" w:type="pct"/>
            <w:noWrap w:val="0"/>
            <w:vAlign w:val="center"/>
          </w:tcPr>
          <w:p w14:paraId="5CAA7E5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6</w:t>
            </w:r>
          </w:p>
        </w:tc>
        <w:tc>
          <w:tcPr>
            <w:tcW w:w="435" w:type="pct"/>
            <w:noWrap w:val="0"/>
            <w:vAlign w:val="center"/>
          </w:tcPr>
          <w:p w14:paraId="0554358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支</w:t>
            </w:r>
          </w:p>
        </w:tc>
        <w:tc>
          <w:tcPr>
            <w:tcW w:w="634" w:type="pct"/>
            <w:noWrap w:val="0"/>
            <w:vAlign w:val="center"/>
          </w:tcPr>
          <w:p w14:paraId="6D6E6B6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5D5CE34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729326E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143B8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74" w:type="pct"/>
            <w:shd w:val="clear" w:color="auto" w:fill="auto"/>
            <w:noWrap w:val="0"/>
            <w:vAlign w:val="center"/>
          </w:tcPr>
          <w:p w14:paraId="05D90498">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spacing w:val="10"/>
                <w:kern w:val="0"/>
                <w:sz w:val="21"/>
                <w:szCs w:val="21"/>
                <w:lang w:val="en-US" w:eastAsia="zh-CN" w:bidi="ar-SA"/>
              </w:rPr>
            </w:pPr>
            <w:r>
              <w:rPr>
                <w:rFonts w:hint="eastAsia" w:ascii="宋体" w:hAnsi="宋体" w:cs="宋体"/>
                <w:sz w:val="21"/>
                <w:szCs w:val="21"/>
              </w:rPr>
              <w:t>46</w:t>
            </w:r>
          </w:p>
        </w:tc>
        <w:tc>
          <w:tcPr>
            <w:tcW w:w="887" w:type="pct"/>
            <w:noWrap w:val="0"/>
            <w:vAlign w:val="center"/>
          </w:tcPr>
          <w:p w14:paraId="39A366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佳力士11KW水位计</w:t>
            </w:r>
          </w:p>
        </w:tc>
        <w:tc>
          <w:tcPr>
            <w:tcW w:w="884" w:type="pct"/>
            <w:noWrap w:val="0"/>
            <w:vAlign w:val="center"/>
          </w:tcPr>
          <w:p w14:paraId="767B50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佳力士：OGWD11F</w:t>
            </w:r>
          </w:p>
        </w:tc>
        <w:tc>
          <w:tcPr>
            <w:tcW w:w="625" w:type="pct"/>
            <w:noWrap w:val="0"/>
            <w:vAlign w:val="center"/>
          </w:tcPr>
          <w:p w14:paraId="04F685B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lang w:val="en-US" w:eastAsia="zh-CN" w:bidi="ar-SA"/>
              </w:rPr>
            </w:pPr>
            <w:r>
              <w:rPr>
                <w:rFonts w:hint="eastAsia" w:ascii="宋体" w:hAnsi="宋体" w:cs="宋体"/>
                <w:color w:val="000000"/>
                <w:kern w:val="0"/>
                <w:sz w:val="21"/>
                <w:szCs w:val="21"/>
                <w:lang w:bidi="ar"/>
              </w:rPr>
              <w:t>6</w:t>
            </w:r>
          </w:p>
        </w:tc>
        <w:tc>
          <w:tcPr>
            <w:tcW w:w="435" w:type="pct"/>
            <w:noWrap w:val="0"/>
            <w:vAlign w:val="center"/>
          </w:tcPr>
          <w:p w14:paraId="01914D5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lang w:val="en-US" w:eastAsia="zh-CN" w:bidi="ar-SA"/>
              </w:rPr>
            </w:pPr>
            <w:r>
              <w:rPr>
                <w:rFonts w:hint="eastAsia" w:ascii="宋体" w:hAnsi="宋体" w:cs="宋体"/>
                <w:color w:val="000000"/>
                <w:kern w:val="0"/>
                <w:sz w:val="21"/>
                <w:szCs w:val="21"/>
                <w:lang w:bidi="ar"/>
              </w:rPr>
              <w:t>支</w:t>
            </w:r>
          </w:p>
        </w:tc>
        <w:tc>
          <w:tcPr>
            <w:tcW w:w="634" w:type="pct"/>
            <w:noWrap w:val="0"/>
            <w:vAlign w:val="center"/>
          </w:tcPr>
          <w:p w14:paraId="1841A62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2906B90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6C2521D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7C97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74" w:type="pct"/>
            <w:shd w:val="clear" w:color="auto" w:fill="auto"/>
            <w:noWrap w:val="0"/>
            <w:vAlign w:val="center"/>
          </w:tcPr>
          <w:p w14:paraId="5DFC7BBB">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lang w:val="en-US" w:eastAsia="zh-CN"/>
              </w:rPr>
              <w:t>47</w:t>
            </w:r>
          </w:p>
        </w:tc>
        <w:tc>
          <w:tcPr>
            <w:tcW w:w="887" w:type="pct"/>
            <w:noWrap w:val="0"/>
            <w:vAlign w:val="center"/>
          </w:tcPr>
          <w:p w14:paraId="6DC0A20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佳力士11KW软水器吸附树脂芯</w:t>
            </w:r>
          </w:p>
        </w:tc>
        <w:tc>
          <w:tcPr>
            <w:tcW w:w="884" w:type="pct"/>
            <w:noWrap w:val="0"/>
            <w:vAlign w:val="center"/>
          </w:tcPr>
          <w:p w14:paraId="6B5B36B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泰斯科玛：10寸245*117</w:t>
            </w:r>
          </w:p>
        </w:tc>
        <w:tc>
          <w:tcPr>
            <w:tcW w:w="625" w:type="pct"/>
            <w:noWrap w:val="0"/>
            <w:vAlign w:val="center"/>
          </w:tcPr>
          <w:p w14:paraId="2B230F9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6</w:t>
            </w:r>
          </w:p>
        </w:tc>
        <w:tc>
          <w:tcPr>
            <w:tcW w:w="435" w:type="pct"/>
            <w:noWrap w:val="0"/>
            <w:vAlign w:val="center"/>
          </w:tcPr>
          <w:p w14:paraId="5268BC8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支</w:t>
            </w:r>
          </w:p>
        </w:tc>
        <w:tc>
          <w:tcPr>
            <w:tcW w:w="634" w:type="pct"/>
            <w:noWrap w:val="0"/>
            <w:vAlign w:val="center"/>
          </w:tcPr>
          <w:p w14:paraId="7A4CA35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1174143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3E46937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653B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74" w:type="pct"/>
            <w:shd w:val="clear" w:color="auto" w:fill="auto"/>
            <w:noWrap w:val="0"/>
            <w:vAlign w:val="center"/>
          </w:tcPr>
          <w:p w14:paraId="352D4A6B">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lang w:val="en-US" w:eastAsia="zh-CN"/>
              </w:rPr>
              <w:t>48</w:t>
            </w:r>
          </w:p>
        </w:tc>
        <w:tc>
          <w:tcPr>
            <w:tcW w:w="887" w:type="pct"/>
            <w:noWrap w:val="0"/>
            <w:vAlign w:val="center"/>
          </w:tcPr>
          <w:p w14:paraId="0796CDD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管路过滤器芯</w:t>
            </w:r>
          </w:p>
        </w:tc>
        <w:tc>
          <w:tcPr>
            <w:tcW w:w="884" w:type="pct"/>
            <w:noWrap w:val="0"/>
            <w:vAlign w:val="center"/>
          </w:tcPr>
          <w:p w14:paraId="023377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汉粤/C-002</w:t>
            </w:r>
          </w:p>
        </w:tc>
        <w:tc>
          <w:tcPr>
            <w:tcW w:w="625" w:type="pct"/>
            <w:noWrap w:val="0"/>
            <w:vAlign w:val="center"/>
          </w:tcPr>
          <w:p w14:paraId="1A9C4C7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spacing w:val="10"/>
                <w:kern w:val="0"/>
                <w:sz w:val="21"/>
                <w:szCs w:val="21"/>
                <w:lang w:eastAsia="zh-CN"/>
              </w:rPr>
            </w:pPr>
            <w:r>
              <w:rPr>
                <w:rFonts w:hint="eastAsia" w:ascii="宋体" w:hAnsi="宋体" w:cs="宋体"/>
                <w:color w:val="000000"/>
                <w:kern w:val="0"/>
                <w:sz w:val="21"/>
                <w:szCs w:val="21"/>
                <w:lang w:val="en-US" w:eastAsia="zh-CN" w:bidi="ar"/>
              </w:rPr>
              <w:t>6</w:t>
            </w:r>
          </w:p>
        </w:tc>
        <w:tc>
          <w:tcPr>
            <w:tcW w:w="435" w:type="pct"/>
            <w:noWrap w:val="0"/>
            <w:vAlign w:val="center"/>
          </w:tcPr>
          <w:p w14:paraId="345E2A0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支</w:t>
            </w:r>
          </w:p>
        </w:tc>
        <w:tc>
          <w:tcPr>
            <w:tcW w:w="634" w:type="pct"/>
            <w:noWrap w:val="0"/>
            <w:vAlign w:val="center"/>
          </w:tcPr>
          <w:p w14:paraId="524161A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608E4AB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55A63FF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3DAF4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74" w:type="pct"/>
            <w:shd w:val="clear" w:color="auto" w:fill="auto"/>
            <w:noWrap w:val="0"/>
            <w:vAlign w:val="center"/>
          </w:tcPr>
          <w:p w14:paraId="11D0E82E">
            <w:pPr>
              <w:pStyle w:val="18"/>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kern w:val="0"/>
                <w:sz w:val="21"/>
                <w:szCs w:val="21"/>
                <w:lang w:val="en-US" w:eastAsia="zh-CN" w:bidi="ar-SA"/>
              </w:rPr>
            </w:pPr>
            <w:r>
              <w:rPr>
                <w:rFonts w:hint="eastAsia" w:ascii="宋体" w:hAnsi="宋体" w:cs="宋体"/>
                <w:sz w:val="21"/>
                <w:szCs w:val="21"/>
                <w:lang w:val="en-US" w:eastAsia="zh-CN"/>
              </w:rPr>
              <w:t>49</w:t>
            </w:r>
          </w:p>
        </w:tc>
        <w:tc>
          <w:tcPr>
            <w:tcW w:w="887" w:type="pct"/>
            <w:noWrap w:val="0"/>
            <w:vAlign w:val="center"/>
          </w:tcPr>
          <w:p w14:paraId="1693E7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管路过滤器芯</w:t>
            </w:r>
          </w:p>
        </w:tc>
        <w:tc>
          <w:tcPr>
            <w:tcW w:w="884" w:type="pct"/>
            <w:noWrap w:val="0"/>
            <w:vAlign w:val="center"/>
          </w:tcPr>
          <w:p w14:paraId="1182E7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汉粤/T-002</w:t>
            </w:r>
          </w:p>
        </w:tc>
        <w:tc>
          <w:tcPr>
            <w:tcW w:w="625" w:type="pct"/>
            <w:noWrap w:val="0"/>
            <w:vAlign w:val="center"/>
          </w:tcPr>
          <w:p w14:paraId="7D6CE4A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6</w:t>
            </w:r>
          </w:p>
        </w:tc>
        <w:tc>
          <w:tcPr>
            <w:tcW w:w="435" w:type="pct"/>
            <w:noWrap w:val="0"/>
            <w:vAlign w:val="center"/>
          </w:tcPr>
          <w:p w14:paraId="51082AC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支</w:t>
            </w:r>
          </w:p>
        </w:tc>
        <w:tc>
          <w:tcPr>
            <w:tcW w:w="634" w:type="pct"/>
            <w:noWrap w:val="0"/>
            <w:vAlign w:val="center"/>
          </w:tcPr>
          <w:p w14:paraId="734F5D9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159FB5E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4A315EF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360F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74" w:type="pct"/>
            <w:noWrap w:val="0"/>
            <w:vAlign w:val="center"/>
          </w:tcPr>
          <w:p w14:paraId="0C39F04E">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cs="宋体"/>
                <w:bCs/>
                <w:spacing w:val="10"/>
                <w:kern w:val="0"/>
                <w:sz w:val="21"/>
                <w:szCs w:val="21"/>
                <w:lang w:val="en-US" w:eastAsia="zh-CN" w:bidi="ar-SA"/>
              </w:rPr>
            </w:pPr>
            <w:r>
              <w:rPr>
                <w:rFonts w:hint="eastAsia" w:cs="宋体"/>
                <w:bCs/>
                <w:spacing w:val="10"/>
                <w:kern w:val="0"/>
                <w:sz w:val="21"/>
                <w:szCs w:val="21"/>
                <w:lang w:val="en-US" w:eastAsia="zh-CN" w:bidi="ar-SA"/>
              </w:rPr>
              <w:t>50</w:t>
            </w:r>
          </w:p>
        </w:tc>
        <w:tc>
          <w:tcPr>
            <w:tcW w:w="887" w:type="pct"/>
            <w:noWrap w:val="0"/>
            <w:vAlign w:val="center"/>
          </w:tcPr>
          <w:p w14:paraId="4BB9690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管路过滤器芯</w:t>
            </w:r>
          </w:p>
        </w:tc>
        <w:tc>
          <w:tcPr>
            <w:tcW w:w="884" w:type="pct"/>
            <w:noWrap w:val="0"/>
            <w:vAlign w:val="center"/>
          </w:tcPr>
          <w:p w14:paraId="4BD677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汉粤/A-002</w:t>
            </w:r>
          </w:p>
        </w:tc>
        <w:tc>
          <w:tcPr>
            <w:tcW w:w="625" w:type="pct"/>
            <w:noWrap w:val="0"/>
            <w:vAlign w:val="center"/>
          </w:tcPr>
          <w:p w14:paraId="61DC8B3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6</w:t>
            </w:r>
          </w:p>
        </w:tc>
        <w:tc>
          <w:tcPr>
            <w:tcW w:w="435" w:type="pct"/>
            <w:noWrap w:val="0"/>
            <w:vAlign w:val="center"/>
          </w:tcPr>
          <w:p w14:paraId="77620F5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支</w:t>
            </w:r>
          </w:p>
        </w:tc>
        <w:tc>
          <w:tcPr>
            <w:tcW w:w="634" w:type="pct"/>
            <w:noWrap w:val="0"/>
            <w:vAlign w:val="center"/>
          </w:tcPr>
          <w:p w14:paraId="4604352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6F1B6C3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112A1BF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2D8A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74" w:type="pct"/>
            <w:noWrap w:val="0"/>
            <w:vAlign w:val="center"/>
          </w:tcPr>
          <w:p w14:paraId="41CDFF1F">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cs="宋体"/>
                <w:bCs/>
                <w:spacing w:val="10"/>
                <w:kern w:val="0"/>
                <w:sz w:val="21"/>
                <w:szCs w:val="21"/>
                <w:lang w:val="en-US" w:eastAsia="zh-CN" w:bidi="ar-SA"/>
              </w:rPr>
            </w:pPr>
            <w:r>
              <w:rPr>
                <w:rFonts w:hint="eastAsia" w:cs="宋体"/>
                <w:bCs/>
                <w:spacing w:val="10"/>
                <w:kern w:val="0"/>
                <w:sz w:val="21"/>
                <w:szCs w:val="21"/>
                <w:lang w:val="en-US" w:eastAsia="zh-CN" w:bidi="ar-SA"/>
              </w:rPr>
              <w:t>51</w:t>
            </w:r>
          </w:p>
        </w:tc>
        <w:tc>
          <w:tcPr>
            <w:tcW w:w="887" w:type="pct"/>
            <w:noWrap w:val="0"/>
            <w:vAlign w:val="center"/>
          </w:tcPr>
          <w:p w14:paraId="6259932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进气过滤器滤芯</w:t>
            </w:r>
          </w:p>
        </w:tc>
        <w:tc>
          <w:tcPr>
            <w:tcW w:w="884" w:type="pct"/>
            <w:noWrap w:val="0"/>
            <w:vAlign w:val="center"/>
          </w:tcPr>
          <w:p w14:paraId="252CEBC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萨柏美格SMC-GLZL32</w:t>
            </w:r>
          </w:p>
        </w:tc>
        <w:tc>
          <w:tcPr>
            <w:tcW w:w="625" w:type="pct"/>
            <w:noWrap w:val="0"/>
            <w:vAlign w:val="center"/>
          </w:tcPr>
          <w:p w14:paraId="40A5599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27</w:t>
            </w:r>
          </w:p>
        </w:tc>
        <w:tc>
          <w:tcPr>
            <w:tcW w:w="435" w:type="pct"/>
            <w:noWrap w:val="0"/>
            <w:vAlign w:val="center"/>
          </w:tcPr>
          <w:p w14:paraId="66ACC64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支</w:t>
            </w:r>
          </w:p>
        </w:tc>
        <w:tc>
          <w:tcPr>
            <w:tcW w:w="634" w:type="pct"/>
            <w:noWrap w:val="0"/>
            <w:vAlign w:val="center"/>
          </w:tcPr>
          <w:p w14:paraId="74AD5CC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2B2081E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1080FC5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78D10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74" w:type="pct"/>
            <w:noWrap w:val="0"/>
            <w:vAlign w:val="center"/>
          </w:tcPr>
          <w:p w14:paraId="62D7B173">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cs="宋体"/>
                <w:bCs/>
                <w:spacing w:val="10"/>
                <w:kern w:val="0"/>
                <w:sz w:val="21"/>
                <w:szCs w:val="21"/>
                <w:lang w:val="en-US" w:eastAsia="zh-CN" w:bidi="ar-SA"/>
              </w:rPr>
            </w:pPr>
            <w:r>
              <w:rPr>
                <w:rFonts w:hint="eastAsia" w:cs="宋体"/>
                <w:bCs/>
                <w:spacing w:val="10"/>
                <w:kern w:val="0"/>
                <w:sz w:val="21"/>
                <w:szCs w:val="21"/>
                <w:lang w:val="en-US" w:eastAsia="zh-CN" w:bidi="ar-SA"/>
              </w:rPr>
              <w:t>52</w:t>
            </w:r>
          </w:p>
        </w:tc>
        <w:tc>
          <w:tcPr>
            <w:tcW w:w="887" w:type="pct"/>
            <w:noWrap w:val="0"/>
            <w:vAlign w:val="center"/>
          </w:tcPr>
          <w:p w14:paraId="0667D37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空气过滤器滤芯</w:t>
            </w:r>
          </w:p>
        </w:tc>
        <w:tc>
          <w:tcPr>
            <w:tcW w:w="884" w:type="pct"/>
            <w:noWrap w:val="0"/>
            <w:vAlign w:val="center"/>
          </w:tcPr>
          <w:p w14:paraId="344F1A4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萨柏美格SMAF-GZL3C</w:t>
            </w:r>
          </w:p>
        </w:tc>
        <w:tc>
          <w:tcPr>
            <w:tcW w:w="625" w:type="pct"/>
            <w:noWrap w:val="0"/>
            <w:vAlign w:val="center"/>
          </w:tcPr>
          <w:p w14:paraId="16DDF14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6</w:t>
            </w:r>
          </w:p>
        </w:tc>
        <w:tc>
          <w:tcPr>
            <w:tcW w:w="435" w:type="pct"/>
            <w:noWrap w:val="0"/>
            <w:vAlign w:val="center"/>
          </w:tcPr>
          <w:p w14:paraId="69222DC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支</w:t>
            </w:r>
          </w:p>
        </w:tc>
        <w:tc>
          <w:tcPr>
            <w:tcW w:w="634" w:type="pct"/>
            <w:noWrap w:val="0"/>
            <w:vAlign w:val="center"/>
          </w:tcPr>
          <w:p w14:paraId="57F47CF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45DF74D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0B60088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48A0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74" w:type="pct"/>
            <w:noWrap w:val="0"/>
            <w:vAlign w:val="center"/>
          </w:tcPr>
          <w:p w14:paraId="3D6BA520">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cs="宋体"/>
                <w:bCs/>
                <w:spacing w:val="10"/>
                <w:kern w:val="0"/>
                <w:sz w:val="21"/>
                <w:szCs w:val="21"/>
                <w:lang w:val="en-US" w:eastAsia="zh-CN" w:bidi="ar-SA"/>
              </w:rPr>
            </w:pPr>
            <w:r>
              <w:rPr>
                <w:rFonts w:hint="eastAsia" w:cs="宋体"/>
                <w:bCs/>
                <w:spacing w:val="10"/>
                <w:kern w:val="0"/>
                <w:sz w:val="21"/>
                <w:szCs w:val="21"/>
                <w:lang w:val="en-US" w:eastAsia="zh-CN" w:bidi="ar-SA"/>
              </w:rPr>
              <w:t>53</w:t>
            </w:r>
          </w:p>
        </w:tc>
        <w:tc>
          <w:tcPr>
            <w:tcW w:w="887" w:type="pct"/>
            <w:noWrap w:val="0"/>
            <w:vAlign w:val="center"/>
          </w:tcPr>
          <w:p w14:paraId="3F7C8D5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空气过滤器滤芯</w:t>
            </w:r>
          </w:p>
        </w:tc>
        <w:tc>
          <w:tcPr>
            <w:tcW w:w="884" w:type="pct"/>
            <w:noWrap w:val="0"/>
            <w:vAlign w:val="center"/>
          </w:tcPr>
          <w:p w14:paraId="7485A5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萨柏美格SMAF-DZL3T</w:t>
            </w:r>
          </w:p>
        </w:tc>
        <w:tc>
          <w:tcPr>
            <w:tcW w:w="625" w:type="pct"/>
            <w:noWrap w:val="0"/>
            <w:vAlign w:val="center"/>
          </w:tcPr>
          <w:p w14:paraId="67EA654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6</w:t>
            </w:r>
          </w:p>
        </w:tc>
        <w:tc>
          <w:tcPr>
            <w:tcW w:w="435" w:type="pct"/>
            <w:noWrap w:val="0"/>
            <w:vAlign w:val="center"/>
          </w:tcPr>
          <w:p w14:paraId="77779AC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支</w:t>
            </w:r>
          </w:p>
        </w:tc>
        <w:tc>
          <w:tcPr>
            <w:tcW w:w="634" w:type="pct"/>
            <w:noWrap w:val="0"/>
            <w:vAlign w:val="center"/>
          </w:tcPr>
          <w:p w14:paraId="4F52E94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3CE23DD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6A6B50E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77D8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74" w:type="pct"/>
            <w:noWrap w:val="0"/>
            <w:vAlign w:val="center"/>
          </w:tcPr>
          <w:p w14:paraId="06C3EBC9">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cs="宋体"/>
                <w:bCs/>
                <w:spacing w:val="10"/>
                <w:kern w:val="0"/>
                <w:sz w:val="21"/>
                <w:szCs w:val="21"/>
                <w:lang w:val="en-US" w:eastAsia="zh-CN" w:bidi="ar-SA"/>
              </w:rPr>
            </w:pPr>
            <w:r>
              <w:rPr>
                <w:rFonts w:hint="eastAsia" w:cs="宋体"/>
                <w:bCs/>
                <w:spacing w:val="10"/>
                <w:kern w:val="0"/>
                <w:sz w:val="21"/>
                <w:szCs w:val="21"/>
                <w:lang w:val="en-US" w:eastAsia="zh-CN" w:bidi="ar-SA"/>
              </w:rPr>
              <w:t>54</w:t>
            </w:r>
          </w:p>
        </w:tc>
        <w:tc>
          <w:tcPr>
            <w:tcW w:w="887" w:type="pct"/>
            <w:noWrap w:val="0"/>
            <w:vAlign w:val="center"/>
          </w:tcPr>
          <w:p w14:paraId="5121CA3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空气过滤器滤芯</w:t>
            </w:r>
          </w:p>
        </w:tc>
        <w:tc>
          <w:tcPr>
            <w:tcW w:w="884" w:type="pct"/>
            <w:noWrap w:val="0"/>
            <w:vAlign w:val="center"/>
          </w:tcPr>
          <w:p w14:paraId="731642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萨柏美格SMAF-SZL3A</w:t>
            </w:r>
          </w:p>
        </w:tc>
        <w:tc>
          <w:tcPr>
            <w:tcW w:w="625" w:type="pct"/>
            <w:noWrap w:val="0"/>
            <w:vAlign w:val="center"/>
          </w:tcPr>
          <w:p w14:paraId="7E56B37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6</w:t>
            </w:r>
          </w:p>
        </w:tc>
        <w:tc>
          <w:tcPr>
            <w:tcW w:w="435" w:type="pct"/>
            <w:noWrap w:val="0"/>
            <w:vAlign w:val="center"/>
          </w:tcPr>
          <w:p w14:paraId="00BAB25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支</w:t>
            </w:r>
          </w:p>
        </w:tc>
        <w:tc>
          <w:tcPr>
            <w:tcW w:w="634" w:type="pct"/>
            <w:noWrap w:val="0"/>
            <w:vAlign w:val="center"/>
          </w:tcPr>
          <w:p w14:paraId="59F7F24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1BA421B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64108AA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49F3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74" w:type="pct"/>
            <w:noWrap w:val="0"/>
            <w:vAlign w:val="center"/>
          </w:tcPr>
          <w:p w14:paraId="23BC2C41">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cs="宋体"/>
                <w:sz w:val="21"/>
                <w:szCs w:val="21"/>
                <w:lang w:val="en-US" w:eastAsia="zh-CN"/>
              </w:rPr>
              <w:t>55</w:t>
            </w:r>
          </w:p>
        </w:tc>
        <w:tc>
          <w:tcPr>
            <w:tcW w:w="887" w:type="pct"/>
            <w:noWrap w:val="0"/>
            <w:vAlign w:val="center"/>
          </w:tcPr>
          <w:p w14:paraId="24BE787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空气过滤器滤芯</w:t>
            </w:r>
          </w:p>
        </w:tc>
        <w:tc>
          <w:tcPr>
            <w:tcW w:w="884" w:type="pct"/>
            <w:noWrap w:val="0"/>
            <w:vAlign w:val="center"/>
          </w:tcPr>
          <w:p w14:paraId="4F5C7A6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萨柏美格SMAF-VZL3H</w:t>
            </w:r>
          </w:p>
        </w:tc>
        <w:tc>
          <w:tcPr>
            <w:tcW w:w="625" w:type="pct"/>
            <w:noWrap w:val="0"/>
            <w:vAlign w:val="center"/>
          </w:tcPr>
          <w:p w14:paraId="0F8F537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6</w:t>
            </w:r>
          </w:p>
        </w:tc>
        <w:tc>
          <w:tcPr>
            <w:tcW w:w="435" w:type="pct"/>
            <w:noWrap w:val="0"/>
            <w:vAlign w:val="center"/>
          </w:tcPr>
          <w:p w14:paraId="54F1BB1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支</w:t>
            </w:r>
          </w:p>
        </w:tc>
        <w:tc>
          <w:tcPr>
            <w:tcW w:w="634" w:type="pct"/>
            <w:noWrap w:val="0"/>
            <w:vAlign w:val="center"/>
          </w:tcPr>
          <w:p w14:paraId="717BF92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0C5A06B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7F4E651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012B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74" w:type="pct"/>
            <w:noWrap w:val="0"/>
            <w:vAlign w:val="center"/>
          </w:tcPr>
          <w:p w14:paraId="0735B76D">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cs="宋体"/>
                <w:sz w:val="21"/>
                <w:szCs w:val="21"/>
                <w:lang w:val="en-US" w:eastAsia="zh-CN"/>
              </w:rPr>
              <w:t>56</w:t>
            </w:r>
          </w:p>
        </w:tc>
        <w:tc>
          <w:tcPr>
            <w:tcW w:w="887" w:type="pct"/>
            <w:noWrap w:val="0"/>
            <w:vAlign w:val="center"/>
          </w:tcPr>
          <w:p w14:paraId="7A1906C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cs="宋体"/>
                <w:color w:val="auto"/>
                <w:sz w:val="21"/>
                <w:szCs w:val="21"/>
                <w:lang w:val="en-US" w:eastAsia="zh-CN"/>
              </w:rPr>
              <w:t>无油涡旋机</w:t>
            </w:r>
            <w:r>
              <w:rPr>
                <w:rFonts w:hint="eastAsia" w:ascii="宋体" w:hAnsi="宋体" w:eastAsia="宋体" w:cs="宋体"/>
                <w:i w:val="0"/>
                <w:iCs w:val="0"/>
                <w:color w:val="auto"/>
                <w:kern w:val="0"/>
                <w:sz w:val="21"/>
                <w:szCs w:val="21"/>
                <w:u w:val="none"/>
                <w:lang w:val="en-US" w:eastAsia="zh-CN" w:bidi="ar"/>
              </w:rPr>
              <w:t>皮带</w:t>
            </w:r>
          </w:p>
        </w:tc>
        <w:tc>
          <w:tcPr>
            <w:tcW w:w="884" w:type="pct"/>
            <w:noWrap w:val="0"/>
            <w:vAlign w:val="center"/>
          </w:tcPr>
          <w:p w14:paraId="3B62CE6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国产优质</w:t>
            </w:r>
          </w:p>
        </w:tc>
        <w:tc>
          <w:tcPr>
            <w:tcW w:w="625" w:type="pct"/>
            <w:noWrap w:val="0"/>
            <w:vAlign w:val="center"/>
          </w:tcPr>
          <w:p w14:paraId="1F1E26C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bCs/>
                <w:spacing w:val="10"/>
                <w:kern w:val="0"/>
                <w:sz w:val="21"/>
                <w:szCs w:val="21"/>
                <w:lang w:val="en-US" w:eastAsia="zh-CN"/>
              </w:rPr>
            </w:pPr>
            <w:r>
              <w:rPr>
                <w:rFonts w:hint="eastAsia" w:ascii="宋体" w:hAnsi="宋体" w:cs="宋体"/>
                <w:color w:val="000000"/>
                <w:kern w:val="0"/>
                <w:sz w:val="21"/>
                <w:szCs w:val="21"/>
                <w:lang w:val="en-US" w:eastAsia="zh-CN" w:bidi="ar"/>
              </w:rPr>
              <w:t>52</w:t>
            </w:r>
          </w:p>
        </w:tc>
        <w:tc>
          <w:tcPr>
            <w:tcW w:w="435" w:type="pct"/>
            <w:noWrap w:val="0"/>
            <w:vAlign w:val="center"/>
          </w:tcPr>
          <w:p w14:paraId="4A54689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Cs/>
                <w:spacing w:val="10"/>
                <w:kern w:val="0"/>
                <w:sz w:val="21"/>
                <w:szCs w:val="21"/>
              </w:rPr>
            </w:pPr>
            <w:r>
              <w:rPr>
                <w:rFonts w:hint="eastAsia" w:ascii="宋体" w:hAnsi="宋体" w:cs="宋体"/>
                <w:color w:val="000000"/>
                <w:kern w:val="0"/>
                <w:sz w:val="21"/>
                <w:szCs w:val="21"/>
                <w:lang w:bidi="ar"/>
              </w:rPr>
              <w:t>条</w:t>
            </w:r>
          </w:p>
        </w:tc>
        <w:tc>
          <w:tcPr>
            <w:tcW w:w="634" w:type="pct"/>
            <w:noWrap w:val="0"/>
            <w:vAlign w:val="center"/>
          </w:tcPr>
          <w:p w14:paraId="505E827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600" w:type="pct"/>
            <w:noWrap w:val="0"/>
            <w:vAlign w:val="center"/>
          </w:tcPr>
          <w:p w14:paraId="33EA2E3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c>
          <w:tcPr>
            <w:tcW w:w="557" w:type="pct"/>
            <w:noWrap w:val="0"/>
            <w:vAlign w:val="center"/>
          </w:tcPr>
          <w:p w14:paraId="5BC1DD2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bidi="ar"/>
              </w:rPr>
            </w:pPr>
          </w:p>
        </w:tc>
      </w:tr>
      <w:tr w14:paraId="46FDF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74" w:type="pct"/>
            <w:noWrap w:val="0"/>
            <w:vAlign w:val="center"/>
          </w:tcPr>
          <w:p w14:paraId="6786EB26">
            <w:pPr>
              <w:pStyle w:val="18"/>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lang w:val="en-US" w:eastAsia="zh-CN"/>
              </w:rPr>
            </w:pPr>
            <w:r>
              <w:rPr>
                <w:rFonts w:hint="eastAsia" w:cs="宋体"/>
                <w:sz w:val="21"/>
                <w:szCs w:val="21"/>
                <w:lang w:val="en-US" w:eastAsia="zh-CN"/>
              </w:rPr>
              <w:t>57</w:t>
            </w:r>
          </w:p>
        </w:tc>
        <w:tc>
          <w:tcPr>
            <w:tcW w:w="887" w:type="pct"/>
            <w:noWrap w:val="0"/>
            <w:vAlign w:val="center"/>
          </w:tcPr>
          <w:p w14:paraId="33A1029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cs="宋体"/>
                <w:sz w:val="21"/>
                <w:szCs w:val="21"/>
                <w:lang w:val="en-US" w:eastAsia="zh-CN"/>
              </w:rPr>
              <w:t>无油涡旋空压</w:t>
            </w:r>
            <w:r>
              <w:rPr>
                <w:rFonts w:hint="eastAsia" w:ascii="宋体" w:hAnsi="宋体" w:cs="宋体"/>
                <w:sz w:val="21"/>
                <w:szCs w:val="21"/>
              </w:rPr>
              <w:t>机头</w:t>
            </w:r>
            <w:r>
              <w:rPr>
                <w:rFonts w:hint="eastAsia" w:ascii="宋体" w:hAnsi="宋体" w:cs="宋体"/>
                <w:sz w:val="21"/>
                <w:szCs w:val="21"/>
                <w:lang w:val="en-US" w:eastAsia="zh-CN"/>
              </w:rPr>
              <w:t>保养</w:t>
            </w:r>
            <w:r>
              <w:rPr>
                <w:rFonts w:hint="eastAsia" w:ascii="宋体" w:hAnsi="宋体" w:cs="宋体"/>
                <w:sz w:val="21"/>
                <w:szCs w:val="21"/>
                <w:lang w:eastAsia="zh-CN"/>
              </w:rPr>
              <w:t>（</w:t>
            </w:r>
            <w:r>
              <w:rPr>
                <w:rFonts w:hint="eastAsia" w:ascii="宋体" w:hAnsi="宋体" w:cs="宋体"/>
                <w:sz w:val="21"/>
                <w:szCs w:val="21"/>
              </w:rPr>
              <w:t>轴承润滑脂）</w:t>
            </w:r>
          </w:p>
        </w:tc>
        <w:tc>
          <w:tcPr>
            <w:tcW w:w="884" w:type="pct"/>
            <w:noWrap w:val="0"/>
            <w:vAlign w:val="center"/>
          </w:tcPr>
          <w:p w14:paraId="269F15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萨柏美格</w:t>
            </w:r>
          </w:p>
        </w:tc>
        <w:tc>
          <w:tcPr>
            <w:tcW w:w="625" w:type="pct"/>
            <w:noWrap w:val="0"/>
            <w:vAlign w:val="center"/>
          </w:tcPr>
          <w:p w14:paraId="77DC7C0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27</w:t>
            </w:r>
          </w:p>
        </w:tc>
        <w:tc>
          <w:tcPr>
            <w:tcW w:w="435" w:type="pct"/>
            <w:noWrap w:val="0"/>
            <w:vAlign w:val="center"/>
          </w:tcPr>
          <w:p w14:paraId="3DEA93D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套</w:t>
            </w:r>
          </w:p>
        </w:tc>
        <w:tc>
          <w:tcPr>
            <w:tcW w:w="634" w:type="pct"/>
            <w:noWrap w:val="0"/>
            <w:vAlign w:val="center"/>
          </w:tcPr>
          <w:p w14:paraId="064411E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val="en-US" w:eastAsia="zh-CN" w:bidi="ar"/>
              </w:rPr>
            </w:pPr>
          </w:p>
        </w:tc>
        <w:tc>
          <w:tcPr>
            <w:tcW w:w="600" w:type="pct"/>
            <w:noWrap w:val="0"/>
            <w:vAlign w:val="center"/>
          </w:tcPr>
          <w:p w14:paraId="19DF5DE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val="en-US" w:eastAsia="zh-CN" w:bidi="ar"/>
              </w:rPr>
            </w:pPr>
          </w:p>
        </w:tc>
        <w:tc>
          <w:tcPr>
            <w:tcW w:w="557" w:type="pct"/>
            <w:noWrap w:val="0"/>
            <w:vAlign w:val="center"/>
          </w:tcPr>
          <w:p w14:paraId="7F3755D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val="en-US" w:eastAsia="zh-CN" w:bidi="ar"/>
              </w:rPr>
            </w:pPr>
          </w:p>
        </w:tc>
      </w:tr>
      <w:tr w14:paraId="6E1C3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42" w:type="pct"/>
            <w:gridSpan w:val="7"/>
            <w:noWrap w:val="0"/>
            <w:vAlign w:val="center"/>
          </w:tcPr>
          <w:p w14:paraId="482D8A6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val="en-US" w:eastAsia="zh-CN" w:bidi="ar"/>
              </w:rPr>
            </w:pPr>
            <w:r>
              <w:rPr>
                <w:rFonts w:hint="eastAsia" w:cs="宋体"/>
                <w:b/>
                <w:bCs/>
                <w:color w:val="000000"/>
                <w:kern w:val="0"/>
                <w:sz w:val="21"/>
                <w:szCs w:val="21"/>
              </w:rPr>
              <w:t>投标金额合计（元）</w:t>
            </w:r>
          </w:p>
        </w:tc>
        <w:tc>
          <w:tcPr>
            <w:tcW w:w="557" w:type="pct"/>
            <w:noWrap w:val="0"/>
            <w:vAlign w:val="center"/>
          </w:tcPr>
          <w:p w14:paraId="7C9CB1A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000000"/>
                <w:kern w:val="0"/>
                <w:sz w:val="21"/>
                <w:szCs w:val="21"/>
                <w:lang w:val="en-US" w:eastAsia="zh-CN" w:bidi="ar"/>
              </w:rPr>
            </w:pPr>
          </w:p>
        </w:tc>
      </w:tr>
      <w:tr w14:paraId="4AEDF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00" w:type="pct"/>
            <w:gridSpan w:val="8"/>
            <w:noWrap w:val="0"/>
            <w:vAlign w:val="center"/>
          </w:tcPr>
          <w:p w14:paraId="3A5B7CAB">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cs="宋体"/>
                <w:color w:val="000000"/>
                <w:kern w:val="0"/>
                <w:sz w:val="21"/>
                <w:szCs w:val="21"/>
                <w:lang w:val="en-US" w:eastAsia="zh-CN" w:bidi="ar"/>
              </w:rPr>
            </w:pPr>
            <w:r>
              <w:rPr>
                <w:rFonts w:hint="eastAsia" w:cs="宋体"/>
                <w:color w:val="000000"/>
                <w:kern w:val="0"/>
                <w:sz w:val="21"/>
                <w:szCs w:val="21"/>
              </w:rPr>
              <w:t>备注：“投标金额合计”仅用于价格评分，合同履行期间按实结算。</w:t>
            </w:r>
          </w:p>
        </w:tc>
      </w:tr>
    </w:tbl>
    <w:p w14:paraId="59FDD48E">
      <w:pPr>
        <w:rPr>
          <w:rFonts w:hint="eastAsia"/>
          <w:lang w:val="en-US" w:eastAsia="zh-CN"/>
        </w:rPr>
        <w:sectPr>
          <w:pgSz w:w="11906" w:h="16838"/>
          <w:pgMar w:top="1417" w:right="1417" w:bottom="1417" w:left="1417" w:header="851" w:footer="992" w:gutter="0"/>
          <w:pgNumType w:fmt="decimal" w:start="1"/>
          <w:cols w:space="720" w:num="1"/>
          <w:docGrid w:type="lines" w:linePitch="312" w:charSpace="0"/>
        </w:sectPr>
      </w:pPr>
    </w:p>
    <w:p w14:paraId="26A53E90">
      <w:pPr>
        <w:pStyle w:val="7"/>
        <w:bidi w:val="0"/>
        <w:rPr>
          <w:rFonts w:hint="eastAsia"/>
        </w:rPr>
      </w:pPr>
      <w:r>
        <w:rPr>
          <w:rFonts w:hint="eastAsia"/>
        </w:rPr>
        <w:t>附件</w:t>
      </w:r>
      <w:r>
        <w:rPr>
          <w:rFonts w:hint="eastAsia"/>
          <w:lang w:val="en-US" w:eastAsia="zh-CN"/>
        </w:rPr>
        <w:t>5</w:t>
      </w:r>
      <w:r>
        <w:rPr>
          <w:rFonts w:hint="eastAsia"/>
        </w:rPr>
        <w:t>：500元以下（含500元）配件清单</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2720"/>
        <w:gridCol w:w="2190"/>
        <w:gridCol w:w="3071"/>
      </w:tblGrid>
      <w:tr w14:paraId="2ABD1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7" w:type="dxa"/>
            <w:noWrap w:val="0"/>
            <w:vAlign w:val="center"/>
          </w:tcPr>
          <w:p w14:paraId="3A733DA2">
            <w:pPr>
              <w:pStyle w:val="18"/>
              <w:jc w:val="center"/>
              <w:rPr>
                <w:rFonts w:hint="eastAsia" w:ascii="宋体" w:hAnsi="宋体" w:cs="宋体"/>
                <w:sz w:val="21"/>
                <w:szCs w:val="21"/>
              </w:rPr>
            </w:pPr>
            <w:r>
              <w:rPr>
                <w:rFonts w:hint="eastAsia" w:ascii="宋体" w:hAnsi="宋体" w:cs="宋体"/>
                <w:sz w:val="21"/>
                <w:szCs w:val="21"/>
              </w:rPr>
              <w:t>1</w:t>
            </w:r>
          </w:p>
        </w:tc>
        <w:tc>
          <w:tcPr>
            <w:tcW w:w="2720" w:type="dxa"/>
            <w:noWrap w:val="0"/>
            <w:vAlign w:val="center"/>
          </w:tcPr>
          <w:p w14:paraId="7C65C744">
            <w:pPr>
              <w:pStyle w:val="18"/>
              <w:jc w:val="center"/>
              <w:rPr>
                <w:rFonts w:hint="eastAsia" w:ascii="宋体" w:hAnsi="宋体" w:cs="宋体"/>
                <w:sz w:val="21"/>
                <w:szCs w:val="21"/>
              </w:rPr>
            </w:pPr>
            <w:r>
              <w:rPr>
                <w:rFonts w:hint="eastAsia" w:ascii="宋体" w:hAnsi="宋体" w:cs="宋体"/>
                <w:sz w:val="21"/>
                <w:szCs w:val="21"/>
              </w:rPr>
              <w:t>名称</w:t>
            </w:r>
          </w:p>
        </w:tc>
        <w:tc>
          <w:tcPr>
            <w:tcW w:w="2190" w:type="dxa"/>
            <w:noWrap w:val="0"/>
            <w:vAlign w:val="center"/>
          </w:tcPr>
          <w:p w14:paraId="163DE5B0">
            <w:pPr>
              <w:pStyle w:val="18"/>
              <w:jc w:val="center"/>
              <w:rPr>
                <w:rFonts w:hint="eastAsia" w:ascii="宋体" w:hAnsi="宋体" w:cs="宋体"/>
                <w:sz w:val="21"/>
                <w:szCs w:val="21"/>
              </w:rPr>
            </w:pPr>
            <w:r>
              <w:rPr>
                <w:rFonts w:hint="eastAsia" w:ascii="宋体" w:hAnsi="宋体" w:cs="宋体"/>
                <w:sz w:val="21"/>
                <w:szCs w:val="21"/>
              </w:rPr>
              <w:t>型号规格</w:t>
            </w:r>
          </w:p>
        </w:tc>
        <w:tc>
          <w:tcPr>
            <w:tcW w:w="3071" w:type="dxa"/>
            <w:noWrap w:val="0"/>
            <w:vAlign w:val="center"/>
          </w:tcPr>
          <w:p w14:paraId="0D9F823C">
            <w:pPr>
              <w:pStyle w:val="18"/>
              <w:jc w:val="center"/>
              <w:rPr>
                <w:rFonts w:hint="eastAsia" w:ascii="宋体" w:hAnsi="宋体" w:cs="宋体"/>
                <w:sz w:val="21"/>
                <w:szCs w:val="21"/>
              </w:rPr>
            </w:pPr>
            <w:r>
              <w:rPr>
                <w:rFonts w:hint="eastAsia" w:ascii="宋体" w:hAnsi="宋体" w:cs="宋体"/>
                <w:sz w:val="21"/>
                <w:szCs w:val="21"/>
              </w:rPr>
              <w:t>品牌</w:t>
            </w:r>
          </w:p>
        </w:tc>
      </w:tr>
      <w:tr w14:paraId="586D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7" w:type="dxa"/>
            <w:noWrap w:val="0"/>
            <w:vAlign w:val="center"/>
          </w:tcPr>
          <w:p w14:paraId="210376EB">
            <w:pPr>
              <w:pStyle w:val="18"/>
              <w:jc w:val="center"/>
              <w:rPr>
                <w:rFonts w:hint="eastAsia" w:ascii="宋体" w:hAnsi="宋体" w:cs="宋体"/>
                <w:sz w:val="21"/>
                <w:szCs w:val="21"/>
              </w:rPr>
            </w:pPr>
            <w:r>
              <w:rPr>
                <w:rFonts w:hint="eastAsia" w:ascii="宋体" w:hAnsi="宋体" w:cs="宋体"/>
                <w:sz w:val="21"/>
                <w:szCs w:val="21"/>
              </w:rPr>
              <w:t>2</w:t>
            </w:r>
          </w:p>
        </w:tc>
        <w:tc>
          <w:tcPr>
            <w:tcW w:w="2720" w:type="dxa"/>
            <w:noWrap w:val="0"/>
            <w:vAlign w:val="center"/>
          </w:tcPr>
          <w:p w14:paraId="57D1956E">
            <w:pPr>
              <w:pStyle w:val="18"/>
              <w:jc w:val="center"/>
              <w:rPr>
                <w:rFonts w:hint="eastAsia" w:ascii="宋体" w:hAnsi="宋体" w:cs="宋体"/>
                <w:sz w:val="21"/>
                <w:szCs w:val="21"/>
              </w:rPr>
            </w:pPr>
            <w:r>
              <w:rPr>
                <w:rFonts w:hint="eastAsia" w:ascii="宋体" w:hAnsi="宋体" w:cs="宋体"/>
                <w:sz w:val="21"/>
                <w:szCs w:val="21"/>
              </w:rPr>
              <w:t>电源插座</w:t>
            </w:r>
          </w:p>
        </w:tc>
        <w:tc>
          <w:tcPr>
            <w:tcW w:w="2190" w:type="dxa"/>
            <w:noWrap w:val="0"/>
            <w:vAlign w:val="center"/>
          </w:tcPr>
          <w:p w14:paraId="159E747C">
            <w:pPr>
              <w:pStyle w:val="18"/>
              <w:jc w:val="center"/>
              <w:rPr>
                <w:rFonts w:hint="eastAsia" w:ascii="宋体" w:hAnsi="宋体" w:cs="宋体"/>
                <w:sz w:val="21"/>
                <w:szCs w:val="21"/>
              </w:rPr>
            </w:pPr>
            <w:r>
              <w:rPr>
                <w:rFonts w:hint="eastAsia" w:ascii="宋体" w:hAnsi="宋体" w:cs="宋体"/>
                <w:sz w:val="21"/>
                <w:szCs w:val="21"/>
              </w:rPr>
              <w:t>五孔插座，10A</w:t>
            </w:r>
          </w:p>
        </w:tc>
        <w:tc>
          <w:tcPr>
            <w:tcW w:w="3071" w:type="dxa"/>
            <w:noWrap w:val="0"/>
            <w:vAlign w:val="center"/>
          </w:tcPr>
          <w:p w14:paraId="1B5A254C">
            <w:pPr>
              <w:pStyle w:val="18"/>
              <w:jc w:val="center"/>
              <w:rPr>
                <w:rFonts w:hint="eastAsia" w:ascii="宋体" w:hAnsi="宋体" w:cs="宋体"/>
                <w:sz w:val="21"/>
                <w:szCs w:val="21"/>
              </w:rPr>
            </w:pPr>
            <w:r>
              <w:rPr>
                <w:rFonts w:hint="eastAsia" w:ascii="宋体" w:hAnsi="宋体" w:cs="宋体"/>
                <w:sz w:val="21"/>
                <w:szCs w:val="21"/>
              </w:rPr>
              <w:t>松本、罗格朗、公牛</w:t>
            </w:r>
          </w:p>
        </w:tc>
      </w:tr>
      <w:tr w14:paraId="2A929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7" w:type="dxa"/>
            <w:noWrap w:val="0"/>
            <w:vAlign w:val="center"/>
          </w:tcPr>
          <w:p w14:paraId="6808BCC0">
            <w:pPr>
              <w:pStyle w:val="18"/>
              <w:jc w:val="center"/>
              <w:rPr>
                <w:rFonts w:hint="eastAsia" w:ascii="宋体" w:hAnsi="宋体" w:cs="宋体"/>
                <w:sz w:val="21"/>
                <w:szCs w:val="21"/>
              </w:rPr>
            </w:pPr>
            <w:r>
              <w:rPr>
                <w:rFonts w:hint="eastAsia" w:ascii="宋体" w:hAnsi="宋体" w:cs="宋体"/>
                <w:sz w:val="21"/>
                <w:szCs w:val="21"/>
              </w:rPr>
              <w:t>3</w:t>
            </w:r>
          </w:p>
        </w:tc>
        <w:tc>
          <w:tcPr>
            <w:tcW w:w="2720" w:type="dxa"/>
            <w:noWrap w:val="0"/>
            <w:vAlign w:val="center"/>
          </w:tcPr>
          <w:p w14:paraId="0C813396">
            <w:pPr>
              <w:pStyle w:val="18"/>
              <w:jc w:val="center"/>
              <w:rPr>
                <w:rFonts w:hint="eastAsia" w:ascii="宋体" w:hAnsi="宋体" w:cs="宋体"/>
                <w:sz w:val="21"/>
                <w:szCs w:val="21"/>
              </w:rPr>
            </w:pPr>
            <w:r>
              <w:rPr>
                <w:rFonts w:hint="eastAsia" w:ascii="宋体" w:hAnsi="宋体" w:cs="宋体"/>
                <w:sz w:val="21"/>
                <w:szCs w:val="21"/>
              </w:rPr>
              <w:t>电源开关</w:t>
            </w:r>
          </w:p>
        </w:tc>
        <w:tc>
          <w:tcPr>
            <w:tcW w:w="2190" w:type="dxa"/>
            <w:noWrap w:val="0"/>
            <w:vAlign w:val="center"/>
          </w:tcPr>
          <w:p w14:paraId="31C76B02">
            <w:pPr>
              <w:pStyle w:val="18"/>
              <w:jc w:val="center"/>
              <w:rPr>
                <w:rFonts w:hint="eastAsia" w:ascii="宋体" w:hAnsi="宋体" w:cs="宋体"/>
                <w:sz w:val="21"/>
                <w:szCs w:val="21"/>
              </w:rPr>
            </w:pPr>
            <w:r>
              <w:rPr>
                <w:rFonts w:hint="eastAsia" w:ascii="宋体" w:hAnsi="宋体" w:cs="宋体"/>
                <w:sz w:val="21"/>
                <w:szCs w:val="21"/>
              </w:rPr>
              <w:t>一开单控开关，10A</w:t>
            </w:r>
          </w:p>
        </w:tc>
        <w:tc>
          <w:tcPr>
            <w:tcW w:w="3071" w:type="dxa"/>
            <w:noWrap w:val="0"/>
            <w:vAlign w:val="center"/>
          </w:tcPr>
          <w:p w14:paraId="6095CDD2">
            <w:pPr>
              <w:pStyle w:val="18"/>
              <w:jc w:val="center"/>
              <w:rPr>
                <w:rFonts w:hint="eastAsia" w:ascii="宋体" w:hAnsi="宋体" w:cs="宋体"/>
                <w:sz w:val="21"/>
                <w:szCs w:val="21"/>
              </w:rPr>
            </w:pPr>
            <w:r>
              <w:rPr>
                <w:rFonts w:hint="eastAsia" w:ascii="宋体" w:hAnsi="宋体" w:cs="宋体"/>
                <w:sz w:val="21"/>
                <w:szCs w:val="21"/>
              </w:rPr>
              <w:t>松本、TCL、公牛</w:t>
            </w:r>
          </w:p>
        </w:tc>
      </w:tr>
      <w:tr w14:paraId="75BB9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7" w:type="dxa"/>
            <w:noWrap w:val="0"/>
            <w:vAlign w:val="center"/>
          </w:tcPr>
          <w:p w14:paraId="255F338E">
            <w:pPr>
              <w:pStyle w:val="18"/>
              <w:jc w:val="center"/>
              <w:rPr>
                <w:rFonts w:hint="eastAsia" w:ascii="宋体" w:hAnsi="宋体" w:cs="宋体"/>
                <w:sz w:val="21"/>
                <w:szCs w:val="21"/>
              </w:rPr>
            </w:pPr>
            <w:r>
              <w:rPr>
                <w:rFonts w:hint="eastAsia" w:ascii="宋体" w:hAnsi="宋体" w:cs="宋体"/>
                <w:sz w:val="21"/>
                <w:szCs w:val="21"/>
              </w:rPr>
              <w:t>4</w:t>
            </w:r>
          </w:p>
        </w:tc>
        <w:tc>
          <w:tcPr>
            <w:tcW w:w="2720" w:type="dxa"/>
            <w:noWrap w:val="0"/>
            <w:vAlign w:val="center"/>
          </w:tcPr>
          <w:p w14:paraId="3F9F5C8D">
            <w:pPr>
              <w:pStyle w:val="18"/>
              <w:jc w:val="center"/>
              <w:rPr>
                <w:rFonts w:hint="eastAsia" w:ascii="宋体" w:hAnsi="宋体" w:cs="宋体"/>
                <w:sz w:val="21"/>
                <w:szCs w:val="21"/>
              </w:rPr>
            </w:pPr>
            <w:r>
              <w:rPr>
                <w:rFonts w:hint="eastAsia" w:ascii="宋体" w:hAnsi="宋体" w:cs="宋体"/>
                <w:sz w:val="21"/>
                <w:szCs w:val="21"/>
              </w:rPr>
              <w:t>床头灯</w:t>
            </w:r>
          </w:p>
        </w:tc>
        <w:tc>
          <w:tcPr>
            <w:tcW w:w="2190" w:type="dxa"/>
            <w:noWrap w:val="0"/>
            <w:vAlign w:val="center"/>
          </w:tcPr>
          <w:p w14:paraId="117F3193">
            <w:pPr>
              <w:pStyle w:val="18"/>
              <w:jc w:val="center"/>
              <w:rPr>
                <w:rFonts w:hint="eastAsia" w:ascii="宋体" w:hAnsi="宋体" w:cs="宋体"/>
                <w:sz w:val="21"/>
                <w:szCs w:val="21"/>
              </w:rPr>
            </w:pPr>
            <w:r>
              <w:rPr>
                <w:rFonts w:hint="eastAsia" w:ascii="宋体" w:hAnsi="宋体" w:cs="宋体"/>
                <w:sz w:val="21"/>
                <w:szCs w:val="21"/>
              </w:rPr>
              <w:t>嵌入式日光灯 10W</w:t>
            </w:r>
          </w:p>
        </w:tc>
        <w:tc>
          <w:tcPr>
            <w:tcW w:w="3071" w:type="dxa"/>
            <w:noWrap w:val="0"/>
            <w:vAlign w:val="center"/>
          </w:tcPr>
          <w:p w14:paraId="41C46ADE">
            <w:pPr>
              <w:pStyle w:val="18"/>
              <w:jc w:val="center"/>
              <w:rPr>
                <w:rFonts w:hint="eastAsia" w:ascii="宋体" w:hAnsi="宋体" w:cs="宋体"/>
                <w:sz w:val="21"/>
                <w:szCs w:val="21"/>
              </w:rPr>
            </w:pPr>
            <w:r>
              <w:rPr>
                <w:rFonts w:hint="eastAsia" w:ascii="宋体" w:hAnsi="宋体" w:cs="宋体"/>
                <w:sz w:val="21"/>
                <w:szCs w:val="21"/>
              </w:rPr>
              <w:t>国产优质</w:t>
            </w:r>
          </w:p>
        </w:tc>
      </w:tr>
      <w:tr w14:paraId="1CA9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37" w:type="dxa"/>
            <w:noWrap w:val="0"/>
            <w:vAlign w:val="center"/>
          </w:tcPr>
          <w:p w14:paraId="43DFC7FD">
            <w:pPr>
              <w:pStyle w:val="18"/>
              <w:jc w:val="center"/>
              <w:rPr>
                <w:rFonts w:hint="eastAsia" w:ascii="宋体" w:hAnsi="宋体" w:cs="宋体"/>
                <w:sz w:val="21"/>
                <w:szCs w:val="21"/>
              </w:rPr>
            </w:pPr>
            <w:r>
              <w:rPr>
                <w:rFonts w:hint="eastAsia" w:ascii="宋体" w:hAnsi="宋体" w:cs="宋体"/>
                <w:sz w:val="21"/>
                <w:szCs w:val="21"/>
              </w:rPr>
              <w:t>5</w:t>
            </w:r>
          </w:p>
        </w:tc>
        <w:tc>
          <w:tcPr>
            <w:tcW w:w="2720" w:type="dxa"/>
            <w:noWrap w:val="0"/>
            <w:vAlign w:val="center"/>
          </w:tcPr>
          <w:p w14:paraId="3307F4D8">
            <w:pPr>
              <w:pStyle w:val="18"/>
              <w:jc w:val="center"/>
              <w:rPr>
                <w:rFonts w:hint="eastAsia" w:ascii="宋体" w:hAnsi="宋体" w:cs="宋体"/>
                <w:sz w:val="21"/>
                <w:szCs w:val="21"/>
              </w:rPr>
            </w:pPr>
            <w:r>
              <w:rPr>
                <w:rFonts w:hint="eastAsia" w:ascii="宋体" w:hAnsi="宋体" w:cs="宋体"/>
                <w:sz w:val="21"/>
                <w:szCs w:val="21"/>
              </w:rPr>
              <w:t>摇臂式床头灯</w:t>
            </w:r>
          </w:p>
        </w:tc>
        <w:tc>
          <w:tcPr>
            <w:tcW w:w="2190" w:type="dxa"/>
            <w:noWrap w:val="0"/>
            <w:vAlign w:val="center"/>
          </w:tcPr>
          <w:p w14:paraId="6B61B382">
            <w:pPr>
              <w:pStyle w:val="18"/>
              <w:jc w:val="center"/>
              <w:rPr>
                <w:rFonts w:hint="eastAsia" w:ascii="宋体" w:hAnsi="宋体" w:cs="宋体"/>
                <w:sz w:val="21"/>
                <w:szCs w:val="21"/>
              </w:rPr>
            </w:pPr>
            <w:r>
              <w:rPr>
                <w:rFonts w:hint="eastAsia" w:ascii="宋体" w:hAnsi="宋体" w:cs="宋体"/>
                <w:sz w:val="21"/>
                <w:szCs w:val="21"/>
              </w:rPr>
              <w:t>日光灯 10W</w:t>
            </w:r>
          </w:p>
        </w:tc>
        <w:tc>
          <w:tcPr>
            <w:tcW w:w="3071" w:type="dxa"/>
            <w:noWrap w:val="0"/>
            <w:vAlign w:val="center"/>
          </w:tcPr>
          <w:p w14:paraId="17F93016">
            <w:pPr>
              <w:pStyle w:val="18"/>
              <w:jc w:val="center"/>
              <w:rPr>
                <w:rFonts w:hint="eastAsia" w:ascii="宋体" w:hAnsi="宋体" w:cs="宋体"/>
                <w:sz w:val="21"/>
                <w:szCs w:val="21"/>
              </w:rPr>
            </w:pPr>
            <w:r>
              <w:rPr>
                <w:rFonts w:hint="eastAsia" w:ascii="宋体" w:hAnsi="宋体" w:cs="宋体"/>
                <w:sz w:val="21"/>
                <w:szCs w:val="21"/>
              </w:rPr>
              <w:t>国产优质</w:t>
            </w:r>
          </w:p>
        </w:tc>
      </w:tr>
      <w:tr w14:paraId="7F75B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7" w:type="dxa"/>
            <w:noWrap w:val="0"/>
            <w:vAlign w:val="center"/>
          </w:tcPr>
          <w:p w14:paraId="3C56AEB6">
            <w:pPr>
              <w:pStyle w:val="18"/>
              <w:jc w:val="center"/>
              <w:rPr>
                <w:rFonts w:hint="eastAsia" w:ascii="宋体" w:hAnsi="宋体" w:cs="宋体"/>
                <w:sz w:val="21"/>
                <w:szCs w:val="21"/>
              </w:rPr>
            </w:pPr>
            <w:r>
              <w:rPr>
                <w:rFonts w:hint="eastAsia" w:ascii="宋体" w:hAnsi="宋体" w:cs="宋体"/>
                <w:sz w:val="21"/>
                <w:szCs w:val="21"/>
              </w:rPr>
              <w:t>6</w:t>
            </w:r>
          </w:p>
        </w:tc>
        <w:tc>
          <w:tcPr>
            <w:tcW w:w="2720" w:type="dxa"/>
            <w:noWrap w:val="0"/>
            <w:vAlign w:val="center"/>
          </w:tcPr>
          <w:p w14:paraId="297D2CC5">
            <w:pPr>
              <w:pStyle w:val="18"/>
              <w:jc w:val="center"/>
              <w:rPr>
                <w:rFonts w:hint="eastAsia" w:ascii="宋体" w:hAnsi="宋体" w:cs="宋体"/>
                <w:sz w:val="21"/>
                <w:szCs w:val="21"/>
              </w:rPr>
            </w:pPr>
            <w:r>
              <w:rPr>
                <w:rStyle w:val="25"/>
                <w:rFonts w:hint="default"/>
                <w:sz w:val="21"/>
                <w:szCs w:val="21"/>
                <w:lang w:bidi="ar"/>
              </w:rPr>
              <w:t>低压螺纹阀门</w:t>
            </w:r>
          </w:p>
        </w:tc>
        <w:tc>
          <w:tcPr>
            <w:tcW w:w="2190" w:type="dxa"/>
            <w:noWrap w:val="0"/>
            <w:vAlign w:val="center"/>
          </w:tcPr>
          <w:p w14:paraId="73E7E4DC">
            <w:pPr>
              <w:pStyle w:val="18"/>
              <w:jc w:val="center"/>
              <w:rPr>
                <w:rFonts w:hint="eastAsia" w:ascii="宋体" w:hAnsi="宋体" w:cs="宋体"/>
                <w:sz w:val="21"/>
                <w:szCs w:val="21"/>
              </w:rPr>
            </w:pPr>
            <w:r>
              <w:rPr>
                <w:rFonts w:hint="eastAsia" w:ascii="宋体" w:hAnsi="宋体" w:cs="宋体"/>
                <w:sz w:val="21"/>
                <w:szCs w:val="21"/>
              </w:rPr>
              <w:t>DN15-DN50</w:t>
            </w:r>
          </w:p>
        </w:tc>
        <w:tc>
          <w:tcPr>
            <w:tcW w:w="3071" w:type="dxa"/>
            <w:noWrap w:val="0"/>
            <w:vAlign w:val="center"/>
          </w:tcPr>
          <w:p w14:paraId="41582BB6">
            <w:pPr>
              <w:pStyle w:val="18"/>
              <w:jc w:val="center"/>
              <w:rPr>
                <w:rFonts w:hint="eastAsia" w:ascii="宋体" w:hAnsi="宋体" w:cs="宋体"/>
                <w:sz w:val="21"/>
                <w:szCs w:val="21"/>
              </w:rPr>
            </w:pPr>
            <w:r>
              <w:rPr>
                <w:rStyle w:val="25"/>
                <w:rFonts w:hint="default"/>
                <w:sz w:val="21"/>
                <w:szCs w:val="21"/>
                <w:lang w:bidi="ar"/>
              </w:rPr>
              <w:t>埃美柯</w:t>
            </w:r>
          </w:p>
        </w:tc>
      </w:tr>
      <w:tr w14:paraId="23C7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7" w:type="dxa"/>
            <w:noWrap w:val="0"/>
            <w:vAlign w:val="center"/>
          </w:tcPr>
          <w:p w14:paraId="60C03C99">
            <w:pPr>
              <w:pStyle w:val="18"/>
              <w:jc w:val="center"/>
              <w:rPr>
                <w:rFonts w:hint="eastAsia" w:ascii="宋体" w:hAnsi="宋体" w:cs="宋体"/>
                <w:sz w:val="21"/>
                <w:szCs w:val="21"/>
              </w:rPr>
            </w:pPr>
            <w:r>
              <w:rPr>
                <w:rFonts w:hint="eastAsia" w:ascii="宋体" w:hAnsi="宋体" w:cs="宋体"/>
                <w:sz w:val="21"/>
                <w:szCs w:val="21"/>
              </w:rPr>
              <w:t>7</w:t>
            </w:r>
          </w:p>
        </w:tc>
        <w:tc>
          <w:tcPr>
            <w:tcW w:w="2720" w:type="dxa"/>
            <w:noWrap w:val="0"/>
            <w:vAlign w:val="center"/>
          </w:tcPr>
          <w:p w14:paraId="54842C45">
            <w:pPr>
              <w:pStyle w:val="18"/>
              <w:jc w:val="center"/>
              <w:rPr>
                <w:rFonts w:hint="eastAsia" w:ascii="宋体" w:hAnsi="宋体" w:cs="宋体"/>
                <w:sz w:val="21"/>
                <w:szCs w:val="21"/>
              </w:rPr>
            </w:pPr>
            <w:r>
              <w:rPr>
                <w:rFonts w:hint="eastAsia" w:ascii="宋体" w:hAnsi="宋体" w:cs="宋体"/>
                <w:sz w:val="21"/>
                <w:szCs w:val="21"/>
              </w:rPr>
              <w:t>气体终端胶垫</w:t>
            </w:r>
          </w:p>
        </w:tc>
        <w:tc>
          <w:tcPr>
            <w:tcW w:w="2190" w:type="dxa"/>
            <w:noWrap w:val="0"/>
            <w:vAlign w:val="center"/>
          </w:tcPr>
          <w:p w14:paraId="1E3199DF">
            <w:pPr>
              <w:pStyle w:val="18"/>
              <w:jc w:val="center"/>
              <w:rPr>
                <w:rFonts w:hint="eastAsia" w:ascii="宋体" w:hAnsi="宋体" w:cs="宋体"/>
                <w:sz w:val="21"/>
                <w:szCs w:val="21"/>
              </w:rPr>
            </w:pPr>
            <w:r>
              <w:rPr>
                <w:rFonts w:hint="eastAsia" w:ascii="宋体" w:hAnsi="宋体" w:cs="宋体"/>
                <w:sz w:val="21"/>
                <w:szCs w:val="21"/>
              </w:rPr>
              <w:t>圆形</w:t>
            </w:r>
          </w:p>
        </w:tc>
        <w:tc>
          <w:tcPr>
            <w:tcW w:w="3071" w:type="dxa"/>
            <w:noWrap w:val="0"/>
            <w:vAlign w:val="center"/>
          </w:tcPr>
          <w:p w14:paraId="69F58A01">
            <w:pPr>
              <w:pStyle w:val="18"/>
              <w:jc w:val="center"/>
              <w:rPr>
                <w:rFonts w:hint="eastAsia" w:ascii="宋体" w:hAnsi="宋体" w:cs="宋体"/>
                <w:sz w:val="21"/>
                <w:szCs w:val="21"/>
              </w:rPr>
            </w:pPr>
            <w:r>
              <w:rPr>
                <w:rFonts w:hint="eastAsia" w:ascii="宋体" w:hAnsi="宋体" w:cs="宋体"/>
                <w:sz w:val="21"/>
                <w:szCs w:val="21"/>
              </w:rPr>
              <w:t>国产优质</w:t>
            </w:r>
          </w:p>
        </w:tc>
      </w:tr>
      <w:tr w14:paraId="2BEC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7" w:type="dxa"/>
            <w:noWrap w:val="0"/>
            <w:vAlign w:val="center"/>
          </w:tcPr>
          <w:p w14:paraId="2E1F3948">
            <w:pPr>
              <w:pStyle w:val="18"/>
              <w:jc w:val="center"/>
              <w:rPr>
                <w:rFonts w:hint="eastAsia" w:ascii="宋体" w:hAnsi="宋体" w:cs="宋体"/>
                <w:sz w:val="21"/>
                <w:szCs w:val="21"/>
              </w:rPr>
            </w:pPr>
            <w:r>
              <w:rPr>
                <w:rFonts w:hint="eastAsia" w:ascii="宋体" w:hAnsi="宋体" w:cs="宋体"/>
                <w:sz w:val="21"/>
                <w:szCs w:val="21"/>
              </w:rPr>
              <w:t>8</w:t>
            </w:r>
          </w:p>
        </w:tc>
        <w:tc>
          <w:tcPr>
            <w:tcW w:w="2720" w:type="dxa"/>
            <w:noWrap w:val="0"/>
            <w:vAlign w:val="center"/>
          </w:tcPr>
          <w:p w14:paraId="2ABFD973">
            <w:pPr>
              <w:pStyle w:val="18"/>
              <w:jc w:val="center"/>
              <w:rPr>
                <w:rFonts w:hint="eastAsia" w:ascii="宋体" w:hAnsi="宋体" w:cs="宋体"/>
                <w:sz w:val="21"/>
                <w:szCs w:val="21"/>
              </w:rPr>
            </w:pPr>
            <w:r>
              <w:rPr>
                <w:rFonts w:hint="eastAsia" w:ascii="宋体" w:hAnsi="宋体" w:cs="宋体"/>
                <w:sz w:val="21"/>
                <w:szCs w:val="21"/>
              </w:rPr>
              <w:t>对讲分机</w:t>
            </w:r>
          </w:p>
        </w:tc>
        <w:tc>
          <w:tcPr>
            <w:tcW w:w="2190" w:type="dxa"/>
            <w:noWrap w:val="0"/>
            <w:vAlign w:val="center"/>
          </w:tcPr>
          <w:p w14:paraId="1A2B5D6B">
            <w:pPr>
              <w:pStyle w:val="18"/>
              <w:jc w:val="center"/>
              <w:rPr>
                <w:rFonts w:hint="eastAsia" w:ascii="宋体" w:hAnsi="宋体" w:cs="宋体"/>
                <w:sz w:val="21"/>
                <w:szCs w:val="21"/>
              </w:rPr>
            </w:pPr>
            <w:r>
              <w:rPr>
                <w:rFonts w:hint="eastAsia" w:ascii="宋体" w:hAnsi="宋体" w:cs="宋体"/>
                <w:sz w:val="21"/>
                <w:szCs w:val="21"/>
              </w:rPr>
              <w:t>T-300B</w:t>
            </w:r>
          </w:p>
        </w:tc>
        <w:tc>
          <w:tcPr>
            <w:tcW w:w="3071" w:type="dxa"/>
            <w:noWrap w:val="0"/>
            <w:vAlign w:val="center"/>
          </w:tcPr>
          <w:p w14:paraId="4A744B43">
            <w:pPr>
              <w:pStyle w:val="18"/>
              <w:jc w:val="center"/>
              <w:rPr>
                <w:rFonts w:hint="eastAsia" w:ascii="宋体" w:hAnsi="宋体" w:cs="宋体"/>
                <w:sz w:val="21"/>
                <w:szCs w:val="21"/>
              </w:rPr>
            </w:pPr>
            <w:r>
              <w:rPr>
                <w:rFonts w:hint="eastAsia" w:ascii="宋体" w:hAnsi="宋体" w:cs="宋体"/>
                <w:sz w:val="21"/>
                <w:szCs w:val="21"/>
              </w:rPr>
              <w:t>佛山飞星</w:t>
            </w:r>
          </w:p>
        </w:tc>
      </w:tr>
      <w:tr w14:paraId="14A5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37" w:type="dxa"/>
            <w:noWrap w:val="0"/>
            <w:vAlign w:val="center"/>
          </w:tcPr>
          <w:p w14:paraId="5FF17CD9">
            <w:pPr>
              <w:pStyle w:val="18"/>
              <w:jc w:val="center"/>
              <w:rPr>
                <w:rFonts w:hint="eastAsia" w:ascii="宋体" w:hAnsi="宋体" w:cs="宋体"/>
                <w:sz w:val="21"/>
                <w:szCs w:val="21"/>
              </w:rPr>
            </w:pPr>
            <w:r>
              <w:rPr>
                <w:rFonts w:hint="eastAsia" w:ascii="宋体" w:hAnsi="宋体" w:cs="宋体"/>
                <w:sz w:val="21"/>
                <w:szCs w:val="21"/>
              </w:rPr>
              <w:t>9</w:t>
            </w:r>
          </w:p>
        </w:tc>
        <w:tc>
          <w:tcPr>
            <w:tcW w:w="2720" w:type="dxa"/>
            <w:noWrap w:val="0"/>
            <w:vAlign w:val="center"/>
          </w:tcPr>
          <w:p w14:paraId="3AEA120C">
            <w:pPr>
              <w:pStyle w:val="18"/>
              <w:jc w:val="center"/>
              <w:rPr>
                <w:rFonts w:hint="eastAsia" w:ascii="宋体" w:hAnsi="宋体" w:cs="宋体"/>
                <w:sz w:val="21"/>
                <w:szCs w:val="21"/>
              </w:rPr>
            </w:pPr>
            <w:r>
              <w:rPr>
                <w:rFonts w:hint="eastAsia" w:ascii="宋体" w:hAnsi="宋体" w:cs="宋体"/>
                <w:sz w:val="21"/>
                <w:szCs w:val="21"/>
              </w:rPr>
              <w:t>对讲机手柄（含手持线）</w:t>
            </w:r>
          </w:p>
        </w:tc>
        <w:tc>
          <w:tcPr>
            <w:tcW w:w="2190" w:type="dxa"/>
            <w:noWrap w:val="0"/>
            <w:vAlign w:val="center"/>
          </w:tcPr>
          <w:p w14:paraId="26186036">
            <w:pPr>
              <w:pStyle w:val="18"/>
              <w:jc w:val="center"/>
              <w:rPr>
                <w:rFonts w:hint="eastAsia" w:ascii="宋体" w:hAnsi="宋体" w:cs="宋体"/>
                <w:sz w:val="21"/>
                <w:szCs w:val="21"/>
              </w:rPr>
            </w:pPr>
          </w:p>
        </w:tc>
        <w:tc>
          <w:tcPr>
            <w:tcW w:w="3071" w:type="dxa"/>
            <w:noWrap w:val="0"/>
            <w:vAlign w:val="center"/>
          </w:tcPr>
          <w:p w14:paraId="3CAD2FA4">
            <w:pPr>
              <w:pStyle w:val="18"/>
              <w:jc w:val="center"/>
              <w:rPr>
                <w:rFonts w:hint="eastAsia" w:ascii="宋体" w:hAnsi="宋体" w:cs="宋体"/>
                <w:sz w:val="21"/>
                <w:szCs w:val="21"/>
              </w:rPr>
            </w:pPr>
            <w:r>
              <w:rPr>
                <w:rFonts w:hint="eastAsia" w:ascii="宋体" w:hAnsi="宋体" w:cs="宋体"/>
                <w:sz w:val="21"/>
                <w:szCs w:val="21"/>
              </w:rPr>
              <w:t>佛山飞星</w:t>
            </w:r>
          </w:p>
        </w:tc>
      </w:tr>
      <w:tr w14:paraId="15A19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7" w:type="dxa"/>
            <w:noWrap w:val="0"/>
            <w:vAlign w:val="center"/>
          </w:tcPr>
          <w:p w14:paraId="0335B3AC">
            <w:pPr>
              <w:pStyle w:val="18"/>
              <w:jc w:val="center"/>
              <w:rPr>
                <w:rFonts w:hint="eastAsia" w:ascii="宋体" w:hAnsi="宋体" w:cs="宋体"/>
                <w:sz w:val="21"/>
                <w:szCs w:val="21"/>
              </w:rPr>
            </w:pPr>
            <w:r>
              <w:rPr>
                <w:rFonts w:hint="eastAsia" w:ascii="宋体" w:hAnsi="宋体" w:cs="宋体"/>
                <w:sz w:val="21"/>
                <w:szCs w:val="21"/>
              </w:rPr>
              <w:t>10</w:t>
            </w:r>
          </w:p>
        </w:tc>
        <w:tc>
          <w:tcPr>
            <w:tcW w:w="2720" w:type="dxa"/>
            <w:noWrap w:val="0"/>
            <w:vAlign w:val="center"/>
          </w:tcPr>
          <w:p w14:paraId="415DD1C6">
            <w:pPr>
              <w:pStyle w:val="18"/>
              <w:jc w:val="center"/>
              <w:rPr>
                <w:rFonts w:hint="eastAsia" w:ascii="宋体" w:hAnsi="宋体" w:cs="宋体"/>
                <w:sz w:val="21"/>
                <w:szCs w:val="21"/>
              </w:rPr>
            </w:pPr>
            <w:r>
              <w:rPr>
                <w:rFonts w:hint="eastAsia" w:ascii="宋体" w:hAnsi="宋体" w:cs="宋体"/>
                <w:sz w:val="21"/>
                <w:szCs w:val="21"/>
              </w:rPr>
              <w:t>对讲机电源</w:t>
            </w:r>
          </w:p>
        </w:tc>
        <w:tc>
          <w:tcPr>
            <w:tcW w:w="2190" w:type="dxa"/>
            <w:noWrap w:val="0"/>
            <w:vAlign w:val="center"/>
          </w:tcPr>
          <w:p w14:paraId="52774B74">
            <w:pPr>
              <w:pStyle w:val="18"/>
              <w:jc w:val="center"/>
              <w:rPr>
                <w:rFonts w:hint="eastAsia" w:ascii="宋体" w:hAnsi="宋体" w:cs="宋体"/>
                <w:sz w:val="21"/>
                <w:szCs w:val="21"/>
              </w:rPr>
            </w:pPr>
            <w:r>
              <w:rPr>
                <w:rFonts w:hint="eastAsia" w:ascii="宋体" w:hAnsi="宋体" w:cs="宋体"/>
                <w:sz w:val="21"/>
                <w:szCs w:val="21"/>
              </w:rPr>
              <w:t>220v变12v</w:t>
            </w:r>
          </w:p>
        </w:tc>
        <w:tc>
          <w:tcPr>
            <w:tcW w:w="3071" w:type="dxa"/>
            <w:noWrap w:val="0"/>
            <w:vAlign w:val="center"/>
          </w:tcPr>
          <w:p w14:paraId="4CE1C58F">
            <w:pPr>
              <w:pStyle w:val="18"/>
              <w:jc w:val="center"/>
              <w:rPr>
                <w:rFonts w:hint="eastAsia" w:ascii="宋体" w:hAnsi="宋体" w:cs="宋体"/>
                <w:sz w:val="21"/>
                <w:szCs w:val="21"/>
              </w:rPr>
            </w:pPr>
            <w:r>
              <w:rPr>
                <w:rFonts w:hint="eastAsia" w:ascii="宋体" w:hAnsi="宋体" w:cs="宋体"/>
                <w:sz w:val="21"/>
                <w:szCs w:val="21"/>
              </w:rPr>
              <w:t>国产优质</w:t>
            </w:r>
          </w:p>
        </w:tc>
      </w:tr>
      <w:tr w14:paraId="0BCB0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7" w:type="dxa"/>
            <w:noWrap w:val="0"/>
            <w:vAlign w:val="center"/>
          </w:tcPr>
          <w:p w14:paraId="261BFB87">
            <w:pPr>
              <w:pStyle w:val="18"/>
              <w:jc w:val="center"/>
              <w:rPr>
                <w:rFonts w:hint="eastAsia" w:ascii="宋体" w:hAnsi="宋体" w:cs="宋体"/>
                <w:sz w:val="21"/>
                <w:szCs w:val="21"/>
              </w:rPr>
            </w:pPr>
            <w:r>
              <w:rPr>
                <w:rFonts w:hint="eastAsia" w:ascii="宋体" w:hAnsi="宋体" w:cs="宋体"/>
                <w:sz w:val="21"/>
                <w:szCs w:val="21"/>
              </w:rPr>
              <w:t>11</w:t>
            </w:r>
          </w:p>
        </w:tc>
        <w:tc>
          <w:tcPr>
            <w:tcW w:w="2720" w:type="dxa"/>
            <w:noWrap w:val="0"/>
            <w:vAlign w:val="center"/>
          </w:tcPr>
          <w:p w14:paraId="13DEF543">
            <w:pPr>
              <w:pStyle w:val="18"/>
              <w:jc w:val="center"/>
              <w:rPr>
                <w:rFonts w:hint="eastAsia" w:ascii="宋体" w:hAnsi="宋体" w:cs="宋体"/>
                <w:sz w:val="21"/>
                <w:szCs w:val="21"/>
              </w:rPr>
            </w:pPr>
            <w:r>
              <w:rPr>
                <w:rFonts w:hint="eastAsia" w:ascii="宋体" w:hAnsi="宋体" w:cs="宋体"/>
                <w:sz w:val="21"/>
                <w:szCs w:val="21"/>
              </w:rPr>
              <w:t>卫生间紧急呼叫分机</w:t>
            </w:r>
          </w:p>
        </w:tc>
        <w:tc>
          <w:tcPr>
            <w:tcW w:w="2190" w:type="dxa"/>
            <w:noWrap w:val="0"/>
            <w:vAlign w:val="center"/>
          </w:tcPr>
          <w:p w14:paraId="6C4D5726">
            <w:pPr>
              <w:pStyle w:val="18"/>
              <w:jc w:val="center"/>
              <w:rPr>
                <w:rFonts w:hint="eastAsia" w:ascii="宋体" w:hAnsi="宋体" w:cs="宋体"/>
                <w:sz w:val="21"/>
                <w:szCs w:val="21"/>
              </w:rPr>
            </w:pPr>
          </w:p>
        </w:tc>
        <w:tc>
          <w:tcPr>
            <w:tcW w:w="3071" w:type="dxa"/>
            <w:noWrap w:val="0"/>
            <w:vAlign w:val="center"/>
          </w:tcPr>
          <w:p w14:paraId="48F02525">
            <w:pPr>
              <w:pStyle w:val="18"/>
              <w:jc w:val="center"/>
              <w:rPr>
                <w:rFonts w:hint="eastAsia" w:ascii="宋体" w:hAnsi="宋体" w:cs="宋体"/>
                <w:sz w:val="21"/>
                <w:szCs w:val="21"/>
              </w:rPr>
            </w:pPr>
            <w:r>
              <w:rPr>
                <w:rFonts w:hint="eastAsia" w:ascii="宋体" w:hAnsi="宋体" w:cs="宋体"/>
                <w:sz w:val="21"/>
                <w:szCs w:val="21"/>
              </w:rPr>
              <w:t>佛山飞星</w:t>
            </w:r>
          </w:p>
        </w:tc>
      </w:tr>
      <w:tr w14:paraId="449C5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7" w:type="dxa"/>
            <w:noWrap w:val="0"/>
            <w:vAlign w:val="center"/>
          </w:tcPr>
          <w:p w14:paraId="738D8993">
            <w:pPr>
              <w:pStyle w:val="18"/>
              <w:jc w:val="center"/>
              <w:rPr>
                <w:rFonts w:hint="eastAsia" w:ascii="宋体" w:hAnsi="宋体" w:cs="宋体"/>
                <w:sz w:val="21"/>
                <w:szCs w:val="21"/>
              </w:rPr>
            </w:pPr>
            <w:r>
              <w:rPr>
                <w:rFonts w:hint="eastAsia" w:ascii="宋体" w:hAnsi="宋体" w:cs="宋体"/>
                <w:sz w:val="21"/>
                <w:szCs w:val="21"/>
              </w:rPr>
              <w:t>12</w:t>
            </w:r>
          </w:p>
        </w:tc>
        <w:tc>
          <w:tcPr>
            <w:tcW w:w="2720" w:type="dxa"/>
            <w:noWrap w:val="0"/>
            <w:vAlign w:val="center"/>
          </w:tcPr>
          <w:p w14:paraId="7F5CB9BF">
            <w:pPr>
              <w:pStyle w:val="18"/>
              <w:jc w:val="center"/>
              <w:rPr>
                <w:rFonts w:hint="eastAsia" w:ascii="宋体" w:hAnsi="宋体" w:cs="宋体"/>
                <w:sz w:val="21"/>
                <w:szCs w:val="21"/>
              </w:rPr>
            </w:pPr>
            <w:r>
              <w:rPr>
                <w:rFonts w:hint="eastAsia" w:ascii="宋体" w:hAnsi="宋体" w:cs="宋体"/>
                <w:sz w:val="21"/>
                <w:szCs w:val="21"/>
              </w:rPr>
              <w:t>负压机组进水电磁阀</w:t>
            </w:r>
          </w:p>
        </w:tc>
        <w:tc>
          <w:tcPr>
            <w:tcW w:w="2190" w:type="dxa"/>
            <w:noWrap w:val="0"/>
            <w:vAlign w:val="center"/>
          </w:tcPr>
          <w:p w14:paraId="77EF20FC">
            <w:pPr>
              <w:pStyle w:val="18"/>
              <w:jc w:val="center"/>
              <w:rPr>
                <w:rFonts w:hint="eastAsia" w:ascii="宋体" w:hAnsi="宋体" w:cs="宋体"/>
                <w:sz w:val="21"/>
                <w:szCs w:val="21"/>
              </w:rPr>
            </w:pPr>
          </w:p>
        </w:tc>
        <w:tc>
          <w:tcPr>
            <w:tcW w:w="3071" w:type="dxa"/>
            <w:noWrap w:val="0"/>
            <w:vAlign w:val="center"/>
          </w:tcPr>
          <w:p w14:paraId="65C7EE8A">
            <w:pPr>
              <w:pStyle w:val="18"/>
              <w:jc w:val="center"/>
              <w:rPr>
                <w:rFonts w:hint="eastAsia" w:ascii="宋体" w:hAnsi="宋体" w:cs="宋体"/>
                <w:sz w:val="21"/>
                <w:szCs w:val="21"/>
              </w:rPr>
            </w:pPr>
            <w:r>
              <w:rPr>
                <w:rFonts w:hint="eastAsia" w:ascii="宋体" w:hAnsi="宋体" w:cs="宋体"/>
                <w:sz w:val="21"/>
                <w:szCs w:val="21"/>
              </w:rPr>
              <w:t>国产优质</w:t>
            </w:r>
          </w:p>
        </w:tc>
      </w:tr>
      <w:tr w14:paraId="20853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7" w:type="dxa"/>
            <w:noWrap w:val="0"/>
            <w:vAlign w:val="center"/>
          </w:tcPr>
          <w:p w14:paraId="4A0C9F5E">
            <w:pPr>
              <w:pStyle w:val="18"/>
              <w:jc w:val="center"/>
              <w:rPr>
                <w:rFonts w:hint="eastAsia" w:ascii="宋体" w:hAnsi="宋体" w:cs="宋体"/>
                <w:sz w:val="21"/>
                <w:szCs w:val="21"/>
              </w:rPr>
            </w:pPr>
            <w:r>
              <w:rPr>
                <w:rFonts w:hint="eastAsia" w:ascii="宋体" w:hAnsi="宋体" w:cs="宋体"/>
                <w:sz w:val="21"/>
                <w:szCs w:val="21"/>
              </w:rPr>
              <w:t>13</w:t>
            </w:r>
          </w:p>
        </w:tc>
        <w:tc>
          <w:tcPr>
            <w:tcW w:w="2720" w:type="dxa"/>
            <w:noWrap w:val="0"/>
            <w:vAlign w:val="center"/>
          </w:tcPr>
          <w:p w14:paraId="3B497492">
            <w:pPr>
              <w:pStyle w:val="18"/>
              <w:jc w:val="center"/>
              <w:rPr>
                <w:rFonts w:hint="eastAsia" w:ascii="宋体" w:hAnsi="宋体" w:cs="宋体"/>
                <w:sz w:val="21"/>
                <w:szCs w:val="21"/>
              </w:rPr>
            </w:pPr>
            <w:r>
              <w:rPr>
                <w:rFonts w:hint="eastAsia" w:ascii="宋体" w:hAnsi="宋体" w:cs="宋体"/>
                <w:sz w:val="21"/>
                <w:szCs w:val="21"/>
              </w:rPr>
              <w:t>接触器</w:t>
            </w:r>
          </w:p>
        </w:tc>
        <w:tc>
          <w:tcPr>
            <w:tcW w:w="2190" w:type="dxa"/>
            <w:noWrap w:val="0"/>
            <w:vAlign w:val="center"/>
          </w:tcPr>
          <w:p w14:paraId="632B4F3D">
            <w:pPr>
              <w:pStyle w:val="18"/>
              <w:jc w:val="center"/>
              <w:rPr>
                <w:rFonts w:hint="eastAsia" w:ascii="宋体" w:hAnsi="宋体" w:cs="宋体"/>
                <w:sz w:val="21"/>
                <w:szCs w:val="21"/>
              </w:rPr>
            </w:pPr>
            <w:r>
              <w:rPr>
                <w:rFonts w:hint="eastAsia" w:ascii="宋体" w:hAnsi="宋体" w:cs="宋体"/>
                <w:sz w:val="21"/>
                <w:szCs w:val="21"/>
              </w:rPr>
              <w:t>25A</w:t>
            </w:r>
          </w:p>
        </w:tc>
        <w:tc>
          <w:tcPr>
            <w:tcW w:w="3071" w:type="dxa"/>
            <w:noWrap w:val="0"/>
            <w:vAlign w:val="center"/>
          </w:tcPr>
          <w:p w14:paraId="2E3FA84A">
            <w:pPr>
              <w:pStyle w:val="18"/>
              <w:jc w:val="center"/>
              <w:rPr>
                <w:rFonts w:hint="eastAsia" w:ascii="宋体" w:hAnsi="宋体" w:cs="宋体"/>
                <w:sz w:val="21"/>
                <w:szCs w:val="21"/>
              </w:rPr>
            </w:pPr>
            <w:r>
              <w:rPr>
                <w:rFonts w:hint="eastAsia" w:ascii="宋体" w:hAnsi="宋体" w:cs="宋体"/>
                <w:sz w:val="21"/>
                <w:szCs w:val="21"/>
              </w:rPr>
              <w:t>西门子、施耐德、ABB</w:t>
            </w:r>
          </w:p>
        </w:tc>
      </w:tr>
      <w:tr w14:paraId="30B0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7" w:type="dxa"/>
            <w:noWrap w:val="0"/>
            <w:vAlign w:val="center"/>
          </w:tcPr>
          <w:p w14:paraId="71696EF3">
            <w:pPr>
              <w:pStyle w:val="18"/>
              <w:jc w:val="center"/>
              <w:rPr>
                <w:rFonts w:hint="eastAsia" w:ascii="宋体" w:hAnsi="宋体" w:cs="宋体"/>
                <w:sz w:val="21"/>
                <w:szCs w:val="21"/>
              </w:rPr>
            </w:pPr>
            <w:r>
              <w:rPr>
                <w:rFonts w:hint="eastAsia" w:ascii="宋体" w:hAnsi="宋体" w:cs="宋体"/>
                <w:sz w:val="21"/>
                <w:szCs w:val="21"/>
              </w:rPr>
              <w:t>14</w:t>
            </w:r>
          </w:p>
        </w:tc>
        <w:tc>
          <w:tcPr>
            <w:tcW w:w="2720" w:type="dxa"/>
            <w:noWrap w:val="0"/>
            <w:vAlign w:val="center"/>
          </w:tcPr>
          <w:p w14:paraId="319E1594">
            <w:pPr>
              <w:pStyle w:val="18"/>
              <w:jc w:val="center"/>
              <w:rPr>
                <w:rFonts w:hint="eastAsia" w:ascii="宋体" w:hAnsi="宋体" w:cs="宋体"/>
                <w:sz w:val="21"/>
                <w:szCs w:val="21"/>
              </w:rPr>
            </w:pPr>
            <w:r>
              <w:rPr>
                <w:rFonts w:hint="eastAsia" w:ascii="宋体" w:hAnsi="宋体" w:cs="宋体"/>
                <w:sz w:val="21"/>
                <w:szCs w:val="21"/>
              </w:rPr>
              <w:t>接触器</w:t>
            </w:r>
          </w:p>
        </w:tc>
        <w:tc>
          <w:tcPr>
            <w:tcW w:w="2190" w:type="dxa"/>
            <w:noWrap w:val="0"/>
            <w:vAlign w:val="center"/>
          </w:tcPr>
          <w:p w14:paraId="155715EB">
            <w:pPr>
              <w:pStyle w:val="18"/>
              <w:jc w:val="center"/>
              <w:rPr>
                <w:rFonts w:hint="eastAsia" w:ascii="宋体" w:hAnsi="宋体" w:cs="宋体"/>
                <w:sz w:val="21"/>
                <w:szCs w:val="21"/>
              </w:rPr>
            </w:pPr>
            <w:r>
              <w:rPr>
                <w:rFonts w:hint="eastAsia" w:ascii="宋体" w:hAnsi="宋体" w:cs="宋体"/>
                <w:sz w:val="21"/>
                <w:szCs w:val="21"/>
              </w:rPr>
              <w:t>32A</w:t>
            </w:r>
          </w:p>
        </w:tc>
        <w:tc>
          <w:tcPr>
            <w:tcW w:w="3071" w:type="dxa"/>
            <w:noWrap w:val="0"/>
            <w:vAlign w:val="center"/>
          </w:tcPr>
          <w:p w14:paraId="608C494C">
            <w:pPr>
              <w:pStyle w:val="18"/>
              <w:jc w:val="center"/>
              <w:rPr>
                <w:rFonts w:hint="eastAsia" w:ascii="宋体" w:hAnsi="宋体" w:cs="宋体"/>
                <w:sz w:val="21"/>
                <w:szCs w:val="21"/>
              </w:rPr>
            </w:pPr>
            <w:r>
              <w:rPr>
                <w:rFonts w:hint="eastAsia" w:ascii="宋体" w:hAnsi="宋体" w:cs="宋体"/>
                <w:sz w:val="21"/>
                <w:szCs w:val="21"/>
              </w:rPr>
              <w:t>西门子、施耐德、ABB</w:t>
            </w:r>
          </w:p>
        </w:tc>
      </w:tr>
      <w:tr w14:paraId="205B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7" w:type="dxa"/>
            <w:noWrap w:val="0"/>
            <w:vAlign w:val="center"/>
          </w:tcPr>
          <w:p w14:paraId="06FD2043">
            <w:pPr>
              <w:pStyle w:val="18"/>
              <w:jc w:val="center"/>
              <w:rPr>
                <w:rFonts w:hint="eastAsia" w:ascii="宋体" w:hAnsi="宋体" w:cs="宋体"/>
                <w:sz w:val="21"/>
                <w:szCs w:val="21"/>
              </w:rPr>
            </w:pPr>
            <w:r>
              <w:rPr>
                <w:rFonts w:hint="eastAsia" w:ascii="宋体" w:hAnsi="宋体" w:cs="宋体"/>
                <w:sz w:val="21"/>
                <w:szCs w:val="21"/>
              </w:rPr>
              <w:t>15</w:t>
            </w:r>
          </w:p>
        </w:tc>
        <w:tc>
          <w:tcPr>
            <w:tcW w:w="2720" w:type="dxa"/>
            <w:noWrap w:val="0"/>
            <w:vAlign w:val="center"/>
          </w:tcPr>
          <w:p w14:paraId="1461FC09">
            <w:pPr>
              <w:pStyle w:val="18"/>
              <w:jc w:val="center"/>
              <w:rPr>
                <w:rFonts w:hint="eastAsia" w:ascii="宋体" w:hAnsi="宋体" w:cs="宋体"/>
                <w:sz w:val="21"/>
                <w:szCs w:val="21"/>
              </w:rPr>
            </w:pPr>
            <w:r>
              <w:rPr>
                <w:rFonts w:hint="eastAsia" w:ascii="宋体" w:hAnsi="宋体" w:cs="宋体"/>
                <w:sz w:val="21"/>
                <w:szCs w:val="21"/>
              </w:rPr>
              <w:t>接触器</w:t>
            </w:r>
          </w:p>
        </w:tc>
        <w:tc>
          <w:tcPr>
            <w:tcW w:w="2190" w:type="dxa"/>
            <w:noWrap w:val="0"/>
            <w:vAlign w:val="center"/>
          </w:tcPr>
          <w:p w14:paraId="55EDB151">
            <w:pPr>
              <w:pStyle w:val="18"/>
              <w:jc w:val="center"/>
              <w:rPr>
                <w:rFonts w:hint="eastAsia" w:ascii="宋体" w:hAnsi="宋体" w:cs="宋体"/>
                <w:sz w:val="21"/>
                <w:szCs w:val="21"/>
              </w:rPr>
            </w:pPr>
            <w:r>
              <w:rPr>
                <w:rFonts w:hint="eastAsia" w:ascii="宋体" w:hAnsi="宋体" w:cs="宋体"/>
                <w:sz w:val="21"/>
                <w:szCs w:val="21"/>
              </w:rPr>
              <w:t>15A</w:t>
            </w:r>
          </w:p>
        </w:tc>
        <w:tc>
          <w:tcPr>
            <w:tcW w:w="3071" w:type="dxa"/>
            <w:noWrap w:val="0"/>
            <w:vAlign w:val="center"/>
          </w:tcPr>
          <w:p w14:paraId="4AE7F0C8">
            <w:pPr>
              <w:pStyle w:val="18"/>
              <w:jc w:val="center"/>
              <w:rPr>
                <w:rFonts w:hint="eastAsia" w:ascii="宋体" w:hAnsi="宋体" w:cs="宋体"/>
                <w:sz w:val="21"/>
                <w:szCs w:val="21"/>
              </w:rPr>
            </w:pPr>
            <w:r>
              <w:rPr>
                <w:rFonts w:hint="eastAsia" w:ascii="宋体" w:hAnsi="宋体" w:cs="宋体"/>
                <w:sz w:val="21"/>
                <w:szCs w:val="21"/>
              </w:rPr>
              <w:t>西门子、施耐德、ABB</w:t>
            </w:r>
          </w:p>
        </w:tc>
      </w:tr>
      <w:tr w14:paraId="1FAF3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7" w:type="dxa"/>
            <w:noWrap w:val="0"/>
            <w:vAlign w:val="center"/>
          </w:tcPr>
          <w:p w14:paraId="7C1E25FA">
            <w:pPr>
              <w:pStyle w:val="18"/>
              <w:jc w:val="center"/>
              <w:rPr>
                <w:rFonts w:hint="eastAsia" w:ascii="宋体" w:hAnsi="宋体" w:cs="宋体"/>
                <w:sz w:val="21"/>
                <w:szCs w:val="21"/>
              </w:rPr>
            </w:pPr>
            <w:r>
              <w:rPr>
                <w:rFonts w:hint="eastAsia" w:ascii="宋体" w:hAnsi="宋体" w:cs="宋体"/>
                <w:sz w:val="21"/>
                <w:szCs w:val="21"/>
              </w:rPr>
              <w:t>16</w:t>
            </w:r>
          </w:p>
        </w:tc>
        <w:tc>
          <w:tcPr>
            <w:tcW w:w="2720" w:type="dxa"/>
            <w:noWrap w:val="0"/>
            <w:vAlign w:val="center"/>
          </w:tcPr>
          <w:p w14:paraId="5DFEEBB5">
            <w:pPr>
              <w:pStyle w:val="18"/>
              <w:jc w:val="center"/>
              <w:rPr>
                <w:rFonts w:hint="eastAsia" w:ascii="宋体" w:hAnsi="宋体" w:cs="宋体"/>
                <w:sz w:val="21"/>
                <w:szCs w:val="21"/>
              </w:rPr>
            </w:pPr>
            <w:r>
              <w:rPr>
                <w:rFonts w:hint="eastAsia" w:ascii="宋体" w:hAnsi="宋体" w:cs="宋体"/>
                <w:sz w:val="21"/>
                <w:szCs w:val="21"/>
              </w:rPr>
              <w:t>断路器</w:t>
            </w:r>
          </w:p>
        </w:tc>
        <w:tc>
          <w:tcPr>
            <w:tcW w:w="2190" w:type="dxa"/>
            <w:noWrap w:val="0"/>
            <w:vAlign w:val="center"/>
          </w:tcPr>
          <w:p w14:paraId="0E298A78">
            <w:pPr>
              <w:pStyle w:val="18"/>
              <w:jc w:val="center"/>
              <w:rPr>
                <w:rFonts w:hint="eastAsia" w:ascii="宋体" w:hAnsi="宋体" w:cs="宋体"/>
                <w:sz w:val="21"/>
                <w:szCs w:val="21"/>
              </w:rPr>
            </w:pPr>
            <w:r>
              <w:rPr>
                <w:rFonts w:hint="eastAsia" w:ascii="宋体" w:hAnsi="宋体" w:cs="宋体"/>
                <w:sz w:val="21"/>
                <w:szCs w:val="21"/>
              </w:rPr>
              <w:t>63A</w:t>
            </w:r>
          </w:p>
        </w:tc>
        <w:tc>
          <w:tcPr>
            <w:tcW w:w="3071" w:type="dxa"/>
            <w:noWrap w:val="0"/>
            <w:vAlign w:val="center"/>
          </w:tcPr>
          <w:p w14:paraId="6F75998B">
            <w:pPr>
              <w:pStyle w:val="18"/>
              <w:jc w:val="center"/>
              <w:rPr>
                <w:rFonts w:hint="eastAsia" w:ascii="宋体" w:hAnsi="宋体" w:cs="宋体"/>
                <w:sz w:val="21"/>
                <w:szCs w:val="21"/>
              </w:rPr>
            </w:pPr>
            <w:r>
              <w:rPr>
                <w:rFonts w:hint="eastAsia" w:ascii="宋体" w:hAnsi="宋体" w:cs="宋体"/>
                <w:sz w:val="21"/>
                <w:szCs w:val="21"/>
              </w:rPr>
              <w:t>西门子、施耐德、ABB</w:t>
            </w:r>
          </w:p>
        </w:tc>
      </w:tr>
      <w:tr w14:paraId="5440F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7" w:type="dxa"/>
            <w:noWrap w:val="0"/>
            <w:vAlign w:val="center"/>
          </w:tcPr>
          <w:p w14:paraId="012EDBA5">
            <w:pPr>
              <w:pStyle w:val="18"/>
              <w:jc w:val="center"/>
              <w:rPr>
                <w:rFonts w:hint="eastAsia" w:ascii="宋体" w:hAnsi="宋体" w:cs="宋体"/>
                <w:sz w:val="21"/>
                <w:szCs w:val="21"/>
              </w:rPr>
            </w:pPr>
            <w:r>
              <w:rPr>
                <w:rFonts w:hint="eastAsia" w:ascii="宋体" w:hAnsi="宋体" w:cs="宋体"/>
                <w:sz w:val="21"/>
                <w:szCs w:val="21"/>
              </w:rPr>
              <w:t>17</w:t>
            </w:r>
          </w:p>
        </w:tc>
        <w:tc>
          <w:tcPr>
            <w:tcW w:w="2720" w:type="dxa"/>
            <w:noWrap w:val="0"/>
            <w:vAlign w:val="center"/>
          </w:tcPr>
          <w:p w14:paraId="100C763B">
            <w:pPr>
              <w:pStyle w:val="18"/>
              <w:jc w:val="center"/>
              <w:rPr>
                <w:rFonts w:hint="eastAsia" w:ascii="宋体" w:hAnsi="宋体" w:cs="宋体"/>
                <w:sz w:val="21"/>
                <w:szCs w:val="21"/>
              </w:rPr>
            </w:pPr>
            <w:r>
              <w:rPr>
                <w:rFonts w:hint="eastAsia" w:ascii="宋体" w:hAnsi="宋体" w:cs="宋体"/>
                <w:sz w:val="21"/>
                <w:szCs w:val="21"/>
              </w:rPr>
              <w:t>断路器</w:t>
            </w:r>
          </w:p>
        </w:tc>
        <w:tc>
          <w:tcPr>
            <w:tcW w:w="2190" w:type="dxa"/>
            <w:noWrap w:val="0"/>
            <w:vAlign w:val="center"/>
          </w:tcPr>
          <w:p w14:paraId="1D1A9E4B">
            <w:pPr>
              <w:pStyle w:val="18"/>
              <w:jc w:val="center"/>
              <w:rPr>
                <w:rFonts w:hint="eastAsia" w:ascii="宋体" w:hAnsi="宋体" w:cs="宋体"/>
                <w:sz w:val="21"/>
                <w:szCs w:val="21"/>
              </w:rPr>
            </w:pPr>
            <w:r>
              <w:rPr>
                <w:rFonts w:hint="eastAsia" w:ascii="宋体" w:hAnsi="宋体" w:cs="宋体"/>
                <w:sz w:val="21"/>
                <w:szCs w:val="21"/>
              </w:rPr>
              <w:t>50wA</w:t>
            </w:r>
          </w:p>
        </w:tc>
        <w:tc>
          <w:tcPr>
            <w:tcW w:w="3071" w:type="dxa"/>
            <w:noWrap w:val="0"/>
            <w:vAlign w:val="center"/>
          </w:tcPr>
          <w:p w14:paraId="3B464D3B">
            <w:pPr>
              <w:pStyle w:val="18"/>
              <w:jc w:val="center"/>
              <w:rPr>
                <w:rFonts w:hint="eastAsia" w:ascii="宋体" w:hAnsi="宋体" w:cs="宋体"/>
                <w:sz w:val="21"/>
                <w:szCs w:val="21"/>
              </w:rPr>
            </w:pPr>
            <w:r>
              <w:rPr>
                <w:rFonts w:hint="eastAsia" w:ascii="宋体" w:hAnsi="宋体" w:cs="宋体"/>
                <w:sz w:val="21"/>
                <w:szCs w:val="21"/>
              </w:rPr>
              <w:t>西门子、施耐德、ABB</w:t>
            </w:r>
          </w:p>
        </w:tc>
      </w:tr>
      <w:tr w14:paraId="2C920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7" w:type="dxa"/>
            <w:noWrap w:val="0"/>
            <w:vAlign w:val="center"/>
          </w:tcPr>
          <w:p w14:paraId="6AE7A0C2">
            <w:pPr>
              <w:pStyle w:val="18"/>
              <w:jc w:val="center"/>
              <w:rPr>
                <w:rFonts w:hint="eastAsia" w:ascii="宋体" w:hAnsi="宋体" w:cs="宋体"/>
                <w:sz w:val="21"/>
                <w:szCs w:val="21"/>
              </w:rPr>
            </w:pPr>
            <w:r>
              <w:rPr>
                <w:rFonts w:hint="eastAsia" w:ascii="宋体" w:hAnsi="宋体" w:cs="宋体"/>
                <w:sz w:val="21"/>
                <w:szCs w:val="21"/>
              </w:rPr>
              <w:t>18</w:t>
            </w:r>
          </w:p>
        </w:tc>
        <w:tc>
          <w:tcPr>
            <w:tcW w:w="2720" w:type="dxa"/>
            <w:noWrap w:val="0"/>
            <w:vAlign w:val="center"/>
          </w:tcPr>
          <w:p w14:paraId="452FD6F5">
            <w:pPr>
              <w:pStyle w:val="18"/>
              <w:jc w:val="center"/>
              <w:rPr>
                <w:rFonts w:hint="eastAsia" w:ascii="宋体" w:hAnsi="宋体" w:cs="宋体"/>
                <w:sz w:val="21"/>
                <w:szCs w:val="21"/>
              </w:rPr>
            </w:pPr>
            <w:r>
              <w:rPr>
                <w:rFonts w:hint="eastAsia" w:ascii="宋体" w:hAnsi="宋体" w:cs="宋体"/>
                <w:sz w:val="21"/>
                <w:szCs w:val="21"/>
              </w:rPr>
              <w:t>中间继电器</w:t>
            </w:r>
          </w:p>
        </w:tc>
        <w:tc>
          <w:tcPr>
            <w:tcW w:w="2190" w:type="dxa"/>
            <w:noWrap w:val="0"/>
            <w:vAlign w:val="center"/>
          </w:tcPr>
          <w:p w14:paraId="689F6557">
            <w:pPr>
              <w:pStyle w:val="18"/>
              <w:jc w:val="center"/>
              <w:rPr>
                <w:rFonts w:hint="eastAsia" w:ascii="宋体" w:hAnsi="宋体" w:cs="宋体"/>
                <w:sz w:val="21"/>
                <w:szCs w:val="21"/>
              </w:rPr>
            </w:pPr>
            <w:r>
              <w:rPr>
                <w:rFonts w:hint="eastAsia" w:ascii="宋体" w:hAnsi="宋体" w:cs="宋体"/>
                <w:sz w:val="21"/>
                <w:szCs w:val="21"/>
              </w:rPr>
              <w:t>24v</w:t>
            </w:r>
          </w:p>
        </w:tc>
        <w:tc>
          <w:tcPr>
            <w:tcW w:w="3071" w:type="dxa"/>
            <w:noWrap w:val="0"/>
            <w:vAlign w:val="center"/>
          </w:tcPr>
          <w:p w14:paraId="7BB23138">
            <w:pPr>
              <w:pStyle w:val="18"/>
              <w:jc w:val="center"/>
              <w:rPr>
                <w:rFonts w:hint="eastAsia" w:ascii="宋体" w:hAnsi="宋体" w:cs="宋体"/>
                <w:sz w:val="21"/>
                <w:szCs w:val="21"/>
              </w:rPr>
            </w:pPr>
            <w:r>
              <w:rPr>
                <w:rFonts w:hint="eastAsia" w:ascii="宋体" w:hAnsi="宋体" w:cs="宋体"/>
                <w:sz w:val="21"/>
                <w:szCs w:val="21"/>
              </w:rPr>
              <w:t>西门子、施耐德、ABB</w:t>
            </w:r>
          </w:p>
        </w:tc>
      </w:tr>
      <w:tr w14:paraId="47111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7" w:type="dxa"/>
            <w:noWrap w:val="0"/>
            <w:vAlign w:val="center"/>
          </w:tcPr>
          <w:p w14:paraId="0EB49F6B">
            <w:pPr>
              <w:pStyle w:val="18"/>
              <w:jc w:val="center"/>
              <w:rPr>
                <w:rFonts w:hint="eastAsia" w:ascii="宋体" w:hAnsi="宋体" w:cs="宋体"/>
                <w:sz w:val="21"/>
                <w:szCs w:val="21"/>
              </w:rPr>
            </w:pPr>
            <w:r>
              <w:rPr>
                <w:rFonts w:hint="eastAsia" w:ascii="宋体" w:hAnsi="宋体" w:cs="宋体"/>
                <w:sz w:val="21"/>
                <w:szCs w:val="21"/>
              </w:rPr>
              <w:t>19</w:t>
            </w:r>
          </w:p>
        </w:tc>
        <w:tc>
          <w:tcPr>
            <w:tcW w:w="2720" w:type="dxa"/>
            <w:noWrap w:val="0"/>
            <w:vAlign w:val="center"/>
          </w:tcPr>
          <w:p w14:paraId="3EE325D0">
            <w:pPr>
              <w:pStyle w:val="18"/>
              <w:jc w:val="center"/>
              <w:rPr>
                <w:rFonts w:hint="eastAsia" w:ascii="宋体" w:hAnsi="宋体" w:cs="宋体"/>
                <w:sz w:val="21"/>
                <w:szCs w:val="21"/>
              </w:rPr>
            </w:pPr>
            <w:r>
              <w:rPr>
                <w:rFonts w:hint="eastAsia" w:ascii="宋体" w:hAnsi="宋体" w:cs="宋体"/>
                <w:sz w:val="21"/>
                <w:szCs w:val="21"/>
              </w:rPr>
              <w:t>空压机压力软管</w:t>
            </w:r>
          </w:p>
        </w:tc>
        <w:tc>
          <w:tcPr>
            <w:tcW w:w="2190" w:type="dxa"/>
            <w:noWrap w:val="0"/>
            <w:vAlign w:val="center"/>
          </w:tcPr>
          <w:p w14:paraId="66B2DE21">
            <w:pPr>
              <w:pStyle w:val="18"/>
              <w:jc w:val="center"/>
              <w:rPr>
                <w:rFonts w:hint="eastAsia" w:ascii="宋体" w:hAnsi="宋体" w:cs="宋体"/>
                <w:sz w:val="21"/>
                <w:szCs w:val="21"/>
              </w:rPr>
            </w:pPr>
            <w:r>
              <w:rPr>
                <w:rFonts w:hint="eastAsia" w:ascii="宋体" w:hAnsi="宋体" w:cs="宋体"/>
                <w:sz w:val="21"/>
                <w:szCs w:val="21"/>
              </w:rPr>
              <w:t>3MM</w:t>
            </w:r>
          </w:p>
        </w:tc>
        <w:tc>
          <w:tcPr>
            <w:tcW w:w="3071" w:type="dxa"/>
            <w:noWrap w:val="0"/>
            <w:vAlign w:val="center"/>
          </w:tcPr>
          <w:p w14:paraId="24836558">
            <w:pPr>
              <w:pStyle w:val="18"/>
              <w:jc w:val="center"/>
              <w:rPr>
                <w:rFonts w:hint="eastAsia" w:ascii="宋体" w:hAnsi="宋体" w:cs="宋体"/>
                <w:sz w:val="21"/>
                <w:szCs w:val="21"/>
              </w:rPr>
            </w:pPr>
            <w:r>
              <w:rPr>
                <w:rFonts w:hint="eastAsia" w:ascii="宋体" w:hAnsi="宋体" w:cs="宋体"/>
                <w:sz w:val="21"/>
                <w:szCs w:val="21"/>
              </w:rPr>
              <w:t>国产优质</w:t>
            </w:r>
          </w:p>
        </w:tc>
      </w:tr>
      <w:tr w14:paraId="51FC4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7" w:type="dxa"/>
            <w:noWrap w:val="0"/>
            <w:vAlign w:val="center"/>
          </w:tcPr>
          <w:p w14:paraId="1F6A1594">
            <w:pPr>
              <w:pStyle w:val="18"/>
              <w:jc w:val="center"/>
              <w:rPr>
                <w:rFonts w:hint="eastAsia" w:ascii="宋体" w:hAnsi="宋体" w:cs="宋体"/>
                <w:sz w:val="21"/>
                <w:szCs w:val="21"/>
              </w:rPr>
            </w:pPr>
            <w:r>
              <w:rPr>
                <w:rFonts w:hint="eastAsia" w:ascii="宋体" w:hAnsi="宋体" w:cs="宋体"/>
                <w:sz w:val="21"/>
                <w:szCs w:val="21"/>
              </w:rPr>
              <w:t>20</w:t>
            </w:r>
          </w:p>
        </w:tc>
        <w:tc>
          <w:tcPr>
            <w:tcW w:w="2720" w:type="dxa"/>
            <w:noWrap w:val="0"/>
            <w:vAlign w:val="center"/>
          </w:tcPr>
          <w:p w14:paraId="0F7F4664">
            <w:pPr>
              <w:pStyle w:val="18"/>
              <w:jc w:val="center"/>
              <w:rPr>
                <w:rFonts w:hint="eastAsia" w:ascii="宋体" w:hAnsi="宋体" w:cs="宋体"/>
                <w:sz w:val="21"/>
                <w:szCs w:val="21"/>
              </w:rPr>
            </w:pPr>
            <w:r>
              <w:rPr>
                <w:rFonts w:hint="eastAsia" w:ascii="宋体" w:hAnsi="宋体" w:cs="宋体"/>
                <w:sz w:val="21"/>
                <w:szCs w:val="21"/>
              </w:rPr>
              <w:t>空压机压力软管</w:t>
            </w:r>
          </w:p>
        </w:tc>
        <w:tc>
          <w:tcPr>
            <w:tcW w:w="2190" w:type="dxa"/>
            <w:noWrap w:val="0"/>
            <w:vAlign w:val="center"/>
          </w:tcPr>
          <w:p w14:paraId="5A97A942">
            <w:pPr>
              <w:pStyle w:val="18"/>
              <w:jc w:val="center"/>
              <w:rPr>
                <w:rFonts w:hint="eastAsia" w:ascii="宋体" w:hAnsi="宋体" w:cs="宋体"/>
                <w:sz w:val="21"/>
                <w:szCs w:val="21"/>
              </w:rPr>
            </w:pPr>
            <w:r>
              <w:rPr>
                <w:rFonts w:hint="eastAsia" w:ascii="宋体" w:hAnsi="宋体" w:cs="宋体"/>
                <w:sz w:val="21"/>
                <w:szCs w:val="21"/>
              </w:rPr>
              <w:t>6MM</w:t>
            </w:r>
          </w:p>
        </w:tc>
        <w:tc>
          <w:tcPr>
            <w:tcW w:w="3071" w:type="dxa"/>
            <w:noWrap w:val="0"/>
            <w:vAlign w:val="center"/>
          </w:tcPr>
          <w:p w14:paraId="309FD1E3">
            <w:pPr>
              <w:pStyle w:val="18"/>
              <w:jc w:val="center"/>
              <w:rPr>
                <w:rFonts w:hint="eastAsia" w:ascii="宋体" w:hAnsi="宋体" w:cs="宋体"/>
                <w:sz w:val="21"/>
                <w:szCs w:val="21"/>
              </w:rPr>
            </w:pPr>
            <w:r>
              <w:rPr>
                <w:rFonts w:hint="eastAsia" w:ascii="宋体" w:hAnsi="宋体" w:cs="宋体"/>
                <w:sz w:val="21"/>
                <w:szCs w:val="21"/>
              </w:rPr>
              <w:t>国产优质</w:t>
            </w:r>
          </w:p>
        </w:tc>
      </w:tr>
      <w:tr w14:paraId="2BB30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7" w:type="dxa"/>
            <w:noWrap w:val="0"/>
            <w:vAlign w:val="center"/>
          </w:tcPr>
          <w:p w14:paraId="30815892">
            <w:pPr>
              <w:pStyle w:val="18"/>
              <w:jc w:val="center"/>
              <w:rPr>
                <w:rFonts w:hint="eastAsia" w:ascii="宋体" w:hAnsi="宋体" w:cs="宋体"/>
                <w:sz w:val="21"/>
                <w:szCs w:val="21"/>
              </w:rPr>
            </w:pPr>
            <w:r>
              <w:rPr>
                <w:rFonts w:hint="eastAsia" w:ascii="宋体" w:hAnsi="宋体" w:cs="宋体"/>
                <w:sz w:val="21"/>
                <w:szCs w:val="21"/>
              </w:rPr>
              <w:t>21</w:t>
            </w:r>
          </w:p>
        </w:tc>
        <w:tc>
          <w:tcPr>
            <w:tcW w:w="2720" w:type="dxa"/>
            <w:noWrap w:val="0"/>
            <w:vAlign w:val="center"/>
          </w:tcPr>
          <w:p w14:paraId="071F424E">
            <w:pPr>
              <w:pStyle w:val="18"/>
              <w:jc w:val="center"/>
              <w:rPr>
                <w:rFonts w:hint="eastAsia" w:ascii="宋体" w:hAnsi="宋体" w:cs="宋体"/>
                <w:sz w:val="21"/>
                <w:szCs w:val="21"/>
              </w:rPr>
            </w:pPr>
            <w:r>
              <w:rPr>
                <w:rFonts w:hint="eastAsia" w:ascii="宋体" w:hAnsi="宋体" w:cs="宋体"/>
                <w:sz w:val="21"/>
                <w:szCs w:val="21"/>
              </w:rPr>
              <w:t>空压机压力软管</w:t>
            </w:r>
          </w:p>
        </w:tc>
        <w:tc>
          <w:tcPr>
            <w:tcW w:w="2190" w:type="dxa"/>
            <w:noWrap w:val="0"/>
            <w:vAlign w:val="center"/>
          </w:tcPr>
          <w:p w14:paraId="3F58E8E6">
            <w:pPr>
              <w:pStyle w:val="18"/>
              <w:jc w:val="center"/>
              <w:rPr>
                <w:rFonts w:hint="eastAsia" w:ascii="宋体" w:hAnsi="宋体" w:cs="宋体"/>
                <w:sz w:val="21"/>
                <w:szCs w:val="21"/>
              </w:rPr>
            </w:pPr>
            <w:r>
              <w:rPr>
                <w:rFonts w:hint="eastAsia" w:ascii="宋体" w:hAnsi="宋体" w:cs="宋体"/>
                <w:sz w:val="21"/>
                <w:szCs w:val="21"/>
              </w:rPr>
              <w:t>8MM</w:t>
            </w:r>
          </w:p>
        </w:tc>
        <w:tc>
          <w:tcPr>
            <w:tcW w:w="3071" w:type="dxa"/>
            <w:noWrap w:val="0"/>
            <w:vAlign w:val="center"/>
          </w:tcPr>
          <w:p w14:paraId="061AD508">
            <w:pPr>
              <w:pStyle w:val="18"/>
              <w:jc w:val="center"/>
              <w:rPr>
                <w:rFonts w:hint="eastAsia" w:ascii="宋体" w:hAnsi="宋体" w:cs="宋体"/>
                <w:sz w:val="21"/>
                <w:szCs w:val="21"/>
              </w:rPr>
            </w:pPr>
            <w:r>
              <w:rPr>
                <w:rFonts w:hint="eastAsia" w:ascii="宋体" w:hAnsi="宋体" w:cs="宋体"/>
                <w:sz w:val="21"/>
                <w:szCs w:val="21"/>
              </w:rPr>
              <w:t>国产优质</w:t>
            </w:r>
          </w:p>
        </w:tc>
      </w:tr>
      <w:tr w14:paraId="35A03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7" w:type="dxa"/>
            <w:noWrap w:val="0"/>
            <w:vAlign w:val="center"/>
          </w:tcPr>
          <w:p w14:paraId="2E2A97A1">
            <w:pPr>
              <w:pStyle w:val="18"/>
              <w:jc w:val="center"/>
              <w:rPr>
                <w:rFonts w:hint="eastAsia" w:ascii="宋体" w:hAnsi="宋体" w:cs="宋体"/>
                <w:sz w:val="21"/>
                <w:szCs w:val="21"/>
              </w:rPr>
            </w:pPr>
            <w:r>
              <w:rPr>
                <w:rFonts w:hint="eastAsia" w:ascii="宋体" w:hAnsi="宋体" w:cs="宋体"/>
                <w:sz w:val="21"/>
                <w:szCs w:val="21"/>
              </w:rPr>
              <w:t>22</w:t>
            </w:r>
          </w:p>
        </w:tc>
        <w:tc>
          <w:tcPr>
            <w:tcW w:w="2720" w:type="dxa"/>
            <w:noWrap w:val="0"/>
            <w:vAlign w:val="center"/>
          </w:tcPr>
          <w:p w14:paraId="441CBDA2">
            <w:pPr>
              <w:pStyle w:val="18"/>
              <w:jc w:val="center"/>
              <w:rPr>
                <w:rFonts w:hint="eastAsia" w:ascii="宋体" w:hAnsi="宋体" w:cs="宋体"/>
                <w:sz w:val="21"/>
                <w:szCs w:val="21"/>
              </w:rPr>
            </w:pPr>
            <w:r>
              <w:rPr>
                <w:rFonts w:hint="eastAsia" w:ascii="宋体" w:hAnsi="宋体" w:cs="宋体"/>
                <w:sz w:val="21"/>
                <w:szCs w:val="21"/>
              </w:rPr>
              <w:t>空压机压力软管</w:t>
            </w:r>
          </w:p>
        </w:tc>
        <w:tc>
          <w:tcPr>
            <w:tcW w:w="2190" w:type="dxa"/>
            <w:noWrap w:val="0"/>
            <w:vAlign w:val="center"/>
          </w:tcPr>
          <w:p w14:paraId="4CE076B1">
            <w:pPr>
              <w:pStyle w:val="18"/>
              <w:jc w:val="center"/>
              <w:rPr>
                <w:rFonts w:hint="eastAsia" w:ascii="宋体" w:hAnsi="宋体" w:cs="宋体"/>
                <w:sz w:val="21"/>
                <w:szCs w:val="21"/>
              </w:rPr>
            </w:pPr>
            <w:r>
              <w:rPr>
                <w:rFonts w:hint="eastAsia" w:ascii="宋体" w:hAnsi="宋体" w:cs="宋体"/>
                <w:sz w:val="21"/>
                <w:szCs w:val="21"/>
              </w:rPr>
              <w:t>10MM</w:t>
            </w:r>
          </w:p>
        </w:tc>
        <w:tc>
          <w:tcPr>
            <w:tcW w:w="3071" w:type="dxa"/>
            <w:noWrap w:val="0"/>
            <w:vAlign w:val="center"/>
          </w:tcPr>
          <w:p w14:paraId="5DA2B785">
            <w:pPr>
              <w:pStyle w:val="18"/>
              <w:jc w:val="center"/>
              <w:rPr>
                <w:rFonts w:hint="eastAsia" w:ascii="宋体" w:hAnsi="宋体" w:cs="宋体"/>
                <w:sz w:val="21"/>
                <w:szCs w:val="21"/>
              </w:rPr>
            </w:pPr>
            <w:r>
              <w:rPr>
                <w:rFonts w:hint="eastAsia" w:ascii="宋体" w:hAnsi="宋体" w:cs="宋体"/>
                <w:sz w:val="21"/>
                <w:szCs w:val="21"/>
              </w:rPr>
              <w:t>国产优质</w:t>
            </w:r>
          </w:p>
        </w:tc>
      </w:tr>
      <w:tr w14:paraId="3972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7" w:type="dxa"/>
            <w:noWrap w:val="0"/>
            <w:vAlign w:val="center"/>
          </w:tcPr>
          <w:p w14:paraId="764AEA8A">
            <w:pPr>
              <w:pStyle w:val="18"/>
              <w:jc w:val="center"/>
              <w:rPr>
                <w:rFonts w:hint="eastAsia" w:ascii="宋体" w:hAnsi="宋体" w:cs="宋体"/>
                <w:sz w:val="21"/>
                <w:szCs w:val="21"/>
              </w:rPr>
            </w:pPr>
            <w:r>
              <w:rPr>
                <w:rFonts w:hint="eastAsia" w:ascii="宋体" w:hAnsi="宋体" w:cs="宋体"/>
                <w:sz w:val="21"/>
                <w:szCs w:val="21"/>
              </w:rPr>
              <w:t>23</w:t>
            </w:r>
          </w:p>
        </w:tc>
        <w:tc>
          <w:tcPr>
            <w:tcW w:w="2720" w:type="dxa"/>
            <w:noWrap w:val="0"/>
            <w:vAlign w:val="center"/>
          </w:tcPr>
          <w:p w14:paraId="4BB8EAB5">
            <w:pPr>
              <w:pStyle w:val="18"/>
              <w:jc w:val="center"/>
              <w:rPr>
                <w:rFonts w:hint="eastAsia" w:ascii="宋体" w:hAnsi="宋体" w:cs="宋体"/>
                <w:sz w:val="21"/>
                <w:szCs w:val="21"/>
              </w:rPr>
            </w:pPr>
            <w:r>
              <w:rPr>
                <w:rFonts w:hint="eastAsia" w:ascii="宋体" w:hAnsi="宋体" w:cs="宋体"/>
                <w:sz w:val="21"/>
                <w:szCs w:val="21"/>
              </w:rPr>
              <w:t>空压机压力软管</w:t>
            </w:r>
          </w:p>
        </w:tc>
        <w:tc>
          <w:tcPr>
            <w:tcW w:w="2190" w:type="dxa"/>
            <w:noWrap w:val="0"/>
            <w:vAlign w:val="center"/>
          </w:tcPr>
          <w:p w14:paraId="15A6CA04">
            <w:pPr>
              <w:pStyle w:val="18"/>
              <w:jc w:val="center"/>
              <w:rPr>
                <w:rFonts w:hint="eastAsia" w:ascii="宋体" w:hAnsi="宋体" w:cs="宋体"/>
                <w:sz w:val="21"/>
                <w:szCs w:val="21"/>
              </w:rPr>
            </w:pPr>
            <w:r>
              <w:rPr>
                <w:rFonts w:hint="eastAsia" w:ascii="宋体" w:hAnsi="宋体" w:cs="宋体"/>
                <w:sz w:val="21"/>
                <w:szCs w:val="21"/>
              </w:rPr>
              <w:t>12MM</w:t>
            </w:r>
          </w:p>
        </w:tc>
        <w:tc>
          <w:tcPr>
            <w:tcW w:w="3071" w:type="dxa"/>
            <w:noWrap w:val="0"/>
            <w:vAlign w:val="center"/>
          </w:tcPr>
          <w:p w14:paraId="305B4173">
            <w:pPr>
              <w:pStyle w:val="18"/>
              <w:jc w:val="center"/>
              <w:rPr>
                <w:rFonts w:hint="eastAsia" w:ascii="宋体" w:hAnsi="宋体" w:cs="宋体"/>
                <w:sz w:val="21"/>
                <w:szCs w:val="21"/>
              </w:rPr>
            </w:pPr>
            <w:r>
              <w:rPr>
                <w:rFonts w:hint="eastAsia" w:ascii="宋体" w:hAnsi="宋体" w:cs="宋体"/>
                <w:sz w:val="21"/>
                <w:szCs w:val="21"/>
              </w:rPr>
              <w:t>国产优质</w:t>
            </w:r>
          </w:p>
        </w:tc>
      </w:tr>
      <w:tr w14:paraId="40366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7" w:type="dxa"/>
            <w:noWrap w:val="0"/>
            <w:vAlign w:val="center"/>
          </w:tcPr>
          <w:p w14:paraId="1635F7AC">
            <w:pPr>
              <w:pStyle w:val="18"/>
              <w:jc w:val="center"/>
              <w:rPr>
                <w:rFonts w:hint="eastAsia" w:ascii="宋体" w:hAnsi="宋体" w:cs="宋体"/>
                <w:sz w:val="21"/>
                <w:szCs w:val="21"/>
              </w:rPr>
            </w:pPr>
            <w:r>
              <w:rPr>
                <w:rFonts w:hint="eastAsia" w:ascii="宋体" w:hAnsi="宋体" w:cs="宋体"/>
                <w:sz w:val="21"/>
                <w:szCs w:val="21"/>
              </w:rPr>
              <w:t>24</w:t>
            </w:r>
          </w:p>
        </w:tc>
        <w:tc>
          <w:tcPr>
            <w:tcW w:w="2720" w:type="dxa"/>
            <w:noWrap w:val="0"/>
            <w:vAlign w:val="center"/>
          </w:tcPr>
          <w:p w14:paraId="0E041A68">
            <w:pPr>
              <w:pStyle w:val="18"/>
              <w:jc w:val="center"/>
              <w:rPr>
                <w:rFonts w:hint="eastAsia" w:ascii="宋体" w:hAnsi="宋体" w:cs="宋体"/>
                <w:sz w:val="21"/>
                <w:szCs w:val="21"/>
              </w:rPr>
            </w:pPr>
            <w:r>
              <w:rPr>
                <w:rFonts w:hint="eastAsia" w:ascii="宋体" w:hAnsi="宋体" w:cs="宋体"/>
                <w:sz w:val="21"/>
                <w:szCs w:val="21"/>
              </w:rPr>
              <w:t>空压机阀门</w:t>
            </w:r>
          </w:p>
        </w:tc>
        <w:tc>
          <w:tcPr>
            <w:tcW w:w="2190" w:type="dxa"/>
            <w:noWrap w:val="0"/>
            <w:vAlign w:val="center"/>
          </w:tcPr>
          <w:p w14:paraId="76B8D62A">
            <w:pPr>
              <w:pStyle w:val="18"/>
              <w:jc w:val="center"/>
              <w:rPr>
                <w:rFonts w:hint="eastAsia" w:ascii="宋体" w:hAnsi="宋体" w:cs="宋体"/>
                <w:sz w:val="21"/>
                <w:szCs w:val="21"/>
              </w:rPr>
            </w:pPr>
            <w:r>
              <w:rPr>
                <w:rFonts w:hint="eastAsia" w:ascii="宋体" w:hAnsi="宋体" w:cs="宋体"/>
                <w:sz w:val="21"/>
                <w:szCs w:val="21"/>
              </w:rPr>
              <w:t>DN15</w:t>
            </w:r>
          </w:p>
        </w:tc>
        <w:tc>
          <w:tcPr>
            <w:tcW w:w="3071" w:type="dxa"/>
            <w:noWrap w:val="0"/>
            <w:vAlign w:val="center"/>
          </w:tcPr>
          <w:p w14:paraId="765B7706">
            <w:pPr>
              <w:pStyle w:val="18"/>
              <w:jc w:val="center"/>
              <w:rPr>
                <w:rFonts w:hint="eastAsia" w:ascii="宋体" w:hAnsi="宋体" w:cs="宋体"/>
                <w:sz w:val="21"/>
                <w:szCs w:val="21"/>
              </w:rPr>
            </w:pPr>
            <w:r>
              <w:rPr>
                <w:rFonts w:hint="eastAsia" w:ascii="宋体" w:hAnsi="宋体" w:cs="宋体"/>
                <w:sz w:val="21"/>
                <w:szCs w:val="21"/>
              </w:rPr>
              <w:t>国产优质</w:t>
            </w:r>
          </w:p>
        </w:tc>
      </w:tr>
      <w:tr w14:paraId="23971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7" w:type="dxa"/>
            <w:noWrap w:val="0"/>
            <w:vAlign w:val="center"/>
          </w:tcPr>
          <w:p w14:paraId="534CD3B9">
            <w:pPr>
              <w:pStyle w:val="18"/>
              <w:jc w:val="center"/>
              <w:rPr>
                <w:rFonts w:hint="eastAsia" w:ascii="宋体" w:hAnsi="宋体" w:cs="宋体"/>
                <w:sz w:val="21"/>
                <w:szCs w:val="21"/>
              </w:rPr>
            </w:pPr>
            <w:r>
              <w:rPr>
                <w:rFonts w:hint="eastAsia" w:ascii="宋体" w:hAnsi="宋体" w:cs="宋体"/>
                <w:sz w:val="21"/>
                <w:szCs w:val="21"/>
              </w:rPr>
              <w:t>25</w:t>
            </w:r>
          </w:p>
        </w:tc>
        <w:tc>
          <w:tcPr>
            <w:tcW w:w="2720" w:type="dxa"/>
            <w:noWrap w:val="0"/>
            <w:vAlign w:val="center"/>
          </w:tcPr>
          <w:p w14:paraId="73B5E4E7">
            <w:pPr>
              <w:pStyle w:val="18"/>
              <w:jc w:val="center"/>
              <w:rPr>
                <w:rFonts w:hint="eastAsia" w:ascii="宋体" w:hAnsi="宋体" w:cs="宋体"/>
                <w:sz w:val="21"/>
                <w:szCs w:val="21"/>
              </w:rPr>
            </w:pPr>
            <w:r>
              <w:rPr>
                <w:rFonts w:hint="eastAsia" w:ascii="宋体" w:hAnsi="宋体" w:cs="宋体"/>
                <w:sz w:val="21"/>
                <w:szCs w:val="21"/>
              </w:rPr>
              <w:t>空压机阀门</w:t>
            </w:r>
          </w:p>
        </w:tc>
        <w:tc>
          <w:tcPr>
            <w:tcW w:w="2190" w:type="dxa"/>
            <w:noWrap w:val="0"/>
            <w:vAlign w:val="center"/>
          </w:tcPr>
          <w:p w14:paraId="7FB9BACF">
            <w:pPr>
              <w:pStyle w:val="18"/>
              <w:jc w:val="center"/>
              <w:rPr>
                <w:rFonts w:hint="eastAsia" w:ascii="宋体" w:hAnsi="宋体" w:cs="宋体"/>
                <w:sz w:val="21"/>
                <w:szCs w:val="21"/>
              </w:rPr>
            </w:pPr>
            <w:r>
              <w:rPr>
                <w:rFonts w:hint="eastAsia" w:ascii="宋体" w:hAnsi="宋体" w:cs="宋体"/>
                <w:sz w:val="21"/>
                <w:szCs w:val="21"/>
              </w:rPr>
              <w:t>DN20</w:t>
            </w:r>
          </w:p>
        </w:tc>
        <w:tc>
          <w:tcPr>
            <w:tcW w:w="3071" w:type="dxa"/>
            <w:noWrap w:val="0"/>
            <w:vAlign w:val="center"/>
          </w:tcPr>
          <w:p w14:paraId="06786E42">
            <w:pPr>
              <w:pStyle w:val="18"/>
              <w:jc w:val="center"/>
              <w:rPr>
                <w:rFonts w:hint="eastAsia" w:ascii="宋体" w:hAnsi="宋体" w:cs="宋体"/>
                <w:sz w:val="21"/>
                <w:szCs w:val="21"/>
              </w:rPr>
            </w:pPr>
            <w:r>
              <w:rPr>
                <w:rFonts w:hint="eastAsia" w:ascii="宋体" w:hAnsi="宋体" w:cs="宋体"/>
                <w:sz w:val="21"/>
                <w:szCs w:val="21"/>
              </w:rPr>
              <w:t>国产优质</w:t>
            </w:r>
          </w:p>
        </w:tc>
      </w:tr>
      <w:tr w14:paraId="7782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37" w:type="dxa"/>
            <w:noWrap w:val="0"/>
            <w:vAlign w:val="center"/>
          </w:tcPr>
          <w:p w14:paraId="4D5C91BE">
            <w:pPr>
              <w:pStyle w:val="18"/>
              <w:jc w:val="center"/>
              <w:rPr>
                <w:rFonts w:hint="eastAsia" w:ascii="宋体" w:hAnsi="宋体" w:cs="宋体"/>
                <w:sz w:val="21"/>
                <w:szCs w:val="21"/>
              </w:rPr>
            </w:pPr>
            <w:r>
              <w:rPr>
                <w:rFonts w:hint="eastAsia" w:ascii="宋体" w:hAnsi="宋体" w:cs="宋体"/>
                <w:sz w:val="21"/>
                <w:szCs w:val="21"/>
              </w:rPr>
              <w:t>26</w:t>
            </w:r>
          </w:p>
        </w:tc>
        <w:tc>
          <w:tcPr>
            <w:tcW w:w="2720" w:type="dxa"/>
            <w:noWrap w:val="0"/>
            <w:vAlign w:val="center"/>
          </w:tcPr>
          <w:p w14:paraId="5CF2CB25">
            <w:pPr>
              <w:pStyle w:val="18"/>
              <w:jc w:val="center"/>
              <w:rPr>
                <w:rFonts w:hint="eastAsia" w:ascii="宋体" w:hAnsi="宋体" w:cs="宋体"/>
                <w:sz w:val="21"/>
                <w:szCs w:val="21"/>
              </w:rPr>
            </w:pPr>
            <w:r>
              <w:rPr>
                <w:rFonts w:hint="eastAsia" w:ascii="宋体" w:hAnsi="宋体" w:cs="宋体"/>
                <w:sz w:val="21"/>
                <w:szCs w:val="21"/>
              </w:rPr>
              <w:t>空压机阀门</w:t>
            </w:r>
          </w:p>
        </w:tc>
        <w:tc>
          <w:tcPr>
            <w:tcW w:w="2190" w:type="dxa"/>
            <w:noWrap w:val="0"/>
            <w:vAlign w:val="center"/>
          </w:tcPr>
          <w:p w14:paraId="2D7B38A6">
            <w:pPr>
              <w:pStyle w:val="18"/>
              <w:jc w:val="center"/>
              <w:rPr>
                <w:rFonts w:hint="eastAsia" w:ascii="宋体" w:hAnsi="宋体" w:cs="宋体"/>
                <w:sz w:val="21"/>
                <w:szCs w:val="21"/>
              </w:rPr>
            </w:pPr>
            <w:r>
              <w:rPr>
                <w:rFonts w:hint="eastAsia" w:ascii="宋体" w:hAnsi="宋体" w:cs="宋体"/>
                <w:sz w:val="21"/>
                <w:szCs w:val="21"/>
              </w:rPr>
              <w:t>DN25</w:t>
            </w:r>
          </w:p>
        </w:tc>
        <w:tc>
          <w:tcPr>
            <w:tcW w:w="3071" w:type="dxa"/>
            <w:noWrap w:val="0"/>
            <w:vAlign w:val="center"/>
          </w:tcPr>
          <w:p w14:paraId="3B00DE59">
            <w:pPr>
              <w:pStyle w:val="18"/>
              <w:jc w:val="center"/>
              <w:rPr>
                <w:rFonts w:hint="eastAsia" w:ascii="宋体" w:hAnsi="宋体" w:cs="宋体"/>
                <w:sz w:val="21"/>
                <w:szCs w:val="21"/>
              </w:rPr>
            </w:pPr>
            <w:r>
              <w:rPr>
                <w:rFonts w:hint="eastAsia" w:ascii="宋体" w:hAnsi="宋体" w:cs="宋体"/>
                <w:sz w:val="21"/>
                <w:szCs w:val="21"/>
              </w:rPr>
              <w:t>国产优质</w:t>
            </w:r>
          </w:p>
        </w:tc>
      </w:tr>
      <w:tr w14:paraId="02DE4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37" w:type="dxa"/>
            <w:noWrap w:val="0"/>
            <w:vAlign w:val="center"/>
          </w:tcPr>
          <w:p w14:paraId="70512956">
            <w:pPr>
              <w:pStyle w:val="18"/>
              <w:jc w:val="center"/>
              <w:rPr>
                <w:rFonts w:hint="eastAsia" w:ascii="宋体" w:hAnsi="宋体" w:cs="宋体"/>
                <w:sz w:val="21"/>
                <w:szCs w:val="21"/>
              </w:rPr>
            </w:pPr>
            <w:r>
              <w:rPr>
                <w:rFonts w:hint="eastAsia" w:ascii="宋体" w:hAnsi="宋体" w:cs="宋体"/>
                <w:sz w:val="21"/>
                <w:szCs w:val="21"/>
              </w:rPr>
              <w:t>27</w:t>
            </w:r>
          </w:p>
        </w:tc>
        <w:tc>
          <w:tcPr>
            <w:tcW w:w="2720" w:type="dxa"/>
            <w:noWrap w:val="0"/>
            <w:vAlign w:val="center"/>
          </w:tcPr>
          <w:p w14:paraId="2C290696">
            <w:pPr>
              <w:pStyle w:val="18"/>
              <w:jc w:val="center"/>
              <w:rPr>
                <w:rFonts w:hint="eastAsia" w:ascii="宋体" w:hAnsi="宋体" w:cs="宋体"/>
                <w:sz w:val="21"/>
                <w:szCs w:val="21"/>
              </w:rPr>
            </w:pPr>
            <w:r>
              <w:rPr>
                <w:rFonts w:hint="eastAsia" w:ascii="宋体" w:hAnsi="宋体" w:cs="宋体"/>
                <w:sz w:val="21"/>
                <w:szCs w:val="21"/>
              </w:rPr>
              <w:t>压缩机皮带</w:t>
            </w:r>
          </w:p>
        </w:tc>
        <w:tc>
          <w:tcPr>
            <w:tcW w:w="2190" w:type="dxa"/>
            <w:noWrap w:val="0"/>
            <w:vAlign w:val="center"/>
          </w:tcPr>
          <w:p w14:paraId="206604AC">
            <w:pPr>
              <w:pStyle w:val="18"/>
              <w:jc w:val="center"/>
              <w:rPr>
                <w:rFonts w:hint="eastAsia" w:ascii="宋体" w:hAnsi="宋体" w:cs="宋体"/>
                <w:sz w:val="21"/>
                <w:szCs w:val="21"/>
              </w:rPr>
            </w:pPr>
          </w:p>
        </w:tc>
        <w:tc>
          <w:tcPr>
            <w:tcW w:w="3071" w:type="dxa"/>
            <w:noWrap w:val="0"/>
            <w:vAlign w:val="center"/>
          </w:tcPr>
          <w:p w14:paraId="6B89157D">
            <w:pPr>
              <w:pStyle w:val="18"/>
              <w:jc w:val="center"/>
              <w:rPr>
                <w:rFonts w:hint="eastAsia" w:ascii="宋体" w:hAnsi="宋体" w:cs="宋体"/>
                <w:sz w:val="21"/>
                <w:szCs w:val="21"/>
              </w:rPr>
            </w:pPr>
            <w:r>
              <w:rPr>
                <w:rFonts w:hint="eastAsia" w:ascii="宋体" w:hAnsi="宋体" w:cs="宋体"/>
                <w:sz w:val="21"/>
                <w:szCs w:val="21"/>
              </w:rPr>
              <w:t>国产优质</w:t>
            </w:r>
          </w:p>
        </w:tc>
      </w:tr>
    </w:tbl>
    <w:p w14:paraId="2794FB94">
      <w:pPr>
        <w:pStyle w:val="10"/>
        <w:ind w:firstLine="480"/>
      </w:pPr>
    </w:p>
    <w:p w14:paraId="05662827">
      <w:pPr>
        <w:rPr>
          <w:rFonts w:hint="eastAsia"/>
          <w:lang w:val="en-US" w:eastAsia="zh-CN"/>
        </w:rPr>
        <w:sectPr>
          <w:pgSz w:w="11906" w:h="16838"/>
          <w:pgMar w:top="1417" w:right="1417" w:bottom="1417" w:left="1417" w:header="851" w:footer="992" w:gutter="0"/>
          <w:pgNumType w:fmt="decimal" w:start="1"/>
          <w:cols w:space="720" w:num="1"/>
          <w:docGrid w:type="lines" w:linePitch="312" w:charSpace="0"/>
        </w:sectPr>
      </w:pPr>
    </w:p>
    <w:p w14:paraId="449DDA6C">
      <w:pPr>
        <w:pStyle w:val="7"/>
        <w:bidi w:val="0"/>
      </w:pPr>
      <w:r>
        <w:rPr>
          <w:rFonts w:hint="eastAsia"/>
        </w:rPr>
        <w:t>附件</w:t>
      </w:r>
      <w:r>
        <w:rPr>
          <w:rFonts w:hint="eastAsia"/>
          <w:lang w:val="en-US" w:eastAsia="zh-CN"/>
        </w:rPr>
        <w:t>6</w:t>
      </w:r>
      <w:r>
        <w:rPr>
          <w:rFonts w:hint="eastAsia"/>
        </w:rPr>
        <w:t>：零星</w:t>
      </w:r>
      <w:r>
        <w:rPr>
          <w:rFonts w:hint="eastAsia"/>
          <w:lang w:eastAsia="zh-CN"/>
        </w:rPr>
        <w:t>维修</w:t>
      </w:r>
      <w:r>
        <w:rPr>
          <w:rFonts w:hint="eastAsia"/>
        </w:rPr>
        <w:t>工程综合单价清单</w:t>
      </w:r>
    </w:p>
    <w:tbl>
      <w:tblPr>
        <w:tblStyle w:val="13"/>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638"/>
        <w:gridCol w:w="2875"/>
        <w:gridCol w:w="837"/>
        <w:gridCol w:w="1288"/>
        <w:gridCol w:w="1312"/>
        <w:gridCol w:w="963"/>
      </w:tblGrid>
      <w:tr w14:paraId="0354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03" w:type="dxa"/>
            <w:vMerge w:val="restart"/>
            <w:shd w:val="clear" w:color="auto" w:fill="auto"/>
            <w:noWrap w:val="0"/>
            <w:vAlign w:val="center"/>
          </w:tcPr>
          <w:p w14:paraId="06DFBF8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r>
              <w:rPr>
                <w:rFonts w:hint="eastAsia" w:cs="宋体"/>
                <w:b/>
                <w:bCs/>
                <w:color w:val="000000"/>
                <w:kern w:val="0"/>
                <w:sz w:val="21"/>
                <w:szCs w:val="21"/>
              </w:rPr>
              <w:t>序号</w:t>
            </w:r>
          </w:p>
        </w:tc>
        <w:tc>
          <w:tcPr>
            <w:tcW w:w="1638" w:type="dxa"/>
            <w:vMerge w:val="restart"/>
            <w:shd w:val="clear" w:color="auto" w:fill="auto"/>
            <w:noWrap w:val="0"/>
            <w:vAlign w:val="center"/>
          </w:tcPr>
          <w:p w14:paraId="2DFB904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r>
              <w:rPr>
                <w:rFonts w:hint="eastAsia" w:cs="宋体"/>
                <w:b/>
                <w:bCs/>
                <w:color w:val="000000"/>
                <w:kern w:val="0"/>
                <w:sz w:val="21"/>
                <w:szCs w:val="21"/>
              </w:rPr>
              <w:t>名称</w:t>
            </w:r>
          </w:p>
        </w:tc>
        <w:tc>
          <w:tcPr>
            <w:tcW w:w="2875" w:type="dxa"/>
            <w:vMerge w:val="restart"/>
            <w:shd w:val="clear" w:color="auto" w:fill="auto"/>
            <w:noWrap w:val="0"/>
            <w:vAlign w:val="center"/>
          </w:tcPr>
          <w:p w14:paraId="3742B98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r>
              <w:rPr>
                <w:rFonts w:hint="eastAsia" w:cs="宋体"/>
                <w:b/>
                <w:bCs/>
                <w:color w:val="000000"/>
                <w:kern w:val="0"/>
                <w:sz w:val="21"/>
                <w:szCs w:val="21"/>
              </w:rPr>
              <w:t>规格型号</w:t>
            </w:r>
          </w:p>
        </w:tc>
        <w:tc>
          <w:tcPr>
            <w:tcW w:w="837" w:type="dxa"/>
            <w:vMerge w:val="restart"/>
            <w:shd w:val="clear" w:color="auto" w:fill="auto"/>
            <w:noWrap w:val="0"/>
            <w:vAlign w:val="center"/>
          </w:tcPr>
          <w:p w14:paraId="7BAAB51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r>
              <w:rPr>
                <w:rFonts w:hint="eastAsia" w:cs="宋体"/>
                <w:b/>
                <w:bCs/>
                <w:color w:val="000000"/>
                <w:kern w:val="0"/>
                <w:sz w:val="21"/>
                <w:szCs w:val="21"/>
              </w:rPr>
              <w:t>单位</w:t>
            </w:r>
          </w:p>
        </w:tc>
        <w:tc>
          <w:tcPr>
            <w:tcW w:w="1288" w:type="dxa"/>
            <w:vMerge w:val="restart"/>
            <w:shd w:val="clear" w:color="auto" w:fill="FFFFFF"/>
            <w:noWrap w:val="0"/>
            <w:vAlign w:val="center"/>
          </w:tcPr>
          <w:p w14:paraId="75E106F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r>
              <w:rPr>
                <w:rFonts w:hint="eastAsia" w:cs="宋体"/>
                <w:b/>
                <w:bCs/>
                <w:color w:val="000000"/>
                <w:kern w:val="0"/>
                <w:sz w:val="21"/>
                <w:szCs w:val="21"/>
              </w:rPr>
              <w:t>基准价（元）</w:t>
            </w:r>
          </w:p>
        </w:tc>
        <w:tc>
          <w:tcPr>
            <w:tcW w:w="1312" w:type="dxa"/>
            <w:vMerge w:val="restart"/>
            <w:noWrap w:val="0"/>
            <w:vAlign w:val="center"/>
          </w:tcPr>
          <w:p w14:paraId="4932D5B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r>
              <w:rPr>
                <w:rFonts w:hint="eastAsia" w:cs="宋体"/>
                <w:b/>
                <w:bCs/>
                <w:color w:val="000000"/>
                <w:kern w:val="0"/>
                <w:sz w:val="21"/>
                <w:szCs w:val="21"/>
              </w:rPr>
              <w:t>投标品牌</w:t>
            </w:r>
          </w:p>
        </w:tc>
        <w:tc>
          <w:tcPr>
            <w:tcW w:w="963" w:type="dxa"/>
            <w:vMerge w:val="restart"/>
            <w:noWrap w:val="0"/>
            <w:vAlign w:val="center"/>
          </w:tcPr>
          <w:p w14:paraId="3134B86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s="宋体"/>
                <w:b/>
                <w:bCs/>
                <w:color w:val="000000"/>
                <w:kern w:val="0"/>
                <w:sz w:val="21"/>
                <w:szCs w:val="21"/>
                <w:lang w:eastAsia="zh-CN"/>
              </w:rPr>
            </w:pPr>
            <w:r>
              <w:rPr>
                <w:rFonts w:hint="eastAsia" w:cs="宋体"/>
                <w:b/>
                <w:bCs/>
                <w:color w:val="000000"/>
                <w:kern w:val="0"/>
                <w:sz w:val="21"/>
                <w:szCs w:val="21"/>
                <w:lang w:val="en-US" w:eastAsia="zh-CN"/>
              </w:rPr>
              <w:t>备注</w:t>
            </w:r>
          </w:p>
        </w:tc>
      </w:tr>
      <w:tr w14:paraId="1E021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3" w:type="dxa"/>
            <w:vMerge w:val="continue"/>
            <w:noWrap w:val="0"/>
            <w:vAlign w:val="center"/>
          </w:tcPr>
          <w:p w14:paraId="6263ECCC">
            <w:pPr>
              <w:keepNext w:val="0"/>
              <w:keepLines w:val="0"/>
              <w:pageBreakBefore w:val="0"/>
              <w:widowControl/>
              <w:kinsoku/>
              <w:wordWrap/>
              <w:overflowPunct/>
              <w:topLinePunct w:val="0"/>
              <w:autoSpaceDE/>
              <w:autoSpaceDN/>
              <w:bidi w:val="0"/>
              <w:adjustRightInd/>
              <w:snapToGrid/>
              <w:spacing w:line="240" w:lineRule="auto"/>
              <w:textAlignment w:val="auto"/>
              <w:rPr>
                <w:rFonts w:cs="宋体"/>
                <w:b/>
                <w:bCs/>
                <w:color w:val="000000"/>
                <w:kern w:val="0"/>
                <w:sz w:val="21"/>
                <w:szCs w:val="21"/>
              </w:rPr>
            </w:pPr>
          </w:p>
        </w:tc>
        <w:tc>
          <w:tcPr>
            <w:tcW w:w="1638" w:type="dxa"/>
            <w:vMerge w:val="continue"/>
            <w:noWrap w:val="0"/>
            <w:vAlign w:val="center"/>
          </w:tcPr>
          <w:p w14:paraId="0374C52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2875" w:type="dxa"/>
            <w:vMerge w:val="continue"/>
            <w:noWrap w:val="0"/>
            <w:vAlign w:val="center"/>
          </w:tcPr>
          <w:p w14:paraId="6B8D9571">
            <w:pPr>
              <w:keepNext w:val="0"/>
              <w:keepLines w:val="0"/>
              <w:pageBreakBefore w:val="0"/>
              <w:widowControl/>
              <w:kinsoku/>
              <w:wordWrap/>
              <w:overflowPunct/>
              <w:topLinePunct w:val="0"/>
              <w:autoSpaceDE/>
              <w:autoSpaceDN/>
              <w:bidi w:val="0"/>
              <w:adjustRightInd/>
              <w:snapToGrid/>
              <w:spacing w:line="240" w:lineRule="auto"/>
              <w:textAlignment w:val="auto"/>
              <w:rPr>
                <w:rFonts w:cs="宋体"/>
                <w:b/>
                <w:bCs/>
                <w:color w:val="000000"/>
                <w:kern w:val="0"/>
                <w:sz w:val="21"/>
                <w:szCs w:val="21"/>
              </w:rPr>
            </w:pPr>
          </w:p>
        </w:tc>
        <w:tc>
          <w:tcPr>
            <w:tcW w:w="837" w:type="dxa"/>
            <w:vMerge w:val="continue"/>
            <w:noWrap w:val="0"/>
            <w:vAlign w:val="center"/>
          </w:tcPr>
          <w:p w14:paraId="33098505">
            <w:pPr>
              <w:keepNext w:val="0"/>
              <w:keepLines w:val="0"/>
              <w:pageBreakBefore w:val="0"/>
              <w:widowControl/>
              <w:kinsoku/>
              <w:wordWrap/>
              <w:overflowPunct/>
              <w:topLinePunct w:val="0"/>
              <w:autoSpaceDE/>
              <w:autoSpaceDN/>
              <w:bidi w:val="0"/>
              <w:adjustRightInd/>
              <w:snapToGrid/>
              <w:spacing w:line="240" w:lineRule="auto"/>
              <w:textAlignment w:val="auto"/>
              <w:rPr>
                <w:rFonts w:cs="宋体"/>
                <w:b/>
                <w:bCs/>
                <w:color w:val="000000"/>
                <w:kern w:val="0"/>
                <w:sz w:val="21"/>
                <w:szCs w:val="21"/>
              </w:rPr>
            </w:pPr>
          </w:p>
        </w:tc>
        <w:tc>
          <w:tcPr>
            <w:tcW w:w="1288" w:type="dxa"/>
            <w:vMerge w:val="continue"/>
            <w:noWrap w:val="0"/>
            <w:vAlign w:val="center"/>
          </w:tcPr>
          <w:p w14:paraId="636CE1D8">
            <w:pPr>
              <w:keepNext w:val="0"/>
              <w:keepLines w:val="0"/>
              <w:pageBreakBefore w:val="0"/>
              <w:widowControl/>
              <w:kinsoku/>
              <w:wordWrap/>
              <w:overflowPunct/>
              <w:topLinePunct w:val="0"/>
              <w:autoSpaceDE/>
              <w:autoSpaceDN/>
              <w:bidi w:val="0"/>
              <w:adjustRightInd/>
              <w:snapToGrid/>
              <w:spacing w:line="240" w:lineRule="auto"/>
              <w:textAlignment w:val="auto"/>
              <w:rPr>
                <w:rFonts w:cs="宋体"/>
                <w:b/>
                <w:bCs/>
                <w:color w:val="000000"/>
                <w:kern w:val="0"/>
                <w:sz w:val="21"/>
                <w:szCs w:val="21"/>
              </w:rPr>
            </w:pPr>
          </w:p>
        </w:tc>
        <w:tc>
          <w:tcPr>
            <w:tcW w:w="1312" w:type="dxa"/>
            <w:vMerge w:val="continue"/>
            <w:noWrap w:val="0"/>
            <w:vAlign w:val="center"/>
          </w:tcPr>
          <w:p w14:paraId="2B38A6A6">
            <w:pPr>
              <w:keepNext w:val="0"/>
              <w:keepLines w:val="0"/>
              <w:pageBreakBefore w:val="0"/>
              <w:widowControl/>
              <w:kinsoku/>
              <w:wordWrap/>
              <w:overflowPunct/>
              <w:topLinePunct w:val="0"/>
              <w:autoSpaceDE/>
              <w:autoSpaceDN/>
              <w:bidi w:val="0"/>
              <w:adjustRightInd/>
              <w:snapToGrid/>
              <w:spacing w:line="240" w:lineRule="auto"/>
              <w:textAlignment w:val="auto"/>
              <w:rPr>
                <w:rFonts w:cs="宋体"/>
                <w:b/>
                <w:bCs/>
                <w:color w:val="000000"/>
                <w:kern w:val="0"/>
                <w:sz w:val="21"/>
                <w:szCs w:val="21"/>
              </w:rPr>
            </w:pPr>
          </w:p>
        </w:tc>
        <w:tc>
          <w:tcPr>
            <w:tcW w:w="963" w:type="dxa"/>
            <w:vMerge w:val="continue"/>
            <w:noWrap w:val="0"/>
            <w:vAlign w:val="center"/>
          </w:tcPr>
          <w:p w14:paraId="22876EB7">
            <w:pPr>
              <w:keepNext w:val="0"/>
              <w:keepLines w:val="0"/>
              <w:pageBreakBefore w:val="0"/>
              <w:widowControl/>
              <w:kinsoku/>
              <w:wordWrap/>
              <w:overflowPunct/>
              <w:topLinePunct w:val="0"/>
              <w:autoSpaceDE/>
              <w:autoSpaceDN/>
              <w:bidi w:val="0"/>
              <w:adjustRightInd/>
              <w:snapToGrid/>
              <w:spacing w:line="240" w:lineRule="auto"/>
              <w:textAlignment w:val="auto"/>
              <w:rPr>
                <w:rFonts w:cs="宋体"/>
                <w:b/>
                <w:bCs/>
                <w:color w:val="000000"/>
                <w:kern w:val="0"/>
                <w:sz w:val="21"/>
                <w:szCs w:val="21"/>
              </w:rPr>
            </w:pPr>
          </w:p>
        </w:tc>
      </w:tr>
      <w:tr w14:paraId="7188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616" w:type="dxa"/>
            <w:gridSpan w:val="7"/>
            <w:noWrap w:val="0"/>
            <w:vAlign w:val="center"/>
          </w:tcPr>
          <w:p w14:paraId="7A90CF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一、安装工程</w:t>
            </w:r>
          </w:p>
        </w:tc>
      </w:tr>
      <w:tr w14:paraId="3B44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703" w:type="dxa"/>
            <w:shd w:val="clear" w:color="auto" w:fill="auto"/>
            <w:noWrap w:val="0"/>
            <w:vAlign w:val="center"/>
          </w:tcPr>
          <w:p w14:paraId="11C3B3B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1</w:t>
            </w:r>
          </w:p>
        </w:tc>
        <w:tc>
          <w:tcPr>
            <w:tcW w:w="1638" w:type="dxa"/>
            <w:shd w:val="clear" w:color="auto" w:fill="auto"/>
            <w:noWrap w:val="0"/>
            <w:vAlign w:val="center"/>
          </w:tcPr>
          <w:p w14:paraId="18A21D2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设备带</w:t>
            </w:r>
          </w:p>
        </w:tc>
        <w:tc>
          <w:tcPr>
            <w:tcW w:w="2875" w:type="dxa"/>
            <w:shd w:val="clear" w:color="auto" w:fill="auto"/>
            <w:noWrap w:val="0"/>
            <w:vAlign w:val="center"/>
          </w:tcPr>
          <w:p w14:paraId="3CC51839">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1、材质：铝合金</w:t>
            </w:r>
            <w:r>
              <w:rPr>
                <w:rFonts w:hint="eastAsia" w:cs="宋体"/>
                <w:color w:val="000000"/>
                <w:kern w:val="0"/>
                <w:sz w:val="21"/>
                <w:szCs w:val="21"/>
              </w:rPr>
              <w:br w:type="textWrapping"/>
            </w:r>
            <w:r>
              <w:rPr>
                <w:rFonts w:hint="eastAsia" w:cs="宋体"/>
                <w:color w:val="000000"/>
                <w:kern w:val="0"/>
                <w:sz w:val="21"/>
                <w:szCs w:val="21"/>
              </w:rPr>
              <w:t>2、包括设备带上所有开孔工作、插座开关灯具的布线接通</w:t>
            </w:r>
            <w:r>
              <w:rPr>
                <w:rFonts w:hint="eastAsia" w:cs="宋体"/>
                <w:color w:val="000000"/>
                <w:kern w:val="0"/>
                <w:sz w:val="21"/>
                <w:szCs w:val="21"/>
              </w:rPr>
              <w:br w:type="textWrapping"/>
            </w:r>
            <w:r>
              <w:rPr>
                <w:rFonts w:hint="eastAsia" w:cs="宋体"/>
                <w:color w:val="000000"/>
                <w:kern w:val="0"/>
                <w:sz w:val="21"/>
                <w:szCs w:val="21"/>
              </w:rPr>
              <w:t>3、设备样式应与病区设备带保持一致</w:t>
            </w:r>
          </w:p>
        </w:tc>
        <w:tc>
          <w:tcPr>
            <w:tcW w:w="837" w:type="dxa"/>
            <w:shd w:val="clear" w:color="auto" w:fill="auto"/>
            <w:noWrap w:val="0"/>
            <w:vAlign w:val="center"/>
          </w:tcPr>
          <w:p w14:paraId="418B4E5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米</w:t>
            </w:r>
          </w:p>
        </w:tc>
        <w:tc>
          <w:tcPr>
            <w:tcW w:w="1288" w:type="dxa"/>
            <w:shd w:val="clear" w:color="auto" w:fill="FFFFFF"/>
            <w:noWrap w:val="0"/>
            <w:vAlign w:val="center"/>
          </w:tcPr>
          <w:p w14:paraId="39F28F3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01C2FF7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3C0144B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75CC3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703" w:type="dxa"/>
            <w:shd w:val="clear" w:color="auto" w:fill="auto"/>
            <w:noWrap w:val="0"/>
            <w:vAlign w:val="center"/>
          </w:tcPr>
          <w:p w14:paraId="57FE668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2</w:t>
            </w:r>
          </w:p>
        </w:tc>
        <w:tc>
          <w:tcPr>
            <w:tcW w:w="1638" w:type="dxa"/>
            <w:shd w:val="clear" w:color="auto" w:fill="auto"/>
            <w:noWrap w:val="0"/>
            <w:vAlign w:val="center"/>
          </w:tcPr>
          <w:p w14:paraId="35AB2C4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氧气终端</w:t>
            </w:r>
          </w:p>
        </w:tc>
        <w:tc>
          <w:tcPr>
            <w:tcW w:w="2875" w:type="dxa"/>
            <w:shd w:val="clear" w:color="auto" w:fill="auto"/>
            <w:noWrap w:val="0"/>
            <w:vAlign w:val="center"/>
          </w:tcPr>
          <w:p w14:paraId="1EE5CC09">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1、规格：Φ8</w:t>
            </w:r>
            <w:r>
              <w:rPr>
                <w:rFonts w:hint="eastAsia" w:cs="宋体"/>
                <w:color w:val="000000"/>
                <w:kern w:val="0"/>
                <w:sz w:val="21"/>
                <w:szCs w:val="21"/>
              </w:rPr>
              <w:br w:type="textWrapping"/>
            </w:r>
            <w:r>
              <w:rPr>
                <w:rFonts w:hint="eastAsia" w:cs="宋体"/>
                <w:color w:val="000000"/>
                <w:kern w:val="0"/>
                <w:sz w:val="21"/>
                <w:szCs w:val="21"/>
              </w:rPr>
              <w:t>2、安装方式：嵌入式</w:t>
            </w:r>
            <w:r>
              <w:rPr>
                <w:rFonts w:hint="eastAsia" w:cs="宋体"/>
                <w:color w:val="000000"/>
                <w:kern w:val="0"/>
                <w:sz w:val="21"/>
                <w:szCs w:val="21"/>
              </w:rPr>
              <w:br w:type="textWrapping"/>
            </w:r>
            <w:r>
              <w:rPr>
                <w:rFonts w:hint="eastAsia" w:cs="宋体"/>
                <w:color w:val="000000"/>
                <w:kern w:val="0"/>
                <w:sz w:val="21"/>
                <w:szCs w:val="21"/>
              </w:rPr>
              <w:t>3、德标/英标</w:t>
            </w:r>
            <w:r>
              <w:rPr>
                <w:rFonts w:hint="eastAsia" w:cs="宋体"/>
                <w:color w:val="000000"/>
                <w:kern w:val="0"/>
                <w:sz w:val="21"/>
                <w:szCs w:val="21"/>
              </w:rPr>
              <w:br w:type="textWrapping"/>
            </w:r>
            <w:r>
              <w:rPr>
                <w:rFonts w:hint="eastAsia" w:cs="宋体"/>
                <w:color w:val="000000"/>
                <w:kern w:val="0"/>
                <w:sz w:val="21"/>
                <w:szCs w:val="21"/>
              </w:rPr>
              <w:t>4、包含所有配件</w:t>
            </w:r>
          </w:p>
        </w:tc>
        <w:tc>
          <w:tcPr>
            <w:tcW w:w="837" w:type="dxa"/>
            <w:shd w:val="clear" w:color="auto" w:fill="auto"/>
            <w:noWrap w:val="0"/>
            <w:vAlign w:val="center"/>
          </w:tcPr>
          <w:p w14:paraId="4FF1898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个</w:t>
            </w:r>
          </w:p>
        </w:tc>
        <w:tc>
          <w:tcPr>
            <w:tcW w:w="1288" w:type="dxa"/>
            <w:shd w:val="clear" w:color="auto" w:fill="FFFFFF"/>
            <w:noWrap w:val="0"/>
            <w:vAlign w:val="center"/>
          </w:tcPr>
          <w:p w14:paraId="4649950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7FC7C62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78520AD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4D07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03" w:type="dxa"/>
            <w:shd w:val="clear" w:color="auto" w:fill="auto"/>
            <w:noWrap w:val="0"/>
            <w:vAlign w:val="center"/>
          </w:tcPr>
          <w:p w14:paraId="5EF1D2C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3</w:t>
            </w:r>
          </w:p>
        </w:tc>
        <w:tc>
          <w:tcPr>
            <w:tcW w:w="1638" w:type="dxa"/>
            <w:shd w:val="clear" w:color="auto" w:fill="auto"/>
            <w:noWrap w:val="0"/>
            <w:vAlign w:val="center"/>
          </w:tcPr>
          <w:p w14:paraId="7FB60F6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空气终端</w:t>
            </w:r>
          </w:p>
        </w:tc>
        <w:tc>
          <w:tcPr>
            <w:tcW w:w="2875" w:type="dxa"/>
            <w:shd w:val="clear" w:color="auto" w:fill="auto"/>
            <w:noWrap w:val="0"/>
            <w:vAlign w:val="center"/>
          </w:tcPr>
          <w:p w14:paraId="3FEECED0">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1、规格：Φ8</w:t>
            </w:r>
            <w:r>
              <w:rPr>
                <w:rFonts w:hint="eastAsia" w:cs="宋体"/>
                <w:color w:val="000000"/>
                <w:kern w:val="0"/>
                <w:sz w:val="21"/>
                <w:szCs w:val="21"/>
              </w:rPr>
              <w:br w:type="textWrapping"/>
            </w:r>
            <w:r>
              <w:rPr>
                <w:rFonts w:hint="eastAsia" w:cs="宋体"/>
                <w:color w:val="000000"/>
                <w:kern w:val="0"/>
                <w:sz w:val="21"/>
                <w:szCs w:val="21"/>
              </w:rPr>
              <w:t>2、安装方式：嵌入式</w:t>
            </w:r>
            <w:r>
              <w:rPr>
                <w:rFonts w:hint="eastAsia" w:cs="宋体"/>
                <w:color w:val="000000"/>
                <w:kern w:val="0"/>
                <w:sz w:val="21"/>
                <w:szCs w:val="21"/>
              </w:rPr>
              <w:br w:type="textWrapping"/>
            </w:r>
            <w:r>
              <w:rPr>
                <w:rFonts w:hint="eastAsia" w:cs="宋体"/>
                <w:color w:val="000000"/>
                <w:kern w:val="0"/>
                <w:sz w:val="21"/>
                <w:szCs w:val="21"/>
              </w:rPr>
              <w:t>3、德标/英标</w:t>
            </w:r>
            <w:r>
              <w:rPr>
                <w:rFonts w:hint="eastAsia" w:cs="宋体"/>
                <w:color w:val="000000"/>
                <w:kern w:val="0"/>
                <w:sz w:val="21"/>
                <w:szCs w:val="21"/>
              </w:rPr>
              <w:br w:type="textWrapping"/>
            </w:r>
            <w:r>
              <w:rPr>
                <w:rFonts w:hint="eastAsia" w:cs="宋体"/>
                <w:color w:val="000000"/>
                <w:kern w:val="0"/>
                <w:sz w:val="21"/>
                <w:szCs w:val="21"/>
              </w:rPr>
              <w:t>4、包含所有配件</w:t>
            </w:r>
          </w:p>
        </w:tc>
        <w:tc>
          <w:tcPr>
            <w:tcW w:w="837" w:type="dxa"/>
            <w:shd w:val="clear" w:color="auto" w:fill="auto"/>
            <w:noWrap w:val="0"/>
            <w:vAlign w:val="center"/>
          </w:tcPr>
          <w:p w14:paraId="37DF127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个</w:t>
            </w:r>
          </w:p>
        </w:tc>
        <w:tc>
          <w:tcPr>
            <w:tcW w:w="1288" w:type="dxa"/>
            <w:shd w:val="clear" w:color="auto" w:fill="FFFFFF"/>
            <w:noWrap w:val="0"/>
            <w:vAlign w:val="center"/>
          </w:tcPr>
          <w:p w14:paraId="1A6B67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594A1AC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5AB6F4E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49140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03" w:type="dxa"/>
            <w:shd w:val="clear" w:color="auto" w:fill="auto"/>
            <w:noWrap w:val="0"/>
            <w:vAlign w:val="center"/>
          </w:tcPr>
          <w:p w14:paraId="04DD37A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4</w:t>
            </w:r>
          </w:p>
        </w:tc>
        <w:tc>
          <w:tcPr>
            <w:tcW w:w="1638" w:type="dxa"/>
            <w:shd w:val="clear" w:color="auto" w:fill="auto"/>
            <w:noWrap w:val="0"/>
            <w:vAlign w:val="center"/>
          </w:tcPr>
          <w:p w14:paraId="3AF2580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负压终端</w:t>
            </w:r>
          </w:p>
        </w:tc>
        <w:tc>
          <w:tcPr>
            <w:tcW w:w="2875" w:type="dxa"/>
            <w:shd w:val="clear" w:color="auto" w:fill="auto"/>
            <w:noWrap w:val="0"/>
            <w:vAlign w:val="center"/>
          </w:tcPr>
          <w:p w14:paraId="472B2DC5">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1、规格：Φ8</w:t>
            </w:r>
            <w:r>
              <w:rPr>
                <w:rFonts w:hint="eastAsia" w:cs="宋体"/>
                <w:color w:val="000000"/>
                <w:kern w:val="0"/>
                <w:sz w:val="21"/>
                <w:szCs w:val="21"/>
              </w:rPr>
              <w:br w:type="textWrapping"/>
            </w:r>
            <w:r>
              <w:rPr>
                <w:rFonts w:hint="eastAsia" w:cs="宋体"/>
                <w:color w:val="000000"/>
                <w:kern w:val="0"/>
                <w:sz w:val="21"/>
                <w:szCs w:val="21"/>
              </w:rPr>
              <w:t>2、安装方式：嵌入式</w:t>
            </w:r>
            <w:r>
              <w:rPr>
                <w:rFonts w:hint="eastAsia" w:cs="宋体"/>
                <w:color w:val="000000"/>
                <w:kern w:val="0"/>
                <w:sz w:val="21"/>
                <w:szCs w:val="21"/>
              </w:rPr>
              <w:br w:type="textWrapping"/>
            </w:r>
            <w:r>
              <w:rPr>
                <w:rFonts w:hint="eastAsia" w:cs="宋体"/>
                <w:color w:val="000000"/>
                <w:kern w:val="0"/>
                <w:sz w:val="21"/>
                <w:szCs w:val="21"/>
              </w:rPr>
              <w:t>3、德标/英标</w:t>
            </w:r>
            <w:r>
              <w:rPr>
                <w:rFonts w:hint="eastAsia" w:cs="宋体"/>
                <w:color w:val="000000"/>
                <w:kern w:val="0"/>
                <w:sz w:val="21"/>
                <w:szCs w:val="21"/>
              </w:rPr>
              <w:br w:type="textWrapping"/>
            </w:r>
            <w:r>
              <w:rPr>
                <w:rFonts w:hint="eastAsia" w:cs="宋体"/>
                <w:color w:val="000000"/>
                <w:kern w:val="0"/>
                <w:sz w:val="21"/>
                <w:szCs w:val="21"/>
              </w:rPr>
              <w:t>4、包含所有配件</w:t>
            </w:r>
          </w:p>
        </w:tc>
        <w:tc>
          <w:tcPr>
            <w:tcW w:w="837" w:type="dxa"/>
            <w:shd w:val="clear" w:color="auto" w:fill="auto"/>
            <w:noWrap w:val="0"/>
            <w:vAlign w:val="center"/>
          </w:tcPr>
          <w:p w14:paraId="774054A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个</w:t>
            </w:r>
          </w:p>
        </w:tc>
        <w:tc>
          <w:tcPr>
            <w:tcW w:w="1288" w:type="dxa"/>
            <w:shd w:val="clear" w:color="auto" w:fill="FFFFFF"/>
            <w:noWrap w:val="0"/>
            <w:vAlign w:val="center"/>
          </w:tcPr>
          <w:p w14:paraId="017E10C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39880A4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49A1A8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2870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703" w:type="dxa"/>
            <w:shd w:val="clear" w:color="auto" w:fill="auto"/>
            <w:noWrap w:val="0"/>
            <w:vAlign w:val="center"/>
          </w:tcPr>
          <w:p w14:paraId="1CA7B5C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5</w:t>
            </w:r>
          </w:p>
        </w:tc>
        <w:tc>
          <w:tcPr>
            <w:tcW w:w="1638" w:type="dxa"/>
            <w:shd w:val="clear" w:color="auto" w:fill="auto"/>
            <w:noWrap w:val="0"/>
            <w:vAlign w:val="center"/>
          </w:tcPr>
          <w:p w14:paraId="3138698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二氧化碳终端</w:t>
            </w:r>
          </w:p>
        </w:tc>
        <w:tc>
          <w:tcPr>
            <w:tcW w:w="2875" w:type="dxa"/>
            <w:shd w:val="clear" w:color="auto" w:fill="auto"/>
            <w:noWrap w:val="0"/>
            <w:vAlign w:val="center"/>
          </w:tcPr>
          <w:p w14:paraId="306380BF">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1、规格：Φ8</w:t>
            </w:r>
            <w:r>
              <w:rPr>
                <w:rFonts w:hint="eastAsia" w:cs="宋体"/>
                <w:color w:val="000000"/>
                <w:kern w:val="0"/>
                <w:sz w:val="21"/>
                <w:szCs w:val="21"/>
              </w:rPr>
              <w:br w:type="textWrapping"/>
            </w:r>
            <w:r>
              <w:rPr>
                <w:rFonts w:hint="eastAsia" w:cs="宋体"/>
                <w:color w:val="000000"/>
                <w:kern w:val="0"/>
                <w:sz w:val="21"/>
                <w:szCs w:val="21"/>
              </w:rPr>
              <w:t>2、安装方式：嵌入式</w:t>
            </w:r>
            <w:r>
              <w:rPr>
                <w:rFonts w:hint="eastAsia" w:cs="宋体"/>
                <w:color w:val="000000"/>
                <w:kern w:val="0"/>
                <w:sz w:val="21"/>
                <w:szCs w:val="21"/>
              </w:rPr>
              <w:br w:type="textWrapping"/>
            </w:r>
            <w:r>
              <w:rPr>
                <w:rFonts w:hint="eastAsia" w:cs="宋体"/>
                <w:color w:val="000000"/>
                <w:kern w:val="0"/>
                <w:sz w:val="21"/>
                <w:szCs w:val="21"/>
              </w:rPr>
              <w:t>3、德标/英标</w:t>
            </w:r>
            <w:r>
              <w:rPr>
                <w:rFonts w:hint="eastAsia" w:cs="宋体"/>
                <w:color w:val="000000"/>
                <w:kern w:val="0"/>
                <w:sz w:val="21"/>
                <w:szCs w:val="21"/>
              </w:rPr>
              <w:br w:type="textWrapping"/>
            </w:r>
            <w:r>
              <w:rPr>
                <w:rFonts w:hint="eastAsia" w:cs="宋体"/>
                <w:color w:val="000000"/>
                <w:kern w:val="0"/>
                <w:sz w:val="21"/>
                <w:szCs w:val="21"/>
              </w:rPr>
              <w:t>4、包含所有配件</w:t>
            </w:r>
          </w:p>
        </w:tc>
        <w:tc>
          <w:tcPr>
            <w:tcW w:w="837" w:type="dxa"/>
            <w:shd w:val="clear" w:color="auto" w:fill="auto"/>
            <w:noWrap w:val="0"/>
            <w:vAlign w:val="center"/>
          </w:tcPr>
          <w:p w14:paraId="5530D0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个</w:t>
            </w:r>
          </w:p>
        </w:tc>
        <w:tc>
          <w:tcPr>
            <w:tcW w:w="1288" w:type="dxa"/>
            <w:shd w:val="clear" w:color="auto" w:fill="FFFFFF"/>
            <w:noWrap w:val="0"/>
            <w:vAlign w:val="center"/>
          </w:tcPr>
          <w:p w14:paraId="513D05E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6D0A65F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75A934D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0D99B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703" w:type="dxa"/>
            <w:shd w:val="clear" w:color="auto" w:fill="auto"/>
            <w:noWrap w:val="0"/>
            <w:vAlign w:val="center"/>
          </w:tcPr>
          <w:p w14:paraId="25406AB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6</w:t>
            </w:r>
          </w:p>
        </w:tc>
        <w:tc>
          <w:tcPr>
            <w:tcW w:w="1638" w:type="dxa"/>
            <w:shd w:val="clear" w:color="auto" w:fill="auto"/>
            <w:noWrap w:val="0"/>
            <w:vAlign w:val="center"/>
          </w:tcPr>
          <w:p w14:paraId="0EF57F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氮气终端</w:t>
            </w:r>
          </w:p>
        </w:tc>
        <w:tc>
          <w:tcPr>
            <w:tcW w:w="2875" w:type="dxa"/>
            <w:shd w:val="clear" w:color="auto" w:fill="auto"/>
            <w:noWrap w:val="0"/>
            <w:vAlign w:val="center"/>
          </w:tcPr>
          <w:p w14:paraId="42238145">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1、规格：Φ8</w:t>
            </w:r>
            <w:r>
              <w:rPr>
                <w:rFonts w:hint="eastAsia" w:cs="宋体"/>
                <w:color w:val="000000"/>
                <w:kern w:val="0"/>
                <w:sz w:val="21"/>
                <w:szCs w:val="21"/>
              </w:rPr>
              <w:br w:type="textWrapping"/>
            </w:r>
            <w:r>
              <w:rPr>
                <w:rFonts w:hint="eastAsia" w:cs="宋体"/>
                <w:color w:val="000000"/>
                <w:kern w:val="0"/>
                <w:sz w:val="21"/>
                <w:szCs w:val="21"/>
              </w:rPr>
              <w:t>2、安装方式：嵌入式</w:t>
            </w:r>
            <w:r>
              <w:rPr>
                <w:rFonts w:hint="eastAsia" w:cs="宋体"/>
                <w:color w:val="000000"/>
                <w:kern w:val="0"/>
                <w:sz w:val="21"/>
                <w:szCs w:val="21"/>
              </w:rPr>
              <w:br w:type="textWrapping"/>
            </w:r>
            <w:r>
              <w:rPr>
                <w:rFonts w:hint="eastAsia" w:cs="宋体"/>
                <w:color w:val="000000"/>
                <w:kern w:val="0"/>
                <w:sz w:val="21"/>
                <w:szCs w:val="21"/>
              </w:rPr>
              <w:t>3、德标</w:t>
            </w:r>
            <w:r>
              <w:rPr>
                <w:rFonts w:hint="eastAsia" w:cs="宋体"/>
                <w:color w:val="000000"/>
                <w:kern w:val="0"/>
                <w:sz w:val="21"/>
                <w:szCs w:val="21"/>
              </w:rPr>
              <w:br w:type="textWrapping"/>
            </w:r>
            <w:r>
              <w:rPr>
                <w:rFonts w:hint="eastAsia" w:cs="宋体"/>
                <w:color w:val="000000"/>
                <w:kern w:val="0"/>
                <w:sz w:val="21"/>
                <w:szCs w:val="21"/>
              </w:rPr>
              <w:t>4、包含所有配件</w:t>
            </w:r>
          </w:p>
        </w:tc>
        <w:tc>
          <w:tcPr>
            <w:tcW w:w="837" w:type="dxa"/>
            <w:shd w:val="clear" w:color="auto" w:fill="auto"/>
            <w:noWrap w:val="0"/>
            <w:vAlign w:val="center"/>
          </w:tcPr>
          <w:p w14:paraId="01659A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个</w:t>
            </w:r>
          </w:p>
        </w:tc>
        <w:tc>
          <w:tcPr>
            <w:tcW w:w="1288" w:type="dxa"/>
            <w:shd w:val="clear" w:color="auto" w:fill="FFFFFF"/>
            <w:noWrap w:val="0"/>
            <w:vAlign w:val="center"/>
          </w:tcPr>
          <w:p w14:paraId="0041E35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6235479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337B668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574B8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03" w:type="dxa"/>
            <w:shd w:val="clear" w:color="auto" w:fill="auto"/>
            <w:noWrap w:val="0"/>
            <w:vAlign w:val="center"/>
          </w:tcPr>
          <w:p w14:paraId="307EC39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7</w:t>
            </w:r>
          </w:p>
        </w:tc>
        <w:tc>
          <w:tcPr>
            <w:tcW w:w="1638" w:type="dxa"/>
            <w:shd w:val="clear" w:color="auto" w:fill="auto"/>
            <w:noWrap w:val="0"/>
            <w:vAlign w:val="center"/>
          </w:tcPr>
          <w:p w14:paraId="0E382FE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氧气流量计</w:t>
            </w:r>
          </w:p>
        </w:tc>
        <w:tc>
          <w:tcPr>
            <w:tcW w:w="2875" w:type="dxa"/>
            <w:shd w:val="clear" w:color="auto" w:fill="auto"/>
            <w:noWrap w:val="0"/>
            <w:vAlign w:val="center"/>
          </w:tcPr>
          <w:p w14:paraId="6FE0AE5C">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1、规格：LZR-200</w:t>
            </w:r>
            <w:r>
              <w:rPr>
                <w:rFonts w:hint="eastAsia" w:cs="宋体"/>
                <w:color w:val="000000"/>
                <w:kern w:val="0"/>
                <w:sz w:val="21"/>
                <w:szCs w:val="21"/>
              </w:rPr>
              <w:br w:type="textWrapping"/>
            </w:r>
            <w:r>
              <w:rPr>
                <w:rFonts w:hint="eastAsia" w:cs="宋体"/>
                <w:color w:val="000000"/>
                <w:kern w:val="0"/>
                <w:sz w:val="21"/>
                <w:szCs w:val="21"/>
              </w:rPr>
              <w:t>2、2L/min～200L/min</w:t>
            </w:r>
            <w:r>
              <w:rPr>
                <w:rFonts w:hint="eastAsia" w:cs="宋体"/>
                <w:color w:val="000000"/>
                <w:kern w:val="0"/>
                <w:sz w:val="21"/>
                <w:szCs w:val="21"/>
              </w:rPr>
              <w:br w:type="textWrapping"/>
            </w:r>
            <w:r>
              <w:rPr>
                <w:rFonts w:hint="eastAsia" w:cs="宋体"/>
                <w:color w:val="000000"/>
                <w:kern w:val="0"/>
                <w:sz w:val="21"/>
                <w:szCs w:val="21"/>
              </w:rPr>
              <w:t>3、包含所有配件</w:t>
            </w:r>
          </w:p>
        </w:tc>
        <w:tc>
          <w:tcPr>
            <w:tcW w:w="837" w:type="dxa"/>
            <w:shd w:val="clear" w:color="auto" w:fill="auto"/>
            <w:noWrap w:val="0"/>
            <w:vAlign w:val="center"/>
          </w:tcPr>
          <w:p w14:paraId="7985E81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个</w:t>
            </w:r>
          </w:p>
        </w:tc>
        <w:tc>
          <w:tcPr>
            <w:tcW w:w="1288" w:type="dxa"/>
            <w:shd w:val="clear" w:color="auto" w:fill="FFFFFF"/>
            <w:noWrap w:val="0"/>
            <w:vAlign w:val="center"/>
          </w:tcPr>
          <w:p w14:paraId="6C7DBEF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4A4D997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1F77682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56714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03" w:type="dxa"/>
            <w:shd w:val="clear" w:color="auto" w:fill="auto"/>
            <w:noWrap w:val="0"/>
            <w:vAlign w:val="center"/>
          </w:tcPr>
          <w:p w14:paraId="1306C95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8</w:t>
            </w:r>
          </w:p>
        </w:tc>
        <w:tc>
          <w:tcPr>
            <w:tcW w:w="1638" w:type="dxa"/>
            <w:shd w:val="clear" w:color="auto" w:fill="auto"/>
            <w:noWrap w:val="0"/>
            <w:vAlign w:val="center"/>
          </w:tcPr>
          <w:p w14:paraId="33DBD3C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氧气流量计</w:t>
            </w:r>
          </w:p>
        </w:tc>
        <w:tc>
          <w:tcPr>
            <w:tcW w:w="2875" w:type="dxa"/>
            <w:shd w:val="clear" w:color="auto" w:fill="auto"/>
            <w:noWrap w:val="0"/>
            <w:vAlign w:val="center"/>
          </w:tcPr>
          <w:p w14:paraId="6B9B51EA">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1、规格：LZR-600</w:t>
            </w:r>
            <w:r>
              <w:rPr>
                <w:rFonts w:hint="eastAsia" w:cs="宋体"/>
                <w:color w:val="000000"/>
                <w:kern w:val="0"/>
                <w:sz w:val="21"/>
                <w:szCs w:val="21"/>
              </w:rPr>
              <w:br w:type="textWrapping"/>
            </w:r>
            <w:r>
              <w:rPr>
                <w:rFonts w:hint="eastAsia" w:cs="宋体"/>
                <w:color w:val="000000"/>
                <w:kern w:val="0"/>
                <w:sz w:val="21"/>
                <w:szCs w:val="21"/>
              </w:rPr>
              <w:t>2、3L/min～999L/min</w:t>
            </w:r>
            <w:r>
              <w:rPr>
                <w:rFonts w:hint="eastAsia" w:cs="宋体"/>
                <w:color w:val="000000"/>
                <w:kern w:val="0"/>
                <w:sz w:val="21"/>
                <w:szCs w:val="21"/>
              </w:rPr>
              <w:br w:type="textWrapping"/>
            </w:r>
            <w:r>
              <w:rPr>
                <w:rFonts w:hint="eastAsia" w:cs="宋体"/>
                <w:color w:val="000000"/>
                <w:kern w:val="0"/>
                <w:sz w:val="21"/>
                <w:szCs w:val="21"/>
              </w:rPr>
              <w:t>3、包含所有配件</w:t>
            </w:r>
          </w:p>
        </w:tc>
        <w:tc>
          <w:tcPr>
            <w:tcW w:w="837" w:type="dxa"/>
            <w:shd w:val="clear" w:color="auto" w:fill="auto"/>
            <w:noWrap w:val="0"/>
            <w:vAlign w:val="center"/>
          </w:tcPr>
          <w:p w14:paraId="66E16D2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个</w:t>
            </w:r>
          </w:p>
        </w:tc>
        <w:tc>
          <w:tcPr>
            <w:tcW w:w="1288" w:type="dxa"/>
            <w:shd w:val="clear" w:color="auto" w:fill="FFFFFF"/>
            <w:noWrap w:val="0"/>
            <w:vAlign w:val="center"/>
          </w:tcPr>
          <w:p w14:paraId="2619083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3DA0DE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7820184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22F8E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3" w:type="dxa"/>
            <w:shd w:val="clear" w:color="auto" w:fill="auto"/>
            <w:noWrap w:val="0"/>
            <w:vAlign w:val="center"/>
          </w:tcPr>
          <w:p w14:paraId="76CC2B8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9</w:t>
            </w:r>
          </w:p>
        </w:tc>
        <w:tc>
          <w:tcPr>
            <w:tcW w:w="1638" w:type="dxa"/>
            <w:shd w:val="clear" w:color="auto" w:fill="auto"/>
            <w:noWrap w:val="0"/>
            <w:vAlign w:val="center"/>
          </w:tcPr>
          <w:p w14:paraId="58ED4C8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电源插座</w:t>
            </w:r>
          </w:p>
        </w:tc>
        <w:tc>
          <w:tcPr>
            <w:tcW w:w="2875" w:type="dxa"/>
            <w:shd w:val="clear" w:color="auto" w:fill="auto"/>
            <w:noWrap w:val="0"/>
            <w:vAlign w:val="center"/>
          </w:tcPr>
          <w:p w14:paraId="5097AE96">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五孔插座，10A</w:t>
            </w:r>
          </w:p>
        </w:tc>
        <w:tc>
          <w:tcPr>
            <w:tcW w:w="837" w:type="dxa"/>
            <w:shd w:val="clear" w:color="auto" w:fill="auto"/>
            <w:noWrap w:val="0"/>
            <w:vAlign w:val="center"/>
          </w:tcPr>
          <w:p w14:paraId="687EAD9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个</w:t>
            </w:r>
          </w:p>
        </w:tc>
        <w:tc>
          <w:tcPr>
            <w:tcW w:w="1288" w:type="dxa"/>
            <w:shd w:val="clear" w:color="auto" w:fill="FFFFFF"/>
            <w:noWrap w:val="0"/>
            <w:vAlign w:val="center"/>
          </w:tcPr>
          <w:p w14:paraId="74C9BE9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41457EB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5DD5283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1ED8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3" w:type="dxa"/>
            <w:shd w:val="clear" w:color="auto" w:fill="auto"/>
            <w:noWrap w:val="0"/>
            <w:vAlign w:val="center"/>
          </w:tcPr>
          <w:p w14:paraId="0BF914E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10</w:t>
            </w:r>
          </w:p>
        </w:tc>
        <w:tc>
          <w:tcPr>
            <w:tcW w:w="1638" w:type="dxa"/>
            <w:shd w:val="clear" w:color="auto" w:fill="auto"/>
            <w:noWrap w:val="0"/>
            <w:vAlign w:val="center"/>
          </w:tcPr>
          <w:p w14:paraId="7BA8D6D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电源开关</w:t>
            </w:r>
          </w:p>
        </w:tc>
        <w:tc>
          <w:tcPr>
            <w:tcW w:w="2875" w:type="dxa"/>
            <w:shd w:val="clear" w:color="auto" w:fill="auto"/>
            <w:noWrap w:val="0"/>
            <w:vAlign w:val="center"/>
          </w:tcPr>
          <w:p w14:paraId="6E45492E">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一开单控开关，10A</w:t>
            </w:r>
          </w:p>
        </w:tc>
        <w:tc>
          <w:tcPr>
            <w:tcW w:w="837" w:type="dxa"/>
            <w:shd w:val="clear" w:color="auto" w:fill="auto"/>
            <w:noWrap w:val="0"/>
            <w:vAlign w:val="center"/>
          </w:tcPr>
          <w:p w14:paraId="23CD77E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个</w:t>
            </w:r>
          </w:p>
        </w:tc>
        <w:tc>
          <w:tcPr>
            <w:tcW w:w="1288" w:type="dxa"/>
            <w:shd w:val="clear" w:color="auto" w:fill="FFFFFF"/>
            <w:noWrap w:val="0"/>
            <w:vAlign w:val="center"/>
          </w:tcPr>
          <w:p w14:paraId="6D2B2FE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781F6B7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55A6058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7EA37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jc w:val="center"/>
        </w:trPr>
        <w:tc>
          <w:tcPr>
            <w:tcW w:w="703" w:type="dxa"/>
            <w:shd w:val="clear" w:color="auto" w:fill="auto"/>
            <w:noWrap w:val="0"/>
            <w:vAlign w:val="center"/>
          </w:tcPr>
          <w:p w14:paraId="27CA28A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11</w:t>
            </w:r>
          </w:p>
        </w:tc>
        <w:tc>
          <w:tcPr>
            <w:tcW w:w="1638" w:type="dxa"/>
            <w:shd w:val="clear" w:color="auto" w:fill="auto"/>
            <w:noWrap w:val="0"/>
            <w:vAlign w:val="center"/>
          </w:tcPr>
          <w:p w14:paraId="133B38F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床头灯</w:t>
            </w:r>
          </w:p>
        </w:tc>
        <w:tc>
          <w:tcPr>
            <w:tcW w:w="2875" w:type="dxa"/>
            <w:shd w:val="clear" w:color="auto" w:fill="auto"/>
            <w:noWrap w:val="0"/>
            <w:vAlign w:val="center"/>
          </w:tcPr>
          <w:p w14:paraId="1E184268">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嵌入式日光灯10W</w:t>
            </w:r>
          </w:p>
        </w:tc>
        <w:tc>
          <w:tcPr>
            <w:tcW w:w="837" w:type="dxa"/>
            <w:shd w:val="clear" w:color="auto" w:fill="auto"/>
            <w:noWrap w:val="0"/>
            <w:vAlign w:val="center"/>
          </w:tcPr>
          <w:p w14:paraId="2E064B5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个</w:t>
            </w:r>
          </w:p>
        </w:tc>
        <w:tc>
          <w:tcPr>
            <w:tcW w:w="1288" w:type="dxa"/>
            <w:shd w:val="clear" w:color="auto" w:fill="FFFFFF"/>
            <w:noWrap w:val="0"/>
            <w:vAlign w:val="center"/>
          </w:tcPr>
          <w:p w14:paraId="3EEEF5C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64C52EF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689AA3B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4FDC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3" w:type="dxa"/>
            <w:shd w:val="clear" w:color="auto" w:fill="auto"/>
            <w:noWrap w:val="0"/>
            <w:vAlign w:val="center"/>
          </w:tcPr>
          <w:p w14:paraId="35A1EDE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12</w:t>
            </w:r>
          </w:p>
        </w:tc>
        <w:tc>
          <w:tcPr>
            <w:tcW w:w="1638" w:type="dxa"/>
            <w:shd w:val="clear" w:color="auto" w:fill="auto"/>
            <w:noWrap w:val="0"/>
            <w:vAlign w:val="center"/>
          </w:tcPr>
          <w:p w14:paraId="02C178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摇臂式床头灯</w:t>
            </w:r>
          </w:p>
        </w:tc>
        <w:tc>
          <w:tcPr>
            <w:tcW w:w="2875" w:type="dxa"/>
            <w:shd w:val="clear" w:color="auto" w:fill="auto"/>
            <w:noWrap w:val="0"/>
            <w:vAlign w:val="center"/>
          </w:tcPr>
          <w:p w14:paraId="68100998">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日光灯10W</w:t>
            </w:r>
          </w:p>
        </w:tc>
        <w:tc>
          <w:tcPr>
            <w:tcW w:w="837" w:type="dxa"/>
            <w:shd w:val="clear" w:color="auto" w:fill="auto"/>
            <w:noWrap w:val="0"/>
            <w:vAlign w:val="center"/>
          </w:tcPr>
          <w:p w14:paraId="0423ABE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个</w:t>
            </w:r>
          </w:p>
        </w:tc>
        <w:tc>
          <w:tcPr>
            <w:tcW w:w="1288" w:type="dxa"/>
            <w:shd w:val="clear" w:color="auto" w:fill="FFFFFF"/>
            <w:noWrap w:val="0"/>
            <w:vAlign w:val="center"/>
          </w:tcPr>
          <w:p w14:paraId="2EBD616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3FE0B27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0CD93E2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05FC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3" w:type="dxa"/>
            <w:shd w:val="clear" w:color="auto" w:fill="auto"/>
            <w:noWrap w:val="0"/>
            <w:vAlign w:val="center"/>
          </w:tcPr>
          <w:p w14:paraId="51D35C9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13</w:t>
            </w:r>
          </w:p>
        </w:tc>
        <w:tc>
          <w:tcPr>
            <w:tcW w:w="1638" w:type="dxa"/>
            <w:shd w:val="clear" w:color="auto" w:fill="auto"/>
            <w:noWrap w:val="0"/>
            <w:vAlign w:val="center"/>
          </w:tcPr>
          <w:p w14:paraId="775A072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电源线</w:t>
            </w:r>
          </w:p>
        </w:tc>
        <w:tc>
          <w:tcPr>
            <w:tcW w:w="2875" w:type="dxa"/>
            <w:shd w:val="clear" w:color="auto" w:fill="auto"/>
            <w:noWrap w:val="0"/>
            <w:vAlign w:val="center"/>
          </w:tcPr>
          <w:p w14:paraId="3B8D9586">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ZRBV-4mm</w:t>
            </w:r>
            <w:r>
              <w:rPr>
                <w:rFonts w:cs="宋体"/>
                <w:color w:val="000000"/>
                <w:kern w:val="0"/>
                <w:sz w:val="21"/>
                <w:szCs w:val="21"/>
                <w:vertAlign w:val="superscript"/>
              </w:rPr>
              <w:t>2</w:t>
            </w:r>
          </w:p>
        </w:tc>
        <w:tc>
          <w:tcPr>
            <w:tcW w:w="837" w:type="dxa"/>
            <w:shd w:val="clear" w:color="auto" w:fill="auto"/>
            <w:noWrap w:val="0"/>
            <w:vAlign w:val="center"/>
          </w:tcPr>
          <w:p w14:paraId="2EEFF19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米</w:t>
            </w:r>
          </w:p>
        </w:tc>
        <w:tc>
          <w:tcPr>
            <w:tcW w:w="1288" w:type="dxa"/>
            <w:shd w:val="clear" w:color="auto" w:fill="FFFFFF"/>
            <w:noWrap w:val="0"/>
            <w:vAlign w:val="center"/>
          </w:tcPr>
          <w:p w14:paraId="230A56E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489AE57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3566BEA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4D6C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3" w:type="dxa"/>
            <w:shd w:val="clear" w:color="auto" w:fill="auto"/>
            <w:noWrap w:val="0"/>
            <w:vAlign w:val="center"/>
          </w:tcPr>
          <w:p w14:paraId="321EADE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14</w:t>
            </w:r>
          </w:p>
        </w:tc>
        <w:tc>
          <w:tcPr>
            <w:tcW w:w="1638" w:type="dxa"/>
            <w:shd w:val="clear" w:color="auto" w:fill="auto"/>
            <w:noWrap w:val="0"/>
            <w:vAlign w:val="center"/>
          </w:tcPr>
          <w:p w14:paraId="47C9D48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电源线</w:t>
            </w:r>
          </w:p>
        </w:tc>
        <w:tc>
          <w:tcPr>
            <w:tcW w:w="2875" w:type="dxa"/>
            <w:shd w:val="clear" w:color="auto" w:fill="auto"/>
            <w:noWrap w:val="0"/>
            <w:vAlign w:val="center"/>
          </w:tcPr>
          <w:p w14:paraId="742172B4">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ZRBV-2.5mm</w:t>
            </w:r>
            <w:r>
              <w:rPr>
                <w:rFonts w:cs="宋体"/>
                <w:color w:val="000000"/>
                <w:kern w:val="0"/>
                <w:sz w:val="21"/>
                <w:szCs w:val="21"/>
                <w:vertAlign w:val="superscript"/>
              </w:rPr>
              <w:t>2</w:t>
            </w:r>
          </w:p>
        </w:tc>
        <w:tc>
          <w:tcPr>
            <w:tcW w:w="837" w:type="dxa"/>
            <w:shd w:val="clear" w:color="auto" w:fill="auto"/>
            <w:noWrap w:val="0"/>
            <w:vAlign w:val="center"/>
          </w:tcPr>
          <w:p w14:paraId="11DBE15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米</w:t>
            </w:r>
          </w:p>
        </w:tc>
        <w:tc>
          <w:tcPr>
            <w:tcW w:w="1288" w:type="dxa"/>
            <w:shd w:val="clear" w:color="auto" w:fill="FFFFFF"/>
            <w:noWrap w:val="0"/>
            <w:vAlign w:val="center"/>
          </w:tcPr>
          <w:p w14:paraId="3C43BBF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52F2110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2510594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436D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03" w:type="dxa"/>
            <w:shd w:val="clear" w:color="auto" w:fill="auto"/>
            <w:noWrap w:val="0"/>
            <w:vAlign w:val="center"/>
          </w:tcPr>
          <w:p w14:paraId="10BF516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15</w:t>
            </w:r>
          </w:p>
        </w:tc>
        <w:tc>
          <w:tcPr>
            <w:tcW w:w="1638" w:type="dxa"/>
            <w:shd w:val="clear" w:color="auto" w:fill="auto"/>
            <w:noWrap w:val="0"/>
            <w:vAlign w:val="center"/>
          </w:tcPr>
          <w:p w14:paraId="58085CD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医用脱脂紫铜管</w:t>
            </w:r>
          </w:p>
        </w:tc>
        <w:tc>
          <w:tcPr>
            <w:tcW w:w="2875" w:type="dxa"/>
            <w:shd w:val="clear" w:color="auto" w:fill="auto"/>
            <w:noWrap w:val="0"/>
            <w:vAlign w:val="center"/>
          </w:tcPr>
          <w:p w14:paraId="4713B6D6">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1、Φ8×1mm</w:t>
            </w:r>
            <w:r>
              <w:rPr>
                <w:rFonts w:hint="eastAsia" w:cs="宋体"/>
                <w:color w:val="000000"/>
                <w:kern w:val="0"/>
                <w:sz w:val="21"/>
                <w:szCs w:val="21"/>
              </w:rPr>
              <w:br w:type="textWrapping"/>
            </w:r>
            <w:r>
              <w:rPr>
                <w:rFonts w:hint="eastAsia" w:cs="宋体"/>
                <w:color w:val="000000"/>
                <w:kern w:val="0"/>
                <w:sz w:val="21"/>
                <w:szCs w:val="21"/>
              </w:rPr>
              <w:t>2、含所有配件、管件制作、安装</w:t>
            </w:r>
          </w:p>
        </w:tc>
        <w:tc>
          <w:tcPr>
            <w:tcW w:w="837" w:type="dxa"/>
            <w:shd w:val="clear" w:color="auto" w:fill="auto"/>
            <w:noWrap w:val="0"/>
            <w:vAlign w:val="center"/>
          </w:tcPr>
          <w:p w14:paraId="5B3AFF2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米</w:t>
            </w:r>
          </w:p>
        </w:tc>
        <w:tc>
          <w:tcPr>
            <w:tcW w:w="1288" w:type="dxa"/>
            <w:shd w:val="clear" w:color="auto" w:fill="FFFFFF"/>
            <w:noWrap w:val="0"/>
            <w:vAlign w:val="center"/>
          </w:tcPr>
          <w:p w14:paraId="6344C87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64EFE65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6B23BD8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6BAAD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03" w:type="dxa"/>
            <w:shd w:val="clear" w:color="auto" w:fill="auto"/>
            <w:noWrap w:val="0"/>
            <w:vAlign w:val="center"/>
          </w:tcPr>
          <w:p w14:paraId="69FD992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16</w:t>
            </w:r>
          </w:p>
        </w:tc>
        <w:tc>
          <w:tcPr>
            <w:tcW w:w="1638" w:type="dxa"/>
            <w:shd w:val="clear" w:color="auto" w:fill="auto"/>
            <w:noWrap w:val="0"/>
            <w:vAlign w:val="center"/>
          </w:tcPr>
          <w:p w14:paraId="3F0964E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医用脱脂紫铜管</w:t>
            </w:r>
          </w:p>
        </w:tc>
        <w:tc>
          <w:tcPr>
            <w:tcW w:w="2875" w:type="dxa"/>
            <w:shd w:val="clear" w:color="auto" w:fill="auto"/>
            <w:noWrap w:val="0"/>
            <w:vAlign w:val="center"/>
          </w:tcPr>
          <w:p w14:paraId="42420748">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1、Φ10×1mm</w:t>
            </w:r>
            <w:r>
              <w:rPr>
                <w:rFonts w:hint="eastAsia" w:cs="宋体"/>
                <w:color w:val="000000"/>
                <w:kern w:val="0"/>
                <w:sz w:val="21"/>
                <w:szCs w:val="21"/>
              </w:rPr>
              <w:br w:type="textWrapping"/>
            </w:r>
            <w:r>
              <w:rPr>
                <w:rFonts w:hint="eastAsia" w:cs="宋体"/>
                <w:color w:val="000000"/>
                <w:kern w:val="0"/>
                <w:sz w:val="21"/>
                <w:szCs w:val="21"/>
              </w:rPr>
              <w:t>2、含所有配件、管件制作、安装</w:t>
            </w:r>
          </w:p>
        </w:tc>
        <w:tc>
          <w:tcPr>
            <w:tcW w:w="837" w:type="dxa"/>
            <w:shd w:val="clear" w:color="auto" w:fill="auto"/>
            <w:noWrap w:val="0"/>
            <w:vAlign w:val="center"/>
          </w:tcPr>
          <w:p w14:paraId="495FC7A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米</w:t>
            </w:r>
          </w:p>
        </w:tc>
        <w:tc>
          <w:tcPr>
            <w:tcW w:w="1288" w:type="dxa"/>
            <w:shd w:val="clear" w:color="auto" w:fill="FFFFFF"/>
            <w:noWrap w:val="0"/>
            <w:vAlign w:val="center"/>
          </w:tcPr>
          <w:p w14:paraId="27A8D50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0CEFAE1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4D6DF8B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75D16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03" w:type="dxa"/>
            <w:shd w:val="clear" w:color="auto" w:fill="auto"/>
            <w:noWrap w:val="0"/>
            <w:vAlign w:val="center"/>
          </w:tcPr>
          <w:p w14:paraId="4130337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17</w:t>
            </w:r>
          </w:p>
        </w:tc>
        <w:tc>
          <w:tcPr>
            <w:tcW w:w="1638" w:type="dxa"/>
            <w:shd w:val="clear" w:color="auto" w:fill="auto"/>
            <w:noWrap w:val="0"/>
            <w:vAlign w:val="center"/>
          </w:tcPr>
          <w:p w14:paraId="03BB27F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医用脱脂紫铜管</w:t>
            </w:r>
          </w:p>
        </w:tc>
        <w:tc>
          <w:tcPr>
            <w:tcW w:w="2875" w:type="dxa"/>
            <w:shd w:val="clear" w:color="auto" w:fill="auto"/>
            <w:noWrap w:val="0"/>
            <w:vAlign w:val="center"/>
          </w:tcPr>
          <w:p w14:paraId="066F7E92">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1、Φ12×1mm</w:t>
            </w:r>
            <w:r>
              <w:rPr>
                <w:rFonts w:hint="eastAsia" w:cs="宋体"/>
                <w:color w:val="000000"/>
                <w:kern w:val="0"/>
                <w:sz w:val="21"/>
                <w:szCs w:val="21"/>
              </w:rPr>
              <w:br w:type="textWrapping"/>
            </w:r>
            <w:r>
              <w:rPr>
                <w:rFonts w:hint="eastAsia" w:cs="宋体"/>
                <w:color w:val="000000"/>
                <w:kern w:val="0"/>
                <w:sz w:val="21"/>
                <w:szCs w:val="21"/>
              </w:rPr>
              <w:t>2、含所有配件、管件制作、安装</w:t>
            </w:r>
          </w:p>
        </w:tc>
        <w:tc>
          <w:tcPr>
            <w:tcW w:w="837" w:type="dxa"/>
            <w:shd w:val="clear" w:color="auto" w:fill="auto"/>
            <w:noWrap w:val="0"/>
            <w:vAlign w:val="center"/>
          </w:tcPr>
          <w:p w14:paraId="3657F36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米</w:t>
            </w:r>
          </w:p>
        </w:tc>
        <w:tc>
          <w:tcPr>
            <w:tcW w:w="1288" w:type="dxa"/>
            <w:shd w:val="clear" w:color="auto" w:fill="FFFFFF"/>
            <w:noWrap w:val="0"/>
            <w:vAlign w:val="center"/>
          </w:tcPr>
          <w:p w14:paraId="7557EE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14C459F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52BA28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4CE8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03" w:type="dxa"/>
            <w:shd w:val="clear" w:color="auto" w:fill="auto"/>
            <w:noWrap w:val="0"/>
            <w:vAlign w:val="center"/>
          </w:tcPr>
          <w:p w14:paraId="70AFECB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18</w:t>
            </w:r>
          </w:p>
        </w:tc>
        <w:tc>
          <w:tcPr>
            <w:tcW w:w="1638" w:type="dxa"/>
            <w:shd w:val="clear" w:color="auto" w:fill="auto"/>
            <w:noWrap w:val="0"/>
            <w:vAlign w:val="center"/>
          </w:tcPr>
          <w:p w14:paraId="39C85C9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医用脱脂紫铜管</w:t>
            </w:r>
          </w:p>
        </w:tc>
        <w:tc>
          <w:tcPr>
            <w:tcW w:w="2875" w:type="dxa"/>
            <w:shd w:val="clear" w:color="auto" w:fill="auto"/>
            <w:noWrap w:val="0"/>
            <w:vAlign w:val="center"/>
          </w:tcPr>
          <w:p w14:paraId="3CC1B431">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1、Φ15×1mm</w:t>
            </w:r>
            <w:r>
              <w:rPr>
                <w:rFonts w:hint="eastAsia" w:cs="宋体"/>
                <w:color w:val="000000"/>
                <w:kern w:val="0"/>
                <w:sz w:val="21"/>
                <w:szCs w:val="21"/>
              </w:rPr>
              <w:br w:type="textWrapping"/>
            </w:r>
            <w:r>
              <w:rPr>
                <w:rFonts w:hint="eastAsia" w:cs="宋体"/>
                <w:color w:val="000000"/>
                <w:kern w:val="0"/>
                <w:sz w:val="21"/>
                <w:szCs w:val="21"/>
              </w:rPr>
              <w:t>2、含所有配件、管件制作、安装</w:t>
            </w:r>
          </w:p>
        </w:tc>
        <w:tc>
          <w:tcPr>
            <w:tcW w:w="837" w:type="dxa"/>
            <w:shd w:val="clear" w:color="auto" w:fill="auto"/>
            <w:noWrap w:val="0"/>
            <w:vAlign w:val="center"/>
          </w:tcPr>
          <w:p w14:paraId="7B49659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米</w:t>
            </w:r>
          </w:p>
        </w:tc>
        <w:tc>
          <w:tcPr>
            <w:tcW w:w="1288" w:type="dxa"/>
            <w:shd w:val="clear" w:color="auto" w:fill="FFFFFF"/>
            <w:noWrap w:val="0"/>
            <w:vAlign w:val="center"/>
          </w:tcPr>
          <w:p w14:paraId="4E81B0C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28CDFFA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4F1E5EB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58357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03" w:type="dxa"/>
            <w:shd w:val="clear" w:color="auto" w:fill="auto"/>
            <w:noWrap w:val="0"/>
            <w:vAlign w:val="center"/>
          </w:tcPr>
          <w:p w14:paraId="2EF602A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19</w:t>
            </w:r>
          </w:p>
        </w:tc>
        <w:tc>
          <w:tcPr>
            <w:tcW w:w="1638" w:type="dxa"/>
            <w:shd w:val="clear" w:color="auto" w:fill="auto"/>
            <w:noWrap w:val="0"/>
            <w:vAlign w:val="center"/>
          </w:tcPr>
          <w:p w14:paraId="382E20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医用脱脂紫铜管</w:t>
            </w:r>
          </w:p>
        </w:tc>
        <w:tc>
          <w:tcPr>
            <w:tcW w:w="2875" w:type="dxa"/>
            <w:shd w:val="clear" w:color="auto" w:fill="auto"/>
            <w:noWrap w:val="0"/>
            <w:vAlign w:val="center"/>
          </w:tcPr>
          <w:p w14:paraId="337B06D2">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1、Φ16×1.2mm</w:t>
            </w:r>
            <w:r>
              <w:rPr>
                <w:rFonts w:hint="eastAsia" w:cs="宋体"/>
                <w:color w:val="000000"/>
                <w:kern w:val="0"/>
                <w:sz w:val="21"/>
                <w:szCs w:val="21"/>
              </w:rPr>
              <w:br w:type="textWrapping"/>
            </w:r>
            <w:r>
              <w:rPr>
                <w:rFonts w:hint="eastAsia" w:cs="宋体"/>
                <w:color w:val="000000"/>
                <w:kern w:val="0"/>
                <w:sz w:val="21"/>
                <w:szCs w:val="21"/>
              </w:rPr>
              <w:t>2、含所有配件、管件制作、安装</w:t>
            </w:r>
          </w:p>
        </w:tc>
        <w:tc>
          <w:tcPr>
            <w:tcW w:w="837" w:type="dxa"/>
            <w:shd w:val="clear" w:color="auto" w:fill="auto"/>
            <w:noWrap w:val="0"/>
            <w:vAlign w:val="center"/>
          </w:tcPr>
          <w:p w14:paraId="34681B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米</w:t>
            </w:r>
          </w:p>
        </w:tc>
        <w:tc>
          <w:tcPr>
            <w:tcW w:w="1288" w:type="dxa"/>
            <w:shd w:val="clear" w:color="auto" w:fill="FFFFFF"/>
            <w:noWrap w:val="0"/>
            <w:vAlign w:val="center"/>
          </w:tcPr>
          <w:p w14:paraId="5542490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224F3A9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411D8C0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3A086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03" w:type="dxa"/>
            <w:shd w:val="clear" w:color="auto" w:fill="auto"/>
            <w:noWrap w:val="0"/>
            <w:vAlign w:val="center"/>
          </w:tcPr>
          <w:p w14:paraId="4531AA6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20</w:t>
            </w:r>
          </w:p>
        </w:tc>
        <w:tc>
          <w:tcPr>
            <w:tcW w:w="1638" w:type="dxa"/>
            <w:shd w:val="clear" w:color="auto" w:fill="auto"/>
            <w:noWrap w:val="0"/>
            <w:vAlign w:val="center"/>
          </w:tcPr>
          <w:p w14:paraId="06B46A7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医用脱脂紫铜管</w:t>
            </w:r>
          </w:p>
        </w:tc>
        <w:tc>
          <w:tcPr>
            <w:tcW w:w="2875" w:type="dxa"/>
            <w:shd w:val="clear" w:color="auto" w:fill="auto"/>
            <w:noWrap w:val="0"/>
            <w:vAlign w:val="center"/>
          </w:tcPr>
          <w:p w14:paraId="5D9F775D">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1、Φ19×1.2mm</w:t>
            </w:r>
            <w:r>
              <w:rPr>
                <w:rFonts w:hint="eastAsia" w:cs="宋体"/>
                <w:color w:val="000000"/>
                <w:kern w:val="0"/>
                <w:sz w:val="21"/>
                <w:szCs w:val="21"/>
              </w:rPr>
              <w:br w:type="textWrapping"/>
            </w:r>
            <w:r>
              <w:rPr>
                <w:rFonts w:hint="eastAsia" w:cs="宋体"/>
                <w:color w:val="000000"/>
                <w:kern w:val="0"/>
                <w:sz w:val="21"/>
                <w:szCs w:val="21"/>
              </w:rPr>
              <w:t>2、含所有配件、管件制作、安装</w:t>
            </w:r>
          </w:p>
        </w:tc>
        <w:tc>
          <w:tcPr>
            <w:tcW w:w="837" w:type="dxa"/>
            <w:shd w:val="clear" w:color="auto" w:fill="auto"/>
            <w:noWrap w:val="0"/>
            <w:vAlign w:val="center"/>
          </w:tcPr>
          <w:p w14:paraId="0371A3B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米</w:t>
            </w:r>
          </w:p>
        </w:tc>
        <w:tc>
          <w:tcPr>
            <w:tcW w:w="1288" w:type="dxa"/>
            <w:shd w:val="clear" w:color="auto" w:fill="FFFFFF"/>
            <w:noWrap w:val="0"/>
            <w:vAlign w:val="center"/>
          </w:tcPr>
          <w:p w14:paraId="351B2C5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1941DF8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512C001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4EE1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03" w:type="dxa"/>
            <w:shd w:val="clear" w:color="auto" w:fill="auto"/>
            <w:noWrap w:val="0"/>
            <w:vAlign w:val="center"/>
          </w:tcPr>
          <w:p w14:paraId="13268C7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21</w:t>
            </w:r>
          </w:p>
        </w:tc>
        <w:tc>
          <w:tcPr>
            <w:tcW w:w="1638" w:type="dxa"/>
            <w:shd w:val="clear" w:color="auto" w:fill="auto"/>
            <w:noWrap w:val="0"/>
            <w:vAlign w:val="center"/>
          </w:tcPr>
          <w:p w14:paraId="5F1E4B7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医用脱脂紫铜管</w:t>
            </w:r>
          </w:p>
        </w:tc>
        <w:tc>
          <w:tcPr>
            <w:tcW w:w="2875" w:type="dxa"/>
            <w:shd w:val="clear" w:color="auto" w:fill="auto"/>
            <w:noWrap w:val="0"/>
            <w:vAlign w:val="center"/>
          </w:tcPr>
          <w:p w14:paraId="636B3F1B">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1、Φ22×2mm</w:t>
            </w:r>
            <w:r>
              <w:rPr>
                <w:rFonts w:hint="eastAsia" w:cs="宋体"/>
                <w:color w:val="000000"/>
                <w:kern w:val="0"/>
                <w:sz w:val="21"/>
                <w:szCs w:val="21"/>
              </w:rPr>
              <w:br w:type="textWrapping"/>
            </w:r>
            <w:r>
              <w:rPr>
                <w:rFonts w:hint="eastAsia" w:cs="宋体"/>
                <w:color w:val="000000"/>
                <w:kern w:val="0"/>
                <w:sz w:val="21"/>
                <w:szCs w:val="21"/>
              </w:rPr>
              <w:t>2、含所有配件、管件制作、安装</w:t>
            </w:r>
          </w:p>
        </w:tc>
        <w:tc>
          <w:tcPr>
            <w:tcW w:w="837" w:type="dxa"/>
            <w:shd w:val="clear" w:color="auto" w:fill="auto"/>
            <w:noWrap w:val="0"/>
            <w:vAlign w:val="center"/>
          </w:tcPr>
          <w:p w14:paraId="57F6177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米</w:t>
            </w:r>
          </w:p>
        </w:tc>
        <w:tc>
          <w:tcPr>
            <w:tcW w:w="1288" w:type="dxa"/>
            <w:shd w:val="clear" w:color="auto" w:fill="FFFFFF"/>
            <w:noWrap w:val="0"/>
            <w:vAlign w:val="center"/>
          </w:tcPr>
          <w:p w14:paraId="72F1DF6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5355708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25B54BC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5ECFC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03" w:type="dxa"/>
            <w:shd w:val="clear" w:color="auto" w:fill="auto"/>
            <w:noWrap w:val="0"/>
            <w:vAlign w:val="center"/>
          </w:tcPr>
          <w:p w14:paraId="7C42B47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22</w:t>
            </w:r>
          </w:p>
        </w:tc>
        <w:tc>
          <w:tcPr>
            <w:tcW w:w="1638" w:type="dxa"/>
            <w:shd w:val="clear" w:color="auto" w:fill="auto"/>
            <w:noWrap w:val="0"/>
            <w:vAlign w:val="center"/>
          </w:tcPr>
          <w:p w14:paraId="430F43B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医用脱脂紫铜管</w:t>
            </w:r>
          </w:p>
        </w:tc>
        <w:tc>
          <w:tcPr>
            <w:tcW w:w="2875" w:type="dxa"/>
            <w:shd w:val="clear" w:color="auto" w:fill="auto"/>
            <w:noWrap w:val="0"/>
            <w:vAlign w:val="center"/>
          </w:tcPr>
          <w:p w14:paraId="3676633D">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1、Φ28×2mm</w:t>
            </w:r>
            <w:r>
              <w:rPr>
                <w:rFonts w:hint="eastAsia" w:cs="宋体"/>
                <w:color w:val="000000"/>
                <w:kern w:val="0"/>
                <w:sz w:val="21"/>
                <w:szCs w:val="21"/>
              </w:rPr>
              <w:br w:type="textWrapping"/>
            </w:r>
            <w:r>
              <w:rPr>
                <w:rFonts w:hint="eastAsia" w:cs="宋体"/>
                <w:color w:val="000000"/>
                <w:kern w:val="0"/>
                <w:sz w:val="21"/>
                <w:szCs w:val="21"/>
              </w:rPr>
              <w:t>2、含所有配件、管件制作、安装</w:t>
            </w:r>
          </w:p>
        </w:tc>
        <w:tc>
          <w:tcPr>
            <w:tcW w:w="837" w:type="dxa"/>
            <w:shd w:val="clear" w:color="auto" w:fill="auto"/>
            <w:noWrap w:val="0"/>
            <w:vAlign w:val="center"/>
          </w:tcPr>
          <w:p w14:paraId="008FD40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米</w:t>
            </w:r>
          </w:p>
        </w:tc>
        <w:tc>
          <w:tcPr>
            <w:tcW w:w="1288" w:type="dxa"/>
            <w:shd w:val="clear" w:color="auto" w:fill="FFFFFF"/>
            <w:noWrap w:val="0"/>
            <w:vAlign w:val="center"/>
          </w:tcPr>
          <w:p w14:paraId="3DD44C3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2BBE870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07A5DE7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1C770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03" w:type="dxa"/>
            <w:shd w:val="clear" w:color="auto" w:fill="auto"/>
            <w:noWrap w:val="0"/>
            <w:vAlign w:val="center"/>
          </w:tcPr>
          <w:p w14:paraId="07C1CB7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23</w:t>
            </w:r>
          </w:p>
        </w:tc>
        <w:tc>
          <w:tcPr>
            <w:tcW w:w="1638" w:type="dxa"/>
            <w:shd w:val="clear" w:color="auto" w:fill="auto"/>
            <w:noWrap w:val="0"/>
            <w:vAlign w:val="center"/>
          </w:tcPr>
          <w:p w14:paraId="1466D84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医用脱脂紫铜管</w:t>
            </w:r>
          </w:p>
        </w:tc>
        <w:tc>
          <w:tcPr>
            <w:tcW w:w="2875" w:type="dxa"/>
            <w:shd w:val="clear" w:color="auto" w:fill="auto"/>
            <w:noWrap w:val="0"/>
            <w:vAlign w:val="center"/>
          </w:tcPr>
          <w:p w14:paraId="786EC7FE">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1、Φ32×2mm</w:t>
            </w:r>
            <w:r>
              <w:rPr>
                <w:rFonts w:hint="eastAsia" w:cs="宋体"/>
                <w:color w:val="000000"/>
                <w:kern w:val="0"/>
                <w:sz w:val="21"/>
                <w:szCs w:val="21"/>
              </w:rPr>
              <w:br w:type="textWrapping"/>
            </w:r>
            <w:r>
              <w:rPr>
                <w:rFonts w:hint="eastAsia" w:cs="宋体"/>
                <w:color w:val="000000"/>
                <w:kern w:val="0"/>
                <w:sz w:val="21"/>
                <w:szCs w:val="21"/>
              </w:rPr>
              <w:t>2、含所有配件、管件制作、安装</w:t>
            </w:r>
          </w:p>
        </w:tc>
        <w:tc>
          <w:tcPr>
            <w:tcW w:w="837" w:type="dxa"/>
            <w:shd w:val="clear" w:color="auto" w:fill="auto"/>
            <w:noWrap w:val="0"/>
            <w:vAlign w:val="center"/>
          </w:tcPr>
          <w:p w14:paraId="3B83C39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米</w:t>
            </w:r>
          </w:p>
        </w:tc>
        <w:tc>
          <w:tcPr>
            <w:tcW w:w="1288" w:type="dxa"/>
            <w:shd w:val="clear" w:color="auto" w:fill="FFFFFF"/>
            <w:noWrap w:val="0"/>
            <w:vAlign w:val="center"/>
          </w:tcPr>
          <w:p w14:paraId="05EA25F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4AC79F5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0C7F1F4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0CFE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03" w:type="dxa"/>
            <w:shd w:val="clear" w:color="auto" w:fill="auto"/>
            <w:noWrap w:val="0"/>
            <w:vAlign w:val="center"/>
          </w:tcPr>
          <w:p w14:paraId="1BDFBDD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24</w:t>
            </w:r>
          </w:p>
        </w:tc>
        <w:tc>
          <w:tcPr>
            <w:tcW w:w="1638" w:type="dxa"/>
            <w:shd w:val="clear" w:color="auto" w:fill="auto"/>
            <w:noWrap w:val="0"/>
            <w:vAlign w:val="center"/>
          </w:tcPr>
          <w:p w14:paraId="191A60F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医用脱脂紫铜管</w:t>
            </w:r>
          </w:p>
        </w:tc>
        <w:tc>
          <w:tcPr>
            <w:tcW w:w="2875" w:type="dxa"/>
            <w:shd w:val="clear" w:color="auto" w:fill="auto"/>
            <w:noWrap w:val="0"/>
            <w:vAlign w:val="center"/>
          </w:tcPr>
          <w:p w14:paraId="25F6A43C">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1、Φ42×2.5mm</w:t>
            </w:r>
            <w:r>
              <w:rPr>
                <w:rFonts w:hint="eastAsia" w:cs="宋体"/>
                <w:color w:val="000000"/>
                <w:kern w:val="0"/>
                <w:sz w:val="21"/>
                <w:szCs w:val="21"/>
              </w:rPr>
              <w:br w:type="textWrapping"/>
            </w:r>
            <w:r>
              <w:rPr>
                <w:rFonts w:hint="eastAsia" w:cs="宋体"/>
                <w:color w:val="000000"/>
                <w:kern w:val="0"/>
                <w:sz w:val="21"/>
                <w:szCs w:val="21"/>
              </w:rPr>
              <w:t>2、含所有配件、管件制作、安装</w:t>
            </w:r>
          </w:p>
        </w:tc>
        <w:tc>
          <w:tcPr>
            <w:tcW w:w="837" w:type="dxa"/>
            <w:shd w:val="clear" w:color="auto" w:fill="auto"/>
            <w:noWrap w:val="0"/>
            <w:vAlign w:val="center"/>
          </w:tcPr>
          <w:p w14:paraId="349890F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米</w:t>
            </w:r>
          </w:p>
        </w:tc>
        <w:tc>
          <w:tcPr>
            <w:tcW w:w="1288" w:type="dxa"/>
            <w:shd w:val="clear" w:color="auto" w:fill="FFFFFF"/>
            <w:noWrap w:val="0"/>
            <w:vAlign w:val="center"/>
          </w:tcPr>
          <w:p w14:paraId="4AF2991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108AE0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14A3C33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6D0E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jc w:val="center"/>
        </w:trPr>
        <w:tc>
          <w:tcPr>
            <w:tcW w:w="703" w:type="dxa"/>
            <w:shd w:val="clear" w:color="auto" w:fill="auto"/>
            <w:noWrap w:val="0"/>
            <w:vAlign w:val="center"/>
          </w:tcPr>
          <w:p w14:paraId="5A537A3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25</w:t>
            </w:r>
          </w:p>
        </w:tc>
        <w:tc>
          <w:tcPr>
            <w:tcW w:w="1638" w:type="dxa"/>
            <w:shd w:val="clear" w:color="auto" w:fill="auto"/>
            <w:noWrap w:val="0"/>
            <w:vAlign w:val="center"/>
          </w:tcPr>
          <w:p w14:paraId="617A123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医用脱脂紫铜管</w:t>
            </w:r>
          </w:p>
        </w:tc>
        <w:tc>
          <w:tcPr>
            <w:tcW w:w="2875" w:type="dxa"/>
            <w:shd w:val="clear" w:color="auto" w:fill="auto"/>
            <w:noWrap w:val="0"/>
            <w:vAlign w:val="center"/>
          </w:tcPr>
          <w:p w14:paraId="2A78F5F3">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1、Φ48×2.5mm</w:t>
            </w:r>
            <w:r>
              <w:rPr>
                <w:rFonts w:hint="eastAsia" w:cs="宋体"/>
                <w:color w:val="000000"/>
                <w:kern w:val="0"/>
                <w:sz w:val="21"/>
                <w:szCs w:val="21"/>
              </w:rPr>
              <w:br w:type="textWrapping"/>
            </w:r>
            <w:r>
              <w:rPr>
                <w:rFonts w:hint="eastAsia" w:cs="宋体"/>
                <w:color w:val="000000"/>
                <w:kern w:val="0"/>
                <w:sz w:val="21"/>
                <w:szCs w:val="21"/>
              </w:rPr>
              <w:t>2、含所有配件、管件制作、安装</w:t>
            </w:r>
          </w:p>
        </w:tc>
        <w:tc>
          <w:tcPr>
            <w:tcW w:w="837" w:type="dxa"/>
            <w:shd w:val="clear" w:color="auto" w:fill="auto"/>
            <w:noWrap w:val="0"/>
            <w:vAlign w:val="center"/>
          </w:tcPr>
          <w:p w14:paraId="1AB8842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米</w:t>
            </w:r>
          </w:p>
        </w:tc>
        <w:tc>
          <w:tcPr>
            <w:tcW w:w="1288" w:type="dxa"/>
            <w:shd w:val="clear" w:color="auto" w:fill="FFFFFF"/>
            <w:noWrap w:val="0"/>
            <w:vAlign w:val="center"/>
          </w:tcPr>
          <w:p w14:paraId="232BD82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3A4AAEC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7A81A40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23C3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703" w:type="dxa"/>
            <w:shd w:val="clear" w:color="auto" w:fill="auto"/>
            <w:noWrap w:val="0"/>
            <w:vAlign w:val="center"/>
          </w:tcPr>
          <w:p w14:paraId="49012BE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26</w:t>
            </w:r>
          </w:p>
        </w:tc>
        <w:tc>
          <w:tcPr>
            <w:tcW w:w="1638" w:type="dxa"/>
            <w:shd w:val="clear" w:color="auto" w:fill="auto"/>
            <w:noWrap w:val="0"/>
            <w:vAlign w:val="center"/>
          </w:tcPr>
          <w:p w14:paraId="7B2303F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低压螺纹阀门</w:t>
            </w:r>
          </w:p>
        </w:tc>
        <w:tc>
          <w:tcPr>
            <w:tcW w:w="2875" w:type="dxa"/>
            <w:shd w:val="clear" w:color="auto" w:fill="auto"/>
            <w:noWrap w:val="0"/>
            <w:vAlign w:val="center"/>
          </w:tcPr>
          <w:p w14:paraId="5232F71C">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1、类型:截止阀</w:t>
            </w:r>
            <w:r>
              <w:rPr>
                <w:rFonts w:hint="eastAsia" w:cs="宋体"/>
                <w:color w:val="000000"/>
                <w:kern w:val="0"/>
                <w:sz w:val="21"/>
                <w:szCs w:val="21"/>
              </w:rPr>
              <w:br w:type="textWrapping"/>
            </w:r>
            <w:r>
              <w:rPr>
                <w:rFonts w:hint="eastAsia" w:cs="宋体"/>
                <w:color w:val="000000"/>
                <w:kern w:val="0"/>
                <w:sz w:val="21"/>
                <w:szCs w:val="21"/>
              </w:rPr>
              <w:t>2、材质:全铜</w:t>
            </w:r>
            <w:r>
              <w:rPr>
                <w:rFonts w:hint="eastAsia" w:cs="宋体"/>
                <w:color w:val="000000"/>
                <w:kern w:val="0"/>
                <w:sz w:val="21"/>
                <w:szCs w:val="21"/>
              </w:rPr>
              <w:br w:type="textWrapping"/>
            </w:r>
            <w:r>
              <w:rPr>
                <w:rFonts w:hint="eastAsia" w:cs="宋体"/>
                <w:color w:val="000000"/>
                <w:kern w:val="0"/>
                <w:sz w:val="21"/>
                <w:szCs w:val="21"/>
              </w:rPr>
              <w:t>3、规格:DN15</w:t>
            </w:r>
            <w:r>
              <w:rPr>
                <w:rFonts w:hint="eastAsia" w:cs="宋体"/>
                <w:color w:val="000000"/>
                <w:kern w:val="0"/>
                <w:sz w:val="21"/>
                <w:szCs w:val="21"/>
              </w:rPr>
              <w:br w:type="textWrapping"/>
            </w:r>
            <w:r>
              <w:rPr>
                <w:rFonts w:hint="eastAsia" w:cs="宋体"/>
                <w:color w:val="000000"/>
                <w:kern w:val="0"/>
                <w:sz w:val="21"/>
                <w:szCs w:val="21"/>
              </w:rPr>
              <w:t>4、工作压力:1.6MPa5、连接形式:螺纹连接</w:t>
            </w:r>
          </w:p>
        </w:tc>
        <w:tc>
          <w:tcPr>
            <w:tcW w:w="837" w:type="dxa"/>
            <w:shd w:val="clear" w:color="auto" w:fill="auto"/>
            <w:noWrap w:val="0"/>
            <w:vAlign w:val="center"/>
          </w:tcPr>
          <w:p w14:paraId="1721747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个</w:t>
            </w:r>
          </w:p>
        </w:tc>
        <w:tc>
          <w:tcPr>
            <w:tcW w:w="1288" w:type="dxa"/>
            <w:shd w:val="clear" w:color="auto" w:fill="FFFFFF"/>
            <w:noWrap w:val="0"/>
            <w:vAlign w:val="center"/>
          </w:tcPr>
          <w:p w14:paraId="4E4E140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1D26007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0BFAD06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4A3E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03" w:type="dxa"/>
            <w:shd w:val="clear" w:color="auto" w:fill="auto"/>
            <w:noWrap w:val="0"/>
            <w:vAlign w:val="center"/>
          </w:tcPr>
          <w:p w14:paraId="2BB3C8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27</w:t>
            </w:r>
          </w:p>
        </w:tc>
        <w:tc>
          <w:tcPr>
            <w:tcW w:w="1638" w:type="dxa"/>
            <w:shd w:val="clear" w:color="auto" w:fill="auto"/>
            <w:noWrap w:val="0"/>
            <w:vAlign w:val="center"/>
          </w:tcPr>
          <w:p w14:paraId="5E41360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低压螺纹阀门</w:t>
            </w:r>
          </w:p>
        </w:tc>
        <w:tc>
          <w:tcPr>
            <w:tcW w:w="2875" w:type="dxa"/>
            <w:shd w:val="clear" w:color="auto" w:fill="auto"/>
            <w:noWrap w:val="0"/>
            <w:vAlign w:val="center"/>
          </w:tcPr>
          <w:p w14:paraId="306990A2">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1、类型:截止阀</w:t>
            </w:r>
            <w:r>
              <w:rPr>
                <w:rFonts w:hint="eastAsia" w:cs="宋体"/>
                <w:color w:val="000000"/>
                <w:kern w:val="0"/>
                <w:sz w:val="21"/>
                <w:szCs w:val="21"/>
              </w:rPr>
              <w:br w:type="textWrapping"/>
            </w:r>
            <w:r>
              <w:rPr>
                <w:rFonts w:hint="eastAsia" w:cs="宋体"/>
                <w:color w:val="000000"/>
                <w:kern w:val="0"/>
                <w:sz w:val="21"/>
                <w:szCs w:val="21"/>
              </w:rPr>
              <w:t>2、材质:全铜</w:t>
            </w:r>
            <w:r>
              <w:rPr>
                <w:rFonts w:hint="eastAsia" w:cs="宋体"/>
                <w:color w:val="000000"/>
                <w:kern w:val="0"/>
                <w:sz w:val="21"/>
                <w:szCs w:val="21"/>
              </w:rPr>
              <w:br w:type="textWrapping"/>
            </w:r>
            <w:r>
              <w:rPr>
                <w:rFonts w:hint="eastAsia" w:cs="宋体"/>
                <w:color w:val="000000"/>
                <w:kern w:val="0"/>
                <w:sz w:val="21"/>
                <w:szCs w:val="21"/>
              </w:rPr>
              <w:t>3、规格:DN20</w:t>
            </w:r>
            <w:r>
              <w:rPr>
                <w:rFonts w:hint="eastAsia" w:cs="宋体"/>
                <w:color w:val="000000"/>
                <w:kern w:val="0"/>
                <w:sz w:val="21"/>
                <w:szCs w:val="21"/>
              </w:rPr>
              <w:br w:type="textWrapping"/>
            </w:r>
            <w:r>
              <w:rPr>
                <w:rFonts w:hint="eastAsia" w:cs="宋体"/>
                <w:color w:val="000000"/>
                <w:kern w:val="0"/>
                <w:sz w:val="21"/>
                <w:szCs w:val="21"/>
              </w:rPr>
              <w:t>4、工作压力:1.6MPa</w:t>
            </w:r>
            <w:r>
              <w:rPr>
                <w:rFonts w:hint="eastAsia" w:cs="宋体"/>
                <w:color w:val="000000"/>
                <w:kern w:val="0"/>
                <w:sz w:val="21"/>
                <w:szCs w:val="21"/>
              </w:rPr>
              <w:br w:type="textWrapping"/>
            </w:r>
            <w:r>
              <w:rPr>
                <w:rFonts w:hint="eastAsia" w:cs="宋体"/>
                <w:color w:val="000000"/>
                <w:kern w:val="0"/>
                <w:sz w:val="21"/>
                <w:szCs w:val="21"/>
              </w:rPr>
              <w:t>5、连接形式:螺纹连接</w:t>
            </w:r>
          </w:p>
        </w:tc>
        <w:tc>
          <w:tcPr>
            <w:tcW w:w="837" w:type="dxa"/>
            <w:shd w:val="clear" w:color="auto" w:fill="auto"/>
            <w:noWrap w:val="0"/>
            <w:vAlign w:val="center"/>
          </w:tcPr>
          <w:p w14:paraId="4A95D6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个</w:t>
            </w:r>
          </w:p>
        </w:tc>
        <w:tc>
          <w:tcPr>
            <w:tcW w:w="1288" w:type="dxa"/>
            <w:shd w:val="clear" w:color="auto" w:fill="FFFFFF"/>
            <w:noWrap w:val="0"/>
            <w:vAlign w:val="center"/>
          </w:tcPr>
          <w:p w14:paraId="2BA1BB3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4D46293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2621B6F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32F14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703" w:type="dxa"/>
            <w:shd w:val="clear" w:color="auto" w:fill="auto"/>
            <w:noWrap w:val="0"/>
            <w:vAlign w:val="center"/>
          </w:tcPr>
          <w:p w14:paraId="43DDF62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28</w:t>
            </w:r>
          </w:p>
        </w:tc>
        <w:tc>
          <w:tcPr>
            <w:tcW w:w="1638" w:type="dxa"/>
            <w:shd w:val="clear" w:color="auto" w:fill="auto"/>
            <w:noWrap w:val="0"/>
            <w:vAlign w:val="center"/>
          </w:tcPr>
          <w:p w14:paraId="74A7EA3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低压螺纹阀门</w:t>
            </w:r>
          </w:p>
        </w:tc>
        <w:tc>
          <w:tcPr>
            <w:tcW w:w="2875" w:type="dxa"/>
            <w:shd w:val="clear" w:color="auto" w:fill="auto"/>
            <w:noWrap w:val="0"/>
            <w:vAlign w:val="center"/>
          </w:tcPr>
          <w:p w14:paraId="0BF0B700">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1、类型:截止阀</w:t>
            </w:r>
            <w:r>
              <w:rPr>
                <w:rFonts w:hint="eastAsia" w:cs="宋体"/>
                <w:color w:val="000000"/>
                <w:kern w:val="0"/>
                <w:sz w:val="21"/>
                <w:szCs w:val="21"/>
              </w:rPr>
              <w:br w:type="textWrapping"/>
            </w:r>
            <w:r>
              <w:rPr>
                <w:rFonts w:hint="eastAsia" w:cs="宋体"/>
                <w:color w:val="000000"/>
                <w:kern w:val="0"/>
                <w:sz w:val="21"/>
                <w:szCs w:val="21"/>
              </w:rPr>
              <w:t>2、材质:全铜</w:t>
            </w:r>
            <w:r>
              <w:rPr>
                <w:rFonts w:hint="eastAsia" w:cs="宋体"/>
                <w:color w:val="000000"/>
                <w:kern w:val="0"/>
                <w:sz w:val="21"/>
                <w:szCs w:val="21"/>
              </w:rPr>
              <w:br w:type="textWrapping"/>
            </w:r>
            <w:r>
              <w:rPr>
                <w:rFonts w:hint="eastAsia" w:cs="宋体"/>
                <w:color w:val="000000"/>
                <w:kern w:val="0"/>
                <w:sz w:val="21"/>
                <w:szCs w:val="21"/>
              </w:rPr>
              <w:t>3、规格:DN25</w:t>
            </w:r>
            <w:r>
              <w:rPr>
                <w:rFonts w:hint="eastAsia" w:cs="宋体"/>
                <w:color w:val="000000"/>
                <w:kern w:val="0"/>
                <w:sz w:val="21"/>
                <w:szCs w:val="21"/>
              </w:rPr>
              <w:br w:type="textWrapping"/>
            </w:r>
            <w:r>
              <w:rPr>
                <w:rFonts w:hint="eastAsia" w:cs="宋体"/>
                <w:color w:val="000000"/>
                <w:kern w:val="0"/>
                <w:sz w:val="21"/>
                <w:szCs w:val="21"/>
              </w:rPr>
              <w:t>4、工作压力:1.6MPa5、连接形式:螺纹连接</w:t>
            </w:r>
          </w:p>
        </w:tc>
        <w:tc>
          <w:tcPr>
            <w:tcW w:w="837" w:type="dxa"/>
            <w:shd w:val="clear" w:color="auto" w:fill="auto"/>
            <w:noWrap w:val="0"/>
            <w:vAlign w:val="center"/>
          </w:tcPr>
          <w:p w14:paraId="663DF2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个</w:t>
            </w:r>
          </w:p>
        </w:tc>
        <w:tc>
          <w:tcPr>
            <w:tcW w:w="1288" w:type="dxa"/>
            <w:shd w:val="clear" w:color="auto" w:fill="FFFFFF"/>
            <w:noWrap w:val="0"/>
            <w:vAlign w:val="center"/>
          </w:tcPr>
          <w:p w14:paraId="77F6DE0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01D28B6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1C3BB37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55CB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703" w:type="dxa"/>
            <w:shd w:val="clear" w:color="auto" w:fill="auto"/>
            <w:noWrap w:val="0"/>
            <w:vAlign w:val="center"/>
          </w:tcPr>
          <w:p w14:paraId="2FE4BC7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29</w:t>
            </w:r>
          </w:p>
        </w:tc>
        <w:tc>
          <w:tcPr>
            <w:tcW w:w="1638" w:type="dxa"/>
            <w:shd w:val="clear" w:color="auto" w:fill="auto"/>
            <w:noWrap w:val="0"/>
            <w:vAlign w:val="center"/>
          </w:tcPr>
          <w:p w14:paraId="0A356A3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低压螺纹阀门</w:t>
            </w:r>
          </w:p>
        </w:tc>
        <w:tc>
          <w:tcPr>
            <w:tcW w:w="2875" w:type="dxa"/>
            <w:shd w:val="clear" w:color="auto" w:fill="auto"/>
            <w:noWrap w:val="0"/>
            <w:vAlign w:val="center"/>
          </w:tcPr>
          <w:p w14:paraId="0D3F8F67">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1、类型:截止阀</w:t>
            </w:r>
            <w:r>
              <w:rPr>
                <w:rFonts w:hint="eastAsia" w:cs="宋体"/>
                <w:color w:val="000000"/>
                <w:kern w:val="0"/>
                <w:sz w:val="21"/>
                <w:szCs w:val="21"/>
              </w:rPr>
              <w:br w:type="textWrapping"/>
            </w:r>
            <w:r>
              <w:rPr>
                <w:rFonts w:hint="eastAsia" w:cs="宋体"/>
                <w:color w:val="000000"/>
                <w:kern w:val="0"/>
                <w:sz w:val="21"/>
                <w:szCs w:val="21"/>
              </w:rPr>
              <w:t>2、材质:全铜</w:t>
            </w:r>
            <w:r>
              <w:rPr>
                <w:rFonts w:hint="eastAsia" w:cs="宋体"/>
                <w:color w:val="000000"/>
                <w:kern w:val="0"/>
                <w:sz w:val="21"/>
                <w:szCs w:val="21"/>
              </w:rPr>
              <w:br w:type="textWrapping"/>
            </w:r>
            <w:r>
              <w:rPr>
                <w:rFonts w:hint="eastAsia" w:cs="宋体"/>
                <w:color w:val="000000"/>
                <w:kern w:val="0"/>
                <w:sz w:val="21"/>
                <w:szCs w:val="21"/>
              </w:rPr>
              <w:t>3、规格:DN32</w:t>
            </w:r>
            <w:r>
              <w:rPr>
                <w:rFonts w:hint="eastAsia" w:cs="宋体"/>
                <w:color w:val="000000"/>
                <w:kern w:val="0"/>
                <w:sz w:val="21"/>
                <w:szCs w:val="21"/>
              </w:rPr>
              <w:br w:type="textWrapping"/>
            </w:r>
            <w:r>
              <w:rPr>
                <w:rFonts w:hint="eastAsia" w:cs="宋体"/>
                <w:color w:val="000000"/>
                <w:kern w:val="0"/>
                <w:sz w:val="21"/>
                <w:szCs w:val="21"/>
              </w:rPr>
              <w:t>4、工作压力:1.6MPa</w:t>
            </w:r>
            <w:r>
              <w:rPr>
                <w:rFonts w:hint="eastAsia" w:cs="宋体"/>
                <w:color w:val="000000"/>
                <w:kern w:val="0"/>
                <w:sz w:val="21"/>
                <w:szCs w:val="21"/>
              </w:rPr>
              <w:br w:type="textWrapping"/>
            </w:r>
            <w:r>
              <w:rPr>
                <w:rFonts w:hint="eastAsia" w:cs="宋体"/>
                <w:color w:val="000000"/>
                <w:kern w:val="0"/>
                <w:sz w:val="21"/>
                <w:szCs w:val="21"/>
              </w:rPr>
              <w:t>5、连接形式:螺纹连接</w:t>
            </w:r>
          </w:p>
        </w:tc>
        <w:tc>
          <w:tcPr>
            <w:tcW w:w="837" w:type="dxa"/>
            <w:shd w:val="clear" w:color="auto" w:fill="auto"/>
            <w:noWrap w:val="0"/>
            <w:vAlign w:val="center"/>
          </w:tcPr>
          <w:p w14:paraId="7D0F74E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个</w:t>
            </w:r>
          </w:p>
        </w:tc>
        <w:tc>
          <w:tcPr>
            <w:tcW w:w="1288" w:type="dxa"/>
            <w:shd w:val="clear" w:color="auto" w:fill="FFFFFF"/>
            <w:noWrap w:val="0"/>
            <w:vAlign w:val="center"/>
          </w:tcPr>
          <w:p w14:paraId="298EFF2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424AEC0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499BF53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61D39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dxa"/>
            <w:shd w:val="clear" w:color="auto" w:fill="auto"/>
            <w:noWrap w:val="0"/>
            <w:vAlign w:val="center"/>
          </w:tcPr>
          <w:p w14:paraId="0EF2A8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30</w:t>
            </w:r>
          </w:p>
        </w:tc>
        <w:tc>
          <w:tcPr>
            <w:tcW w:w="1638" w:type="dxa"/>
            <w:shd w:val="clear" w:color="auto" w:fill="auto"/>
            <w:noWrap w:val="0"/>
            <w:vAlign w:val="center"/>
          </w:tcPr>
          <w:p w14:paraId="37FDC3D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低压螺纹阀门</w:t>
            </w:r>
          </w:p>
        </w:tc>
        <w:tc>
          <w:tcPr>
            <w:tcW w:w="2875" w:type="dxa"/>
            <w:shd w:val="clear" w:color="auto" w:fill="auto"/>
            <w:noWrap w:val="0"/>
            <w:vAlign w:val="center"/>
          </w:tcPr>
          <w:p w14:paraId="2DBAFC45">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1、类型:截止阀</w:t>
            </w:r>
            <w:r>
              <w:rPr>
                <w:rFonts w:hint="eastAsia" w:cs="宋体"/>
                <w:color w:val="000000"/>
                <w:kern w:val="0"/>
                <w:sz w:val="21"/>
                <w:szCs w:val="21"/>
              </w:rPr>
              <w:br w:type="textWrapping"/>
            </w:r>
            <w:r>
              <w:rPr>
                <w:rFonts w:hint="eastAsia" w:cs="宋体"/>
                <w:color w:val="000000"/>
                <w:kern w:val="0"/>
                <w:sz w:val="21"/>
                <w:szCs w:val="21"/>
              </w:rPr>
              <w:t>2、材质:全铜</w:t>
            </w:r>
            <w:r>
              <w:rPr>
                <w:rFonts w:hint="eastAsia" w:cs="宋体"/>
                <w:color w:val="000000"/>
                <w:kern w:val="0"/>
                <w:sz w:val="21"/>
                <w:szCs w:val="21"/>
              </w:rPr>
              <w:br w:type="textWrapping"/>
            </w:r>
            <w:r>
              <w:rPr>
                <w:rFonts w:hint="eastAsia" w:cs="宋体"/>
                <w:color w:val="000000"/>
                <w:kern w:val="0"/>
                <w:sz w:val="21"/>
                <w:szCs w:val="21"/>
              </w:rPr>
              <w:t>3、规格:DN50</w:t>
            </w:r>
            <w:r>
              <w:rPr>
                <w:rFonts w:hint="eastAsia" w:cs="宋体"/>
                <w:color w:val="000000"/>
                <w:kern w:val="0"/>
                <w:sz w:val="21"/>
                <w:szCs w:val="21"/>
              </w:rPr>
              <w:br w:type="textWrapping"/>
            </w:r>
            <w:r>
              <w:rPr>
                <w:rFonts w:hint="eastAsia" w:cs="宋体"/>
                <w:color w:val="000000"/>
                <w:kern w:val="0"/>
                <w:sz w:val="21"/>
                <w:szCs w:val="21"/>
              </w:rPr>
              <w:t>4、工作压力:1.6MPa</w:t>
            </w:r>
            <w:r>
              <w:rPr>
                <w:rFonts w:hint="eastAsia" w:cs="宋体"/>
                <w:color w:val="000000"/>
                <w:kern w:val="0"/>
                <w:sz w:val="21"/>
                <w:szCs w:val="21"/>
              </w:rPr>
              <w:br w:type="textWrapping"/>
            </w:r>
            <w:r>
              <w:rPr>
                <w:rFonts w:hint="eastAsia" w:cs="宋体"/>
                <w:color w:val="000000"/>
                <w:kern w:val="0"/>
                <w:sz w:val="21"/>
                <w:szCs w:val="21"/>
              </w:rPr>
              <w:t>5、连接形式:螺纹连接</w:t>
            </w:r>
          </w:p>
        </w:tc>
        <w:tc>
          <w:tcPr>
            <w:tcW w:w="837" w:type="dxa"/>
            <w:shd w:val="clear" w:color="auto" w:fill="auto"/>
            <w:noWrap w:val="0"/>
            <w:vAlign w:val="center"/>
          </w:tcPr>
          <w:p w14:paraId="4712C45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个</w:t>
            </w:r>
          </w:p>
        </w:tc>
        <w:tc>
          <w:tcPr>
            <w:tcW w:w="1288" w:type="dxa"/>
            <w:shd w:val="clear" w:color="auto" w:fill="FFFFFF"/>
            <w:noWrap w:val="0"/>
            <w:vAlign w:val="center"/>
          </w:tcPr>
          <w:p w14:paraId="2FD71B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3058939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2D64025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54745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703" w:type="dxa"/>
            <w:shd w:val="clear" w:color="auto" w:fill="auto"/>
            <w:noWrap w:val="0"/>
            <w:vAlign w:val="center"/>
          </w:tcPr>
          <w:p w14:paraId="2D0ABDB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31</w:t>
            </w:r>
          </w:p>
        </w:tc>
        <w:tc>
          <w:tcPr>
            <w:tcW w:w="1638" w:type="dxa"/>
            <w:shd w:val="clear" w:color="auto" w:fill="auto"/>
            <w:noWrap w:val="0"/>
            <w:vAlign w:val="center"/>
          </w:tcPr>
          <w:p w14:paraId="30B443A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对讲分机</w:t>
            </w:r>
          </w:p>
        </w:tc>
        <w:tc>
          <w:tcPr>
            <w:tcW w:w="2875" w:type="dxa"/>
            <w:shd w:val="clear" w:color="auto" w:fill="auto"/>
            <w:noWrap w:val="0"/>
            <w:vAlign w:val="center"/>
          </w:tcPr>
          <w:p w14:paraId="4A5B4F55">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1、类型：嵌入式安装在设备带内或墙壁上</w:t>
            </w:r>
            <w:r>
              <w:rPr>
                <w:rFonts w:hint="eastAsia" w:cs="宋体"/>
                <w:color w:val="000000"/>
                <w:kern w:val="0"/>
                <w:sz w:val="21"/>
                <w:szCs w:val="21"/>
              </w:rPr>
              <w:br w:type="textWrapping"/>
            </w:r>
            <w:r>
              <w:rPr>
                <w:rFonts w:hint="eastAsia" w:cs="宋体"/>
                <w:color w:val="000000"/>
                <w:kern w:val="0"/>
                <w:sz w:val="21"/>
                <w:szCs w:val="21"/>
              </w:rPr>
              <w:t>2、型号：TC-300B</w:t>
            </w:r>
            <w:r>
              <w:rPr>
                <w:rFonts w:hint="eastAsia" w:cs="宋体"/>
                <w:color w:val="000000"/>
                <w:kern w:val="0"/>
                <w:sz w:val="21"/>
                <w:szCs w:val="21"/>
              </w:rPr>
              <w:br w:type="textWrapping"/>
            </w:r>
            <w:r>
              <w:rPr>
                <w:rFonts w:hint="eastAsia" w:cs="宋体"/>
                <w:color w:val="000000"/>
                <w:kern w:val="0"/>
                <w:sz w:val="21"/>
                <w:szCs w:val="21"/>
              </w:rPr>
              <w:t>3、应与病区对讲分机规格型号统一</w:t>
            </w:r>
          </w:p>
        </w:tc>
        <w:tc>
          <w:tcPr>
            <w:tcW w:w="837" w:type="dxa"/>
            <w:shd w:val="clear" w:color="auto" w:fill="auto"/>
            <w:noWrap w:val="0"/>
            <w:vAlign w:val="center"/>
          </w:tcPr>
          <w:p w14:paraId="4EFD87B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台</w:t>
            </w:r>
          </w:p>
        </w:tc>
        <w:tc>
          <w:tcPr>
            <w:tcW w:w="1288" w:type="dxa"/>
            <w:shd w:val="clear" w:color="auto" w:fill="FFFFFF"/>
            <w:noWrap w:val="0"/>
            <w:vAlign w:val="center"/>
          </w:tcPr>
          <w:p w14:paraId="5F900D7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75F546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23D8AC5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1F25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703" w:type="dxa"/>
            <w:shd w:val="clear" w:color="auto" w:fill="auto"/>
            <w:noWrap w:val="0"/>
            <w:vAlign w:val="center"/>
          </w:tcPr>
          <w:p w14:paraId="4FBD53E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32</w:t>
            </w:r>
          </w:p>
        </w:tc>
        <w:tc>
          <w:tcPr>
            <w:tcW w:w="1638" w:type="dxa"/>
            <w:shd w:val="clear" w:color="auto" w:fill="auto"/>
            <w:noWrap w:val="0"/>
            <w:vAlign w:val="center"/>
          </w:tcPr>
          <w:p w14:paraId="72050A8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护士呼叫总台</w:t>
            </w:r>
          </w:p>
        </w:tc>
        <w:tc>
          <w:tcPr>
            <w:tcW w:w="2875" w:type="dxa"/>
            <w:shd w:val="clear" w:color="auto" w:fill="auto"/>
            <w:noWrap w:val="0"/>
            <w:vAlign w:val="center"/>
          </w:tcPr>
          <w:p w14:paraId="0161BEF6">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1、安装方式：桌面放置</w:t>
            </w:r>
            <w:r>
              <w:rPr>
                <w:rFonts w:hint="eastAsia" w:cs="宋体"/>
                <w:color w:val="000000"/>
                <w:kern w:val="0"/>
                <w:sz w:val="21"/>
                <w:szCs w:val="21"/>
              </w:rPr>
              <w:br w:type="textWrapping"/>
            </w:r>
            <w:r>
              <w:rPr>
                <w:rFonts w:hint="eastAsia" w:cs="宋体"/>
                <w:color w:val="000000"/>
                <w:kern w:val="0"/>
                <w:sz w:val="21"/>
                <w:szCs w:val="21"/>
              </w:rPr>
              <w:t>2、型号：TC-2000A</w:t>
            </w:r>
            <w:r>
              <w:rPr>
                <w:rFonts w:hint="eastAsia" w:cs="宋体"/>
                <w:color w:val="000000"/>
                <w:kern w:val="0"/>
                <w:sz w:val="21"/>
                <w:szCs w:val="21"/>
              </w:rPr>
              <w:br w:type="textWrapping"/>
            </w:r>
            <w:r>
              <w:rPr>
                <w:rFonts w:hint="eastAsia" w:cs="宋体"/>
                <w:color w:val="000000"/>
                <w:kern w:val="0"/>
                <w:sz w:val="21"/>
                <w:szCs w:val="21"/>
              </w:rPr>
              <w:t>3、应与病区护士呼叫总台规格型号统一</w:t>
            </w:r>
          </w:p>
        </w:tc>
        <w:tc>
          <w:tcPr>
            <w:tcW w:w="837" w:type="dxa"/>
            <w:shd w:val="clear" w:color="auto" w:fill="auto"/>
            <w:noWrap w:val="0"/>
            <w:vAlign w:val="center"/>
          </w:tcPr>
          <w:p w14:paraId="14012A0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台</w:t>
            </w:r>
          </w:p>
        </w:tc>
        <w:tc>
          <w:tcPr>
            <w:tcW w:w="1288" w:type="dxa"/>
            <w:shd w:val="clear" w:color="auto" w:fill="FFFFFF"/>
            <w:noWrap w:val="0"/>
            <w:vAlign w:val="center"/>
          </w:tcPr>
          <w:p w14:paraId="4ABD7D2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4185263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0FB73E6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600A6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3" w:type="dxa"/>
            <w:shd w:val="clear" w:color="auto" w:fill="auto"/>
            <w:noWrap w:val="0"/>
            <w:vAlign w:val="center"/>
          </w:tcPr>
          <w:p w14:paraId="4DC7C80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33</w:t>
            </w:r>
          </w:p>
        </w:tc>
        <w:tc>
          <w:tcPr>
            <w:tcW w:w="1638" w:type="dxa"/>
            <w:shd w:val="clear" w:color="auto" w:fill="auto"/>
            <w:noWrap w:val="0"/>
            <w:vAlign w:val="center"/>
          </w:tcPr>
          <w:p w14:paraId="6AB43FA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对讲主机主板</w:t>
            </w:r>
          </w:p>
        </w:tc>
        <w:tc>
          <w:tcPr>
            <w:tcW w:w="2875" w:type="dxa"/>
            <w:shd w:val="clear" w:color="auto" w:fill="auto"/>
            <w:noWrap w:val="0"/>
            <w:vAlign w:val="center"/>
          </w:tcPr>
          <w:p w14:paraId="0862A289">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配套型号：TC-2000A对讲主机</w:t>
            </w:r>
          </w:p>
        </w:tc>
        <w:tc>
          <w:tcPr>
            <w:tcW w:w="837" w:type="dxa"/>
            <w:shd w:val="clear" w:color="auto" w:fill="auto"/>
            <w:noWrap w:val="0"/>
            <w:vAlign w:val="center"/>
          </w:tcPr>
          <w:p w14:paraId="36105B2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块</w:t>
            </w:r>
          </w:p>
        </w:tc>
        <w:tc>
          <w:tcPr>
            <w:tcW w:w="1288" w:type="dxa"/>
            <w:shd w:val="clear" w:color="auto" w:fill="FFFFFF"/>
            <w:noWrap w:val="0"/>
            <w:vAlign w:val="center"/>
          </w:tcPr>
          <w:p w14:paraId="10EEDDF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67573A2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77ACE6E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35E48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jc w:val="center"/>
        </w:trPr>
        <w:tc>
          <w:tcPr>
            <w:tcW w:w="703" w:type="dxa"/>
            <w:shd w:val="clear" w:color="auto" w:fill="auto"/>
            <w:noWrap w:val="0"/>
            <w:vAlign w:val="center"/>
          </w:tcPr>
          <w:p w14:paraId="35C57D6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34</w:t>
            </w:r>
          </w:p>
        </w:tc>
        <w:tc>
          <w:tcPr>
            <w:tcW w:w="1638" w:type="dxa"/>
            <w:shd w:val="clear" w:color="auto" w:fill="auto"/>
            <w:noWrap w:val="0"/>
            <w:vAlign w:val="center"/>
          </w:tcPr>
          <w:p w14:paraId="14ACA69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对讲主机数据处理器主板</w:t>
            </w:r>
          </w:p>
        </w:tc>
        <w:tc>
          <w:tcPr>
            <w:tcW w:w="2875" w:type="dxa"/>
            <w:shd w:val="clear" w:color="auto" w:fill="auto"/>
            <w:noWrap w:val="0"/>
            <w:vAlign w:val="center"/>
          </w:tcPr>
          <w:p w14:paraId="1DC9EFC2">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配套型号：TC-2000A对讲主机数据处理器</w:t>
            </w:r>
          </w:p>
        </w:tc>
        <w:tc>
          <w:tcPr>
            <w:tcW w:w="837" w:type="dxa"/>
            <w:shd w:val="clear" w:color="auto" w:fill="auto"/>
            <w:noWrap w:val="0"/>
            <w:vAlign w:val="center"/>
          </w:tcPr>
          <w:p w14:paraId="33BA58A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块</w:t>
            </w:r>
          </w:p>
        </w:tc>
        <w:tc>
          <w:tcPr>
            <w:tcW w:w="1288" w:type="dxa"/>
            <w:shd w:val="clear" w:color="auto" w:fill="FFFFFF"/>
            <w:noWrap w:val="0"/>
            <w:vAlign w:val="center"/>
          </w:tcPr>
          <w:p w14:paraId="02A8328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3DDD21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0AB15D3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22023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03" w:type="dxa"/>
            <w:shd w:val="clear" w:color="auto" w:fill="auto"/>
            <w:noWrap w:val="0"/>
            <w:vAlign w:val="center"/>
          </w:tcPr>
          <w:p w14:paraId="1597A4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35</w:t>
            </w:r>
          </w:p>
        </w:tc>
        <w:tc>
          <w:tcPr>
            <w:tcW w:w="1638" w:type="dxa"/>
            <w:shd w:val="clear" w:color="auto" w:fill="auto"/>
            <w:noWrap w:val="0"/>
            <w:vAlign w:val="center"/>
          </w:tcPr>
          <w:p w14:paraId="1BCD741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普通显示屏</w:t>
            </w:r>
          </w:p>
        </w:tc>
        <w:tc>
          <w:tcPr>
            <w:tcW w:w="2875" w:type="dxa"/>
            <w:shd w:val="clear" w:color="auto" w:fill="auto"/>
            <w:noWrap w:val="0"/>
            <w:vAlign w:val="center"/>
          </w:tcPr>
          <w:p w14:paraId="1B5B9D39">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1、安装方式：病区走廊悬挂安装</w:t>
            </w:r>
            <w:r>
              <w:rPr>
                <w:rFonts w:hint="eastAsia" w:cs="宋体"/>
                <w:color w:val="000000"/>
                <w:kern w:val="0"/>
                <w:sz w:val="21"/>
                <w:szCs w:val="21"/>
              </w:rPr>
              <w:br w:type="textWrapping"/>
            </w:r>
            <w:r>
              <w:rPr>
                <w:rFonts w:hint="eastAsia" w:cs="宋体"/>
                <w:color w:val="000000"/>
                <w:kern w:val="0"/>
                <w:sz w:val="21"/>
                <w:szCs w:val="21"/>
              </w:rPr>
              <w:t>2、规格型号：FX-4006</w:t>
            </w:r>
          </w:p>
        </w:tc>
        <w:tc>
          <w:tcPr>
            <w:tcW w:w="837" w:type="dxa"/>
            <w:shd w:val="clear" w:color="auto" w:fill="auto"/>
            <w:noWrap w:val="0"/>
            <w:vAlign w:val="center"/>
          </w:tcPr>
          <w:p w14:paraId="706BB58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台</w:t>
            </w:r>
          </w:p>
        </w:tc>
        <w:tc>
          <w:tcPr>
            <w:tcW w:w="1288" w:type="dxa"/>
            <w:shd w:val="clear" w:color="auto" w:fill="FFFFFF"/>
            <w:noWrap w:val="0"/>
            <w:vAlign w:val="center"/>
          </w:tcPr>
          <w:p w14:paraId="2F76E4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1B0EF9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5387B0E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6A72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03" w:type="dxa"/>
            <w:shd w:val="clear" w:color="auto" w:fill="auto"/>
            <w:noWrap w:val="0"/>
            <w:vAlign w:val="center"/>
          </w:tcPr>
          <w:p w14:paraId="303691D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36</w:t>
            </w:r>
          </w:p>
        </w:tc>
        <w:tc>
          <w:tcPr>
            <w:tcW w:w="1638" w:type="dxa"/>
            <w:shd w:val="clear" w:color="auto" w:fill="auto"/>
            <w:noWrap w:val="0"/>
            <w:vAlign w:val="center"/>
          </w:tcPr>
          <w:p w14:paraId="78056B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病床工作站</w:t>
            </w:r>
          </w:p>
        </w:tc>
        <w:tc>
          <w:tcPr>
            <w:tcW w:w="2875" w:type="dxa"/>
            <w:shd w:val="clear" w:color="auto" w:fill="auto"/>
            <w:noWrap w:val="0"/>
            <w:vAlign w:val="center"/>
          </w:tcPr>
          <w:p w14:paraId="2D099028">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1、类型：嵌入式安装在设备带内或墙壁上。</w:t>
            </w:r>
            <w:r>
              <w:rPr>
                <w:rFonts w:hint="eastAsia" w:cs="宋体"/>
                <w:color w:val="000000"/>
                <w:kern w:val="0"/>
                <w:sz w:val="21"/>
                <w:szCs w:val="21"/>
              </w:rPr>
              <w:br w:type="textWrapping"/>
            </w:r>
            <w:r>
              <w:rPr>
                <w:rFonts w:hint="eastAsia" w:cs="宋体"/>
                <w:color w:val="000000"/>
                <w:kern w:val="0"/>
                <w:sz w:val="21"/>
                <w:szCs w:val="21"/>
              </w:rPr>
              <w:t>2、规格型号：FX-6020</w:t>
            </w:r>
            <w:r>
              <w:rPr>
                <w:rFonts w:hint="eastAsia" w:cs="宋体"/>
                <w:color w:val="000000"/>
                <w:kern w:val="0"/>
                <w:sz w:val="21"/>
                <w:szCs w:val="21"/>
              </w:rPr>
              <w:br w:type="textWrapping"/>
            </w:r>
            <w:r>
              <w:rPr>
                <w:rFonts w:hint="eastAsia" w:cs="宋体"/>
                <w:color w:val="000000"/>
                <w:kern w:val="0"/>
                <w:sz w:val="21"/>
                <w:szCs w:val="21"/>
              </w:rPr>
              <w:t>3、规格型号应当与病区其他工作站保持一致。</w:t>
            </w:r>
          </w:p>
        </w:tc>
        <w:tc>
          <w:tcPr>
            <w:tcW w:w="837" w:type="dxa"/>
            <w:shd w:val="clear" w:color="auto" w:fill="auto"/>
            <w:noWrap w:val="0"/>
            <w:vAlign w:val="center"/>
          </w:tcPr>
          <w:p w14:paraId="495826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台</w:t>
            </w:r>
          </w:p>
        </w:tc>
        <w:tc>
          <w:tcPr>
            <w:tcW w:w="1288" w:type="dxa"/>
            <w:shd w:val="clear" w:color="auto" w:fill="FFFFFF"/>
            <w:noWrap w:val="0"/>
            <w:vAlign w:val="center"/>
          </w:tcPr>
          <w:p w14:paraId="2BACE2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64054D7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5E08E71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58766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3" w:type="dxa"/>
            <w:shd w:val="clear" w:color="auto" w:fill="auto"/>
            <w:noWrap w:val="0"/>
            <w:vAlign w:val="center"/>
          </w:tcPr>
          <w:p w14:paraId="3643004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37</w:t>
            </w:r>
          </w:p>
        </w:tc>
        <w:tc>
          <w:tcPr>
            <w:tcW w:w="1638" w:type="dxa"/>
            <w:shd w:val="clear" w:color="auto" w:fill="auto"/>
            <w:noWrap w:val="0"/>
            <w:vAlign w:val="center"/>
          </w:tcPr>
          <w:p w14:paraId="4E60EA8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病床工作站主板</w:t>
            </w:r>
          </w:p>
        </w:tc>
        <w:tc>
          <w:tcPr>
            <w:tcW w:w="2875" w:type="dxa"/>
            <w:shd w:val="clear" w:color="auto" w:fill="auto"/>
            <w:noWrap w:val="0"/>
            <w:vAlign w:val="center"/>
          </w:tcPr>
          <w:p w14:paraId="09A67046">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配套型号：FX-6020病床工作站</w:t>
            </w:r>
          </w:p>
        </w:tc>
        <w:tc>
          <w:tcPr>
            <w:tcW w:w="837" w:type="dxa"/>
            <w:shd w:val="clear" w:color="auto" w:fill="auto"/>
            <w:noWrap w:val="0"/>
            <w:vAlign w:val="center"/>
          </w:tcPr>
          <w:p w14:paraId="057473A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块</w:t>
            </w:r>
          </w:p>
        </w:tc>
        <w:tc>
          <w:tcPr>
            <w:tcW w:w="1288" w:type="dxa"/>
            <w:shd w:val="clear" w:color="auto" w:fill="FFFFFF"/>
            <w:noWrap w:val="0"/>
            <w:vAlign w:val="center"/>
          </w:tcPr>
          <w:p w14:paraId="30925B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6B2162C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3EAFB97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7F38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3" w:type="dxa"/>
            <w:shd w:val="clear" w:color="auto" w:fill="auto"/>
            <w:noWrap w:val="0"/>
            <w:vAlign w:val="center"/>
          </w:tcPr>
          <w:p w14:paraId="5EB657D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38</w:t>
            </w:r>
          </w:p>
        </w:tc>
        <w:tc>
          <w:tcPr>
            <w:tcW w:w="1638" w:type="dxa"/>
            <w:shd w:val="clear" w:color="auto" w:fill="auto"/>
            <w:noWrap w:val="0"/>
            <w:vAlign w:val="center"/>
          </w:tcPr>
          <w:p w14:paraId="00804A9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病房工作站主板</w:t>
            </w:r>
          </w:p>
        </w:tc>
        <w:tc>
          <w:tcPr>
            <w:tcW w:w="2875" w:type="dxa"/>
            <w:shd w:val="clear" w:color="auto" w:fill="auto"/>
            <w:noWrap w:val="0"/>
            <w:vAlign w:val="center"/>
          </w:tcPr>
          <w:p w14:paraId="6902020A">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配套型号：FX-6030病房工作站</w:t>
            </w:r>
          </w:p>
        </w:tc>
        <w:tc>
          <w:tcPr>
            <w:tcW w:w="837" w:type="dxa"/>
            <w:shd w:val="clear" w:color="auto" w:fill="auto"/>
            <w:noWrap w:val="0"/>
            <w:vAlign w:val="center"/>
          </w:tcPr>
          <w:p w14:paraId="0F156D9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块</w:t>
            </w:r>
          </w:p>
        </w:tc>
        <w:tc>
          <w:tcPr>
            <w:tcW w:w="1288" w:type="dxa"/>
            <w:shd w:val="clear" w:color="auto" w:fill="FFFFFF"/>
            <w:noWrap w:val="0"/>
            <w:vAlign w:val="center"/>
          </w:tcPr>
          <w:p w14:paraId="50218F4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3F652B9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12EF09E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7185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703" w:type="dxa"/>
            <w:shd w:val="clear" w:color="auto" w:fill="auto"/>
            <w:noWrap w:val="0"/>
            <w:vAlign w:val="center"/>
          </w:tcPr>
          <w:p w14:paraId="6746A59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39</w:t>
            </w:r>
          </w:p>
        </w:tc>
        <w:tc>
          <w:tcPr>
            <w:tcW w:w="1638" w:type="dxa"/>
            <w:shd w:val="clear" w:color="auto" w:fill="auto"/>
            <w:noWrap w:val="0"/>
            <w:vAlign w:val="center"/>
          </w:tcPr>
          <w:p w14:paraId="3833896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病房工作站</w:t>
            </w:r>
          </w:p>
        </w:tc>
        <w:tc>
          <w:tcPr>
            <w:tcW w:w="2875" w:type="dxa"/>
            <w:shd w:val="clear" w:color="auto" w:fill="auto"/>
            <w:noWrap w:val="0"/>
            <w:vAlign w:val="center"/>
          </w:tcPr>
          <w:p w14:paraId="4E8FA21D">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1.类型：嵌入式安装，与墙面平齐，配专用底盒。</w:t>
            </w:r>
            <w:r>
              <w:rPr>
                <w:rFonts w:hint="eastAsia" w:cs="宋体"/>
                <w:color w:val="000000"/>
                <w:kern w:val="0"/>
                <w:sz w:val="21"/>
                <w:szCs w:val="21"/>
              </w:rPr>
              <w:br w:type="textWrapping"/>
            </w:r>
            <w:r>
              <w:rPr>
                <w:rFonts w:hint="eastAsia" w:cs="宋体"/>
                <w:color w:val="000000"/>
                <w:kern w:val="0"/>
                <w:sz w:val="21"/>
                <w:szCs w:val="21"/>
              </w:rPr>
              <w:t>2.规格型号：FX-6030</w:t>
            </w:r>
            <w:r>
              <w:rPr>
                <w:rFonts w:hint="eastAsia" w:cs="宋体"/>
                <w:color w:val="000000"/>
                <w:kern w:val="0"/>
                <w:sz w:val="21"/>
                <w:szCs w:val="21"/>
              </w:rPr>
              <w:br w:type="textWrapping"/>
            </w:r>
            <w:r>
              <w:rPr>
                <w:rFonts w:hint="eastAsia" w:cs="宋体"/>
                <w:color w:val="000000"/>
                <w:kern w:val="0"/>
                <w:sz w:val="21"/>
                <w:szCs w:val="21"/>
              </w:rPr>
              <w:t>3、规格型号应当与病区其他工作站保持一致。</w:t>
            </w:r>
          </w:p>
        </w:tc>
        <w:tc>
          <w:tcPr>
            <w:tcW w:w="837" w:type="dxa"/>
            <w:shd w:val="clear" w:color="auto" w:fill="auto"/>
            <w:noWrap w:val="0"/>
            <w:vAlign w:val="center"/>
          </w:tcPr>
          <w:p w14:paraId="45032D2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台</w:t>
            </w:r>
          </w:p>
        </w:tc>
        <w:tc>
          <w:tcPr>
            <w:tcW w:w="1288" w:type="dxa"/>
            <w:shd w:val="clear" w:color="auto" w:fill="FFFFFF"/>
            <w:noWrap w:val="0"/>
            <w:vAlign w:val="center"/>
          </w:tcPr>
          <w:p w14:paraId="0C3107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2F3BC8E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4FBF361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4EDB3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03" w:type="dxa"/>
            <w:shd w:val="clear" w:color="auto" w:fill="auto"/>
            <w:noWrap w:val="0"/>
            <w:vAlign w:val="center"/>
          </w:tcPr>
          <w:p w14:paraId="62E299B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40</w:t>
            </w:r>
          </w:p>
        </w:tc>
        <w:tc>
          <w:tcPr>
            <w:tcW w:w="1638" w:type="dxa"/>
            <w:shd w:val="clear" w:color="auto" w:fill="auto"/>
            <w:noWrap w:val="0"/>
            <w:vAlign w:val="center"/>
          </w:tcPr>
          <w:p w14:paraId="3BB88C0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对讲分机手持呼叫器（含手持线）</w:t>
            </w:r>
          </w:p>
        </w:tc>
        <w:tc>
          <w:tcPr>
            <w:tcW w:w="2875" w:type="dxa"/>
            <w:shd w:val="clear" w:color="auto" w:fill="auto"/>
            <w:noWrap w:val="0"/>
            <w:vAlign w:val="center"/>
          </w:tcPr>
          <w:p w14:paraId="15ADF7F9">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1、名称：对讲分机手持呼叫器（含手持线）</w:t>
            </w:r>
            <w:r>
              <w:rPr>
                <w:rFonts w:hint="eastAsia" w:cs="宋体"/>
                <w:color w:val="000000"/>
                <w:kern w:val="0"/>
                <w:sz w:val="21"/>
                <w:szCs w:val="21"/>
              </w:rPr>
              <w:br w:type="textWrapping"/>
            </w:r>
            <w:r>
              <w:rPr>
                <w:rFonts w:hint="eastAsia" w:cs="宋体"/>
                <w:color w:val="000000"/>
                <w:kern w:val="0"/>
                <w:sz w:val="21"/>
                <w:szCs w:val="21"/>
              </w:rPr>
              <w:t>2、配套FX-6020型号病床工作站使用</w:t>
            </w:r>
          </w:p>
        </w:tc>
        <w:tc>
          <w:tcPr>
            <w:tcW w:w="837" w:type="dxa"/>
            <w:shd w:val="clear" w:color="auto" w:fill="auto"/>
            <w:noWrap w:val="0"/>
            <w:vAlign w:val="center"/>
          </w:tcPr>
          <w:p w14:paraId="08C12C8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个</w:t>
            </w:r>
          </w:p>
        </w:tc>
        <w:tc>
          <w:tcPr>
            <w:tcW w:w="1288" w:type="dxa"/>
            <w:shd w:val="clear" w:color="auto" w:fill="FFFFFF"/>
            <w:noWrap w:val="0"/>
            <w:vAlign w:val="center"/>
          </w:tcPr>
          <w:p w14:paraId="6325AE9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754FE6E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503D48C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0F443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03" w:type="dxa"/>
            <w:shd w:val="clear" w:color="auto" w:fill="auto"/>
            <w:noWrap w:val="0"/>
            <w:vAlign w:val="center"/>
          </w:tcPr>
          <w:p w14:paraId="2415A7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41</w:t>
            </w:r>
          </w:p>
        </w:tc>
        <w:tc>
          <w:tcPr>
            <w:tcW w:w="1638" w:type="dxa"/>
            <w:shd w:val="clear" w:color="auto" w:fill="auto"/>
            <w:noWrap w:val="0"/>
            <w:vAlign w:val="center"/>
          </w:tcPr>
          <w:p w14:paraId="569E5D9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中文信息显示屏</w:t>
            </w:r>
          </w:p>
        </w:tc>
        <w:tc>
          <w:tcPr>
            <w:tcW w:w="2875" w:type="dxa"/>
            <w:shd w:val="clear" w:color="auto" w:fill="auto"/>
            <w:noWrap w:val="0"/>
            <w:vAlign w:val="center"/>
          </w:tcPr>
          <w:p w14:paraId="3C41FD9E">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1、安装方式：病区走廊悬挂安装</w:t>
            </w:r>
            <w:r>
              <w:rPr>
                <w:rFonts w:hint="eastAsia" w:cs="宋体"/>
                <w:color w:val="000000"/>
                <w:kern w:val="0"/>
                <w:sz w:val="21"/>
                <w:szCs w:val="21"/>
              </w:rPr>
              <w:br w:type="textWrapping"/>
            </w:r>
            <w:r>
              <w:rPr>
                <w:rFonts w:hint="eastAsia" w:cs="宋体"/>
                <w:color w:val="000000"/>
                <w:kern w:val="0"/>
                <w:sz w:val="21"/>
                <w:szCs w:val="21"/>
              </w:rPr>
              <w:t>2、规格型号：FX-6060</w:t>
            </w:r>
          </w:p>
        </w:tc>
        <w:tc>
          <w:tcPr>
            <w:tcW w:w="837" w:type="dxa"/>
            <w:shd w:val="clear" w:color="auto" w:fill="auto"/>
            <w:noWrap w:val="0"/>
            <w:vAlign w:val="center"/>
          </w:tcPr>
          <w:p w14:paraId="2E9485C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台</w:t>
            </w:r>
          </w:p>
        </w:tc>
        <w:tc>
          <w:tcPr>
            <w:tcW w:w="1288" w:type="dxa"/>
            <w:shd w:val="clear" w:color="auto" w:fill="FFFFFF"/>
            <w:noWrap w:val="0"/>
            <w:vAlign w:val="center"/>
          </w:tcPr>
          <w:p w14:paraId="400BA35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7B0F50C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500DB55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32CF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703" w:type="dxa"/>
            <w:shd w:val="clear" w:color="auto" w:fill="auto"/>
            <w:noWrap w:val="0"/>
            <w:vAlign w:val="center"/>
          </w:tcPr>
          <w:p w14:paraId="2ED31C7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42</w:t>
            </w:r>
          </w:p>
        </w:tc>
        <w:tc>
          <w:tcPr>
            <w:tcW w:w="1638" w:type="dxa"/>
            <w:shd w:val="clear" w:color="auto" w:fill="auto"/>
            <w:noWrap w:val="0"/>
            <w:vAlign w:val="center"/>
          </w:tcPr>
          <w:p w14:paraId="6BCEAAA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病床工作站</w:t>
            </w:r>
          </w:p>
        </w:tc>
        <w:tc>
          <w:tcPr>
            <w:tcW w:w="2875" w:type="dxa"/>
            <w:shd w:val="clear" w:color="auto" w:fill="auto"/>
            <w:noWrap w:val="0"/>
            <w:vAlign w:val="center"/>
          </w:tcPr>
          <w:p w14:paraId="39CB511B">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1、安装方式：设备带嵌入式安装</w:t>
            </w:r>
            <w:r>
              <w:rPr>
                <w:rFonts w:hint="eastAsia" w:cs="宋体"/>
                <w:color w:val="000000"/>
                <w:kern w:val="0"/>
                <w:sz w:val="21"/>
                <w:szCs w:val="21"/>
              </w:rPr>
              <w:br w:type="textWrapping"/>
            </w:r>
            <w:r>
              <w:rPr>
                <w:rFonts w:hint="eastAsia" w:cs="宋体"/>
                <w:color w:val="000000"/>
                <w:kern w:val="0"/>
                <w:sz w:val="21"/>
                <w:szCs w:val="21"/>
              </w:rPr>
              <w:t>2、规格型号：FX-3010</w:t>
            </w:r>
            <w:r>
              <w:rPr>
                <w:rFonts w:hint="eastAsia" w:cs="宋体"/>
                <w:color w:val="000000"/>
                <w:kern w:val="0"/>
                <w:sz w:val="21"/>
                <w:szCs w:val="21"/>
              </w:rPr>
              <w:br w:type="textWrapping"/>
            </w:r>
            <w:r>
              <w:rPr>
                <w:rFonts w:hint="eastAsia" w:cs="宋体"/>
                <w:color w:val="000000"/>
                <w:kern w:val="0"/>
                <w:sz w:val="21"/>
                <w:szCs w:val="21"/>
              </w:rPr>
              <w:t>3、规格型号应当与病区其他工作站保持一致。</w:t>
            </w:r>
          </w:p>
        </w:tc>
        <w:tc>
          <w:tcPr>
            <w:tcW w:w="837" w:type="dxa"/>
            <w:shd w:val="clear" w:color="auto" w:fill="auto"/>
            <w:noWrap w:val="0"/>
            <w:vAlign w:val="center"/>
          </w:tcPr>
          <w:p w14:paraId="612BBF8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台</w:t>
            </w:r>
          </w:p>
        </w:tc>
        <w:tc>
          <w:tcPr>
            <w:tcW w:w="1288" w:type="dxa"/>
            <w:shd w:val="clear" w:color="auto" w:fill="FFFFFF"/>
            <w:noWrap w:val="0"/>
            <w:vAlign w:val="center"/>
          </w:tcPr>
          <w:p w14:paraId="185F0A5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4B30EFE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0F265DD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5E047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703" w:type="dxa"/>
            <w:shd w:val="clear" w:color="auto" w:fill="auto"/>
            <w:noWrap w:val="0"/>
            <w:vAlign w:val="center"/>
          </w:tcPr>
          <w:p w14:paraId="72DA663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43</w:t>
            </w:r>
          </w:p>
        </w:tc>
        <w:tc>
          <w:tcPr>
            <w:tcW w:w="1638" w:type="dxa"/>
            <w:shd w:val="clear" w:color="auto" w:fill="auto"/>
            <w:noWrap w:val="0"/>
            <w:vAlign w:val="center"/>
          </w:tcPr>
          <w:p w14:paraId="5BA1F50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医护对讲副机</w:t>
            </w:r>
          </w:p>
        </w:tc>
        <w:tc>
          <w:tcPr>
            <w:tcW w:w="2875" w:type="dxa"/>
            <w:shd w:val="clear" w:color="auto" w:fill="auto"/>
            <w:noWrap w:val="0"/>
            <w:vAlign w:val="center"/>
          </w:tcPr>
          <w:p w14:paraId="46E18C39">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1、安装方式：明装</w:t>
            </w:r>
            <w:r>
              <w:rPr>
                <w:rFonts w:hint="eastAsia" w:cs="宋体"/>
                <w:color w:val="000000"/>
                <w:kern w:val="0"/>
                <w:sz w:val="21"/>
                <w:szCs w:val="21"/>
              </w:rPr>
              <w:br w:type="textWrapping"/>
            </w:r>
            <w:r>
              <w:rPr>
                <w:rFonts w:hint="eastAsia" w:cs="宋体"/>
                <w:color w:val="000000"/>
                <w:kern w:val="0"/>
                <w:sz w:val="21"/>
                <w:szCs w:val="21"/>
              </w:rPr>
              <w:t>2、规格型号：FX-3120C</w:t>
            </w:r>
            <w:r>
              <w:rPr>
                <w:rFonts w:hint="eastAsia" w:cs="宋体"/>
                <w:color w:val="000000"/>
                <w:kern w:val="0"/>
                <w:sz w:val="21"/>
                <w:szCs w:val="21"/>
              </w:rPr>
              <w:br w:type="textWrapping"/>
            </w:r>
            <w:r>
              <w:rPr>
                <w:rFonts w:hint="eastAsia" w:cs="宋体"/>
                <w:color w:val="000000"/>
                <w:kern w:val="0"/>
                <w:sz w:val="21"/>
                <w:szCs w:val="21"/>
              </w:rPr>
              <w:t>3、规格型号应当与病区其他工作站保持一致。</w:t>
            </w:r>
          </w:p>
        </w:tc>
        <w:tc>
          <w:tcPr>
            <w:tcW w:w="837" w:type="dxa"/>
            <w:shd w:val="clear" w:color="auto" w:fill="auto"/>
            <w:noWrap w:val="0"/>
            <w:vAlign w:val="center"/>
          </w:tcPr>
          <w:p w14:paraId="78AA4A9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台</w:t>
            </w:r>
          </w:p>
        </w:tc>
        <w:tc>
          <w:tcPr>
            <w:tcW w:w="1288" w:type="dxa"/>
            <w:shd w:val="clear" w:color="auto" w:fill="FFFFFF"/>
            <w:noWrap w:val="0"/>
            <w:vAlign w:val="center"/>
          </w:tcPr>
          <w:p w14:paraId="6D8B6AA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545B5AE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18BA6B4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34CF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703" w:type="dxa"/>
            <w:shd w:val="clear" w:color="auto" w:fill="auto"/>
            <w:noWrap w:val="0"/>
            <w:vAlign w:val="center"/>
          </w:tcPr>
          <w:p w14:paraId="012832D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44</w:t>
            </w:r>
          </w:p>
        </w:tc>
        <w:tc>
          <w:tcPr>
            <w:tcW w:w="1638" w:type="dxa"/>
            <w:shd w:val="clear" w:color="auto" w:fill="auto"/>
            <w:noWrap w:val="0"/>
            <w:vAlign w:val="center"/>
          </w:tcPr>
          <w:p w14:paraId="701E645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护士工作站</w:t>
            </w:r>
          </w:p>
        </w:tc>
        <w:tc>
          <w:tcPr>
            <w:tcW w:w="2875" w:type="dxa"/>
            <w:shd w:val="clear" w:color="auto" w:fill="auto"/>
            <w:noWrap w:val="0"/>
            <w:vAlign w:val="center"/>
          </w:tcPr>
          <w:p w14:paraId="7D1FA607">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1、安装方式：桌面放置或通过配件墙面固定安装</w:t>
            </w:r>
            <w:r>
              <w:rPr>
                <w:rFonts w:hint="eastAsia" w:cs="宋体"/>
                <w:color w:val="000000"/>
                <w:kern w:val="0"/>
                <w:sz w:val="21"/>
                <w:szCs w:val="21"/>
              </w:rPr>
              <w:br w:type="textWrapping"/>
            </w:r>
            <w:r>
              <w:rPr>
                <w:rFonts w:hint="eastAsia" w:cs="宋体"/>
                <w:color w:val="000000"/>
                <w:kern w:val="0"/>
                <w:sz w:val="21"/>
                <w:szCs w:val="21"/>
              </w:rPr>
              <w:t>2、规格型号：7寸彩色液晶屏，FX-3021C</w:t>
            </w:r>
            <w:r>
              <w:rPr>
                <w:rFonts w:hint="eastAsia" w:cs="宋体"/>
                <w:color w:val="000000"/>
                <w:kern w:val="0"/>
                <w:sz w:val="21"/>
                <w:szCs w:val="21"/>
              </w:rPr>
              <w:br w:type="textWrapping"/>
            </w:r>
            <w:r>
              <w:rPr>
                <w:rFonts w:hint="eastAsia" w:cs="宋体"/>
                <w:color w:val="000000"/>
                <w:kern w:val="0"/>
                <w:sz w:val="21"/>
                <w:szCs w:val="21"/>
              </w:rPr>
              <w:t>3、规格型号应当与病区其他工作站保持一致。</w:t>
            </w:r>
          </w:p>
        </w:tc>
        <w:tc>
          <w:tcPr>
            <w:tcW w:w="837" w:type="dxa"/>
            <w:shd w:val="clear" w:color="auto" w:fill="auto"/>
            <w:noWrap w:val="0"/>
            <w:vAlign w:val="center"/>
          </w:tcPr>
          <w:p w14:paraId="39F7043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台</w:t>
            </w:r>
          </w:p>
        </w:tc>
        <w:tc>
          <w:tcPr>
            <w:tcW w:w="1288" w:type="dxa"/>
            <w:shd w:val="clear" w:color="auto" w:fill="FFFFFF"/>
            <w:noWrap w:val="0"/>
            <w:vAlign w:val="center"/>
          </w:tcPr>
          <w:p w14:paraId="4666C67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1D65DE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3F6C885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6DD75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03" w:type="dxa"/>
            <w:shd w:val="clear" w:color="auto" w:fill="auto"/>
            <w:noWrap w:val="0"/>
            <w:vAlign w:val="center"/>
          </w:tcPr>
          <w:p w14:paraId="44678E9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45</w:t>
            </w:r>
          </w:p>
        </w:tc>
        <w:tc>
          <w:tcPr>
            <w:tcW w:w="1638" w:type="dxa"/>
            <w:shd w:val="clear" w:color="auto" w:fill="auto"/>
            <w:noWrap w:val="0"/>
            <w:vAlign w:val="center"/>
          </w:tcPr>
          <w:p w14:paraId="2244062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中文信息显示屏</w:t>
            </w:r>
          </w:p>
        </w:tc>
        <w:tc>
          <w:tcPr>
            <w:tcW w:w="2875" w:type="dxa"/>
            <w:shd w:val="clear" w:color="auto" w:fill="auto"/>
            <w:noWrap w:val="0"/>
            <w:vAlign w:val="center"/>
          </w:tcPr>
          <w:p w14:paraId="25DF4D4A">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1、安装方式：病区走廊悬挂安装</w:t>
            </w:r>
            <w:r>
              <w:rPr>
                <w:rFonts w:hint="eastAsia" w:cs="宋体"/>
                <w:color w:val="000000"/>
                <w:kern w:val="0"/>
                <w:sz w:val="21"/>
                <w:szCs w:val="21"/>
              </w:rPr>
              <w:br w:type="textWrapping"/>
            </w:r>
            <w:r>
              <w:rPr>
                <w:rFonts w:hint="eastAsia" w:cs="宋体"/>
                <w:color w:val="000000"/>
                <w:kern w:val="0"/>
                <w:sz w:val="21"/>
                <w:szCs w:val="21"/>
              </w:rPr>
              <w:t>2、规格型号：FX-4108</w:t>
            </w:r>
          </w:p>
        </w:tc>
        <w:tc>
          <w:tcPr>
            <w:tcW w:w="837" w:type="dxa"/>
            <w:shd w:val="clear" w:color="auto" w:fill="auto"/>
            <w:noWrap w:val="0"/>
            <w:vAlign w:val="center"/>
          </w:tcPr>
          <w:p w14:paraId="2947047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台</w:t>
            </w:r>
          </w:p>
        </w:tc>
        <w:tc>
          <w:tcPr>
            <w:tcW w:w="1288" w:type="dxa"/>
            <w:shd w:val="clear" w:color="auto" w:fill="FFFFFF"/>
            <w:noWrap w:val="0"/>
            <w:vAlign w:val="center"/>
          </w:tcPr>
          <w:p w14:paraId="584C150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471862F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5AD1AC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5F279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703" w:type="dxa"/>
            <w:shd w:val="clear" w:color="auto" w:fill="auto"/>
            <w:noWrap w:val="0"/>
            <w:vAlign w:val="center"/>
          </w:tcPr>
          <w:p w14:paraId="580E2E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46</w:t>
            </w:r>
          </w:p>
        </w:tc>
        <w:tc>
          <w:tcPr>
            <w:tcW w:w="1638" w:type="dxa"/>
            <w:shd w:val="clear" w:color="auto" w:fill="auto"/>
            <w:noWrap w:val="0"/>
            <w:vAlign w:val="center"/>
          </w:tcPr>
          <w:p w14:paraId="28E6ADA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卫生间紧急呼叫分机</w:t>
            </w:r>
          </w:p>
        </w:tc>
        <w:tc>
          <w:tcPr>
            <w:tcW w:w="2875" w:type="dxa"/>
            <w:shd w:val="clear" w:color="auto" w:fill="auto"/>
            <w:noWrap w:val="0"/>
            <w:vAlign w:val="center"/>
          </w:tcPr>
          <w:p w14:paraId="71A1F5C2">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1、名称：紧急呼叫分机FX-2003P</w:t>
            </w:r>
            <w:r>
              <w:rPr>
                <w:rFonts w:hint="eastAsia" w:cs="宋体"/>
                <w:color w:val="000000"/>
                <w:kern w:val="0"/>
                <w:sz w:val="21"/>
                <w:szCs w:val="21"/>
              </w:rPr>
              <w:br w:type="textWrapping"/>
            </w:r>
            <w:r>
              <w:rPr>
                <w:rFonts w:hint="eastAsia" w:cs="宋体"/>
                <w:color w:val="000000"/>
                <w:kern w:val="0"/>
                <w:sz w:val="21"/>
                <w:szCs w:val="21"/>
              </w:rPr>
              <w:t>2、安装方式：墙上明装</w:t>
            </w:r>
            <w:r>
              <w:rPr>
                <w:rFonts w:hint="eastAsia" w:cs="宋体"/>
                <w:color w:val="000000"/>
                <w:kern w:val="0"/>
                <w:sz w:val="21"/>
                <w:szCs w:val="21"/>
              </w:rPr>
              <w:br w:type="textWrapping"/>
            </w:r>
            <w:r>
              <w:rPr>
                <w:rFonts w:hint="eastAsia" w:cs="宋体"/>
                <w:color w:val="000000"/>
                <w:kern w:val="0"/>
                <w:sz w:val="21"/>
                <w:szCs w:val="21"/>
              </w:rPr>
              <w:t>3、功能：带紧急呼叫指示灯，呼叫成功时为闪烁状态。配防水垫片，确保在潮湿的环境下能正常工作。</w:t>
            </w:r>
          </w:p>
        </w:tc>
        <w:tc>
          <w:tcPr>
            <w:tcW w:w="837" w:type="dxa"/>
            <w:shd w:val="clear" w:color="auto" w:fill="auto"/>
            <w:noWrap w:val="0"/>
            <w:vAlign w:val="center"/>
          </w:tcPr>
          <w:p w14:paraId="1DC63F3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个</w:t>
            </w:r>
          </w:p>
        </w:tc>
        <w:tc>
          <w:tcPr>
            <w:tcW w:w="1288" w:type="dxa"/>
            <w:shd w:val="clear" w:color="auto" w:fill="FFFFFF"/>
            <w:noWrap w:val="0"/>
            <w:vAlign w:val="center"/>
          </w:tcPr>
          <w:p w14:paraId="2BFB717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524DBF6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7D7660E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073B4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03" w:type="dxa"/>
            <w:shd w:val="clear" w:color="auto" w:fill="auto"/>
            <w:noWrap w:val="0"/>
            <w:vAlign w:val="center"/>
          </w:tcPr>
          <w:p w14:paraId="0082220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47</w:t>
            </w:r>
          </w:p>
        </w:tc>
        <w:tc>
          <w:tcPr>
            <w:tcW w:w="1638" w:type="dxa"/>
            <w:shd w:val="clear" w:color="auto" w:fill="auto"/>
            <w:noWrap w:val="0"/>
            <w:vAlign w:val="center"/>
          </w:tcPr>
          <w:p w14:paraId="0654A8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卫生间紧急呼叫分机</w:t>
            </w:r>
          </w:p>
        </w:tc>
        <w:tc>
          <w:tcPr>
            <w:tcW w:w="2875" w:type="dxa"/>
            <w:shd w:val="clear" w:color="auto" w:fill="auto"/>
            <w:noWrap w:val="0"/>
            <w:vAlign w:val="center"/>
          </w:tcPr>
          <w:p w14:paraId="68D8FDC0">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1、名称：紧急呼叫分机NC-203M</w:t>
            </w:r>
            <w:r>
              <w:rPr>
                <w:rFonts w:hint="eastAsia" w:cs="宋体"/>
                <w:color w:val="000000"/>
                <w:kern w:val="0"/>
                <w:sz w:val="21"/>
                <w:szCs w:val="21"/>
              </w:rPr>
              <w:br w:type="textWrapping"/>
            </w:r>
            <w:r>
              <w:rPr>
                <w:rFonts w:hint="eastAsia" w:cs="宋体"/>
                <w:color w:val="000000"/>
                <w:kern w:val="0"/>
                <w:sz w:val="21"/>
                <w:szCs w:val="21"/>
              </w:rPr>
              <w:t>2、安装方式：墙上明装</w:t>
            </w:r>
            <w:r>
              <w:rPr>
                <w:rFonts w:hint="eastAsia" w:cs="宋体"/>
                <w:color w:val="000000"/>
                <w:kern w:val="0"/>
                <w:sz w:val="21"/>
                <w:szCs w:val="21"/>
              </w:rPr>
              <w:br w:type="textWrapping"/>
            </w:r>
            <w:r>
              <w:rPr>
                <w:rFonts w:hint="eastAsia" w:cs="宋体"/>
                <w:color w:val="000000"/>
                <w:kern w:val="0"/>
                <w:sz w:val="21"/>
                <w:szCs w:val="21"/>
              </w:rPr>
              <w:t>3、功能：带紧急呼叫指示灯，呼叫成功时为闪烁状态。配防水垫片，确保在潮湿的环境下能正常工作。</w:t>
            </w:r>
          </w:p>
        </w:tc>
        <w:tc>
          <w:tcPr>
            <w:tcW w:w="837" w:type="dxa"/>
            <w:shd w:val="clear" w:color="auto" w:fill="auto"/>
            <w:noWrap w:val="0"/>
            <w:vAlign w:val="center"/>
          </w:tcPr>
          <w:p w14:paraId="1356302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个</w:t>
            </w:r>
          </w:p>
        </w:tc>
        <w:tc>
          <w:tcPr>
            <w:tcW w:w="1288" w:type="dxa"/>
            <w:shd w:val="clear" w:color="auto" w:fill="FFFFFF"/>
            <w:noWrap w:val="0"/>
            <w:vAlign w:val="center"/>
          </w:tcPr>
          <w:p w14:paraId="4B8D445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61BD7B9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30CFD2D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4F51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703" w:type="dxa"/>
            <w:shd w:val="clear" w:color="auto" w:fill="auto"/>
            <w:noWrap w:val="0"/>
            <w:vAlign w:val="center"/>
          </w:tcPr>
          <w:p w14:paraId="470C23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48</w:t>
            </w:r>
          </w:p>
        </w:tc>
        <w:tc>
          <w:tcPr>
            <w:tcW w:w="1638" w:type="dxa"/>
            <w:shd w:val="clear" w:color="auto" w:fill="auto"/>
            <w:noWrap w:val="0"/>
            <w:vAlign w:val="center"/>
          </w:tcPr>
          <w:p w14:paraId="3E414D1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卫生间紧急呼叫分机</w:t>
            </w:r>
          </w:p>
        </w:tc>
        <w:tc>
          <w:tcPr>
            <w:tcW w:w="2875" w:type="dxa"/>
            <w:shd w:val="clear" w:color="auto" w:fill="auto"/>
            <w:noWrap w:val="0"/>
            <w:vAlign w:val="center"/>
          </w:tcPr>
          <w:p w14:paraId="345B0A4F">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1、名称：紧急呼叫分机TC-203k</w:t>
            </w:r>
            <w:r>
              <w:rPr>
                <w:rFonts w:hint="eastAsia" w:cs="宋体"/>
                <w:color w:val="000000"/>
                <w:kern w:val="0"/>
                <w:sz w:val="21"/>
                <w:szCs w:val="21"/>
              </w:rPr>
              <w:br w:type="textWrapping"/>
            </w:r>
            <w:r>
              <w:rPr>
                <w:rFonts w:hint="eastAsia" w:cs="宋体"/>
                <w:color w:val="000000"/>
                <w:kern w:val="0"/>
                <w:sz w:val="21"/>
                <w:szCs w:val="21"/>
              </w:rPr>
              <w:t>2、安装方式：墙上明装</w:t>
            </w:r>
            <w:r>
              <w:rPr>
                <w:rFonts w:hint="eastAsia" w:cs="宋体"/>
                <w:color w:val="000000"/>
                <w:kern w:val="0"/>
                <w:sz w:val="21"/>
                <w:szCs w:val="21"/>
              </w:rPr>
              <w:br w:type="textWrapping"/>
            </w:r>
            <w:r>
              <w:rPr>
                <w:rFonts w:hint="eastAsia" w:cs="宋体"/>
                <w:color w:val="000000"/>
                <w:kern w:val="0"/>
                <w:sz w:val="21"/>
                <w:szCs w:val="21"/>
              </w:rPr>
              <w:t>3、功能：带紧急呼叫指示灯，呼叫成功时为闪烁状态。配防水垫片，确保在潮湿的环境下能正常工作。</w:t>
            </w:r>
          </w:p>
        </w:tc>
        <w:tc>
          <w:tcPr>
            <w:tcW w:w="837" w:type="dxa"/>
            <w:shd w:val="clear" w:color="auto" w:fill="auto"/>
            <w:noWrap w:val="0"/>
            <w:vAlign w:val="center"/>
          </w:tcPr>
          <w:p w14:paraId="00C7A2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个</w:t>
            </w:r>
          </w:p>
        </w:tc>
        <w:tc>
          <w:tcPr>
            <w:tcW w:w="1288" w:type="dxa"/>
            <w:shd w:val="clear" w:color="auto" w:fill="FFFFFF"/>
            <w:noWrap w:val="0"/>
            <w:vAlign w:val="center"/>
          </w:tcPr>
          <w:p w14:paraId="6930150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2EC3C7E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575BFC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1FE3A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3" w:type="dxa"/>
            <w:shd w:val="clear" w:color="auto" w:fill="auto"/>
            <w:noWrap w:val="0"/>
            <w:vAlign w:val="center"/>
          </w:tcPr>
          <w:p w14:paraId="680D753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49</w:t>
            </w:r>
          </w:p>
        </w:tc>
        <w:tc>
          <w:tcPr>
            <w:tcW w:w="1638" w:type="dxa"/>
            <w:shd w:val="clear" w:color="auto" w:fill="auto"/>
            <w:noWrap w:val="0"/>
            <w:vAlign w:val="center"/>
          </w:tcPr>
          <w:p w14:paraId="72CE8CF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超五类网络线</w:t>
            </w:r>
          </w:p>
        </w:tc>
        <w:tc>
          <w:tcPr>
            <w:tcW w:w="2875" w:type="dxa"/>
            <w:shd w:val="clear" w:color="auto" w:fill="auto"/>
            <w:noWrap w:val="0"/>
            <w:vAlign w:val="center"/>
          </w:tcPr>
          <w:p w14:paraId="171DABA5">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超五类网络线</w:t>
            </w:r>
          </w:p>
        </w:tc>
        <w:tc>
          <w:tcPr>
            <w:tcW w:w="837" w:type="dxa"/>
            <w:shd w:val="clear" w:color="auto" w:fill="auto"/>
            <w:noWrap w:val="0"/>
            <w:vAlign w:val="center"/>
          </w:tcPr>
          <w:p w14:paraId="4653A0F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米</w:t>
            </w:r>
          </w:p>
        </w:tc>
        <w:tc>
          <w:tcPr>
            <w:tcW w:w="1288" w:type="dxa"/>
            <w:shd w:val="clear" w:color="auto" w:fill="FFFFFF"/>
            <w:noWrap w:val="0"/>
            <w:vAlign w:val="center"/>
          </w:tcPr>
          <w:p w14:paraId="13F1181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5296932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0E9EDAA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4F28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703" w:type="dxa"/>
            <w:shd w:val="clear" w:color="auto" w:fill="auto"/>
            <w:noWrap w:val="0"/>
            <w:vAlign w:val="center"/>
          </w:tcPr>
          <w:p w14:paraId="4BBEDA7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50</w:t>
            </w:r>
          </w:p>
        </w:tc>
        <w:tc>
          <w:tcPr>
            <w:tcW w:w="1638" w:type="dxa"/>
            <w:shd w:val="clear" w:color="auto" w:fill="auto"/>
            <w:noWrap w:val="0"/>
            <w:vAlign w:val="center"/>
          </w:tcPr>
          <w:p w14:paraId="7D31A20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配线</w:t>
            </w:r>
          </w:p>
        </w:tc>
        <w:tc>
          <w:tcPr>
            <w:tcW w:w="2875" w:type="dxa"/>
            <w:shd w:val="clear" w:color="auto" w:fill="auto"/>
            <w:noWrap w:val="0"/>
            <w:vAlign w:val="center"/>
          </w:tcPr>
          <w:p w14:paraId="63C122B6">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1、名称：导线</w:t>
            </w:r>
            <w:r>
              <w:rPr>
                <w:rFonts w:hint="eastAsia" w:cs="宋体"/>
                <w:color w:val="000000"/>
                <w:kern w:val="0"/>
                <w:sz w:val="21"/>
                <w:szCs w:val="21"/>
              </w:rPr>
              <w:br w:type="textWrapping"/>
            </w:r>
            <w:r>
              <w:rPr>
                <w:rFonts w:hint="eastAsia" w:cs="宋体"/>
                <w:color w:val="000000"/>
                <w:kern w:val="0"/>
                <w:sz w:val="21"/>
                <w:szCs w:val="21"/>
              </w:rPr>
              <w:t>2、规格型号：RVV2*0.75</w:t>
            </w:r>
            <w:r>
              <w:rPr>
                <w:rFonts w:hint="eastAsia" w:cs="宋体"/>
                <w:color w:val="000000"/>
                <w:kern w:val="0"/>
                <w:sz w:val="21"/>
                <w:szCs w:val="21"/>
              </w:rPr>
              <w:br w:type="textWrapping"/>
            </w:r>
            <w:r>
              <w:rPr>
                <w:rFonts w:hint="eastAsia" w:cs="宋体"/>
                <w:color w:val="000000"/>
                <w:kern w:val="0"/>
                <w:sz w:val="21"/>
                <w:szCs w:val="21"/>
              </w:rPr>
              <w:t>3、配线形式：桥架、线槽、线管等敷设方式</w:t>
            </w:r>
          </w:p>
        </w:tc>
        <w:tc>
          <w:tcPr>
            <w:tcW w:w="837" w:type="dxa"/>
            <w:shd w:val="clear" w:color="auto" w:fill="auto"/>
            <w:noWrap w:val="0"/>
            <w:vAlign w:val="center"/>
          </w:tcPr>
          <w:p w14:paraId="6619DC5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米</w:t>
            </w:r>
          </w:p>
        </w:tc>
        <w:tc>
          <w:tcPr>
            <w:tcW w:w="1288" w:type="dxa"/>
            <w:shd w:val="clear" w:color="auto" w:fill="FFFFFF"/>
            <w:noWrap w:val="0"/>
            <w:vAlign w:val="center"/>
          </w:tcPr>
          <w:p w14:paraId="21FB48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40B6D70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0F23365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0EAC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703" w:type="dxa"/>
            <w:shd w:val="clear" w:color="auto" w:fill="auto"/>
            <w:noWrap w:val="0"/>
            <w:vAlign w:val="center"/>
          </w:tcPr>
          <w:p w14:paraId="6954066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51</w:t>
            </w:r>
          </w:p>
        </w:tc>
        <w:tc>
          <w:tcPr>
            <w:tcW w:w="1638" w:type="dxa"/>
            <w:shd w:val="clear" w:color="auto" w:fill="auto"/>
            <w:noWrap w:val="0"/>
            <w:vAlign w:val="center"/>
          </w:tcPr>
          <w:p w14:paraId="12D619A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配线</w:t>
            </w:r>
          </w:p>
        </w:tc>
        <w:tc>
          <w:tcPr>
            <w:tcW w:w="2875" w:type="dxa"/>
            <w:shd w:val="clear" w:color="auto" w:fill="auto"/>
            <w:noWrap w:val="0"/>
            <w:vAlign w:val="center"/>
          </w:tcPr>
          <w:p w14:paraId="634A196F">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1、名称：导线</w:t>
            </w:r>
            <w:r>
              <w:rPr>
                <w:rFonts w:hint="eastAsia" w:cs="宋体"/>
                <w:color w:val="000000"/>
                <w:kern w:val="0"/>
                <w:sz w:val="21"/>
                <w:szCs w:val="21"/>
              </w:rPr>
              <w:br w:type="textWrapping"/>
            </w:r>
            <w:r>
              <w:rPr>
                <w:rFonts w:hint="eastAsia" w:cs="宋体"/>
                <w:color w:val="000000"/>
                <w:kern w:val="0"/>
                <w:sz w:val="21"/>
                <w:szCs w:val="21"/>
              </w:rPr>
              <w:t>2、规格型号：RVV2*1.5</w:t>
            </w:r>
            <w:r>
              <w:rPr>
                <w:rFonts w:hint="eastAsia" w:cs="宋体"/>
                <w:color w:val="000000"/>
                <w:kern w:val="0"/>
                <w:sz w:val="21"/>
                <w:szCs w:val="21"/>
              </w:rPr>
              <w:br w:type="textWrapping"/>
            </w:r>
            <w:r>
              <w:rPr>
                <w:rFonts w:hint="eastAsia" w:cs="宋体"/>
                <w:color w:val="000000"/>
                <w:kern w:val="0"/>
                <w:sz w:val="21"/>
                <w:szCs w:val="21"/>
              </w:rPr>
              <w:t>3、配线形式：桥架、线槽、线管等敷设方式</w:t>
            </w:r>
          </w:p>
        </w:tc>
        <w:tc>
          <w:tcPr>
            <w:tcW w:w="837" w:type="dxa"/>
            <w:shd w:val="clear" w:color="auto" w:fill="auto"/>
            <w:noWrap w:val="0"/>
            <w:vAlign w:val="center"/>
          </w:tcPr>
          <w:p w14:paraId="7CF31C3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米</w:t>
            </w:r>
          </w:p>
        </w:tc>
        <w:tc>
          <w:tcPr>
            <w:tcW w:w="1288" w:type="dxa"/>
            <w:shd w:val="clear" w:color="auto" w:fill="FFFFFF"/>
            <w:noWrap w:val="0"/>
            <w:vAlign w:val="center"/>
          </w:tcPr>
          <w:p w14:paraId="7D182D9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73F899C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378C6C4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03AED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3" w:type="dxa"/>
            <w:shd w:val="clear" w:color="auto" w:fill="auto"/>
            <w:noWrap w:val="0"/>
            <w:vAlign w:val="center"/>
          </w:tcPr>
          <w:p w14:paraId="03CC46C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52</w:t>
            </w:r>
          </w:p>
        </w:tc>
        <w:tc>
          <w:tcPr>
            <w:tcW w:w="1638" w:type="dxa"/>
            <w:shd w:val="clear" w:color="auto" w:fill="auto"/>
            <w:noWrap w:val="0"/>
            <w:vAlign w:val="center"/>
          </w:tcPr>
          <w:p w14:paraId="1FA3A03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线槽</w:t>
            </w:r>
          </w:p>
        </w:tc>
        <w:tc>
          <w:tcPr>
            <w:tcW w:w="2875" w:type="dxa"/>
            <w:shd w:val="clear" w:color="auto" w:fill="auto"/>
            <w:noWrap w:val="0"/>
            <w:vAlign w:val="center"/>
          </w:tcPr>
          <w:p w14:paraId="47F69F0C">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24×14mm2</w:t>
            </w:r>
          </w:p>
        </w:tc>
        <w:tc>
          <w:tcPr>
            <w:tcW w:w="837" w:type="dxa"/>
            <w:shd w:val="clear" w:color="auto" w:fill="auto"/>
            <w:noWrap w:val="0"/>
            <w:vAlign w:val="center"/>
          </w:tcPr>
          <w:p w14:paraId="7A37CBB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米</w:t>
            </w:r>
          </w:p>
        </w:tc>
        <w:tc>
          <w:tcPr>
            <w:tcW w:w="1288" w:type="dxa"/>
            <w:shd w:val="clear" w:color="auto" w:fill="FFFFFF"/>
            <w:noWrap w:val="0"/>
            <w:vAlign w:val="center"/>
          </w:tcPr>
          <w:p w14:paraId="0D71CB0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0A02F89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0788C8B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23826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3" w:type="dxa"/>
            <w:shd w:val="clear" w:color="auto" w:fill="auto"/>
            <w:noWrap w:val="0"/>
            <w:vAlign w:val="center"/>
          </w:tcPr>
          <w:p w14:paraId="229B26C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53</w:t>
            </w:r>
          </w:p>
        </w:tc>
        <w:tc>
          <w:tcPr>
            <w:tcW w:w="1638" w:type="dxa"/>
            <w:shd w:val="clear" w:color="auto" w:fill="auto"/>
            <w:noWrap w:val="0"/>
            <w:vAlign w:val="center"/>
          </w:tcPr>
          <w:p w14:paraId="37BC6D5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线槽</w:t>
            </w:r>
          </w:p>
        </w:tc>
        <w:tc>
          <w:tcPr>
            <w:tcW w:w="2875" w:type="dxa"/>
            <w:shd w:val="clear" w:color="auto" w:fill="auto"/>
            <w:noWrap w:val="0"/>
            <w:vAlign w:val="center"/>
          </w:tcPr>
          <w:p w14:paraId="5A9D5BE0">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39×19mm2</w:t>
            </w:r>
          </w:p>
        </w:tc>
        <w:tc>
          <w:tcPr>
            <w:tcW w:w="837" w:type="dxa"/>
            <w:shd w:val="clear" w:color="auto" w:fill="auto"/>
            <w:noWrap w:val="0"/>
            <w:vAlign w:val="center"/>
          </w:tcPr>
          <w:p w14:paraId="577D996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米</w:t>
            </w:r>
          </w:p>
        </w:tc>
        <w:tc>
          <w:tcPr>
            <w:tcW w:w="1288" w:type="dxa"/>
            <w:shd w:val="clear" w:color="auto" w:fill="FFFFFF"/>
            <w:noWrap w:val="0"/>
            <w:vAlign w:val="center"/>
          </w:tcPr>
          <w:p w14:paraId="572DC8E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1382BEE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4F4FAD9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45F14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3" w:type="dxa"/>
            <w:shd w:val="clear" w:color="auto" w:fill="auto"/>
            <w:noWrap w:val="0"/>
            <w:vAlign w:val="center"/>
          </w:tcPr>
          <w:p w14:paraId="7C4682E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54</w:t>
            </w:r>
          </w:p>
        </w:tc>
        <w:tc>
          <w:tcPr>
            <w:tcW w:w="1638" w:type="dxa"/>
            <w:shd w:val="clear" w:color="auto" w:fill="auto"/>
            <w:noWrap w:val="0"/>
            <w:vAlign w:val="center"/>
          </w:tcPr>
          <w:p w14:paraId="3F10602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PVC线管</w:t>
            </w:r>
          </w:p>
        </w:tc>
        <w:tc>
          <w:tcPr>
            <w:tcW w:w="2875" w:type="dxa"/>
            <w:shd w:val="clear" w:color="auto" w:fill="auto"/>
            <w:noWrap w:val="0"/>
            <w:vAlign w:val="center"/>
          </w:tcPr>
          <w:p w14:paraId="00784090">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材质：PVC管φ20</w:t>
            </w:r>
          </w:p>
        </w:tc>
        <w:tc>
          <w:tcPr>
            <w:tcW w:w="837" w:type="dxa"/>
            <w:shd w:val="clear" w:color="auto" w:fill="auto"/>
            <w:noWrap w:val="0"/>
            <w:vAlign w:val="center"/>
          </w:tcPr>
          <w:p w14:paraId="58D2FA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米</w:t>
            </w:r>
          </w:p>
        </w:tc>
        <w:tc>
          <w:tcPr>
            <w:tcW w:w="1288" w:type="dxa"/>
            <w:shd w:val="clear" w:color="auto" w:fill="FFFFFF"/>
            <w:noWrap w:val="0"/>
            <w:vAlign w:val="center"/>
          </w:tcPr>
          <w:p w14:paraId="5D04A12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71CF8AA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4D74DCE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6482A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3" w:type="dxa"/>
            <w:shd w:val="clear" w:color="auto" w:fill="auto"/>
            <w:noWrap w:val="0"/>
            <w:vAlign w:val="center"/>
          </w:tcPr>
          <w:p w14:paraId="7F40F1D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highlight w:val="none"/>
              </w:rPr>
            </w:pPr>
            <w:r>
              <w:rPr>
                <w:rFonts w:hint="eastAsia" w:cs="宋体"/>
                <w:color w:val="000000"/>
                <w:kern w:val="0"/>
                <w:sz w:val="21"/>
                <w:szCs w:val="21"/>
                <w:highlight w:val="none"/>
              </w:rPr>
              <w:t>55</w:t>
            </w:r>
          </w:p>
        </w:tc>
        <w:tc>
          <w:tcPr>
            <w:tcW w:w="1638" w:type="dxa"/>
            <w:shd w:val="clear" w:color="auto" w:fill="auto"/>
            <w:noWrap w:val="0"/>
            <w:vAlign w:val="center"/>
          </w:tcPr>
          <w:p w14:paraId="3BB7625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highlight w:val="none"/>
              </w:rPr>
            </w:pPr>
            <w:r>
              <w:rPr>
                <w:rFonts w:hint="eastAsia" w:cs="宋体"/>
                <w:color w:val="000000"/>
                <w:kern w:val="0"/>
                <w:sz w:val="21"/>
                <w:szCs w:val="21"/>
                <w:highlight w:val="none"/>
              </w:rPr>
              <w:t>显示屏</w:t>
            </w:r>
          </w:p>
        </w:tc>
        <w:tc>
          <w:tcPr>
            <w:tcW w:w="2875" w:type="dxa"/>
            <w:shd w:val="clear" w:color="auto" w:fill="auto"/>
            <w:noWrap w:val="0"/>
            <w:vAlign w:val="center"/>
          </w:tcPr>
          <w:p w14:paraId="58DD746E">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highlight w:val="none"/>
              </w:rPr>
            </w:pPr>
            <w:r>
              <w:rPr>
                <w:rFonts w:hint="eastAsia" w:cs="宋体"/>
                <w:color w:val="000000"/>
                <w:kern w:val="0"/>
                <w:sz w:val="21"/>
                <w:szCs w:val="21"/>
                <w:highlight w:val="none"/>
              </w:rPr>
              <w:t>数字显示屏型号：TC-403</w:t>
            </w:r>
          </w:p>
        </w:tc>
        <w:tc>
          <w:tcPr>
            <w:tcW w:w="837" w:type="dxa"/>
            <w:shd w:val="clear" w:color="auto" w:fill="auto"/>
            <w:noWrap w:val="0"/>
            <w:vAlign w:val="center"/>
          </w:tcPr>
          <w:p w14:paraId="6C03D0F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highlight w:val="none"/>
              </w:rPr>
            </w:pPr>
            <w:r>
              <w:rPr>
                <w:rFonts w:hint="eastAsia" w:cs="宋体"/>
                <w:color w:val="000000"/>
                <w:kern w:val="0"/>
                <w:sz w:val="21"/>
                <w:szCs w:val="21"/>
                <w:highlight w:val="none"/>
              </w:rPr>
              <w:t>个</w:t>
            </w:r>
          </w:p>
        </w:tc>
        <w:tc>
          <w:tcPr>
            <w:tcW w:w="1288" w:type="dxa"/>
            <w:shd w:val="clear" w:color="auto" w:fill="FFFFFF"/>
            <w:noWrap w:val="0"/>
            <w:vAlign w:val="center"/>
          </w:tcPr>
          <w:p w14:paraId="2CCD1E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highlight w:val="none"/>
              </w:rPr>
            </w:pPr>
          </w:p>
        </w:tc>
        <w:tc>
          <w:tcPr>
            <w:tcW w:w="1312" w:type="dxa"/>
            <w:noWrap w:val="0"/>
            <w:vAlign w:val="center"/>
          </w:tcPr>
          <w:p w14:paraId="53E1CE7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highlight w:val="none"/>
              </w:rPr>
            </w:pPr>
          </w:p>
        </w:tc>
        <w:tc>
          <w:tcPr>
            <w:tcW w:w="963" w:type="dxa"/>
            <w:noWrap w:val="0"/>
            <w:vAlign w:val="center"/>
          </w:tcPr>
          <w:p w14:paraId="1E211D2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highlight w:val="none"/>
              </w:rPr>
            </w:pPr>
          </w:p>
        </w:tc>
      </w:tr>
      <w:tr w14:paraId="7BC6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3" w:type="dxa"/>
            <w:shd w:val="clear" w:color="auto" w:fill="auto"/>
            <w:noWrap w:val="0"/>
            <w:vAlign w:val="center"/>
          </w:tcPr>
          <w:p w14:paraId="683A48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56</w:t>
            </w:r>
          </w:p>
        </w:tc>
        <w:tc>
          <w:tcPr>
            <w:tcW w:w="1638" w:type="dxa"/>
            <w:shd w:val="clear" w:color="auto" w:fill="auto"/>
            <w:noWrap w:val="0"/>
            <w:vAlign w:val="center"/>
          </w:tcPr>
          <w:p w14:paraId="2BD0EC9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压缩空气减压阀</w:t>
            </w:r>
          </w:p>
        </w:tc>
        <w:tc>
          <w:tcPr>
            <w:tcW w:w="2875" w:type="dxa"/>
            <w:shd w:val="clear" w:color="auto" w:fill="auto"/>
            <w:noWrap w:val="0"/>
            <w:vAlign w:val="center"/>
          </w:tcPr>
          <w:p w14:paraId="35D72ADE">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（7/4公斤）</w:t>
            </w:r>
          </w:p>
        </w:tc>
        <w:tc>
          <w:tcPr>
            <w:tcW w:w="837" w:type="dxa"/>
            <w:shd w:val="clear" w:color="auto" w:fill="auto"/>
            <w:noWrap w:val="0"/>
            <w:vAlign w:val="center"/>
          </w:tcPr>
          <w:p w14:paraId="06DFDBB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只</w:t>
            </w:r>
          </w:p>
        </w:tc>
        <w:tc>
          <w:tcPr>
            <w:tcW w:w="1288" w:type="dxa"/>
            <w:shd w:val="clear" w:color="auto" w:fill="FFFFFF"/>
            <w:noWrap w:val="0"/>
            <w:vAlign w:val="center"/>
          </w:tcPr>
          <w:p w14:paraId="62F82E1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28F381A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5D15869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7077C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03" w:type="dxa"/>
            <w:shd w:val="clear" w:color="auto" w:fill="auto"/>
            <w:noWrap w:val="0"/>
            <w:vAlign w:val="center"/>
          </w:tcPr>
          <w:p w14:paraId="2907B10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宋体" w:cs="宋体"/>
                <w:color w:val="000000"/>
                <w:kern w:val="0"/>
                <w:sz w:val="21"/>
                <w:szCs w:val="21"/>
                <w:lang w:val="en-US" w:eastAsia="zh-CN"/>
              </w:rPr>
            </w:pPr>
            <w:r>
              <w:rPr>
                <w:rFonts w:hint="eastAsia" w:cs="宋体"/>
                <w:color w:val="000000"/>
                <w:kern w:val="0"/>
                <w:sz w:val="21"/>
                <w:szCs w:val="21"/>
                <w:lang w:val="en-US" w:eastAsia="zh-CN"/>
              </w:rPr>
              <w:t>57</w:t>
            </w:r>
          </w:p>
        </w:tc>
        <w:tc>
          <w:tcPr>
            <w:tcW w:w="1638" w:type="dxa"/>
            <w:shd w:val="clear" w:color="auto" w:fill="auto"/>
            <w:noWrap w:val="0"/>
            <w:vAlign w:val="center"/>
          </w:tcPr>
          <w:p w14:paraId="106CBCA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汇流排压力传感器</w:t>
            </w:r>
          </w:p>
        </w:tc>
        <w:tc>
          <w:tcPr>
            <w:tcW w:w="2875" w:type="dxa"/>
            <w:shd w:val="clear" w:color="auto" w:fill="auto"/>
            <w:noWrap w:val="0"/>
            <w:vAlign w:val="center"/>
          </w:tcPr>
          <w:p w14:paraId="45F6C808">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型号：B-103用于氧气、二氧化碳汇流排传感器</w:t>
            </w:r>
          </w:p>
        </w:tc>
        <w:tc>
          <w:tcPr>
            <w:tcW w:w="837" w:type="dxa"/>
            <w:shd w:val="clear" w:color="auto" w:fill="auto"/>
            <w:noWrap w:val="0"/>
            <w:vAlign w:val="center"/>
          </w:tcPr>
          <w:p w14:paraId="0021F1E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只</w:t>
            </w:r>
          </w:p>
        </w:tc>
        <w:tc>
          <w:tcPr>
            <w:tcW w:w="1288" w:type="dxa"/>
            <w:shd w:val="clear" w:color="auto" w:fill="FFFFFF"/>
            <w:noWrap w:val="0"/>
            <w:vAlign w:val="center"/>
          </w:tcPr>
          <w:p w14:paraId="5CFE0CA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38D3E07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3FEA8CA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02A0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03" w:type="dxa"/>
            <w:shd w:val="clear" w:color="auto" w:fill="auto"/>
            <w:noWrap w:val="0"/>
            <w:vAlign w:val="center"/>
          </w:tcPr>
          <w:p w14:paraId="76E0BB1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宋体"/>
                <w:color w:val="000000"/>
                <w:kern w:val="0"/>
                <w:sz w:val="21"/>
                <w:szCs w:val="21"/>
              </w:rPr>
            </w:pPr>
            <w:r>
              <w:rPr>
                <w:rFonts w:hint="eastAsia" w:cs="宋体"/>
                <w:color w:val="000000"/>
                <w:kern w:val="0"/>
                <w:sz w:val="21"/>
                <w:szCs w:val="21"/>
              </w:rPr>
              <w:t>58</w:t>
            </w:r>
          </w:p>
        </w:tc>
        <w:tc>
          <w:tcPr>
            <w:tcW w:w="1638" w:type="dxa"/>
            <w:shd w:val="clear" w:color="auto" w:fill="auto"/>
            <w:noWrap w:val="0"/>
            <w:vAlign w:val="center"/>
          </w:tcPr>
          <w:p w14:paraId="151C1F8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汇流排连接钢瓶软管</w:t>
            </w:r>
          </w:p>
        </w:tc>
        <w:tc>
          <w:tcPr>
            <w:tcW w:w="2875" w:type="dxa"/>
            <w:shd w:val="clear" w:color="auto" w:fill="auto"/>
            <w:noWrap w:val="0"/>
            <w:vAlign w:val="center"/>
          </w:tcPr>
          <w:p w14:paraId="12BDB8A5">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适用于捷锐氧气汇流排、二氧化碳汇流排、氮气汇流排</w:t>
            </w:r>
          </w:p>
        </w:tc>
        <w:tc>
          <w:tcPr>
            <w:tcW w:w="837" w:type="dxa"/>
            <w:shd w:val="clear" w:color="auto" w:fill="auto"/>
            <w:noWrap w:val="0"/>
            <w:vAlign w:val="center"/>
          </w:tcPr>
          <w:p w14:paraId="0300A1D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条</w:t>
            </w:r>
          </w:p>
        </w:tc>
        <w:tc>
          <w:tcPr>
            <w:tcW w:w="1288" w:type="dxa"/>
            <w:shd w:val="clear" w:color="auto" w:fill="FFFFFF"/>
            <w:noWrap w:val="0"/>
            <w:vAlign w:val="center"/>
          </w:tcPr>
          <w:p w14:paraId="06B9D51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686EA4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4254E4A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2135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3" w:type="dxa"/>
            <w:shd w:val="clear" w:color="auto" w:fill="auto"/>
            <w:noWrap w:val="0"/>
            <w:vAlign w:val="center"/>
          </w:tcPr>
          <w:p w14:paraId="6D47424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宋体"/>
                <w:strike w:val="0"/>
                <w:color w:val="000000"/>
                <w:kern w:val="0"/>
                <w:sz w:val="21"/>
                <w:szCs w:val="21"/>
              </w:rPr>
            </w:pPr>
            <w:r>
              <w:rPr>
                <w:rFonts w:hint="eastAsia" w:cs="宋体"/>
                <w:color w:val="000000"/>
                <w:kern w:val="0"/>
                <w:sz w:val="21"/>
                <w:szCs w:val="21"/>
              </w:rPr>
              <w:t>59</w:t>
            </w:r>
          </w:p>
        </w:tc>
        <w:tc>
          <w:tcPr>
            <w:tcW w:w="1638" w:type="dxa"/>
            <w:shd w:val="clear" w:color="auto" w:fill="auto"/>
            <w:noWrap w:val="0"/>
            <w:vAlign w:val="center"/>
          </w:tcPr>
          <w:p w14:paraId="726CF1F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strike w:val="0"/>
                <w:color w:val="000000"/>
                <w:kern w:val="0"/>
                <w:sz w:val="21"/>
                <w:szCs w:val="21"/>
              </w:rPr>
            </w:pPr>
            <w:r>
              <w:rPr>
                <w:rFonts w:hint="eastAsia" w:cs="宋体"/>
                <w:strike w:val="0"/>
                <w:color w:val="000000"/>
                <w:kern w:val="0"/>
                <w:sz w:val="21"/>
                <w:szCs w:val="21"/>
              </w:rPr>
              <w:t>制氧机电磁阀</w:t>
            </w:r>
          </w:p>
        </w:tc>
        <w:tc>
          <w:tcPr>
            <w:tcW w:w="2875" w:type="dxa"/>
            <w:shd w:val="clear" w:color="auto" w:fill="auto"/>
            <w:noWrap w:val="0"/>
            <w:vAlign w:val="center"/>
          </w:tcPr>
          <w:p w14:paraId="133745AD">
            <w:pPr>
              <w:keepNext w:val="0"/>
              <w:keepLines w:val="0"/>
              <w:pageBreakBefore w:val="0"/>
              <w:widowControl/>
              <w:kinsoku/>
              <w:wordWrap/>
              <w:overflowPunct/>
              <w:topLinePunct w:val="0"/>
              <w:autoSpaceDE/>
              <w:autoSpaceDN/>
              <w:bidi w:val="0"/>
              <w:adjustRightInd/>
              <w:snapToGrid/>
              <w:spacing w:line="240" w:lineRule="auto"/>
              <w:textAlignment w:val="auto"/>
              <w:rPr>
                <w:rFonts w:cs="宋体"/>
                <w:strike w:val="0"/>
                <w:color w:val="000000"/>
                <w:kern w:val="0"/>
                <w:sz w:val="21"/>
                <w:szCs w:val="21"/>
              </w:rPr>
            </w:pPr>
            <w:r>
              <w:rPr>
                <w:rFonts w:hint="eastAsia" w:cs="宋体"/>
                <w:strike w:val="0"/>
                <w:color w:val="000000"/>
                <w:kern w:val="0"/>
                <w:sz w:val="21"/>
                <w:szCs w:val="21"/>
              </w:rPr>
              <w:t>ASCO</w:t>
            </w:r>
          </w:p>
        </w:tc>
        <w:tc>
          <w:tcPr>
            <w:tcW w:w="837" w:type="dxa"/>
            <w:shd w:val="clear" w:color="auto" w:fill="auto"/>
            <w:noWrap w:val="0"/>
            <w:vAlign w:val="center"/>
          </w:tcPr>
          <w:p w14:paraId="361A622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strike w:val="0"/>
                <w:color w:val="000000"/>
                <w:kern w:val="0"/>
                <w:sz w:val="21"/>
                <w:szCs w:val="21"/>
              </w:rPr>
            </w:pPr>
            <w:r>
              <w:rPr>
                <w:rFonts w:hint="eastAsia" w:cs="宋体"/>
                <w:strike w:val="0"/>
                <w:color w:val="000000"/>
                <w:kern w:val="0"/>
                <w:sz w:val="21"/>
                <w:szCs w:val="21"/>
              </w:rPr>
              <w:t>个</w:t>
            </w:r>
          </w:p>
        </w:tc>
        <w:tc>
          <w:tcPr>
            <w:tcW w:w="1288" w:type="dxa"/>
            <w:shd w:val="clear" w:color="auto" w:fill="FFFFFF"/>
            <w:noWrap w:val="0"/>
            <w:vAlign w:val="center"/>
          </w:tcPr>
          <w:p w14:paraId="080175C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strike w:val="0"/>
                <w:color w:val="000000"/>
                <w:kern w:val="0"/>
                <w:sz w:val="21"/>
                <w:szCs w:val="21"/>
              </w:rPr>
            </w:pPr>
          </w:p>
        </w:tc>
        <w:tc>
          <w:tcPr>
            <w:tcW w:w="1312" w:type="dxa"/>
            <w:noWrap w:val="0"/>
            <w:vAlign w:val="center"/>
          </w:tcPr>
          <w:p w14:paraId="6FAA2C2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strike w:val="0"/>
                <w:color w:val="000000"/>
                <w:kern w:val="0"/>
                <w:sz w:val="21"/>
                <w:szCs w:val="21"/>
              </w:rPr>
            </w:pPr>
          </w:p>
        </w:tc>
        <w:tc>
          <w:tcPr>
            <w:tcW w:w="963" w:type="dxa"/>
            <w:noWrap w:val="0"/>
            <w:vAlign w:val="center"/>
          </w:tcPr>
          <w:p w14:paraId="5C678A5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strike w:val="0"/>
                <w:color w:val="000000"/>
                <w:kern w:val="0"/>
                <w:sz w:val="21"/>
                <w:szCs w:val="21"/>
              </w:rPr>
            </w:pPr>
          </w:p>
        </w:tc>
      </w:tr>
      <w:tr w14:paraId="06C33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3" w:type="dxa"/>
            <w:shd w:val="clear" w:color="auto" w:fill="auto"/>
            <w:noWrap w:val="0"/>
            <w:vAlign w:val="center"/>
          </w:tcPr>
          <w:p w14:paraId="55271B3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宋体"/>
                <w:color w:val="000000"/>
                <w:kern w:val="0"/>
                <w:sz w:val="21"/>
                <w:szCs w:val="21"/>
              </w:rPr>
            </w:pPr>
            <w:r>
              <w:rPr>
                <w:rFonts w:hint="eastAsia" w:cs="宋体"/>
                <w:strike w:val="0"/>
                <w:color w:val="000000"/>
                <w:kern w:val="0"/>
                <w:sz w:val="21"/>
                <w:szCs w:val="21"/>
              </w:rPr>
              <w:t>60</w:t>
            </w:r>
          </w:p>
        </w:tc>
        <w:tc>
          <w:tcPr>
            <w:tcW w:w="1638" w:type="dxa"/>
            <w:shd w:val="clear" w:color="auto" w:fill="auto"/>
            <w:noWrap w:val="0"/>
            <w:vAlign w:val="center"/>
          </w:tcPr>
          <w:p w14:paraId="4672D96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过滤器电磁阀</w:t>
            </w:r>
          </w:p>
        </w:tc>
        <w:tc>
          <w:tcPr>
            <w:tcW w:w="2875" w:type="dxa"/>
            <w:shd w:val="clear" w:color="auto" w:fill="auto"/>
            <w:noWrap w:val="0"/>
            <w:vAlign w:val="center"/>
          </w:tcPr>
          <w:p w14:paraId="20AE7FA8">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水过滤器专用（MIC-A）</w:t>
            </w:r>
          </w:p>
        </w:tc>
        <w:tc>
          <w:tcPr>
            <w:tcW w:w="837" w:type="dxa"/>
            <w:shd w:val="clear" w:color="auto" w:fill="auto"/>
            <w:noWrap w:val="0"/>
            <w:vAlign w:val="center"/>
          </w:tcPr>
          <w:p w14:paraId="7ED3FDE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个</w:t>
            </w:r>
          </w:p>
        </w:tc>
        <w:tc>
          <w:tcPr>
            <w:tcW w:w="1288" w:type="dxa"/>
            <w:shd w:val="clear" w:color="auto" w:fill="FFFFFF"/>
            <w:noWrap w:val="0"/>
            <w:vAlign w:val="center"/>
          </w:tcPr>
          <w:p w14:paraId="6AF8DF0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20822DE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4F9B15B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6E6C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3" w:type="dxa"/>
            <w:shd w:val="clear" w:color="auto" w:fill="auto"/>
            <w:noWrap w:val="0"/>
            <w:vAlign w:val="center"/>
          </w:tcPr>
          <w:p w14:paraId="4086C58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宋体"/>
                <w:color w:val="000000"/>
                <w:kern w:val="0"/>
                <w:sz w:val="21"/>
                <w:szCs w:val="21"/>
              </w:rPr>
            </w:pPr>
            <w:r>
              <w:rPr>
                <w:rFonts w:hint="eastAsia" w:cs="宋体"/>
                <w:color w:val="000000"/>
                <w:kern w:val="0"/>
                <w:sz w:val="21"/>
                <w:szCs w:val="21"/>
              </w:rPr>
              <w:t>61</w:t>
            </w:r>
          </w:p>
        </w:tc>
        <w:tc>
          <w:tcPr>
            <w:tcW w:w="1638" w:type="dxa"/>
            <w:shd w:val="clear" w:color="auto" w:fill="auto"/>
            <w:noWrap w:val="0"/>
            <w:vAlign w:val="center"/>
          </w:tcPr>
          <w:p w14:paraId="4C33D2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压力传感器</w:t>
            </w:r>
          </w:p>
        </w:tc>
        <w:tc>
          <w:tcPr>
            <w:tcW w:w="2875" w:type="dxa"/>
            <w:shd w:val="clear" w:color="auto" w:fill="auto"/>
            <w:noWrap w:val="0"/>
            <w:vAlign w:val="center"/>
          </w:tcPr>
          <w:p w14:paraId="3056DF2C">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萨伯美格空压机组用</w:t>
            </w:r>
          </w:p>
        </w:tc>
        <w:tc>
          <w:tcPr>
            <w:tcW w:w="837" w:type="dxa"/>
            <w:shd w:val="clear" w:color="auto" w:fill="auto"/>
            <w:noWrap w:val="0"/>
            <w:vAlign w:val="center"/>
          </w:tcPr>
          <w:p w14:paraId="08AA635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个</w:t>
            </w:r>
          </w:p>
        </w:tc>
        <w:tc>
          <w:tcPr>
            <w:tcW w:w="1288" w:type="dxa"/>
            <w:shd w:val="clear" w:color="auto" w:fill="FFFFFF"/>
            <w:noWrap w:val="0"/>
            <w:vAlign w:val="center"/>
          </w:tcPr>
          <w:p w14:paraId="13121AF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7722E4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41A8BD8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48A62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3" w:type="dxa"/>
            <w:shd w:val="clear" w:color="auto" w:fill="auto"/>
            <w:noWrap w:val="0"/>
            <w:vAlign w:val="center"/>
          </w:tcPr>
          <w:p w14:paraId="1452B8F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宋体"/>
                <w:color w:val="000000"/>
                <w:kern w:val="0"/>
                <w:sz w:val="21"/>
                <w:szCs w:val="21"/>
              </w:rPr>
            </w:pPr>
            <w:r>
              <w:rPr>
                <w:rFonts w:hint="eastAsia" w:cs="宋体"/>
                <w:color w:val="000000"/>
                <w:kern w:val="0"/>
                <w:sz w:val="21"/>
                <w:szCs w:val="21"/>
              </w:rPr>
              <w:t>62</w:t>
            </w:r>
          </w:p>
        </w:tc>
        <w:tc>
          <w:tcPr>
            <w:tcW w:w="1638" w:type="dxa"/>
            <w:shd w:val="clear" w:color="auto" w:fill="auto"/>
            <w:noWrap w:val="0"/>
            <w:vAlign w:val="center"/>
          </w:tcPr>
          <w:p w14:paraId="36733A2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温度传感器</w:t>
            </w:r>
          </w:p>
        </w:tc>
        <w:tc>
          <w:tcPr>
            <w:tcW w:w="2875" w:type="dxa"/>
            <w:shd w:val="clear" w:color="auto" w:fill="auto"/>
            <w:noWrap w:val="0"/>
            <w:vAlign w:val="center"/>
          </w:tcPr>
          <w:p w14:paraId="51E5BBDF">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萨伯美格空压机组用</w:t>
            </w:r>
          </w:p>
        </w:tc>
        <w:tc>
          <w:tcPr>
            <w:tcW w:w="837" w:type="dxa"/>
            <w:shd w:val="clear" w:color="auto" w:fill="auto"/>
            <w:noWrap w:val="0"/>
            <w:vAlign w:val="center"/>
          </w:tcPr>
          <w:p w14:paraId="345338A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个</w:t>
            </w:r>
          </w:p>
        </w:tc>
        <w:tc>
          <w:tcPr>
            <w:tcW w:w="1288" w:type="dxa"/>
            <w:shd w:val="clear" w:color="auto" w:fill="FFFFFF"/>
            <w:noWrap w:val="0"/>
            <w:vAlign w:val="center"/>
          </w:tcPr>
          <w:p w14:paraId="13BD06C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16C6E69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center"/>
          </w:tcPr>
          <w:p w14:paraId="18A7992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r>
      <w:tr w14:paraId="04D10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341" w:type="dxa"/>
            <w:gridSpan w:val="5"/>
            <w:noWrap w:val="0"/>
            <w:vAlign w:val="center"/>
          </w:tcPr>
          <w:p w14:paraId="7B05D5E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二、拆除工程</w:t>
            </w:r>
          </w:p>
        </w:tc>
        <w:tc>
          <w:tcPr>
            <w:tcW w:w="1312" w:type="dxa"/>
            <w:noWrap w:val="0"/>
            <w:vAlign w:val="bottom"/>
          </w:tcPr>
          <w:p w14:paraId="6848DBF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p>
        </w:tc>
        <w:tc>
          <w:tcPr>
            <w:tcW w:w="963" w:type="dxa"/>
            <w:noWrap w:val="0"/>
            <w:vAlign w:val="bottom"/>
          </w:tcPr>
          <w:p w14:paraId="6E21E2DF">
            <w:pPr>
              <w:keepNext w:val="0"/>
              <w:keepLines w:val="0"/>
              <w:pageBreakBefore w:val="0"/>
              <w:widowControl/>
              <w:kinsoku/>
              <w:wordWrap/>
              <w:overflowPunct/>
              <w:topLinePunct w:val="0"/>
              <w:autoSpaceDE/>
              <w:autoSpaceDN/>
              <w:bidi w:val="0"/>
              <w:adjustRightInd/>
              <w:snapToGrid/>
              <w:spacing w:line="240" w:lineRule="auto"/>
              <w:textAlignment w:val="auto"/>
              <w:rPr>
                <w:kern w:val="0"/>
                <w:sz w:val="21"/>
                <w:szCs w:val="21"/>
              </w:rPr>
            </w:pPr>
          </w:p>
        </w:tc>
      </w:tr>
      <w:tr w14:paraId="1FBBE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3" w:type="dxa"/>
            <w:shd w:val="clear" w:color="auto" w:fill="auto"/>
            <w:noWrap w:val="0"/>
            <w:vAlign w:val="center"/>
          </w:tcPr>
          <w:p w14:paraId="53A81BF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s="宋体"/>
                <w:color w:val="000000"/>
                <w:kern w:val="0"/>
                <w:sz w:val="21"/>
                <w:szCs w:val="21"/>
                <w:lang w:eastAsia="zh-CN"/>
              </w:rPr>
            </w:pPr>
            <w:r>
              <w:rPr>
                <w:rFonts w:hint="eastAsia" w:cs="宋体"/>
                <w:color w:val="000000"/>
                <w:kern w:val="0"/>
                <w:sz w:val="21"/>
                <w:szCs w:val="21"/>
              </w:rPr>
              <w:t>6</w:t>
            </w:r>
            <w:r>
              <w:rPr>
                <w:rFonts w:hint="eastAsia" w:cs="宋体"/>
                <w:color w:val="000000"/>
                <w:kern w:val="0"/>
                <w:sz w:val="21"/>
                <w:szCs w:val="21"/>
                <w:lang w:val="en-US" w:eastAsia="zh-CN"/>
              </w:rPr>
              <w:t>3</w:t>
            </w:r>
          </w:p>
        </w:tc>
        <w:tc>
          <w:tcPr>
            <w:tcW w:w="1638" w:type="dxa"/>
            <w:shd w:val="clear" w:color="auto" w:fill="auto"/>
            <w:noWrap w:val="0"/>
            <w:vAlign w:val="center"/>
          </w:tcPr>
          <w:p w14:paraId="334A5E9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设备带拆除、重装</w:t>
            </w:r>
          </w:p>
        </w:tc>
        <w:tc>
          <w:tcPr>
            <w:tcW w:w="2875" w:type="dxa"/>
            <w:shd w:val="clear" w:color="auto" w:fill="auto"/>
            <w:noWrap w:val="0"/>
            <w:vAlign w:val="center"/>
          </w:tcPr>
          <w:p w14:paraId="2C1971C7">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p>
        </w:tc>
        <w:tc>
          <w:tcPr>
            <w:tcW w:w="837" w:type="dxa"/>
            <w:shd w:val="clear" w:color="auto" w:fill="auto"/>
            <w:noWrap w:val="0"/>
            <w:vAlign w:val="center"/>
          </w:tcPr>
          <w:p w14:paraId="3B67695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米</w:t>
            </w:r>
          </w:p>
        </w:tc>
        <w:tc>
          <w:tcPr>
            <w:tcW w:w="1288" w:type="dxa"/>
            <w:shd w:val="clear" w:color="auto" w:fill="FFFFFF"/>
            <w:noWrap w:val="0"/>
            <w:vAlign w:val="center"/>
          </w:tcPr>
          <w:p w14:paraId="4A3E5C1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60E87B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w:t>
            </w:r>
          </w:p>
        </w:tc>
        <w:tc>
          <w:tcPr>
            <w:tcW w:w="963" w:type="dxa"/>
            <w:noWrap w:val="0"/>
            <w:vAlign w:val="center"/>
          </w:tcPr>
          <w:p w14:paraId="67D2DA8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w:t>
            </w:r>
          </w:p>
        </w:tc>
      </w:tr>
      <w:tr w14:paraId="3A5E9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3" w:type="dxa"/>
            <w:shd w:val="clear" w:color="auto" w:fill="auto"/>
            <w:noWrap w:val="0"/>
            <w:vAlign w:val="center"/>
          </w:tcPr>
          <w:p w14:paraId="423B0C4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s="宋体"/>
                <w:color w:val="000000"/>
                <w:kern w:val="0"/>
                <w:sz w:val="21"/>
                <w:szCs w:val="21"/>
                <w:lang w:eastAsia="zh-CN"/>
              </w:rPr>
            </w:pPr>
            <w:r>
              <w:rPr>
                <w:rFonts w:hint="eastAsia" w:cs="宋体"/>
                <w:color w:val="000000"/>
                <w:kern w:val="0"/>
                <w:sz w:val="21"/>
                <w:szCs w:val="21"/>
              </w:rPr>
              <w:t>6</w:t>
            </w:r>
            <w:r>
              <w:rPr>
                <w:rFonts w:hint="eastAsia" w:cs="宋体"/>
                <w:color w:val="000000"/>
                <w:kern w:val="0"/>
                <w:sz w:val="21"/>
                <w:szCs w:val="21"/>
                <w:lang w:val="en-US" w:eastAsia="zh-CN"/>
              </w:rPr>
              <w:t>4</w:t>
            </w:r>
          </w:p>
        </w:tc>
        <w:tc>
          <w:tcPr>
            <w:tcW w:w="1638" w:type="dxa"/>
            <w:shd w:val="clear" w:color="auto" w:fill="auto"/>
            <w:noWrap w:val="0"/>
            <w:vAlign w:val="center"/>
          </w:tcPr>
          <w:p w14:paraId="6266BAD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气体终端拆除</w:t>
            </w:r>
          </w:p>
        </w:tc>
        <w:tc>
          <w:tcPr>
            <w:tcW w:w="2875" w:type="dxa"/>
            <w:shd w:val="clear" w:color="auto" w:fill="auto"/>
            <w:noWrap w:val="0"/>
            <w:vAlign w:val="center"/>
          </w:tcPr>
          <w:p w14:paraId="5ADC8C72">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包含氧气、空气、负压、二氧化碳等</w:t>
            </w:r>
          </w:p>
        </w:tc>
        <w:tc>
          <w:tcPr>
            <w:tcW w:w="837" w:type="dxa"/>
            <w:shd w:val="clear" w:color="auto" w:fill="auto"/>
            <w:noWrap w:val="0"/>
            <w:vAlign w:val="center"/>
          </w:tcPr>
          <w:p w14:paraId="1DDC85A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个</w:t>
            </w:r>
          </w:p>
        </w:tc>
        <w:tc>
          <w:tcPr>
            <w:tcW w:w="1288" w:type="dxa"/>
            <w:shd w:val="clear" w:color="auto" w:fill="FFFFFF"/>
            <w:noWrap w:val="0"/>
            <w:vAlign w:val="center"/>
          </w:tcPr>
          <w:p w14:paraId="275945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7CCD4E4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w:t>
            </w:r>
          </w:p>
        </w:tc>
        <w:tc>
          <w:tcPr>
            <w:tcW w:w="963" w:type="dxa"/>
            <w:noWrap w:val="0"/>
            <w:vAlign w:val="center"/>
          </w:tcPr>
          <w:p w14:paraId="4B9B296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w:t>
            </w:r>
          </w:p>
        </w:tc>
      </w:tr>
      <w:tr w14:paraId="03402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03" w:type="dxa"/>
            <w:shd w:val="clear" w:color="auto" w:fill="auto"/>
            <w:noWrap w:val="0"/>
            <w:vAlign w:val="center"/>
          </w:tcPr>
          <w:p w14:paraId="3A50B29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s="宋体"/>
                <w:color w:val="000000"/>
                <w:kern w:val="0"/>
                <w:sz w:val="21"/>
                <w:szCs w:val="21"/>
                <w:lang w:eastAsia="zh-CN"/>
              </w:rPr>
            </w:pPr>
            <w:r>
              <w:rPr>
                <w:rFonts w:hint="eastAsia" w:cs="宋体"/>
                <w:color w:val="000000"/>
                <w:kern w:val="0"/>
                <w:sz w:val="21"/>
                <w:szCs w:val="21"/>
              </w:rPr>
              <w:t>6</w:t>
            </w:r>
            <w:r>
              <w:rPr>
                <w:rFonts w:hint="eastAsia" w:cs="宋体"/>
                <w:color w:val="000000"/>
                <w:kern w:val="0"/>
                <w:sz w:val="21"/>
                <w:szCs w:val="21"/>
                <w:lang w:val="en-US" w:eastAsia="zh-CN"/>
              </w:rPr>
              <w:t>5</w:t>
            </w:r>
          </w:p>
        </w:tc>
        <w:tc>
          <w:tcPr>
            <w:tcW w:w="1638" w:type="dxa"/>
            <w:shd w:val="clear" w:color="auto" w:fill="auto"/>
            <w:noWrap w:val="0"/>
            <w:vAlign w:val="center"/>
          </w:tcPr>
          <w:p w14:paraId="641EB3F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管道拆除</w:t>
            </w:r>
          </w:p>
        </w:tc>
        <w:tc>
          <w:tcPr>
            <w:tcW w:w="2875" w:type="dxa"/>
            <w:shd w:val="clear" w:color="auto" w:fill="auto"/>
            <w:noWrap w:val="0"/>
            <w:vAlign w:val="center"/>
          </w:tcPr>
          <w:p w14:paraId="1B9035DD">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管径Φ8-Φ16</w:t>
            </w:r>
          </w:p>
        </w:tc>
        <w:tc>
          <w:tcPr>
            <w:tcW w:w="837" w:type="dxa"/>
            <w:shd w:val="clear" w:color="auto" w:fill="auto"/>
            <w:noWrap w:val="0"/>
            <w:vAlign w:val="center"/>
          </w:tcPr>
          <w:p w14:paraId="274A317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米</w:t>
            </w:r>
          </w:p>
        </w:tc>
        <w:tc>
          <w:tcPr>
            <w:tcW w:w="1288" w:type="dxa"/>
            <w:shd w:val="clear" w:color="auto" w:fill="FFFFFF"/>
            <w:noWrap w:val="0"/>
            <w:vAlign w:val="center"/>
          </w:tcPr>
          <w:p w14:paraId="0A663F6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4DF7E3F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w:t>
            </w:r>
          </w:p>
        </w:tc>
        <w:tc>
          <w:tcPr>
            <w:tcW w:w="963" w:type="dxa"/>
            <w:noWrap w:val="0"/>
            <w:vAlign w:val="center"/>
          </w:tcPr>
          <w:p w14:paraId="1D5D2D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w:t>
            </w:r>
          </w:p>
        </w:tc>
      </w:tr>
      <w:tr w14:paraId="25BA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03" w:type="dxa"/>
            <w:shd w:val="clear" w:color="auto" w:fill="auto"/>
            <w:noWrap w:val="0"/>
            <w:vAlign w:val="center"/>
          </w:tcPr>
          <w:p w14:paraId="60576E0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s="宋体"/>
                <w:color w:val="000000"/>
                <w:kern w:val="0"/>
                <w:sz w:val="21"/>
                <w:szCs w:val="21"/>
                <w:lang w:eastAsia="zh-CN"/>
              </w:rPr>
            </w:pPr>
            <w:r>
              <w:rPr>
                <w:rFonts w:hint="eastAsia" w:cs="宋体"/>
                <w:color w:val="000000"/>
                <w:kern w:val="0"/>
                <w:sz w:val="21"/>
                <w:szCs w:val="21"/>
              </w:rPr>
              <w:t>6</w:t>
            </w:r>
            <w:r>
              <w:rPr>
                <w:rFonts w:hint="eastAsia" w:cs="宋体"/>
                <w:color w:val="000000"/>
                <w:kern w:val="0"/>
                <w:sz w:val="21"/>
                <w:szCs w:val="21"/>
                <w:lang w:val="en-US" w:eastAsia="zh-CN"/>
              </w:rPr>
              <w:t>6</w:t>
            </w:r>
          </w:p>
        </w:tc>
        <w:tc>
          <w:tcPr>
            <w:tcW w:w="1638" w:type="dxa"/>
            <w:shd w:val="clear" w:color="auto" w:fill="auto"/>
            <w:noWrap w:val="0"/>
            <w:vAlign w:val="center"/>
          </w:tcPr>
          <w:p w14:paraId="59C490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管道拆除</w:t>
            </w:r>
          </w:p>
        </w:tc>
        <w:tc>
          <w:tcPr>
            <w:tcW w:w="2875" w:type="dxa"/>
            <w:shd w:val="clear" w:color="auto" w:fill="auto"/>
            <w:noWrap w:val="0"/>
            <w:vAlign w:val="center"/>
          </w:tcPr>
          <w:p w14:paraId="22550451">
            <w:pPr>
              <w:keepNext w:val="0"/>
              <w:keepLines w:val="0"/>
              <w:pageBreakBefore w:val="0"/>
              <w:widowControl/>
              <w:kinsoku/>
              <w:wordWrap/>
              <w:overflowPunct/>
              <w:topLinePunct w:val="0"/>
              <w:autoSpaceDE/>
              <w:autoSpaceDN/>
              <w:bidi w:val="0"/>
              <w:adjustRightInd/>
              <w:snapToGrid/>
              <w:spacing w:line="240" w:lineRule="auto"/>
              <w:textAlignment w:val="auto"/>
              <w:rPr>
                <w:rFonts w:cs="宋体"/>
                <w:color w:val="000000"/>
                <w:kern w:val="0"/>
                <w:sz w:val="21"/>
                <w:szCs w:val="21"/>
              </w:rPr>
            </w:pPr>
            <w:r>
              <w:rPr>
                <w:rFonts w:hint="eastAsia" w:cs="宋体"/>
                <w:color w:val="000000"/>
                <w:kern w:val="0"/>
                <w:sz w:val="21"/>
                <w:szCs w:val="21"/>
              </w:rPr>
              <w:t>管径Φ20-Φ42</w:t>
            </w:r>
          </w:p>
        </w:tc>
        <w:tc>
          <w:tcPr>
            <w:tcW w:w="837" w:type="dxa"/>
            <w:shd w:val="clear" w:color="auto" w:fill="auto"/>
            <w:noWrap w:val="0"/>
            <w:vAlign w:val="center"/>
          </w:tcPr>
          <w:p w14:paraId="1B01F05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米</w:t>
            </w:r>
          </w:p>
        </w:tc>
        <w:tc>
          <w:tcPr>
            <w:tcW w:w="1288" w:type="dxa"/>
            <w:shd w:val="clear" w:color="auto" w:fill="FFFFFF"/>
            <w:noWrap w:val="0"/>
            <w:vAlign w:val="center"/>
          </w:tcPr>
          <w:p w14:paraId="02EA957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5986FC8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w:t>
            </w:r>
          </w:p>
        </w:tc>
        <w:tc>
          <w:tcPr>
            <w:tcW w:w="963" w:type="dxa"/>
            <w:noWrap w:val="0"/>
            <w:vAlign w:val="center"/>
          </w:tcPr>
          <w:p w14:paraId="6E888D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w:t>
            </w:r>
          </w:p>
        </w:tc>
      </w:tr>
      <w:tr w14:paraId="1C4EE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053" w:type="dxa"/>
            <w:gridSpan w:val="4"/>
            <w:shd w:val="clear" w:color="auto" w:fill="auto"/>
            <w:noWrap w:val="0"/>
            <w:vAlign w:val="center"/>
          </w:tcPr>
          <w:p w14:paraId="41D3938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r>
              <w:rPr>
                <w:rFonts w:hint="eastAsia" w:cs="宋体"/>
                <w:b/>
                <w:bCs/>
                <w:color w:val="000000"/>
                <w:kern w:val="0"/>
                <w:sz w:val="21"/>
                <w:szCs w:val="21"/>
                <w:lang w:eastAsia="zh-CN"/>
              </w:rPr>
              <w:t>中标</w:t>
            </w:r>
            <w:r>
              <w:rPr>
                <w:rFonts w:hint="eastAsia" w:cs="宋体"/>
                <w:b/>
                <w:bCs/>
                <w:color w:val="000000"/>
                <w:kern w:val="0"/>
                <w:sz w:val="21"/>
                <w:szCs w:val="21"/>
              </w:rPr>
              <w:t>下浮率（%）</w:t>
            </w:r>
          </w:p>
        </w:tc>
        <w:tc>
          <w:tcPr>
            <w:tcW w:w="1288" w:type="dxa"/>
            <w:shd w:val="clear" w:color="auto" w:fill="FFFFFF"/>
            <w:noWrap w:val="0"/>
            <w:vAlign w:val="center"/>
          </w:tcPr>
          <w:p w14:paraId="4ABC03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color w:val="000000"/>
                <w:kern w:val="0"/>
                <w:sz w:val="21"/>
                <w:szCs w:val="21"/>
              </w:rPr>
            </w:pPr>
          </w:p>
        </w:tc>
        <w:tc>
          <w:tcPr>
            <w:tcW w:w="1312" w:type="dxa"/>
            <w:noWrap w:val="0"/>
            <w:vAlign w:val="center"/>
          </w:tcPr>
          <w:p w14:paraId="24529F8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w:t>
            </w:r>
          </w:p>
        </w:tc>
        <w:tc>
          <w:tcPr>
            <w:tcW w:w="963" w:type="dxa"/>
            <w:noWrap w:val="0"/>
            <w:vAlign w:val="center"/>
          </w:tcPr>
          <w:p w14:paraId="321A424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color w:val="000000"/>
                <w:kern w:val="0"/>
                <w:sz w:val="21"/>
                <w:szCs w:val="21"/>
              </w:rPr>
            </w:pPr>
            <w:r>
              <w:rPr>
                <w:rFonts w:hint="eastAsia" w:cs="宋体"/>
                <w:color w:val="000000"/>
                <w:kern w:val="0"/>
                <w:sz w:val="21"/>
                <w:szCs w:val="21"/>
              </w:rPr>
              <w:t>/</w:t>
            </w:r>
          </w:p>
        </w:tc>
      </w:tr>
      <w:tr w14:paraId="1155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616" w:type="dxa"/>
            <w:gridSpan w:val="7"/>
            <w:noWrap w:val="0"/>
            <w:vAlign w:val="center"/>
          </w:tcPr>
          <w:p w14:paraId="6F923A38">
            <w:pPr>
              <w:keepNext w:val="0"/>
              <w:keepLines w:val="0"/>
              <w:pageBreakBefore w:val="0"/>
              <w:widowControl/>
              <w:kinsoku/>
              <w:wordWrap/>
              <w:overflowPunct/>
              <w:topLinePunct w:val="0"/>
              <w:autoSpaceDE/>
              <w:autoSpaceDN/>
              <w:bidi w:val="0"/>
              <w:adjustRightInd/>
              <w:snapToGrid/>
              <w:spacing w:line="240" w:lineRule="auto"/>
              <w:jc w:val="both"/>
              <w:textAlignment w:val="auto"/>
              <w:rPr>
                <w:kern w:val="0"/>
                <w:sz w:val="21"/>
                <w:szCs w:val="21"/>
              </w:rPr>
            </w:pPr>
            <w:bookmarkStart w:id="28" w:name="_GoBack"/>
            <w:r>
              <w:rPr>
                <w:rFonts w:hint="eastAsia" w:cs="宋体"/>
                <w:kern w:val="0"/>
                <w:sz w:val="21"/>
                <w:szCs w:val="21"/>
              </w:rPr>
              <w:t>备注：以上基准价包含材料费、施工安装费、运输费、税费等项目执行过程中的所有费用。</w:t>
            </w:r>
            <w:bookmarkEnd w:id="28"/>
          </w:p>
        </w:tc>
      </w:tr>
    </w:tbl>
    <w:p w14:paraId="3103E35C">
      <w:pPr>
        <w:rPr>
          <w:rFonts w:hint="eastAsia"/>
          <w:lang w:val="en-US" w:eastAsia="zh-CN"/>
        </w:rPr>
        <w:sectPr>
          <w:pgSz w:w="11906" w:h="16838"/>
          <w:pgMar w:top="1417" w:right="1417" w:bottom="1417" w:left="1417" w:header="851" w:footer="992" w:gutter="0"/>
          <w:pgNumType w:fmt="decimal" w:start="1"/>
          <w:cols w:space="720" w:num="1"/>
          <w:docGrid w:type="lines" w:linePitch="312" w:charSpace="0"/>
        </w:sectPr>
      </w:pPr>
    </w:p>
    <w:p w14:paraId="4E5885D5">
      <w:pPr>
        <w:pStyle w:val="7"/>
        <w:bidi w:val="0"/>
        <w:rPr>
          <w:rFonts w:hint="eastAsia"/>
        </w:rPr>
      </w:pPr>
      <w:r>
        <w:rPr>
          <w:rFonts w:hint="eastAsia"/>
        </w:rPr>
        <w:t>附件</w:t>
      </w:r>
      <w:r>
        <w:rPr>
          <w:rFonts w:hint="eastAsia"/>
          <w:lang w:val="en-US" w:eastAsia="zh-CN"/>
        </w:rPr>
        <w:t>7</w:t>
      </w:r>
      <w:r>
        <w:rPr>
          <w:rFonts w:hint="eastAsia"/>
        </w:rPr>
        <w:t>：运维保养考核评分表</w:t>
      </w:r>
    </w:p>
    <w:p w14:paraId="32588CF8">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rPr>
        <w:t>医用气体及呼叫对讲系统运维保养考核评分表</w:t>
      </w:r>
    </w:p>
    <w:p w14:paraId="2DC66C4E">
      <w:pPr>
        <w:keepNext w:val="0"/>
        <w:keepLines w:val="0"/>
        <w:pageBreakBefore w:val="0"/>
        <w:widowControl w:val="0"/>
        <w:kinsoku/>
        <w:wordWrap/>
        <w:overflowPunct/>
        <w:topLinePunct w:val="0"/>
        <w:autoSpaceDE/>
        <w:autoSpaceDN/>
        <w:bidi w:val="0"/>
        <w:adjustRightInd/>
        <w:snapToGrid/>
        <w:spacing w:before="120" w:after="60"/>
        <w:ind w:firstLine="960" w:firstLineChars="400"/>
        <w:textAlignment w:val="auto"/>
        <w:rPr>
          <w:rFonts w:ascii="宋体" w:hAnsi="宋体" w:cs="仿宋"/>
          <w:szCs w:val="21"/>
          <w:highlight w:val="none"/>
        </w:rPr>
      </w:pPr>
      <w:r>
        <w:rPr>
          <w:rFonts w:hint="eastAsia" w:ascii="宋体" w:hAnsi="宋体" w:cs="仿宋"/>
          <w:szCs w:val="21"/>
          <w:highlight w:val="none"/>
        </w:rPr>
        <w:t>考核人：</w:t>
      </w:r>
      <w:r>
        <w:rPr>
          <w:rFonts w:hint="eastAsia" w:ascii="宋体" w:hAnsi="宋体" w:cs="仿宋"/>
          <w:szCs w:val="21"/>
          <w:highlight w:val="none"/>
          <w:u w:val="single"/>
        </w:rPr>
        <w:t xml:space="preserve">  </w:t>
      </w:r>
      <w:r>
        <w:rPr>
          <w:rFonts w:hint="eastAsia" w:cs="仿宋"/>
          <w:szCs w:val="21"/>
          <w:highlight w:val="none"/>
          <w:u w:val="single"/>
          <w:lang w:val="en-US" w:eastAsia="zh-CN"/>
        </w:rPr>
        <w:t xml:space="preserve">     </w:t>
      </w:r>
      <w:r>
        <w:rPr>
          <w:rFonts w:hint="eastAsia" w:ascii="宋体" w:hAnsi="宋体" w:cs="仿宋"/>
          <w:szCs w:val="21"/>
          <w:highlight w:val="none"/>
          <w:u w:val="single"/>
        </w:rPr>
        <w:t xml:space="preserve">  </w:t>
      </w:r>
      <w:r>
        <w:rPr>
          <w:rFonts w:hint="eastAsia" w:ascii="宋体" w:hAnsi="宋体" w:cs="仿宋"/>
          <w:szCs w:val="21"/>
          <w:highlight w:val="none"/>
        </w:rPr>
        <w:t xml:space="preserve"> 考核周期：</w:t>
      </w:r>
      <w:r>
        <w:rPr>
          <w:rFonts w:hint="eastAsia" w:ascii="宋体" w:hAnsi="宋体" w:cs="仿宋"/>
          <w:szCs w:val="21"/>
          <w:highlight w:val="none"/>
          <w:u w:val="single"/>
        </w:rPr>
        <w:t xml:space="preserve">  </w:t>
      </w:r>
      <w:r>
        <w:rPr>
          <w:rFonts w:hint="eastAsia" w:cs="仿宋"/>
          <w:szCs w:val="21"/>
          <w:highlight w:val="none"/>
          <w:u w:val="single"/>
          <w:lang w:val="en-US" w:eastAsia="zh-CN"/>
        </w:rPr>
        <w:t xml:space="preserve">      </w:t>
      </w:r>
      <w:r>
        <w:rPr>
          <w:rFonts w:hint="eastAsia" w:ascii="宋体" w:hAnsi="宋体" w:cs="仿宋"/>
          <w:szCs w:val="21"/>
          <w:highlight w:val="none"/>
          <w:u w:val="single"/>
        </w:rPr>
        <w:t xml:space="preserve">   </w:t>
      </w:r>
      <w:r>
        <w:rPr>
          <w:rFonts w:hint="eastAsia" w:ascii="宋体" w:hAnsi="宋体" w:cs="仿宋"/>
          <w:szCs w:val="21"/>
          <w:highlight w:val="none"/>
        </w:rPr>
        <w:t xml:space="preserve"> 总分：</w:t>
      </w:r>
      <w:r>
        <w:rPr>
          <w:rFonts w:hint="eastAsia" w:ascii="宋体" w:hAnsi="宋体" w:cs="仿宋"/>
          <w:szCs w:val="21"/>
          <w:highlight w:val="none"/>
          <w:u w:val="single"/>
        </w:rPr>
        <w:t xml:space="preserve">             </w:t>
      </w:r>
    </w:p>
    <w:tbl>
      <w:tblPr>
        <w:tblStyle w:val="13"/>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3"/>
        <w:gridCol w:w="1399"/>
        <w:gridCol w:w="4824"/>
        <w:gridCol w:w="1790"/>
        <w:gridCol w:w="963"/>
      </w:tblGrid>
      <w:tr w14:paraId="07739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2" w:hRule="exac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14:paraId="64FC3476">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r>
              <w:rPr>
                <w:rFonts w:hint="eastAsia" w:ascii="宋体" w:hAnsi="宋体" w:cs="宋体"/>
                <w:sz w:val="21"/>
                <w:szCs w:val="21"/>
              </w:rPr>
              <w:t>序号</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24299D24">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r>
              <w:rPr>
                <w:rFonts w:hint="eastAsia" w:ascii="宋体" w:hAnsi="宋体" w:cs="宋体"/>
                <w:sz w:val="21"/>
                <w:szCs w:val="21"/>
              </w:rPr>
              <w:t>考评内容</w:t>
            </w:r>
          </w:p>
        </w:tc>
        <w:tc>
          <w:tcPr>
            <w:tcW w:w="4824" w:type="dxa"/>
            <w:tcBorders>
              <w:top w:val="single" w:color="auto" w:sz="4" w:space="0"/>
              <w:left w:val="single" w:color="auto" w:sz="4" w:space="0"/>
              <w:bottom w:val="single" w:color="auto" w:sz="4" w:space="0"/>
              <w:right w:val="single" w:color="auto" w:sz="4" w:space="0"/>
            </w:tcBorders>
            <w:noWrap w:val="0"/>
            <w:vAlign w:val="center"/>
          </w:tcPr>
          <w:p w14:paraId="34B8F1E6">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r>
              <w:rPr>
                <w:rFonts w:hint="eastAsia" w:ascii="宋体" w:hAnsi="宋体" w:cs="宋体"/>
                <w:sz w:val="21"/>
                <w:szCs w:val="21"/>
              </w:rPr>
              <w:t>考核对细则</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3EA3AE51">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r>
              <w:rPr>
                <w:rFonts w:hint="eastAsia" w:ascii="宋体" w:hAnsi="宋体" w:cs="宋体"/>
                <w:sz w:val="21"/>
                <w:szCs w:val="21"/>
              </w:rPr>
              <w:t>评分标准</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7F82E00E">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r>
              <w:rPr>
                <w:rFonts w:hint="eastAsia" w:ascii="宋体" w:hAnsi="宋体" w:cs="宋体"/>
                <w:sz w:val="21"/>
                <w:szCs w:val="21"/>
              </w:rPr>
              <w:t>备注</w:t>
            </w:r>
          </w:p>
        </w:tc>
      </w:tr>
      <w:tr w14:paraId="28763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8" w:hRule="exact"/>
          <w:jc w:val="center"/>
        </w:trPr>
        <w:tc>
          <w:tcPr>
            <w:tcW w:w="723" w:type="dxa"/>
            <w:vMerge w:val="restart"/>
            <w:tcBorders>
              <w:top w:val="single" w:color="auto" w:sz="4" w:space="0"/>
              <w:left w:val="single" w:color="auto" w:sz="4" w:space="0"/>
              <w:right w:val="single" w:color="auto" w:sz="4" w:space="0"/>
            </w:tcBorders>
            <w:noWrap w:val="0"/>
            <w:vAlign w:val="center"/>
          </w:tcPr>
          <w:p w14:paraId="431AF8DF">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r>
              <w:rPr>
                <w:rFonts w:hint="eastAsia" w:ascii="宋体" w:hAnsi="宋体" w:cs="宋体"/>
                <w:sz w:val="21"/>
                <w:szCs w:val="21"/>
              </w:rPr>
              <w:t>1</w:t>
            </w:r>
          </w:p>
        </w:tc>
        <w:tc>
          <w:tcPr>
            <w:tcW w:w="1399" w:type="dxa"/>
            <w:vMerge w:val="restart"/>
            <w:tcBorders>
              <w:top w:val="single" w:color="auto" w:sz="4" w:space="0"/>
              <w:left w:val="single" w:color="auto" w:sz="4" w:space="0"/>
              <w:right w:val="single" w:color="auto" w:sz="4" w:space="0"/>
            </w:tcBorders>
            <w:noWrap w:val="0"/>
            <w:vAlign w:val="center"/>
          </w:tcPr>
          <w:p w14:paraId="76DCFD5C">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r>
              <w:rPr>
                <w:rFonts w:hint="eastAsia" w:ascii="宋体" w:hAnsi="宋体" w:cs="宋体"/>
                <w:sz w:val="21"/>
                <w:szCs w:val="21"/>
              </w:rPr>
              <w:t>人员素质及配备</w:t>
            </w:r>
          </w:p>
        </w:tc>
        <w:tc>
          <w:tcPr>
            <w:tcW w:w="4824" w:type="dxa"/>
            <w:tcBorders>
              <w:top w:val="single" w:color="auto" w:sz="4" w:space="0"/>
              <w:left w:val="single" w:color="auto" w:sz="4" w:space="0"/>
              <w:bottom w:val="single" w:color="auto" w:sz="4" w:space="0"/>
              <w:right w:val="single" w:color="auto" w:sz="4" w:space="0"/>
            </w:tcBorders>
            <w:noWrap w:val="0"/>
            <w:vAlign w:val="center"/>
          </w:tcPr>
          <w:p w14:paraId="625DF800">
            <w:pPr>
              <w:pStyle w:val="18"/>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cs="宋体"/>
                <w:sz w:val="21"/>
                <w:szCs w:val="21"/>
              </w:rPr>
            </w:pPr>
            <w:r>
              <w:rPr>
                <w:rFonts w:hint="eastAsia" w:ascii="宋体" w:hAnsi="宋体" w:cs="宋体"/>
                <w:sz w:val="21"/>
                <w:szCs w:val="21"/>
              </w:rPr>
              <w:t>驻场值班人员未按照合同相关条款要求持证上岗</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25B37B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sz w:val="21"/>
                <w:szCs w:val="21"/>
              </w:rPr>
            </w:pPr>
            <w:r>
              <w:rPr>
                <w:rFonts w:hint="eastAsia" w:ascii="宋体" w:hAnsi="宋体" w:cs="宋体"/>
                <w:sz w:val="21"/>
                <w:szCs w:val="21"/>
              </w:rPr>
              <w:t>每次每人扣</w:t>
            </w:r>
            <w:r>
              <w:rPr>
                <w:rFonts w:ascii="宋体" w:hAnsi="宋体" w:cs="宋体"/>
                <w:sz w:val="21"/>
                <w:szCs w:val="21"/>
              </w:rPr>
              <w:t>10分</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696E417B">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r>
      <w:tr w14:paraId="34E0F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2" w:hRule="exact"/>
          <w:jc w:val="center"/>
        </w:trPr>
        <w:tc>
          <w:tcPr>
            <w:tcW w:w="723" w:type="dxa"/>
            <w:vMerge w:val="continue"/>
            <w:tcBorders>
              <w:left w:val="single" w:color="auto" w:sz="4" w:space="0"/>
              <w:right w:val="single" w:color="auto" w:sz="4" w:space="0"/>
            </w:tcBorders>
            <w:noWrap w:val="0"/>
            <w:vAlign w:val="center"/>
          </w:tcPr>
          <w:p w14:paraId="24880E34">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c>
          <w:tcPr>
            <w:tcW w:w="1399" w:type="dxa"/>
            <w:vMerge w:val="continue"/>
            <w:tcBorders>
              <w:left w:val="single" w:color="auto" w:sz="4" w:space="0"/>
              <w:right w:val="single" w:color="auto" w:sz="4" w:space="0"/>
            </w:tcBorders>
            <w:noWrap w:val="0"/>
            <w:vAlign w:val="center"/>
          </w:tcPr>
          <w:p w14:paraId="13D4A826">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c>
          <w:tcPr>
            <w:tcW w:w="4824" w:type="dxa"/>
            <w:tcBorders>
              <w:top w:val="single" w:color="auto" w:sz="4" w:space="0"/>
              <w:left w:val="single" w:color="auto" w:sz="4" w:space="0"/>
              <w:bottom w:val="single" w:color="auto" w:sz="4" w:space="0"/>
              <w:right w:val="single" w:color="auto" w:sz="4" w:space="0"/>
            </w:tcBorders>
            <w:noWrap w:val="0"/>
            <w:vAlign w:val="center"/>
          </w:tcPr>
          <w:p w14:paraId="7F24A09A">
            <w:pPr>
              <w:pStyle w:val="18"/>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cs="宋体"/>
                <w:sz w:val="21"/>
                <w:szCs w:val="21"/>
              </w:rPr>
            </w:pPr>
            <w:r>
              <w:rPr>
                <w:rFonts w:hint="eastAsia" w:ascii="宋体" w:hAnsi="宋体" w:cs="宋体"/>
                <w:sz w:val="21"/>
                <w:szCs w:val="21"/>
              </w:rPr>
              <w:t>乙方未按要求为驻场人员缴纳社会养老保险、工伤保险等社保基金（查验合同及解缴凭证）</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2867DDC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sz w:val="21"/>
                <w:szCs w:val="21"/>
              </w:rPr>
            </w:pPr>
            <w:r>
              <w:rPr>
                <w:rFonts w:hint="eastAsia" w:ascii="宋体" w:hAnsi="宋体" w:cs="宋体"/>
                <w:sz w:val="21"/>
                <w:szCs w:val="21"/>
              </w:rPr>
              <w:t>每次每人扣</w:t>
            </w:r>
            <w:r>
              <w:rPr>
                <w:rFonts w:ascii="宋体" w:hAnsi="宋体" w:cs="宋体"/>
                <w:sz w:val="21"/>
                <w:szCs w:val="21"/>
              </w:rPr>
              <w:t>10分</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5F34F731">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r>
      <w:tr w14:paraId="74D2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4" w:hRule="exact"/>
          <w:jc w:val="center"/>
        </w:trPr>
        <w:tc>
          <w:tcPr>
            <w:tcW w:w="723" w:type="dxa"/>
            <w:vMerge w:val="continue"/>
            <w:tcBorders>
              <w:left w:val="single" w:color="auto" w:sz="4" w:space="0"/>
              <w:right w:val="single" w:color="auto" w:sz="4" w:space="0"/>
            </w:tcBorders>
            <w:noWrap w:val="0"/>
            <w:vAlign w:val="center"/>
          </w:tcPr>
          <w:p w14:paraId="6562B0A0">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c>
          <w:tcPr>
            <w:tcW w:w="1399" w:type="dxa"/>
            <w:vMerge w:val="continue"/>
            <w:tcBorders>
              <w:left w:val="single" w:color="auto" w:sz="4" w:space="0"/>
              <w:right w:val="single" w:color="auto" w:sz="4" w:space="0"/>
            </w:tcBorders>
            <w:noWrap w:val="0"/>
            <w:vAlign w:val="center"/>
          </w:tcPr>
          <w:p w14:paraId="2E0ECF27">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c>
          <w:tcPr>
            <w:tcW w:w="4824" w:type="dxa"/>
            <w:tcBorders>
              <w:top w:val="single" w:color="auto" w:sz="4" w:space="0"/>
              <w:left w:val="single" w:color="auto" w:sz="4" w:space="0"/>
              <w:bottom w:val="single" w:color="auto" w:sz="4" w:space="0"/>
              <w:right w:val="single" w:color="auto" w:sz="4" w:space="0"/>
            </w:tcBorders>
            <w:noWrap w:val="0"/>
            <w:vAlign w:val="center"/>
          </w:tcPr>
          <w:p w14:paraId="18B74E90">
            <w:pPr>
              <w:pStyle w:val="18"/>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cs="宋体"/>
                <w:sz w:val="21"/>
                <w:szCs w:val="21"/>
              </w:rPr>
            </w:pPr>
            <w:r>
              <w:rPr>
                <w:rFonts w:hint="eastAsia" w:ascii="宋体" w:hAnsi="宋体" w:cs="宋体"/>
                <w:sz w:val="21"/>
                <w:szCs w:val="21"/>
              </w:rPr>
              <w:t>驻场人员不具备处理故障的能力，未能在合同约定的时间内解除故障</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50C7A24C">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r>
              <w:rPr>
                <w:rFonts w:hint="eastAsia" w:ascii="宋体" w:hAnsi="宋体" w:cs="宋体"/>
                <w:sz w:val="21"/>
                <w:szCs w:val="21"/>
              </w:rPr>
              <w:t>每次扣10分</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3185F3C9">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r>
      <w:tr w14:paraId="6EB75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exact"/>
          <w:jc w:val="center"/>
        </w:trPr>
        <w:tc>
          <w:tcPr>
            <w:tcW w:w="723" w:type="dxa"/>
            <w:vMerge w:val="continue"/>
            <w:tcBorders>
              <w:left w:val="single" w:color="auto" w:sz="4" w:space="0"/>
              <w:right w:val="single" w:color="auto" w:sz="4" w:space="0"/>
            </w:tcBorders>
            <w:noWrap w:val="0"/>
            <w:vAlign w:val="center"/>
          </w:tcPr>
          <w:p w14:paraId="29DCC0E4">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c>
          <w:tcPr>
            <w:tcW w:w="1399" w:type="dxa"/>
            <w:vMerge w:val="continue"/>
            <w:tcBorders>
              <w:left w:val="single" w:color="auto" w:sz="4" w:space="0"/>
              <w:right w:val="single" w:color="auto" w:sz="4" w:space="0"/>
            </w:tcBorders>
            <w:noWrap w:val="0"/>
            <w:vAlign w:val="center"/>
          </w:tcPr>
          <w:p w14:paraId="2B0AD446">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c>
          <w:tcPr>
            <w:tcW w:w="4824" w:type="dxa"/>
            <w:tcBorders>
              <w:top w:val="single" w:color="auto" w:sz="4" w:space="0"/>
              <w:left w:val="single" w:color="auto" w:sz="4" w:space="0"/>
              <w:bottom w:val="single" w:color="auto" w:sz="4" w:space="0"/>
              <w:right w:val="single" w:color="auto" w:sz="4" w:space="0"/>
            </w:tcBorders>
            <w:noWrap w:val="0"/>
            <w:vAlign w:val="center"/>
          </w:tcPr>
          <w:p w14:paraId="1806EDBA">
            <w:pPr>
              <w:pStyle w:val="18"/>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cs="宋体"/>
                <w:sz w:val="21"/>
                <w:szCs w:val="21"/>
              </w:rPr>
            </w:pPr>
            <w:r>
              <w:rPr>
                <w:rFonts w:hint="eastAsia" w:ascii="宋体" w:hAnsi="宋体" w:cs="宋体"/>
                <w:sz w:val="21"/>
                <w:szCs w:val="21"/>
              </w:rPr>
              <w:t>未按合同要求配备驻场人员或常驻医院值班人员未按约定在岗</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1B25D91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sz w:val="21"/>
                <w:szCs w:val="21"/>
              </w:rPr>
            </w:pPr>
            <w:r>
              <w:rPr>
                <w:rFonts w:hint="eastAsia" w:ascii="宋体" w:hAnsi="宋体" w:cs="宋体"/>
                <w:sz w:val="21"/>
                <w:szCs w:val="21"/>
              </w:rPr>
              <w:t>每次每人扣20</w:t>
            </w:r>
            <w:r>
              <w:rPr>
                <w:rFonts w:ascii="宋体" w:hAnsi="宋体" w:cs="宋体"/>
                <w:sz w:val="21"/>
                <w:szCs w:val="21"/>
              </w:rPr>
              <w:t>分</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0EBD9A4F">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r>
      <w:tr w14:paraId="659B6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5" w:hRule="exact"/>
          <w:jc w:val="center"/>
        </w:trPr>
        <w:tc>
          <w:tcPr>
            <w:tcW w:w="723" w:type="dxa"/>
            <w:vMerge w:val="continue"/>
            <w:tcBorders>
              <w:left w:val="single" w:color="auto" w:sz="4" w:space="0"/>
              <w:bottom w:val="single" w:color="auto" w:sz="4" w:space="0"/>
              <w:right w:val="single" w:color="auto" w:sz="4" w:space="0"/>
            </w:tcBorders>
            <w:noWrap w:val="0"/>
            <w:vAlign w:val="center"/>
          </w:tcPr>
          <w:p w14:paraId="309DD3EE">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c>
          <w:tcPr>
            <w:tcW w:w="1399" w:type="dxa"/>
            <w:vMerge w:val="continue"/>
            <w:tcBorders>
              <w:left w:val="single" w:color="auto" w:sz="4" w:space="0"/>
              <w:bottom w:val="single" w:color="auto" w:sz="4" w:space="0"/>
              <w:right w:val="single" w:color="auto" w:sz="4" w:space="0"/>
            </w:tcBorders>
            <w:noWrap w:val="0"/>
            <w:vAlign w:val="center"/>
          </w:tcPr>
          <w:p w14:paraId="4A958CE7">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c>
          <w:tcPr>
            <w:tcW w:w="4824" w:type="dxa"/>
            <w:tcBorders>
              <w:top w:val="single" w:color="auto" w:sz="4" w:space="0"/>
              <w:left w:val="single" w:color="auto" w:sz="4" w:space="0"/>
              <w:bottom w:val="single" w:color="auto" w:sz="4" w:space="0"/>
              <w:right w:val="single" w:color="auto" w:sz="4" w:space="0"/>
            </w:tcBorders>
            <w:noWrap w:val="0"/>
            <w:vAlign w:val="center"/>
          </w:tcPr>
          <w:p w14:paraId="00EAC169">
            <w:pPr>
              <w:pStyle w:val="18"/>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cs="宋体"/>
                <w:sz w:val="21"/>
                <w:szCs w:val="21"/>
              </w:rPr>
            </w:pPr>
            <w:r>
              <w:rPr>
                <w:rFonts w:hint="eastAsia" w:ascii="宋体" w:hAnsi="宋体" w:cs="宋体"/>
                <w:sz w:val="21"/>
                <w:szCs w:val="21"/>
              </w:rPr>
              <w:t>乙方未征求甲方同意擅自更换驻场人员</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5CDCF84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sz w:val="21"/>
                <w:szCs w:val="21"/>
              </w:rPr>
            </w:pPr>
            <w:r>
              <w:rPr>
                <w:rFonts w:hint="eastAsia" w:ascii="宋体" w:hAnsi="宋体" w:cs="宋体"/>
                <w:sz w:val="21"/>
                <w:szCs w:val="21"/>
              </w:rPr>
              <w:t>每次每人扣1</w:t>
            </w:r>
            <w:r>
              <w:rPr>
                <w:rFonts w:ascii="宋体" w:hAnsi="宋体" w:cs="宋体"/>
                <w:sz w:val="21"/>
                <w:szCs w:val="21"/>
              </w:rPr>
              <w:t>0分</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6D665F3F">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r>
      <w:tr w14:paraId="2E96F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2" w:hRule="exact"/>
          <w:jc w:val="center"/>
        </w:trPr>
        <w:tc>
          <w:tcPr>
            <w:tcW w:w="723" w:type="dxa"/>
            <w:vMerge w:val="restart"/>
            <w:tcBorders>
              <w:top w:val="single" w:color="auto" w:sz="4" w:space="0"/>
              <w:left w:val="single" w:color="auto" w:sz="4" w:space="0"/>
              <w:right w:val="single" w:color="auto" w:sz="4" w:space="0"/>
            </w:tcBorders>
            <w:noWrap w:val="0"/>
            <w:vAlign w:val="center"/>
          </w:tcPr>
          <w:p w14:paraId="4C644C9C">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r>
              <w:rPr>
                <w:rFonts w:hint="eastAsia" w:ascii="宋体" w:hAnsi="宋体" w:cs="宋体"/>
                <w:sz w:val="21"/>
                <w:szCs w:val="21"/>
              </w:rPr>
              <w:t>2</w:t>
            </w:r>
          </w:p>
        </w:tc>
        <w:tc>
          <w:tcPr>
            <w:tcW w:w="1399" w:type="dxa"/>
            <w:vMerge w:val="restart"/>
            <w:tcBorders>
              <w:left w:val="single" w:color="auto" w:sz="4" w:space="0"/>
              <w:right w:val="single" w:color="auto" w:sz="4" w:space="0"/>
            </w:tcBorders>
            <w:noWrap w:val="0"/>
            <w:vAlign w:val="center"/>
          </w:tcPr>
          <w:p w14:paraId="61506521">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r>
              <w:rPr>
                <w:rFonts w:hint="eastAsia" w:ascii="宋体" w:hAnsi="宋体" w:cs="宋体"/>
                <w:sz w:val="21"/>
                <w:szCs w:val="21"/>
              </w:rPr>
              <w:t>质保体系</w:t>
            </w:r>
          </w:p>
        </w:tc>
        <w:tc>
          <w:tcPr>
            <w:tcW w:w="4824" w:type="dxa"/>
            <w:tcBorders>
              <w:top w:val="single" w:color="auto" w:sz="4" w:space="0"/>
              <w:left w:val="single" w:color="auto" w:sz="4" w:space="0"/>
              <w:bottom w:val="single" w:color="auto" w:sz="4" w:space="0"/>
              <w:right w:val="single" w:color="auto" w:sz="4" w:space="0"/>
            </w:tcBorders>
            <w:noWrap w:val="0"/>
            <w:vAlign w:val="center"/>
          </w:tcPr>
          <w:p w14:paraId="7C6CB333">
            <w:pPr>
              <w:pStyle w:val="18"/>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cs="宋体"/>
                <w:sz w:val="21"/>
                <w:szCs w:val="21"/>
              </w:rPr>
            </w:pPr>
            <w:r>
              <w:rPr>
                <w:rFonts w:hint="eastAsia" w:ascii="宋体" w:hAnsi="宋体" w:cs="宋体"/>
                <w:sz w:val="21"/>
                <w:szCs w:val="21"/>
              </w:rPr>
              <w:t>乙方质量管理制度及考核措施不健全、不完善。</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3569087E">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r>
              <w:rPr>
                <w:rFonts w:hint="eastAsia" w:ascii="宋体" w:hAnsi="宋体" w:cs="宋体"/>
                <w:sz w:val="21"/>
                <w:szCs w:val="21"/>
              </w:rPr>
              <w:t>每次扣5分</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46681ED3">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r>
      <w:tr w14:paraId="7919C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9" w:hRule="exact"/>
          <w:jc w:val="center"/>
        </w:trPr>
        <w:tc>
          <w:tcPr>
            <w:tcW w:w="723" w:type="dxa"/>
            <w:vMerge w:val="continue"/>
            <w:tcBorders>
              <w:left w:val="single" w:color="auto" w:sz="4" w:space="0"/>
              <w:right w:val="single" w:color="auto" w:sz="4" w:space="0"/>
            </w:tcBorders>
            <w:noWrap w:val="0"/>
            <w:vAlign w:val="center"/>
          </w:tcPr>
          <w:p w14:paraId="2B3CF9A2">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c>
          <w:tcPr>
            <w:tcW w:w="1399" w:type="dxa"/>
            <w:vMerge w:val="continue"/>
            <w:tcBorders>
              <w:left w:val="single" w:color="auto" w:sz="4" w:space="0"/>
              <w:right w:val="single" w:color="auto" w:sz="4" w:space="0"/>
            </w:tcBorders>
            <w:noWrap w:val="0"/>
            <w:vAlign w:val="center"/>
          </w:tcPr>
          <w:p w14:paraId="2018371D">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c>
          <w:tcPr>
            <w:tcW w:w="4824" w:type="dxa"/>
            <w:tcBorders>
              <w:top w:val="single" w:color="auto" w:sz="4" w:space="0"/>
              <w:left w:val="single" w:color="auto" w:sz="4" w:space="0"/>
              <w:bottom w:val="single" w:color="auto" w:sz="4" w:space="0"/>
              <w:right w:val="single" w:color="auto" w:sz="4" w:space="0"/>
            </w:tcBorders>
            <w:noWrap w:val="0"/>
            <w:vAlign w:val="center"/>
          </w:tcPr>
          <w:p w14:paraId="2BFDEE28">
            <w:pPr>
              <w:pStyle w:val="18"/>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cs="宋体"/>
                <w:sz w:val="21"/>
                <w:szCs w:val="21"/>
              </w:rPr>
            </w:pPr>
            <w:r>
              <w:rPr>
                <w:rFonts w:hint="eastAsia" w:ascii="宋体" w:hAnsi="宋体" w:cs="宋体"/>
                <w:sz w:val="21"/>
                <w:szCs w:val="21"/>
              </w:rPr>
              <w:t>乙方事故应急预案不健全、不完善，未按照要求组织应急演练</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2C3F1C76">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r>
              <w:rPr>
                <w:rFonts w:hint="eastAsia" w:ascii="宋体" w:hAnsi="宋体" w:cs="宋体"/>
                <w:sz w:val="21"/>
                <w:szCs w:val="21"/>
              </w:rPr>
              <w:t>每次扣</w:t>
            </w:r>
            <w:r>
              <w:rPr>
                <w:rFonts w:hint="eastAsia" w:cs="宋体"/>
                <w:sz w:val="21"/>
                <w:szCs w:val="21"/>
                <w:lang w:val="en-US" w:eastAsia="zh-CN"/>
              </w:rPr>
              <w:t>10</w:t>
            </w:r>
            <w:r>
              <w:rPr>
                <w:rFonts w:hint="eastAsia" w:ascii="宋体" w:hAnsi="宋体" w:cs="宋体"/>
                <w:sz w:val="21"/>
                <w:szCs w:val="21"/>
              </w:rPr>
              <w:t>分</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45ECBC1B">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r>
      <w:tr w14:paraId="7F18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4" w:hRule="exact"/>
          <w:jc w:val="center"/>
        </w:trPr>
        <w:tc>
          <w:tcPr>
            <w:tcW w:w="723" w:type="dxa"/>
            <w:vMerge w:val="continue"/>
            <w:tcBorders>
              <w:left w:val="single" w:color="auto" w:sz="4" w:space="0"/>
              <w:right w:val="single" w:color="auto" w:sz="4" w:space="0"/>
            </w:tcBorders>
            <w:noWrap w:val="0"/>
            <w:vAlign w:val="center"/>
          </w:tcPr>
          <w:p w14:paraId="3C8E3097">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c>
          <w:tcPr>
            <w:tcW w:w="1399" w:type="dxa"/>
            <w:vMerge w:val="continue"/>
            <w:tcBorders>
              <w:left w:val="single" w:color="auto" w:sz="4" w:space="0"/>
              <w:right w:val="single" w:color="auto" w:sz="4" w:space="0"/>
            </w:tcBorders>
            <w:noWrap w:val="0"/>
            <w:vAlign w:val="center"/>
          </w:tcPr>
          <w:p w14:paraId="238B1C9E">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c>
          <w:tcPr>
            <w:tcW w:w="4824" w:type="dxa"/>
            <w:tcBorders>
              <w:top w:val="single" w:color="auto" w:sz="4" w:space="0"/>
              <w:left w:val="single" w:color="auto" w:sz="4" w:space="0"/>
              <w:bottom w:val="single" w:color="auto" w:sz="4" w:space="0"/>
              <w:right w:val="single" w:color="auto" w:sz="4" w:space="0"/>
            </w:tcBorders>
            <w:noWrap w:val="0"/>
            <w:vAlign w:val="center"/>
          </w:tcPr>
          <w:p w14:paraId="662CF097">
            <w:pPr>
              <w:pStyle w:val="18"/>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cs="宋体"/>
                <w:sz w:val="21"/>
                <w:szCs w:val="21"/>
              </w:rPr>
            </w:pPr>
            <w:r>
              <w:rPr>
                <w:rFonts w:hint="eastAsia" w:ascii="宋体" w:hAnsi="宋体" w:cs="宋体"/>
                <w:sz w:val="21"/>
                <w:szCs w:val="21"/>
              </w:rPr>
              <w:t>乙方维修机具、计量器具和检验测试的仪器设备不完善、与业务项目不相适应。</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6F908FFD">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r>
              <w:rPr>
                <w:rFonts w:hint="eastAsia" w:ascii="宋体" w:hAnsi="宋体" w:cs="宋体"/>
                <w:sz w:val="21"/>
                <w:szCs w:val="21"/>
              </w:rPr>
              <w:t>每次扣5分</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6383580D">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r>
      <w:tr w14:paraId="0A7EF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7" w:hRule="exact"/>
          <w:jc w:val="center"/>
        </w:trPr>
        <w:tc>
          <w:tcPr>
            <w:tcW w:w="723" w:type="dxa"/>
            <w:vMerge w:val="continue"/>
            <w:tcBorders>
              <w:left w:val="single" w:color="auto" w:sz="4" w:space="0"/>
              <w:bottom w:val="single" w:color="auto" w:sz="4" w:space="0"/>
              <w:right w:val="single" w:color="auto" w:sz="4" w:space="0"/>
            </w:tcBorders>
            <w:noWrap w:val="0"/>
            <w:vAlign w:val="center"/>
          </w:tcPr>
          <w:p w14:paraId="43B8EFDF">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c>
          <w:tcPr>
            <w:tcW w:w="1399" w:type="dxa"/>
            <w:vMerge w:val="continue"/>
            <w:tcBorders>
              <w:left w:val="single" w:color="auto" w:sz="4" w:space="0"/>
              <w:bottom w:val="single" w:color="auto" w:sz="4" w:space="0"/>
              <w:right w:val="single" w:color="auto" w:sz="4" w:space="0"/>
            </w:tcBorders>
            <w:noWrap w:val="0"/>
            <w:vAlign w:val="center"/>
          </w:tcPr>
          <w:p w14:paraId="22645520">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c>
          <w:tcPr>
            <w:tcW w:w="4824" w:type="dxa"/>
            <w:tcBorders>
              <w:top w:val="single" w:color="auto" w:sz="4" w:space="0"/>
              <w:left w:val="single" w:color="auto" w:sz="4" w:space="0"/>
              <w:bottom w:val="single" w:color="auto" w:sz="4" w:space="0"/>
              <w:right w:val="single" w:color="auto" w:sz="4" w:space="0"/>
            </w:tcBorders>
            <w:noWrap w:val="0"/>
            <w:vAlign w:val="center"/>
          </w:tcPr>
          <w:p w14:paraId="39D55751">
            <w:pPr>
              <w:pStyle w:val="18"/>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lang w:eastAsia="zh-CN"/>
              </w:rPr>
            </w:pPr>
            <w:r>
              <w:rPr>
                <w:rFonts w:hint="eastAsia" w:cs="宋体"/>
                <w:sz w:val="21"/>
                <w:szCs w:val="21"/>
                <w:lang w:eastAsia="zh-CN"/>
              </w:rPr>
              <w:t>乙方管理层每半年开展一次客户回访，了解服务品质、客户服务</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0AD924D9">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r>
              <w:rPr>
                <w:rFonts w:hint="eastAsia" w:ascii="宋体" w:hAnsi="宋体" w:cs="宋体"/>
                <w:sz w:val="21"/>
                <w:szCs w:val="21"/>
              </w:rPr>
              <w:t>每次扣5分</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4C6D6547">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r>
      <w:tr w14:paraId="3CD5B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exact"/>
          <w:jc w:val="center"/>
        </w:trPr>
        <w:tc>
          <w:tcPr>
            <w:tcW w:w="723" w:type="dxa"/>
            <w:vMerge w:val="restart"/>
            <w:tcBorders>
              <w:top w:val="single" w:color="auto" w:sz="4" w:space="0"/>
              <w:left w:val="single" w:color="auto" w:sz="4" w:space="0"/>
              <w:right w:val="single" w:color="auto" w:sz="4" w:space="0"/>
            </w:tcBorders>
            <w:noWrap w:val="0"/>
            <w:vAlign w:val="center"/>
          </w:tcPr>
          <w:p w14:paraId="076E64A6">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r>
              <w:rPr>
                <w:rFonts w:hint="eastAsia" w:ascii="宋体" w:hAnsi="宋体" w:cs="宋体"/>
                <w:sz w:val="21"/>
                <w:szCs w:val="21"/>
              </w:rPr>
              <w:t>3</w:t>
            </w:r>
          </w:p>
        </w:tc>
        <w:tc>
          <w:tcPr>
            <w:tcW w:w="1399" w:type="dxa"/>
            <w:vMerge w:val="restart"/>
            <w:tcBorders>
              <w:top w:val="single" w:color="auto" w:sz="4" w:space="0"/>
              <w:left w:val="single" w:color="auto" w:sz="4" w:space="0"/>
              <w:right w:val="single" w:color="auto" w:sz="4" w:space="0"/>
            </w:tcBorders>
            <w:noWrap w:val="0"/>
            <w:vAlign w:val="center"/>
          </w:tcPr>
          <w:p w14:paraId="5005D87C">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r>
              <w:rPr>
                <w:rFonts w:hint="eastAsia" w:ascii="宋体" w:hAnsi="宋体" w:cs="宋体"/>
                <w:sz w:val="21"/>
                <w:szCs w:val="21"/>
              </w:rPr>
              <w:t>工作质量</w:t>
            </w:r>
          </w:p>
        </w:tc>
        <w:tc>
          <w:tcPr>
            <w:tcW w:w="4824" w:type="dxa"/>
            <w:tcBorders>
              <w:top w:val="single" w:color="auto" w:sz="4" w:space="0"/>
              <w:left w:val="single" w:color="auto" w:sz="4" w:space="0"/>
              <w:bottom w:val="single" w:color="auto" w:sz="4" w:space="0"/>
              <w:right w:val="single" w:color="auto" w:sz="4" w:space="0"/>
            </w:tcBorders>
            <w:noWrap w:val="0"/>
            <w:vAlign w:val="center"/>
          </w:tcPr>
          <w:p w14:paraId="5002DF87">
            <w:pPr>
              <w:pStyle w:val="18"/>
              <w:keepNext w:val="0"/>
              <w:keepLines w:val="0"/>
              <w:pageBreakBefore w:val="0"/>
              <w:widowControl w:val="0"/>
              <w:kinsoku/>
              <w:wordWrap/>
              <w:overflowPunct/>
              <w:topLinePunct w:val="0"/>
              <w:autoSpaceDE/>
              <w:autoSpaceDN/>
              <w:bidi w:val="0"/>
              <w:adjustRightInd/>
              <w:spacing w:line="240" w:lineRule="auto"/>
              <w:jc w:val="lef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rPr>
              <w:t>未按照合同</w:t>
            </w:r>
            <w:r>
              <w:rPr>
                <w:rFonts w:hint="eastAsia" w:cs="宋体"/>
                <w:sz w:val="21"/>
                <w:szCs w:val="21"/>
                <w:highlight w:val="none"/>
                <w:lang w:val="en-US" w:eastAsia="zh-CN"/>
              </w:rPr>
              <w:t>约定</w:t>
            </w:r>
            <w:r>
              <w:rPr>
                <w:rFonts w:hint="eastAsia" w:ascii="宋体" w:hAnsi="宋体" w:cs="宋体"/>
                <w:sz w:val="21"/>
                <w:szCs w:val="21"/>
                <w:highlight w:val="none"/>
              </w:rPr>
              <w:t>及时提交季度工作总结</w:t>
            </w:r>
            <w:r>
              <w:rPr>
                <w:rFonts w:hint="eastAsia" w:cs="宋体"/>
                <w:sz w:val="21"/>
                <w:szCs w:val="21"/>
                <w:highlight w:val="none"/>
                <w:lang w:eastAsia="zh-CN"/>
              </w:rPr>
              <w:t>，</w:t>
            </w:r>
            <w:r>
              <w:rPr>
                <w:rFonts w:hint="eastAsia" w:cs="宋体"/>
                <w:sz w:val="21"/>
                <w:szCs w:val="21"/>
                <w:highlight w:val="none"/>
                <w:lang w:val="en-US" w:eastAsia="zh-CN"/>
              </w:rPr>
              <w:t>或者工作总结质量不佳</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460AE778">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highlight w:val="none"/>
              </w:rPr>
            </w:pPr>
            <w:r>
              <w:rPr>
                <w:rFonts w:hint="eastAsia" w:ascii="宋体" w:hAnsi="宋体" w:cs="宋体"/>
                <w:sz w:val="21"/>
                <w:szCs w:val="21"/>
                <w:highlight w:val="none"/>
              </w:rPr>
              <w:t>每次扣</w:t>
            </w:r>
            <w:r>
              <w:rPr>
                <w:rFonts w:hint="eastAsia" w:cs="宋体"/>
                <w:sz w:val="21"/>
                <w:szCs w:val="21"/>
                <w:highlight w:val="none"/>
                <w:lang w:val="en-US" w:eastAsia="zh-CN"/>
              </w:rPr>
              <w:t>5</w:t>
            </w:r>
            <w:r>
              <w:rPr>
                <w:rFonts w:hint="eastAsia" w:ascii="宋体" w:hAnsi="宋体" w:cs="宋体"/>
                <w:sz w:val="21"/>
                <w:szCs w:val="21"/>
                <w:highlight w:val="none"/>
              </w:rPr>
              <w:t>分</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51BB3E85">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highlight w:val="none"/>
              </w:rPr>
            </w:pPr>
          </w:p>
        </w:tc>
      </w:tr>
      <w:tr w14:paraId="15CBD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4" w:hRule="exact"/>
          <w:jc w:val="center"/>
        </w:trPr>
        <w:tc>
          <w:tcPr>
            <w:tcW w:w="723" w:type="dxa"/>
            <w:vMerge w:val="continue"/>
            <w:tcBorders>
              <w:left w:val="single" w:color="auto" w:sz="4" w:space="0"/>
              <w:right w:val="single" w:color="auto" w:sz="4" w:space="0"/>
            </w:tcBorders>
            <w:noWrap w:val="0"/>
            <w:vAlign w:val="center"/>
          </w:tcPr>
          <w:p w14:paraId="06CBFAFA">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c>
          <w:tcPr>
            <w:tcW w:w="1399" w:type="dxa"/>
            <w:vMerge w:val="continue"/>
            <w:tcBorders>
              <w:left w:val="single" w:color="auto" w:sz="4" w:space="0"/>
              <w:right w:val="single" w:color="auto" w:sz="4" w:space="0"/>
            </w:tcBorders>
            <w:noWrap w:val="0"/>
            <w:vAlign w:val="center"/>
          </w:tcPr>
          <w:p w14:paraId="2331B76D">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c>
          <w:tcPr>
            <w:tcW w:w="4824" w:type="dxa"/>
            <w:tcBorders>
              <w:top w:val="single" w:color="auto" w:sz="4" w:space="0"/>
              <w:left w:val="single" w:color="auto" w:sz="4" w:space="0"/>
              <w:bottom w:val="single" w:color="auto" w:sz="4" w:space="0"/>
              <w:right w:val="single" w:color="auto" w:sz="4" w:space="0"/>
            </w:tcBorders>
            <w:noWrap w:val="0"/>
            <w:vAlign w:val="center"/>
          </w:tcPr>
          <w:p w14:paraId="6AC204C1">
            <w:pPr>
              <w:pStyle w:val="18"/>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cs="宋体"/>
                <w:sz w:val="21"/>
                <w:szCs w:val="21"/>
                <w:highlight w:val="none"/>
              </w:rPr>
            </w:pPr>
            <w:r>
              <w:rPr>
                <w:rFonts w:hint="eastAsia" w:cs="宋体"/>
                <w:sz w:val="21"/>
                <w:szCs w:val="21"/>
                <w:highlight w:val="none"/>
                <w:lang w:val="en-US" w:eastAsia="zh-CN"/>
              </w:rPr>
              <w:t>未按照合同约定按时提交耗材、零星工程</w:t>
            </w:r>
            <w:r>
              <w:rPr>
                <w:rFonts w:hint="eastAsia" w:ascii="宋体" w:hAnsi="宋体" w:cs="宋体"/>
                <w:sz w:val="21"/>
                <w:szCs w:val="21"/>
                <w:highlight w:val="none"/>
              </w:rPr>
              <w:t>结算书</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2848974A">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highlight w:val="none"/>
              </w:rPr>
            </w:pPr>
            <w:r>
              <w:rPr>
                <w:rFonts w:hint="eastAsia" w:ascii="宋体" w:hAnsi="宋体" w:cs="宋体"/>
                <w:sz w:val="21"/>
                <w:szCs w:val="21"/>
                <w:highlight w:val="none"/>
              </w:rPr>
              <w:t>每次扣</w:t>
            </w:r>
            <w:r>
              <w:rPr>
                <w:rFonts w:hint="eastAsia" w:cs="宋体"/>
                <w:sz w:val="21"/>
                <w:szCs w:val="21"/>
                <w:highlight w:val="none"/>
                <w:lang w:val="en-US" w:eastAsia="zh-CN"/>
              </w:rPr>
              <w:t>10</w:t>
            </w:r>
            <w:r>
              <w:rPr>
                <w:rFonts w:hint="eastAsia" w:ascii="宋体" w:hAnsi="宋体" w:cs="宋体"/>
                <w:sz w:val="21"/>
                <w:szCs w:val="21"/>
                <w:highlight w:val="none"/>
              </w:rPr>
              <w:t>分</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10DDE965">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highlight w:val="none"/>
              </w:rPr>
            </w:pPr>
          </w:p>
        </w:tc>
      </w:tr>
      <w:tr w14:paraId="03C1D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exact"/>
          <w:jc w:val="center"/>
        </w:trPr>
        <w:tc>
          <w:tcPr>
            <w:tcW w:w="723" w:type="dxa"/>
            <w:vMerge w:val="continue"/>
            <w:tcBorders>
              <w:left w:val="single" w:color="auto" w:sz="4" w:space="0"/>
              <w:right w:val="single" w:color="auto" w:sz="4" w:space="0"/>
            </w:tcBorders>
            <w:noWrap w:val="0"/>
            <w:vAlign w:val="center"/>
          </w:tcPr>
          <w:p w14:paraId="28DDD166">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c>
          <w:tcPr>
            <w:tcW w:w="1399" w:type="dxa"/>
            <w:vMerge w:val="continue"/>
            <w:tcBorders>
              <w:left w:val="single" w:color="auto" w:sz="4" w:space="0"/>
              <w:right w:val="single" w:color="auto" w:sz="4" w:space="0"/>
            </w:tcBorders>
            <w:noWrap w:val="0"/>
            <w:vAlign w:val="center"/>
          </w:tcPr>
          <w:p w14:paraId="57588118">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c>
          <w:tcPr>
            <w:tcW w:w="4824" w:type="dxa"/>
            <w:tcBorders>
              <w:top w:val="single" w:color="auto" w:sz="4" w:space="0"/>
              <w:left w:val="single" w:color="auto" w:sz="4" w:space="0"/>
              <w:bottom w:val="single" w:color="auto" w:sz="4" w:space="0"/>
              <w:right w:val="single" w:color="auto" w:sz="4" w:space="0"/>
            </w:tcBorders>
            <w:noWrap w:val="0"/>
            <w:vAlign w:val="center"/>
          </w:tcPr>
          <w:p w14:paraId="12D74F9D">
            <w:pPr>
              <w:pStyle w:val="18"/>
              <w:keepNext w:val="0"/>
              <w:keepLines w:val="0"/>
              <w:pageBreakBefore w:val="0"/>
              <w:widowControl w:val="0"/>
              <w:kinsoku/>
              <w:wordWrap/>
              <w:overflowPunct/>
              <w:topLinePunct w:val="0"/>
              <w:autoSpaceDE/>
              <w:autoSpaceDN/>
              <w:bidi w:val="0"/>
              <w:adjustRightInd/>
              <w:spacing w:line="240" w:lineRule="auto"/>
              <w:jc w:val="left"/>
              <w:textAlignment w:val="auto"/>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未能按照合同约定</w:t>
            </w:r>
            <w:r>
              <w:rPr>
                <w:rFonts w:hint="eastAsia" w:cs="宋体"/>
                <w:sz w:val="21"/>
                <w:szCs w:val="21"/>
                <w:highlight w:val="none"/>
                <w:lang w:eastAsia="zh-CN"/>
              </w:rPr>
              <w:t>协助</w:t>
            </w:r>
            <w:r>
              <w:rPr>
                <w:rFonts w:hint="eastAsia" w:cs="宋体"/>
                <w:sz w:val="21"/>
                <w:szCs w:val="21"/>
                <w:highlight w:val="none"/>
                <w:lang w:val="en-US" w:eastAsia="zh-CN"/>
              </w:rPr>
              <w:t>甲方按时</w:t>
            </w:r>
            <w:r>
              <w:rPr>
                <w:rFonts w:hint="eastAsia" w:cs="宋体"/>
                <w:sz w:val="21"/>
                <w:szCs w:val="21"/>
                <w:highlight w:val="none"/>
                <w:lang w:eastAsia="zh-CN"/>
              </w:rPr>
              <w:t>完成日</w:t>
            </w:r>
            <w:r>
              <w:rPr>
                <w:rFonts w:hint="eastAsia" w:cs="宋体"/>
                <w:sz w:val="21"/>
                <w:szCs w:val="21"/>
                <w:highlight w:val="none"/>
                <w:lang w:val="en-US" w:eastAsia="zh-CN"/>
              </w:rPr>
              <w:t>管控</w:t>
            </w:r>
            <w:r>
              <w:rPr>
                <w:rFonts w:hint="eastAsia" w:cs="宋体"/>
                <w:sz w:val="21"/>
                <w:szCs w:val="21"/>
                <w:highlight w:val="none"/>
                <w:lang w:eastAsia="zh-CN"/>
              </w:rPr>
              <w:t>、周</w:t>
            </w:r>
            <w:r>
              <w:rPr>
                <w:rFonts w:hint="eastAsia" w:cs="宋体"/>
                <w:sz w:val="21"/>
                <w:szCs w:val="21"/>
                <w:highlight w:val="none"/>
                <w:lang w:val="en-US" w:eastAsia="zh-CN"/>
              </w:rPr>
              <w:t>排查</w:t>
            </w:r>
            <w:r>
              <w:rPr>
                <w:rFonts w:hint="eastAsia" w:cs="宋体"/>
                <w:sz w:val="21"/>
                <w:szCs w:val="21"/>
                <w:highlight w:val="none"/>
                <w:lang w:eastAsia="zh-CN"/>
              </w:rPr>
              <w:t>、月</w:t>
            </w:r>
            <w:r>
              <w:rPr>
                <w:rFonts w:hint="eastAsia" w:cs="宋体"/>
                <w:sz w:val="21"/>
                <w:szCs w:val="21"/>
                <w:highlight w:val="none"/>
                <w:lang w:val="en-US" w:eastAsia="zh-CN"/>
              </w:rPr>
              <w:t>调度，或者记录有缺失</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4E99D236">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highlight w:val="none"/>
              </w:rPr>
            </w:pPr>
            <w:r>
              <w:rPr>
                <w:rFonts w:hint="eastAsia" w:ascii="宋体" w:hAnsi="宋体" w:cs="宋体"/>
                <w:sz w:val="21"/>
                <w:szCs w:val="21"/>
                <w:highlight w:val="none"/>
              </w:rPr>
              <w:t>每次扣</w:t>
            </w:r>
            <w:r>
              <w:rPr>
                <w:rFonts w:hint="eastAsia" w:cs="宋体"/>
                <w:sz w:val="21"/>
                <w:szCs w:val="21"/>
                <w:highlight w:val="none"/>
                <w:lang w:val="en-US" w:eastAsia="zh-CN"/>
              </w:rPr>
              <w:t>10</w:t>
            </w:r>
            <w:r>
              <w:rPr>
                <w:rFonts w:hint="eastAsia" w:ascii="宋体" w:hAnsi="宋体" w:cs="宋体"/>
                <w:sz w:val="21"/>
                <w:szCs w:val="21"/>
                <w:highlight w:val="none"/>
              </w:rPr>
              <w:t>分</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025CE7FA">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highlight w:val="none"/>
              </w:rPr>
            </w:pPr>
          </w:p>
        </w:tc>
      </w:tr>
      <w:tr w14:paraId="10135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2" w:hRule="exact"/>
          <w:jc w:val="center"/>
        </w:trPr>
        <w:tc>
          <w:tcPr>
            <w:tcW w:w="723" w:type="dxa"/>
            <w:vMerge w:val="continue"/>
            <w:tcBorders>
              <w:left w:val="single" w:color="auto" w:sz="4" w:space="0"/>
              <w:right w:val="single" w:color="auto" w:sz="4" w:space="0"/>
            </w:tcBorders>
            <w:noWrap w:val="0"/>
            <w:vAlign w:val="center"/>
          </w:tcPr>
          <w:p w14:paraId="6CDFD89A">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c>
          <w:tcPr>
            <w:tcW w:w="1399" w:type="dxa"/>
            <w:vMerge w:val="continue"/>
            <w:tcBorders>
              <w:left w:val="single" w:color="auto" w:sz="4" w:space="0"/>
              <w:right w:val="single" w:color="auto" w:sz="4" w:space="0"/>
            </w:tcBorders>
            <w:noWrap w:val="0"/>
            <w:vAlign w:val="center"/>
          </w:tcPr>
          <w:p w14:paraId="05252739">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c>
          <w:tcPr>
            <w:tcW w:w="4824" w:type="dxa"/>
            <w:tcBorders>
              <w:top w:val="single" w:color="auto" w:sz="4" w:space="0"/>
              <w:left w:val="single" w:color="auto" w:sz="4" w:space="0"/>
              <w:bottom w:val="single" w:color="auto" w:sz="4" w:space="0"/>
              <w:right w:val="single" w:color="auto" w:sz="4" w:space="0"/>
            </w:tcBorders>
            <w:noWrap w:val="0"/>
            <w:vAlign w:val="center"/>
          </w:tcPr>
          <w:p w14:paraId="6F654FC1">
            <w:pPr>
              <w:pStyle w:val="18"/>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cs="宋体"/>
                <w:sz w:val="21"/>
                <w:szCs w:val="21"/>
              </w:rPr>
            </w:pPr>
            <w:r>
              <w:rPr>
                <w:rFonts w:hint="eastAsia" w:ascii="宋体" w:hAnsi="宋体" w:cs="宋体"/>
                <w:sz w:val="21"/>
                <w:szCs w:val="21"/>
              </w:rPr>
              <w:t>未按照要求建立完整的维保台帐和年度维保计划</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5B99E2A6">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r>
              <w:rPr>
                <w:rFonts w:hint="eastAsia" w:ascii="宋体" w:hAnsi="宋体" w:cs="宋体"/>
                <w:sz w:val="21"/>
                <w:szCs w:val="21"/>
              </w:rPr>
              <w:t>每次扣5分</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3B2F7633">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r>
      <w:tr w14:paraId="53210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9" w:hRule="exact"/>
          <w:jc w:val="center"/>
        </w:trPr>
        <w:tc>
          <w:tcPr>
            <w:tcW w:w="723" w:type="dxa"/>
            <w:vMerge w:val="continue"/>
            <w:tcBorders>
              <w:left w:val="single" w:color="auto" w:sz="4" w:space="0"/>
              <w:right w:val="single" w:color="auto" w:sz="4" w:space="0"/>
            </w:tcBorders>
            <w:noWrap w:val="0"/>
            <w:vAlign w:val="center"/>
          </w:tcPr>
          <w:p w14:paraId="0462FA6B">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c>
          <w:tcPr>
            <w:tcW w:w="1399" w:type="dxa"/>
            <w:vMerge w:val="continue"/>
            <w:tcBorders>
              <w:left w:val="single" w:color="auto" w:sz="4" w:space="0"/>
              <w:right w:val="single" w:color="auto" w:sz="4" w:space="0"/>
            </w:tcBorders>
            <w:noWrap w:val="0"/>
            <w:vAlign w:val="center"/>
          </w:tcPr>
          <w:p w14:paraId="5C8D2AF8">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c>
          <w:tcPr>
            <w:tcW w:w="4824" w:type="dxa"/>
            <w:tcBorders>
              <w:top w:val="single" w:color="auto" w:sz="4" w:space="0"/>
              <w:left w:val="single" w:color="auto" w:sz="4" w:space="0"/>
              <w:bottom w:val="single" w:color="auto" w:sz="4" w:space="0"/>
              <w:right w:val="single" w:color="auto" w:sz="4" w:space="0"/>
            </w:tcBorders>
            <w:noWrap w:val="0"/>
            <w:vAlign w:val="center"/>
          </w:tcPr>
          <w:p w14:paraId="255C199B">
            <w:pPr>
              <w:pStyle w:val="18"/>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cs="宋体"/>
                <w:sz w:val="21"/>
                <w:szCs w:val="21"/>
              </w:rPr>
            </w:pPr>
            <w:r>
              <w:rPr>
                <w:rFonts w:hint="eastAsia" w:ascii="宋体" w:hAnsi="宋体" w:cs="宋体"/>
                <w:sz w:val="21"/>
                <w:szCs w:val="21"/>
              </w:rPr>
              <w:t>设备故障原因、维修措施以及处理结果等情况记录不完善，有缺失</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51DDDE1A">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r>
              <w:rPr>
                <w:rFonts w:hint="eastAsia" w:ascii="宋体" w:hAnsi="宋体" w:cs="宋体"/>
                <w:sz w:val="21"/>
                <w:szCs w:val="21"/>
              </w:rPr>
              <w:t>每次扣5分</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6A18D417">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r>
      <w:tr w14:paraId="45454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4" w:hRule="exact"/>
          <w:jc w:val="center"/>
        </w:trPr>
        <w:tc>
          <w:tcPr>
            <w:tcW w:w="723" w:type="dxa"/>
            <w:vMerge w:val="continue"/>
            <w:tcBorders>
              <w:left w:val="single" w:color="auto" w:sz="4" w:space="0"/>
              <w:right w:val="single" w:color="auto" w:sz="4" w:space="0"/>
            </w:tcBorders>
            <w:noWrap w:val="0"/>
            <w:vAlign w:val="center"/>
          </w:tcPr>
          <w:p w14:paraId="29C0A7B1">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c>
          <w:tcPr>
            <w:tcW w:w="1399" w:type="dxa"/>
            <w:vMerge w:val="continue"/>
            <w:tcBorders>
              <w:left w:val="single" w:color="auto" w:sz="4" w:space="0"/>
              <w:right w:val="single" w:color="auto" w:sz="4" w:space="0"/>
            </w:tcBorders>
            <w:noWrap w:val="0"/>
            <w:vAlign w:val="center"/>
          </w:tcPr>
          <w:p w14:paraId="559D363B">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c>
          <w:tcPr>
            <w:tcW w:w="4824" w:type="dxa"/>
            <w:tcBorders>
              <w:top w:val="single" w:color="auto" w:sz="4" w:space="0"/>
              <w:left w:val="single" w:color="auto" w:sz="4" w:space="0"/>
              <w:bottom w:val="single" w:color="auto" w:sz="4" w:space="0"/>
              <w:right w:val="single" w:color="auto" w:sz="4" w:space="0"/>
            </w:tcBorders>
            <w:noWrap w:val="0"/>
            <w:vAlign w:val="center"/>
          </w:tcPr>
          <w:p w14:paraId="592F9559">
            <w:pPr>
              <w:pStyle w:val="18"/>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cs="宋体"/>
                <w:sz w:val="21"/>
                <w:szCs w:val="21"/>
              </w:rPr>
            </w:pPr>
            <w:r>
              <w:rPr>
                <w:rFonts w:hint="eastAsia" w:ascii="宋体" w:hAnsi="宋体" w:cs="宋体"/>
                <w:sz w:val="21"/>
                <w:szCs w:val="21"/>
              </w:rPr>
              <w:t>乙方未按维护保养范围、内容要求完成维护保养工作而造成主机房故障影响医疗用气</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598F8E91">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r>
              <w:rPr>
                <w:rFonts w:hint="eastAsia" w:ascii="宋体" w:hAnsi="宋体" w:cs="宋体"/>
                <w:sz w:val="21"/>
                <w:szCs w:val="21"/>
              </w:rPr>
              <w:t>每次扣20分</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4B3DE464">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r>
      <w:tr w14:paraId="19C2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6" w:hRule="exact"/>
          <w:jc w:val="center"/>
        </w:trPr>
        <w:tc>
          <w:tcPr>
            <w:tcW w:w="723" w:type="dxa"/>
            <w:vMerge w:val="continue"/>
            <w:tcBorders>
              <w:left w:val="single" w:color="auto" w:sz="4" w:space="0"/>
              <w:bottom w:val="single" w:color="auto" w:sz="4" w:space="0"/>
              <w:right w:val="single" w:color="auto" w:sz="4" w:space="0"/>
            </w:tcBorders>
            <w:noWrap w:val="0"/>
            <w:vAlign w:val="center"/>
          </w:tcPr>
          <w:p w14:paraId="4F1B5AAE">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c>
          <w:tcPr>
            <w:tcW w:w="1399" w:type="dxa"/>
            <w:vMerge w:val="continue"/>
            <w:tcBorders>
              <w:left w:val="single" w:color="auto" w:sz="4" w:space="0"/>
              <w:bottom w:val="single" w:color="auto" w:sz="4" w:space="0"/>
              <w:right w:val="single" w:color="auto" w:sz="4" w:space="0"/>
            </w:tcBorders>
            <w:noWrap w:val="0"/>
            <w:vAlign w:val="center"/>
          </w:tcPr>
          <w:p w14:paraId="2A937561">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c>
          <w:tcPr>
            <w:tcW w:w="4824" w:type="dxa"/>
            <w:tcBorders>
              <w:top w:val="single" w:color="auto" w:sz="4" w:space="0"/>
              <w:left w:val="single" w:color="auto" w:sz="4" w:space="0"/>
              <w:bottom w:val="single" w:color="auto" w:sz="4" w:space="0"/>
              <w:right w:val="single" w:color="auto" w:sz="4" w:space="0"/>
            </w:tcBorders>
            <w:noWrap w:val="0"/>
            <w:vAlign w:val="center"/>
          </w:tcPr>
          <w:p w14:paraId="3282A9BA">
            <w:pPr>
              <w:pStyle w:val="18"/>
              <w:keepNext w:val="0"/>
              <w:keepLines w:val="0"/>
              <w:pageBreakBefore w:val="0"/>
              <w:widowControl w:val="0"/>
              <w:kinsoku/>
              <w:wordWrap/>
              <w:overflowPunct/>
              <w:topLinePunct w:val="0"/>
              <w:autoSpaceDE/>
              <w:autoSpaceDN/>
              <w:bidi w:val="0"/>
              <w:adjustRightInd/>
              <w:spacing w:line="240" w:lineRule="auto"/>
              <w:jc w:val="left"/>
              <w:textAlignment w:val="auto"/>
              <w:rPr>
                <w:rFonts w:ascii="宋体" w:hAnsi="宋体" w:cs="宋体"/>
                <w:sz w:val="21"/>
                <w:szCs w:val="21"/>
              </w:rPr>
            </w:pPr>
            <w:r>
              <w:rPr>
                <w:rFonts w:hint="eastAsia" w:ascii="宋体" w:hAnsi="宋体" w:cs="宋体"/>
                <w:sz w:val="21"/>
                <w:szCs w:val="21"/>
              </w:rPr>
              <w:t>未按照年度/季度巡检任务按时完成巡检任务，巡检记录缺失</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79C9D9CF">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r>
              <w:rPr>
                <w:rFonts w:hint="eastAsia" w:ascii="宋体" w:hAnsi="宋体" w:cs="宋体"/>
                <w:sz w:val="21"/>
                <w:szCs w:val="21"/>
              </w:rPr>
              <w:t>每次扣5分</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3DE6FD84">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r>
      <w:tr w14:paraId="3D81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9" w:hRule="exact"/>
          <w:jc w:val="center"/>
        </w:trPr>
        <w:tc>
          <w:tcPr>
            <w:tcW w:w="723" w:type="dxa"/>
            <w:vMerge w:val="restart"/>
            <w:tcBorders>
              <w:top w:val="single" w:color="auto" w:sz="4" w:space="0"/>
              <w:left w:val="single" w:color="auto" w:sz="4" w:space="0"/>
              <w:right w:val="single" w:color="auto" w:sz="4" w:space="0"/>
            </w:tcBorders>
            <w:noWrap w:val="0"/>
            <w:vAlign w:val="center"/>
          </w:tcPr>
          <w:p w14:paraId="579EBF05">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r>
              <w:rPr>
                <w:rFonts w:hint="eastAsia" w:ascii="宋体" w:hAnsi="宋体" w:cs="宋体"/>
                <w:sz w:val="21"/>
                <w:szCs w:val="21"/>
              </w:rPr>
              <w:t>4</w:t>
            </w:r>
          </w:p>
        </w:tc>
        <w:tc>
          <w:tcPr>
            <w:tcW w:w="1399" w:type="dxa"/>
            <w:vMerge w:val="restart"/>
            <w:tcBorders>
              <w:top w:val="single" w:color="auto" w:sz="4" w:space="0"/>
              <w:left w:val="single" w:color="auto" w:sz="4" w:space="0"/>
              <w:right w:val="single" w:color="auto" w:sz="4" w:space="0"/>
            </w:tcBorders>
            <w:noWrap w:val="0"/>
            <w:vAlign w:val="center"/>
          </w:tcPr>
          <w:p w14:paraId="7F9417AE">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r>
              <w:rPr>
                <w:rFonts w:hint="eastAsia" w:ascii="宋体" w:hAnsi="宋体" w:cs="宋体"/>
                <w:sz w:val="21"/>
                <w:szCs w:val="21"/>
              </w:rPr>
              <w:t>维修响应</w:t>
            </w:r>
          </w:p>
        </w:tc>
        <w:tc>
          <w:tcPr>
            <w:tcW w:w="4824" w:type="dxa"/>
            <w:tcBorders>
              <w:top w:val="single" w:color="auto" w:sz="4" w:space="0"/>
              <w:left w:val="single" w:color="auto" w:sz="4" w:space="0"/>
              <w:bottom w:val="single" w:color="auto" w:sz="4" w:space="0"/>
              <w:right w:val="single" w:color="auto" w:sz="4" w:space="0"/>
            </w:tcBorders>
            <w:noWrap w:val="0"/>
            <w:vAlign w:val="center"/>
          </w:tcPr>
          <w:p w14:paraId="1DD9709C">
            <w:pPr>
              <w:pStyle w:val="18"/>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cs="宋体"/>
                <w:sz w:val="21"/>
                <w:szCs w:val="21"/>
              </w:rPr>
            </w:pPr>
            <w:r>
              <w:rPr>
                <w:rFonts w:hint="eastAsia" w:ascii="宋体" w:hAnsi="宋体" w:cs="宋体"/>
                <w:sz w:val="21"/>
                <w:szCs w:val="21"/>
              </w:rPr>
              <w:t>接到故障通知后，未能于15分钟到达现场处理</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4F54BD31">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r>
              <w:rPr>
                <w:rFonts w:hint="eastAsia" w:ascii="宋体" w:hAnsi="宋体" w:cs="宋体"/>
                <w:sz w:val="21"/>
                <w:szCs w:val="21"/>
              </w:rPr>
              <w:t>每次扣10分</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78C8559B">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r>
      <w:tr w14:paraId="41920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1" w:hRule="exact"/>
          <w:jc w:val="center"/>
        </w:trPr>
        <w:tc>
          <w:tcPr>
            <w:tcW w:w="723" w:type="dxa"/>
            <w:vMerge w:val="continue"/>
            <w:tcBorders>
              <w:left w:val="single" w:color="auto" w:sz="4" w:space="0"/>
              <w:bottom w:val="single" w:color="auto" w:sz="4" w:space="0"/>
              <w:right w:val="single" w:color="auto" w:sz="4" w:space="0"/>
            </w:tcBorders>
            <w:noWrap w:val="0"/>
            <w:vAlign w:val="center"/>
          </w:tcPr>
          <w:p w14:paraId="00DDA1A8">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c>
          <w:tcPr>
            <w:tcW w:w="1399" w:type="dxa"/>
            <w:vMerge w:val="continue"/>
            <w:tcBorders>
              <w:left w:val="single" w:color="auto" w:sz="4" w:space="0"/>
              <w:bottom w:val="single" w:color="auto" w:sz="4" w:space="0"/>
              <w:right w:val="single" w:color="auto" w:sz="4" w:space="0"/>
            </w:tcBorders>
            <w:noWrap w:val="0"/>
            <w:vAlign w:val="center"/>
          </w:tcPr>
          <w:p w14:paraId="7E35279E">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c>
          <w:tcPr>
            <w:tcW w:w="4824" w:type="dxa"/>
            <w:tcBorders>
              <w:top w:val="single" w:color="auto" w:sz="4" w:space="0"/>
              <w:left w:val="single" w:color="auto" w:sz="4" w:space="0"/>
              <w:bottom w:val="single" w:color="auto" w:sz="4" w:space="0"/>
              <w:right w:val="single" w:color="auto" w:sz="4" w:space="0"/>
            </w:tcBorders>
            <w:noWrap w:val="0"/>
            <w:vAlign w:val="center"/>
          </w:tcPr>
          <w:p w14:paraId="24F833E6">
            <w:pPr>
              <w:pStyle w:val="18"/>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cs="宋体"/>
                <w:sz w:val="21"/>
                <w:szCs w:val="21"/>
              </w:rPr>
            </w:pPr>
            <w:r>
              <w:rPr>
                <w:rFonts w:hint="eastAsia" w:ascii="宋体" w:hAnsi="宋体" w:cs="宋体"/>
                <w:sz w:val="21"/>
                <w:szCs w:val="21"/>
              </w:rPr>
              <w:t>设备故障未在合同约定的时间内完成（甲方原因、乙方经书面申请并得到甲方批准的延长维修时间项目除外）</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2F98A35F">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r>
              <w:rPr>
                <w:rFonts w:hint="eastAsia" w:ascii="宋体" w:hAnsi="宋体" w:cs="宋体"/>
                <w:sz w:val="21"/>
                <w:szCs w:val="21"/>
              </w:rPr>
              <w:t>每次扣10分</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2EC90B3A">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r>
      <w:tr w14:paraId="776F0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6" w:hRule="exact"/>
          <w:jc w:val="center"/>
        </w:trPr>
        <w:tc>
          <w:tcPr>
            <w:tcW w:w="723" w:type="dxa"/>
            <w:vMerge w:val="restart"/>
            <w:tcBorders>
              <w:top w:val="single" w:color="auto" w:sz="4" w:space="0"/>
              <w:left w:val="single" w:color="auto" w:sz="4" w:space="0"/>
              <w:bottom w:val="single" w:color="auto" w:sz="4" w:space="0"/>
              <w:right w:val="single" w:color="auto" w:sz="4" w:space="0"/>
            </w:tcBorders>
            <w:noWrap w:val="0"/>
            <w:vAlign w:val="center"/>
          </w:tcPr>
          <w:p w14:paraId="36F76691">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r>
              <w:rPr>
                <w:rFonts w:hint="eastAsia" w:ascii="宋体" w:hAnsi="宋体" w:cs="宋体"/>
                <w:sz w:val="21"/>
                <w:szCs w:val="21"/>
              </w:rPr>
              <w:t>5</w:t>
            </w:r>
          </w:p>
        </w:tc>
        <w:tc>
          <w:tcPr>
            <w:tcW w:w="1399" w:type="dxa"/>
            <w:vMerge w:val="restart"/>
            <w:tcBorders>
              <w:top w:val="single" w:color="auto" w:sz="4" w:space="0"/>
              <w:left w:val="single" w:color="auto" w:sz="4" w:space="0"/>
              <w:bottom w:val="single" w:color="auto" w:sz="4" w:space="0"/>
              <w:right w:val="single" w:color="auto" w:sz="4" w:space="0"/>
            </w:tcBorders>
            <w:noWrap w:val="0"/>
            <w:vAlign w:val="center"/>
          </w:tcPr>
          <w:p w14:paraId="50BA81EF">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r>
              <w:rPr>
                <w:rFonts w:hint="eastAsia" w:ascii="宋体" w:hAnsi="宋体" w:cs="宋体"/>
                <w:sz w:val="21"/>
                <w:szCs w:val="21"/>
              </w:rPr>
              <w:t>维修质量</w:t>
            </w:r>
          </w:p>
        </w:tc>
        <w:tc>
          <w:tcPr>
            <w:tcW w:w="4824" w:type="dxa"/>
            <w:tcBorders>
              <w:top w:val="single" w:color="auto" w:sz="4" w:space="0"/>
              <w:left w:val="single" w:color="auto" w:sz="4" w:space="0"/>
              <w:bottom w:val="single" w:color="auto" w:sz="4" w:space="0"/>
              <w:right w:val="single" w:color="auto" w:sz="4" w:space="0"/>
            </w:tcBorders>
            <w:noWrap w:val="0"/>
            <w:vAlign w:val="center"/>
          </w:tcPr>
          <w:p w14:paraId="714EB56B">
            <w:pPr>
              <w:pStyle w:val="18"/>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cs="宋体"/>
                <w:sz w:val="21"/>
                <w:szCs w:val="21"/>
              </w:rPr>
            </w:pPr>
            <w:r>
              <w:rPr>
                <w:rFonts w:hint="eastAsia" w:ascii="宋体" w:hAnsi="宋体" w:cs="宋体"/>
                <w:sz w:val="21"/>
                <w:szCs w:val="21"/>
              </w:rPr>
              <w:t>偶有（2次以内）设备返修记录，但未造成影响</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5063B1D4">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r>
              <w:rPr>
                <w:rFonts w:hint="eastAsia" w:ascii="宋体" w:hAnsi="宋体" w:cs="宋体"/>
                <w:sz w:val="21"/>
                <w:szCs w:val="21"/>
              </w:rPr>
              <w:t>每次扣5分</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5B9A055B">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r>
      <w:tr w14:paraId="16EDC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exact"/>
          <w:jc w:val="center"/>
        </w:trPr>
        <w:tc>
          <w:tcPr>
            <w:tcW w:w="723" w:type="dxa"/>
            <w:vMerge w:val="continue"/>
            <w:tcBorders>
              <w:top w:val="single" w:color="auto" w:sz="4" w:space="0"/>
              <w:left w:val="single" w:color="auto" w:sz="4" w:space="0"/>
              <w:bottom w:val="single" w:color="auto" w:sz="4" w:space="0"/>
              <w:right w:val="single" w:color="auto" w:sz="4" w:space="0"/>
            </w:tcBorders>
            <w:noWrap w:val="0"/>
            <w:vAlign w:val="center"/>
          </w:tcPr>
          <w:p w14:paraId="6148D083">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c>
          <w:tcPr>
            <w:tcW w:w="1399" w:type="dxa"/>
            <w:vMerge w:val="continue"/>
            <w:tcBorders>
              <w:top w:val="single" w:color="auto" w:sz="4" w:space="0"/>
              <w:left w:val="single" w:color="auto" w:sz="4" w:space="0"/>
              <w:bottom w:val="single" w:color="auto" w:sz="4" w:space="0"/>
              <w:right w:val="single" w:color="auto" w:sz="4" w:space="0"/>
            </w:tcBorders>
            <w:noWrap w:val="0"/>
            <w:vAlign w:val="center"/>
          </w:tcPr>
          <w:p w14:paraId="7408EE03">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c>
          <w:tcPr>
            <w:tcW w:w="4824" w:type="dxa"/>
            <w:tcBorders>
              <w:top w:val="single" w:color="auto" w:sz="4" w:space="0"/>
              <w:left w:val="single" w:color="auto" w:sz="4" w:space="0"/>
              <w:bottom w:val="single" w:color="auto" w:sz="4" w:space="0"/>
              <w:right w:val="single" w:color="auto" w:sz="4" w:space="0"/>
            </w:tcBorders>
            <w:noWrap w:val="0"/>
            <w:vAlign w:val="center"/>
          </w:tcPr>
          <w:p w14:paraId="6F080AB7">
            <w:pPr>
              <w:pStyle w:val="18"/>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cs="宋体"/>
                <w:sz w:val="21"/>
                <w:szCs w:val="21"/>
              </w:rPr>
            </w:pPr>
            <w:r>
              <w:rPr>
                <w:rFonts w:hint="eastAsia" w:ascii="宋体" w:hAnsi="宋体" w:cs="宋体"/>
                <w:sz w:val="21"/>
                <w:szCs w:val="21"/>
              </w:rPr>
              <w:t>3次及以上设备返修记录，或因设备返修而引起科室投诉</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67DA4D74">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r>
              <w:rPr>
                <w:rFonts w:hint="eastAsia" w:ascii="宋体" w:hAnsi="宋体" w:cs="宋体"/>
                <w:sz w:val="21"/>
                <w:szCs w:val="21"/>
              </w:rPr>
              <w:t>每次扣10分</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6AE2AAB2">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r>
      <w:tr w14:paraId="227D3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1" w:hRule="exact"/>
          <w:jc w:val="center"/>
        </w:trPr>
        <w:tc>
          <w:tcPr>
            <w:tcW w:w="723" w:type="dxa"/>
            <w:vMerge w:val="restart"/>
            <w:tcBorders>
              <w:top w:val="single" w:color="auto" w:sz="4" w:space="0"/>
              <w:left w:val="single" w:color="auto" w:sz="4" w:space="0"/>
              <w:bottom w:val="single" w:color="auto" w:sz="4" w:space="0"/>
              <w:right w:val="single" w:color="auto" w:sz="4" w:space="0"/>
            </w:tcBorders>
            <w:noWrap w:val="0"/>
            <w:vAlign w:val="center"/>
          </w:tcPr>
          <w:p w14:paraId="555F21A1">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r>
              <w:rPr>
                <w:rFonts w:hint="eastAsia" w:ascii="宋体" w:hAnsi="宋体" w:cs="宋体"/>
                <w:sz w:val="21"/>
                <w:szCs w:val="21"/>
              </w:rPr>
              <w:t>6</w:t>
            </w:r>
          </w:p>
        </w:tc>
        <w:tc>
          <w:tcPr>
            <w:tcW w:w="1399" w:type="dxa"/>
            <w:vMerge w:val="restart"/>
            <w:tcBorders>
              <w:top w:val="single" w:color="auto" w:sz="4" w:space="0"/>
              <w:left w:val="single" w:color="auto" w:sz="4" w:space="0"/>
              <w:bottom w:val="single" w:color="auto" w:sz="4" w:space="0"/>
              <w:right w:val="single" w:color="auto" w:sz="4" w:space="0"/>
            </w:tcBorders>
            <w:noWrap w:val="0"/>
            <w:vAlign w:val="center"/>
          </w:tcPr>
          <w:p w14:paraId="0AB41E0A">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r>
              <w:rPr>
                <w:rFonts w:hint="eastAsia" w:ascii="宋体" w:hAnsi="宋体" w:cs="宋体"/>
                <w:sz w:val="21"/>
                <w:szCs w:val="21"/>
              </w:rPr>
              <w:t>人员纪律</w:t>
            </w:r>
          </w:p>
        </w:tc>
        <w:tc>
          <w:tcPr>
            <w:tcW w:w="4824" w:type="dxa"/>
            <w:tcBorders>
              <w:top w:val="single" w:color="auto" w:sz="4" w:space="0"/>
              <w:left w:val="single" w:color="auto" w:sz="4" w:space="0"/>
              <w:bottom w:val="single" w:color="auto" w:sz="4" w:space="0"/>
              <w:right w:val="single" w:color="auto" w:sz="4" w:space="0"/>
            </w:tcBorders>
            <w:noWrap w:val="0"/>
            <w:vAlign w:val="center"/>
          </w:tcPr>
          <w:p w14:paraId="6D6E5AAB">
            <w:pPr>
              <w:pStyle w:val="18"/>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cs="宋体"/>
                <w:sz w:val="21"/>
                <w:szCs w:val="21"/>
              </w:rPr>
            </w:pPr>
            <w:r>
              <w:rPr>
                <w:rFonts w:hint="eastAsia" w:ascii="宋体" w:hAnsi="宋体" w:cs="宋体"/>
                <w:sz w:val="21"/>
                <w:szCs w:val="21"/>
              </w:rPr>
              <w:t>驻场人员偶有1次违反相关管理规定，但没有造成影响。</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536DCFF4">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r>
              <w:rPr>
                <w:rFonts w:hint="eastAsia" w:ascii="宋体" w:hAnsi="宋体" w:cs="宋体"/>
                <w:sz w:val="21"/>
                <w:szCs w:val="21"/>
              </w:rPr>
              <w:t>每次扣5分</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440199D6">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r>
      <w:tr w14:paraId="62B71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4" w:hRule="exact"/>
          <w:jc w:val="center"/>
        </w:trPr>
        <w:tc>
          <w:tcPr>
            <w:tcW w:w="723" w:type="dxa"/>
            <w:vMerge w:val="continue"/>
            <w:tcBorders>
              <w:top w:val="single" w:color="auto" w:sz="4" w:space="0"/>
              <w:left w:val="single" w:color="auto" w:sz="4" w:space="0"/>
              <w:bottom w:val="single" w:color="auto" w:sz="4" w:space="0"/>
              <w:right w:val="single" w:color="auto" w:sz="4" w:space="0"/>
            </w:tcBorders>
            <w:noWrap w:val="0"/>
            <w:vAlign w:val="center"/>
          </w:tcPr>
          <w:p w14:paraId="37083190">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c>
          <w:tcPr>
            <w:tcW w:w="1399" w:type="dxa"/>
            <w:vMerge w:val="continue"/>
            <w:tcBorders>
              <w:top w:val="single" w:color="auto" w:sz="4" w:space="0"/>
              <w:left w:val="single" w:color="auto" w:sz="4" w:space="0"/>
              <w:bottom w:val="single" w:color="auto" w:sz="4" w:space="0"/>
              <w:right w:val="single" w:color="auto" w:sz="4" w:space="0"/>
            </w:tcBorders>
            <w:noWrap w:val="0"/>
            <w:vAlign w:val="center"/>
          </w:tcPr>
          <w:p w14:paraId="3E858B44">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c>
          <w:tcPr>
            <w:tcW w:w="4824" w:type="dxa"/>
            <w:tcBorders>
              <w:top w:val="single" w:color="auto" w:sz="4" w:space="0"/>
              <w:left w:val="single" w:color="auto" w:sz="4" w:space="0"/>
              <w:bottom w:val="single" w:color="auto" w:sz="4" w:space="0"/>
              <w:right w:val="single" w:color="auto" w:sz="4" w:space="0"/>
            </w:tcBorders>
            <w:noWrap w:val="0"/>
            <w:vAlign w:val="center"/>
          </w:tcPr>
          <w:p w14:paraId="2DB0A3AF">
            <w:pPr>
              <w:pStyle w:val="18"/>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cs="宋体"/>
                <w:sz w:val="21"/>
                <w:szCs w:val="21"/>
              </w:rPr>
            </w:pPr>
            <w:r>
              <w:rPr>
                <w:rFonts w:hint="eastAsia" w:ascii="宋体" w:hAnsi="宋体" w:cs="宋体"/>
                <w:sz w:val="21"/>
                <w:szCs w:val="21"/>
              </w:rPr>
              <w:t>驻场人员多次（1次以上）违反相关管理规定或引起科室投诉</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7FA7267A">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r>
              <w:rPr>
                <w:rFonts w:hint="eastAsia" w:ascii="宋体" w:hAnsi="宋体" w:cs="宋体"/>
                <w:sz w:val="21"/>
                <w:szCs w:val="21"/>
              </w:rPr>
              <w:t>每次扣10分</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05B3B041">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r>
      <w:tr w14:paraId="13DF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4" w:hRule="exact"/>
          <w:jc w:val="center"/>
        </w:trPr>
        <w:tc>
          <w:tcPr>
            <w:tcW w:w="723" w:type="dxa"/>
            <w:vMerge w:val="continue"/>
            <w:tcBorders>
              <w:top w:val="single" w:color="auto" w:sz="4" w:space="0"/>
              <w:left w:val="single" w:color="auto" w:sz="4" w:space="0"/>
              <w:bottom w:val="single" w:color="auto" w:sz="4" w:space="0"/>
              <w:right w:val="single" w:color="auto" w:sz="4" w:space="0"/>
            </w:tcBorders>
            <w:noWrap w:val="0"/>
            <w:vAlign w:val="center"/>
          </w:tcPr>
          <w:p w14:paraId="75B8CDA4">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c>
          <w:tcPr>
            <w:tcW w:w="1399" w:type="dxa"/>
            <w:vMerge w:val="continue"/>
            <w:tcBorders>
              <w:top w:val="single" w:color="auto" w:sz="4" w:space="0"/>
              <w:left w:val="single" w:color="auto" w:sz="4" w:space="0"/>
              <w:bottom w:val="single" w:color="auto" w:sz="4" w:space="0"/>
              <w:right w:val="single" w:color="auto" w:sz="4" w:space="0"/>
            </w:tcBorders>
            <w:noWrap w:val="0"/>
            <w:vAlign w:val="center"/>
          </w:tcPr>
          <w:p w14:paraId="2E932324">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c>
          <w:tcPr>
            <w:tcW w:w="4824" w:type="dxa"/>
            <w:tcBorders>
              <w:top w:val="single" w:color="auto" w:sz="4" w:space="0"/>
              <w:left w:val="single" w:color="auto" w:sz="4" w:space="0"/>
              <w:bottom w:val="single" w:color="auto" w:sz="4" w:space="0"/>
              <w:right w:val="single" w:color="auto" w:sz="4" w:space="0"/>
            </w:tcBorders>
            <w:noWrap w:val="0"/>
            <w:vAlign w:val="center"/>
          </w:tcPr>
          <w:p w14:paraId="7D0FACB2">
            <w:pPr>
              <w:pStyle w:val="18"/>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cs="宋体"/>
                <w:sz w:val="21"/>
                <w:szCs w:val="21"/>
              </w:rPr>
            </w:pPr>
            <w:r>
              <w:rPr>
                <w:rFonts w:hint="eastAsia" w:ascii="宋体" w:hAnsi="宋体" w:cs="宋体"/>
                <w:sz w:val="21"/>
                <w:szCs w:val="21"/>
              </w:rPr>
              <w:t>着装不整齐，待人不礼貌，维修质量差等原因引起科室投诉。</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34EB857A">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r>
              <w:rPr>
                <w:rFonts w:hint="eastAsia" w:ascii="宋体" w:hAnsi="宋体" w:cs="宋体"/>
                <w:sz w:val="21"/>
                <w:szCs w:val="21"/>
              </w:rPr>
              <w:t>每次扣10分</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726C4C10">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r>
      <w:tr w14:paraId="00821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4" w:hRule="exact"/>
          <w:jc w:val="center"/>
        </w:trPr>
        <w:tc>
          <w:tcPr>
            <w:tcW w:w="723" w:type="dxa"/>
            <w:vMerge w:val="restart"/>
            <w:tcBorders>
              <w:top w:val="single" w:color="auto" w:sz="4" w:space="0"/>
              <w:left w:val="single" w:color="auto" w:sz="4" w:space="0"/>
              <w:bottom w:val="single" w:color="auto" w:sz="4" w:space="0"/>
              <w:right w:val="single" w:color="auto" w:sz="4" w:space="0"/>
            </w:tcBorders>
            <w:noWrap w:val="0"/>
            <w:vAlign w:val="center"/>
          </w:tcPr>
          <w:p w14:paraId="0A2D7D82">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r>
              <w:rPr>
                <w:rFonts w:hint="eastAsia" w:ascii="宋体" w:hAnsi="宋体" w:cs="宋体"/>
                <w:sz w:val="21"/>
                <w:szCs w:val="21"/>
              </w:rPr>
              <w:t>7</w:t>
            </w:r>
          </w:p>
        </w:tc>
        <w:tc>
          <w:tcPr>
            <w:tcW w:w="1399" w:type="dxa"/>
            <w:vMerge w:val="restart"/>
            <w:tcBorders>
              <w:top w:val="single" w:color="auto" w:sz="4" w:space="0"/>
              <w:left w:val="single" w:color="auto" w:sz="4" w:space="0"/>
              <w:bottom w:val="single" w:color="auto" w:sz="4" w:space="0"/>
              <w:right w:val="single" w:color="auto" w:sz="4" w:space="0"/>
            </w:tcBorders>
            <w:noWrap w:val="0"/>
            <w:vAlign w:val="center"/>
          </w:tcPr>
          <w:p w14:paraId="588BA5C2">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r>
              <w:rPr>
                <w:rFonts w:hint="eastAsia" w:ascii="宋体" w:hAnsi="宋体" w:cs="宋体"/>
                <w:sz w:val="21"/>
                <w:szCs w:val="21"/>
              </w:rPr>
              <w:t>安全措施</w:t>
            </w:r>
          </w:p>
        </w:tc>
        <w:tc>
          <w:tcPr>
            <w:tcW w:w="4824" w:type="dxa"/>
            <w:tcBorders>
              <w:top w:val="single" w:color="auto" w:sz="4" w:space="0"/>
              <w:left w:val="single" w:color="auto" w:sz="4" w:space="0"/>
              <w:bottom w:val="single" w:color="auto" w:sz="4" w:space="0"/>
              <w:right w:val="single" w:color="auto" w:sz="4" w:space="0"/>
            </w:tcBorders>
            <w:noWrap w:val="0"/>
            <w:vAlign w:val="center"/>
          </w:tcPr>
          <w:p w14:paraId="5DFF3F49">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cs="宋体"/>
                <w:sz w:val="21"/>
                <w:szCs w:val="21"/>
              </w:rPr>
            </w:pPr>
            <w:r>
              <w:rPr>
                <w:rFonts w:hint="eastAsia" w:ascii="宋体" w:hAnsi="宋体" w:cs="宋体"/>
                <w:sz w:val="21"/>
                <w:szCs w:val="21"/>
              </w:rPr>
              <w:t>有安全工作监督机制，（偶有1次）操作不符合安全要求，但无安全隐患</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43595FBC">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r>
              <w:rPr>
                <w:rFonts w:hint="eastAsia" w:ascii="宋体" w:hAnsi="宋体" w:cs="宋体"/>
                <w:sz w:val="21"/>
                <w:szCs w:val="21"/>
              </w:rPr>
              <w:t>每次扣5分</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3A652D72">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r>
      <w:tr w14:paraId="16AB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exact"/>
          <w:jc w:val="center"/>
        </w:trPr>
        <w:tc>
          <w:tcPr>
            <w:tcW w:w="723" w:type="dxa"/>
            <w:vMerge w:val="continue"/>
            <w:tcBorders>
              <w:top w:val="single" w:color="auto" w:sz="4" w:space="0"/>
              <w:left w:val="single" w:color="auto" w:sz="4" w:space="0"/>
              <w:bottom w:val="single" w:color="auto" w:sz="4" w:space="0"/>
              <w:right w:val="single" w:color="auto" w:sz="4" w:space="0"/>
            </w:tcBorders>
            <w:noWrap w:val="0"/>
            <w:vAlign w:val="center"/>
          </w:tcPr>
          <w:p w14:paraId="2D73B55F">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c>
          <w:tcPr>
            <w:tcW w:w="1399" w:type="dxa"/>
            <w:vMerge w:val="continue"/>
            <w:tcBorders>
              <w:top w:val="single" w:color="auto" w:sz="4" w:space="0"/>
              <w:left w:val="single" w:color="auto" w:sz="4" w:space="0"/>
              <w:bottom w:val="single" w:color="auto" w:sz="4" w:space="0"/>
              <w:right w:val="single" w:color="auto" w:sz="4" w:space="0"/>
            </w:tcBorders>
            <w:noWrap w:val="0"/>
            <w:vAlign w:val="center"/>
          </w:tcPr>
          <w:p w14:paraId="773B52A3">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c>
          <w:tcPr>
            <w:tcW w:w="4824" w:type="dxa"/>
            <w:tcBorders>
              <w:top w:val="single" w:color="auto" w:sz="4" w:space="0"/>
              <w:left w:val="single" w:color="auto" w:sz="4" w:space="0"/>
              <w:bottom w:val="single" w:color="auto" w:sz="4" w:space="0"/>
              <w:right w:val="single" w:color="auto" w:sz="4" w:space="0"/>
            </w:tcBorders>
            <w:noWrap w:val="0"/>
            <w:vAlign w:val="center"/>
          </w:tcPr>
          <w:p w14:paraId="77CA7F4F">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cs="宋体"/>
                <w:sz w:val="21"/>
                <w:szCs w:val="21"/>
              </w:rPr>
            </w:pPr>
            <w:r>
              <w:rPr>
                <w:rFonts w:hint="eastAsia" w:ascii="宋体" w:hAnsi="宋体" w:cs="宋体"/>
                <w:sz w:val="21"/>
                <w:szCs w:val="21"/>
              </w:rPr>
              <w:t>安全意识较低，经常有（2次及以上）操作不符合安全要求，有安全隐患</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6BDC9D4D">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r>
              <w:rPr>
                <w:rFonts w:hint="eastAsia" w:ascii="宋体" w:hAnsi="宋体" w:cs="宋体"/>
                <w:sz w:val="21"/>
                <w:szCs w:val="21"/>
              </w:rPr>
              <w:t>每次扣10分</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326D8293">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r>
      <w:tr w14:paraId="1092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8" w:hRule="exact"/>
          <w:jc w:val="center"/>
        </w:trPr>
        <w:tc>
          <w:tcPr>
            <w:tcW w:w="723" w:type="dxa"/>
            <w:vMerge w:val="restart"/>
            <w:tcBorders>
              <w:top w:val="single" w:color="auto" w:sz="4" w:space="0"/>
              <w:left w:val="single" w:color="auto" w:sz="4" w:space="0"/>
              <w:bottom w:val="single" w:color="auto" w:sz="4" w:space="0"/>
              <w:right w:val="single" w:color="auto" w:sz="4" w:space="0"/>
            </w:tcBorders>
            <w:noWrap w:val="0"/>
            <w:vAlign w:val="center"/>
          </w:tcPr>
          <w:p w14:paraId="20AE32F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sz w:val="21"/>
                <w:szCs w:val="21"/>
              </w:rPr>
            </w:pPr>
            <w:r>
              <w:rPr>
                <w:rFonts w:hint="eastAsia" w:ascii="宋体" w:hAnsi="宋体" w:cs="宋体"/>
                <w:sz w:val="21"/>
                <w:szCs w:val="21"/>
              </w:rPr>
              <w:t>8</w:t>
            </w:r>
          </w:p>
        </w:tc>
        <w:tc>
          <w:tcPr>
            <w:tcW w:w="1399" w:type="dxa"/>
            <w:vMerge w:val="restart"/>
            <w:tcBorders>
              <w:top w:val="single" w:color="auto" w:sz="4" w:space="0"/>
              <w:left w:val="single" w:color="auto" w:sz="4" w:space="0"/>
              <w:bottom w:val="single" w:color="auto" w:sz="4" w:space="0"/>
              <w:right w:val="single" w:color="auto" w:sz="4" w:space="0"/>
            </w:tcBorders>
            <w:noWrap w:val="0"/>
            <w:vAlign w:val="center"/>
          </w:tcPr>
          <w:p w14:paraId="0E1F04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sz w:val="21"/>
                <w:szCs w:val="21"/>
              </w:rPr>
            </w:pPr>
            <w:r>
              <w:rPr>
                <w:rFonts w:hint="eastAsia" w:ascii="宋体" w:hAnsi="宋体" w:cs="宋体"/>
                <w:sz w:val="21"/>
                <w:szCs w:val="21"/>
              </w:rPr>
              <w:t>环境管理</w:t>
            </w:r>
          </w:p>
        </w:tc>
        <w:tc>
          <w:tcPr>
            <w:tcW w:w="4824" w:type="dxa"/>
            <w:tcBorders>
              <w:top w:val="single" w:color="auto" w:sz="4" w:space="0"/>
              <w:left w:val="single" w:color="auto" w:sz="4" w:space="0"/>
              <w:bottom w:val="single" w:color="auto" w:sz="4" w:space="0"/>
              <w:right w:val="single" w:color="auto" w:sz="4" w:space="0"/>
            </w:tcBorders>
            <w:noWrap w:val="0"/>
            <w:vAlign w:val="center"/>
          </w:tcPr>
          <w:p w14:paraId="59B1DCAF">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cs="宋体"/>
                <w:sz w:val="21"/>
                <w:szCs w:val="21"/>
              </w:rPr>
            </w:pPr>
            <w:r>
              <w:rPr>
                <w:rFonts w:hint="eastAsia" w:ascii="宋体" w:hAnsi="宋体" w:cs="宋体"/>
                <w:sz w:val="21"/>
                <w:szCs w:val="21"/>
              </w:rPr>
              <w:t>机房环境脏乱，物品、工具杂乱无章，存在安全隐患</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0FCF69F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sz w:val="21"/>
                <w:szCs w:val="21"/>
              </w:rPr>
            </w:pPr>
            <w:r>
              <w:rPr>
                <w:rFonts w:hint="eastAsia" w:ascii="宋体" w:hAnsi="宋体" w:cs="宋体"/>
                <w:sz w:val="21"/>
                <w:szCs w:val="21"/>
              </w:rPr>
              <w:t>每次扣5分</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74B352F8">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r>
      <w:tr w14:paraId="1A09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8" w:hRule="exact"/>
          <w:jc w:val="center"/>
        </w:trPr>
        <w:tc>
          <w:tcPr>
            <w:tcW w:w="723" w:type="dxa"/>
            <w:vMerge w:val="continue"/>
            <w:tcBorders>
              <w:left w:val="single" w:color="auto" w:sz="4" w:space="0"/>
              <w:right w:val="single" w:color="auto" w:sz="4" w:space="0"/>
            </w:tcBorders>
            <w:noWrap w:val="0"/>
            <w:vAlign w:val="center"/>
          </w:tcPr>
          <w:p w14:paraId="70CD9A6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sz w:val="21"/>
                <w:szCs w:val="21"/>
              </w:rPr>
            </w:pPr>
          </w:p>
        </w:tc>
        <w:tc>
          <w:tcPr>
            <w:tcW w:w="1399" w:type="dxa"/>
            <w:vMerge w:val="continue"/>
            <w:tcBorders>
              <w:left w:val="single" w:color="auto" w:sz="4" w:space="0"/>
              <w:right w:val="single" w:color="auto" w:sz="4" w:space="0"/>
            </w:tcBorders>
            <w:noWrap w:val="0"/>
            <w:vAlign w:val="center"/>
          </w:tcPr>
          <w:p w14:paraId="262EC55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sz w:val="21"/>
                <w:szCs w:val="21"/>
              </w:rPr>
            </w:pPr>
          </w:p>
        </w:tc>
        <w:tc>
          <w:tcPr>
            <w:tcW w:w="4824" w:type="dxa"/>
            <w:tcBorders>
              <w:top w:val="single" w:color="auto" w:sz="4" w:space="0"/>
              <w:left w:val="single" w:color="auto" w:sz="4" w:space="0"/>
              <w:bottom w:val="single" w:color="auto" w:sz="4" w:space="0"/>
              <w:right w:val="single" w:color="auto" w:sz="4" w:space="0"/>
            </w:tcBorders>
            <w:noWrap w:val="0"/>
            <w:vAlign w:val="center"/>
          </w:tcPr>
          <w:p w14:paraId="64085519">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宋体" w:hAnsi="宋体" w:cs="宋体"/>
                <w:sz w:val="21"/>
                <w:szCs w:val="21"/>
              </w:rPr>
            </w:pPr>
            <w:r>
              <w:rPr>
                <w:rFonts w:hint="eastAsia" w:ascii="宋体" w:hAnsi="宋体" w:cs="宋体"/>
                <w:sz w:val="21"/>
                <w:szCs w:val="21"/>
              </w:rPr>
              <w:t>机房环境脏乱，物品、工具杂乱无章，且拒不整改</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15C87D3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sz w:val="21"/>
                <w:szCs w:val="21"/>
              </w:rPr>
            </w:pPr>
            <w:r>
              <w:rPr>
                <w:rFonts w:hint="eastAsia" w:ascii="宋体" w:hAnsi="宋体" w:cs="宋体"/>
                <w:sz w:val="21"/>
                <w:szCs w:val="21"/>
              </w:rPr>
              <w:t>每次扣10分</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00C2EDA5">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r>
      <w:tr w14:paraId="4295B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8" w:hRule="exact"/>
          <w:jc w:val="center"/>
        </w:trPr>
        <w:tc>
          <w:tcPr>
            <w:tcW w:w="723" w:type="dxa"/>
            <w:vMerge w:val="continue"/>
            <w:tcBorders>
              <w:left w:val="single" w:color="auto" w:sz="4" w:space="0"/>
              <w:right w:val="single" w:color="auto" w:sz="4" w:space="0"/>
            </w:tcBorders>
            <w:noWrap w:val="0"/>
            <w:vAlign w:val="center"/>
          </w:tcPr>
          <w:p w14:paraId="0A984E5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sz w:val="21"/>
                <w:szCs w:val="21"/>
              </w:rPr>
            </w:pPr>
          </w:p>
        </w:tc>
        <w:tc>
          <w:tcPr>
            <w:tcW w:w="1399" w:type="dxa"/>
            <w:vMerge w:val="continue"/>
            <w:tcBorders>
              <w:left w:val="single" w:color="auto" w:sz="4" w:space="0"/>
              <w:right w:val="single" w:color="auto" w:sz="4" w:space="0"/>
            </w:tcBorders>
            <w:noWrap w:val="0"/>
            <w:vAlign w:val="center"/>
          </w:tcPr>
          <w:p w14:paraId="4791612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sz w:val="21"/>
                <w:szCs w:val="21"/>
              </w:rPr>
            </w:pPr>
          </w:p>
        </w:tc>
        <w:tc>
          <w:tcPr>
            <w:tcW w:w="4824" w:type="dxa"/>
            <w:tcBorders>
              <w:top w:val="single" w:color="auto" w:sz="4" w:space="0"/>
              <w:left w:val="single" w:color="auto" w:sz="4" w:space="0"/>
              <w:bottom w:val="single" w:color="auto" w:sz="4" w:space="0"/>
              <w:right w:val="single" w:color="auto" w:sz="4" w:space="0"/>
            </w:tcBorders>
            <w:noWrap w:val="0"/>
            <w:vAlign w:val="center"/>
          </w:tcPr>
          <w:p w14:paraId="400C81C9">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cs="宋体"/>
                <w:sz w:val="21"/>
                <w:szCs w:val="21"/>
              </w:rPr>
            </w:pPr>
            <w:r>
              <w:rPr>
                <w:rFonts w:hint="eastAsia" w:ascii="宋体" w:hAnsi="宋体" w:cs="宋体"/>
                <w:sz w:val="21"/>
                <w:szCs w:val="21"/>
              </w:rPr>
              <w:t>值班室环境脏乱，生活物品杂乱，违反医院相关要求</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6E07E5B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sz w:val="21"/>
                <w:szCs w:val="21"/>
              </w:rPr>
            </w:pPr>
            <w:r>
              <w:rPr>
                <w:rFonts w:hint="eastAsia" w:ascii="宋体" w:hAnsi="宋体" w:cs="宋体"/>
                <w:sz w:val="21"/>
                <w:szCs w:val="21"/>
              </w:rPr>
              <w:t>每次扣5分</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47F5F8C4">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r>
      <w:tr w14:paraId="32FE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9" w:hRule="exact"/>
          <w:jc w:val="center"/>
        </w:trPr>
        <w:tc>
          <w:tcPr>
            <w:tcW w:w="723" w:type="dxa"/>
            <w:vMerge w:val="continue"/>
            <w:tcBorders>
              <w:top w:val="single" w:color="auto" w:sz="4" w:space="0"/>
              <w:left w:val="single" w:color="auto" w:sz="4" w:space="0"/>
              <w:bottom w:val="single" w:color="auto" w:sz="4" w:space="0"/>
              <w:right w:val="single" w:color="auto" w:sz="4" w:space="0"/>
            </w:tcBorders>
            <w:noWrap w:val="0"/>
            <w:vAlign w:val="center"/>
          </w:tcPr>
          <w:p w14:paraId="7C3601B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sz w:val="21"/>
                <w:szCs w:val="21"/>
              </w:rPr>
            </w:pPr>
          </w:p>
        </w:tc>
        <w:tc>
          <w:tcPr>
            <w:tcW w:w="1399" w:type="dxa"/>
            <w:vMerge w:val="continue"/>
            <w:tcBorders>
              <w:top w:val="single" w:color="auto" w:sz="4" w:space="0"/>
              <w:left w:val="single" w:color="auto" w:sz="4" w:space="0"/>
              <w:bottom w:val="single" w:color="auto" w:sz="4" w:space="0"/>
              <w:right w:val="single" w:color="auto" w:sz="4" w:space="0"/>
            </w:tcBorders>
            <w:noWrap w:val="0"/>
            <w:vAlign w:val="center"/>
          </w:tcPr>
          <w:p w14:paraId="2FB29DD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sz w:val="21"/>
                <w:szCs w:val="21"/>
              </w:rPr>
            </w:pPr>
          </w:p>
        </w:tc>
        <w:tc>
          <w:tcPr>
            <w:tcW w:w="4824" w:type="dxa"/>
            <w:tcBorders>
              <w:top w:val="single" w:color="auto" w:sz="4" w:space="0"/>
              <w:left w:val="single" w:color="auto" w:sz="4" w:space="0"/>
              <w:bottom w:val="single" w:color="auto" w:sz="4" w:space="0"/>
              <w:right w:val="single" w:color="auto" w:sz="4" w:space="0"/>
            </w:tcBorders>
            <w:noWrap w:val="0"/>
            <w:vAlign w:val="center"/>
          </w:tcPr>
          <w:p w14:paraId="4E88243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宋体" w:hAnsi="宋体" w:cs="宋体"/>
                <w:sz w:val="21"/>
                <w:szCs w:val="21"/>
              </w:rPr>
            </w:pPr>
            <w:r>
              <w:rPr>
                <w:rFonts w:hint="eastAsia" w:ascii="宋体" w:hAnsi="宋体" w:cs="宋体"/>
                <w:sz w:val="21"/>
                <w:szCs w:val="21"/>
              </w:rPr>
              <w:t>值班室环境脏乱，生活物品杂乱，违反医院相关要求，且拒不整改</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6BF6CEC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sz w:val="21"/>
                <w:szCs w:val="21"/>
              </w:rPr>
            </w:pPr>
            <w:r>
              <w:rPr>
                <w:rFonts w:hint="eastAsia" w:ascii="宋体" w:hAnsi="宋体" w:cs="宋体"/>
                <w:sz w:val="21"/>
                <w:szCs w:val="21"/>
              </w:rPr>
              <w:t>每次扣10分</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2EEC83F0">
            <w:pPr>
              <w:pStyle w:val="18"/>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z w:val="21"/>
                <w:szCs w:val="21"/>
              </w:rPr>
            </w:pPr>
          </w:p>
        </w:tc>
      </w:tr>
    </w:tbl>
    <w:p w14:paraId="0ECB7C5A">
      <w:pPr>
        <w:pStyle w:val="18"/>
        <w:spacing w:before="0" w:after="0" w:line="360" w:lineRule="auto"/>
        <w:ind w:firstLine="361" w:firstLineChars="200"/>
        <w:jc w:val="both"/>
        <w:rPr>
          <w:rFonts w:hint="eastAsia"/>
          <w:lang w:val="en-US" w:eastAsia="zh-CN"/>
        </w:rPr>
        <w:sectPr>
          <w:pgSz w:w="11906" w:h="16838"/>
          <w:pgMar w:top="1417" w:right="1417" w:bottom="1417" w:left="1417" w:header="851" w:footer="992" w:gutter="0"/>
          <w:cols w:space="720" w:num="1"/>
          <w:rtlGutter w:val="0"/>
          <w:docGrid w:type="lines" w:linePitch="312" w:charSpace="0"/>
        </w:sectPr>
      </w:pPr>
      <w:r>
        <w:rPr>
          <w:rFonts w:hint="eastAsia" w:ascii="宋体" w:hAnsi="宋体" w:cs="仿宋"/>
          <w:b/>
          <w:bCs/>
          <w:sz w:val="18"/>
          <w:szCs w:val="18"/>
          <w:highlight w:val="none"/>
        </w:rPr>
        <w:t>说明：满分为100分。甲方每</w:t>
      </w:r>
      <w:r>
        <w:rPr>
          <w:rFonts w:hint="eastAsia" w:ascii="宋体" w:hAnsi="宋体" w:cs="仿宋"/>
          <w:b/>
          <w:bCs/>
          <w:sz w:val="18"/>
          <w:szCs w:val="18"/>
          <w:highlight w:val="none"/>
          <w:lang w:val="en-US" w:eastAsia="zh-CN"/>
        </w:rPr>
        <w:t>3个月</w:t>
      </w:r>
      <w:r>
        <w:rPr>
          <w:rFonts w:hint="eastAsia" w:ascii="宋体" w:hAnsi="宋体" w:cs="仿宋"/>
          <w:b/>
          <w:bCs/>
          <w:sz w:val="18"/>
          <w:szCs w:val="18"/>
          <w:highlight w:val="none"/>
        </w:rPr>
        <w:t>对乙方进行</w:t>
      </w:r>
      <w:r>
        <w:rPr>
          <w:rFonts w:hint="eastAsia" w:ascii="宋体" w:hAnsi="宋体" w:cs="仿宋"/>
          <w:b/>
          <w:bCs/>
          <w:sz w:val="18"/>
          <w:szCs w:val="18"/>
          <w:highlight w:val="none"/>
          <w:lang w:val="en-US" w:eastAsia="zh-CN"/>
        </w:rPr>
        <w:t>1次</w:t>
      </w:r>
      <w:r>
        <w:rPr>
          <w:rFonts w:hint="eastAsia" w:ascii="宋体" w:hAnsi="宋体" w:cs="仿宋"/>
          <w:b/>
          <w:bCs/>
          <w:sz w:val="18"/>
          <w:szCs w:val="18"/>
          <w:highlight w:val="none"/>
        </w:rPr>
        <w:t>考核，考核分数在80分（含）及以上为合格，考核分数低于80分的为不合格，将扣减10%当</w:t>
      </w:r>
      <w:r>
        <w:rPr>
          <w:rFonts w:hint="eastAsia" w:ascii="宋体" w:hAnsi="宋体" w:cs="仿宋"/>
          <w:b/>
          <w:bCs/>
          <w:sz w:val="18"/>
          <w:szCs w:val="18"/>
          <w:highlight w:val="none"/>
          <w:lang w:val="en-US" w:eastAsia="zh-CN"/>
        </w:rPr>
        <w:t>期（3个月）</w:t>
      </w:r>
      <w:r>
        <w:rPr>
          <w:rFonts w:hint="eastAsia" w:ascii="宋体" w:hAnsi="宋体" w:cs="仿宋"/>
          <w:b/>
          <w:bCs/>
          <w:sz w:val="18"/>
          <w:szCs w:val="18"/>
          <w:highlight w:val="none"/>
        </w:rPr>
        <w:t>维保费用。乙方被考评不合格需按照甲方要求进行整改，并提供书面分析报告及整改措施。若乙方在1年内累计3次考核评分低于80分，或1年内累计2次考核评分低于70分，或1年内累计1次考核评分低于60分，甲方有权终止合同，并没收履约保证金，相关损失由乙方自行承担，乙方还需配合甲方完成相关交接</w:t>
      </w:r>
      <w:r>
        <w:rPr>
          <w:rFonts w:hint="eastAsia" w:ascii="宋体" w:hAnsi="宋体" w:eastAsia="宋体" w:cs="仿宋"/>
          <w:b/>
          <w:bCs/>
          <w:sz w:val="18"/>
          <w:szCs w:val="18"/>
          <w:highlight w:val="none"/>
        </w:rPr>
        <w:t>手续。</w:t>
      </w:r>
      <w:r>
        <w:rPr>
          <w:rFonts w:hint="eastAsia" w:ascii="宋体" w:hAnsi="宋体" w:eastAsia="宋体" w:cs="仿宋"/>
          <w:b/>
          <w:bCs/>
          <w:sz w:val="18"/>
          <w:szCs w:val="18"/>
          <w:highlight w:val="none"/>
          <w:lang w:bidi="ar"/>
        </w:rPr>
        <w:t>各服务年度考核独立考评，不再累加上一服务年度的考核情况。</w:t>
      </w:r>
    </w:p>
    <w:p w14:paraId="603800CB">
      <w:pPr>
        <w:pStyle w:val="7"/>
        <w:bidi w:val="0"/>
        <w:rPr>
          <w:rFonts w:hint="default" w:eastAsia="宋体"/>
          <w:lang w:val="en-US" w:eastAsia="zh-CN"/>
        </w:rPr>
        <w:sectPr>
          <w:pgSz w:w="11906" w:h="16838"/>
          <w:pgMar w:top="1417" w:right="1417" w:bottom="1417" w:left="1417" w:header="851" w:footer="992" w:gutter="0"/>
          <w:cols w:space="720" w:num="1"/>
          <w:rtlGutter w:val="0"/>
          <w:docGrid w:type="lines" w:linePitch="312" w:charSpace="0"/>
        </w:sectPr>
      </w:pPr>
      <w:r>
        <w:rPr>
          <w:rFonts w:hint="eastAsia"/>
          <w:lang w:val="en-US" w:eastAsia="zh-CN"/>
        </w:rPr>
        <w:t>附件8：采购需求</w:t>
      </w:r>
    </w:p>
    <w:p w14:paraId="3C783F04">
      <w:pPr>
        <w:pStyle w:val="7"/>
        <w:bidi w:val="0"/>
        <w:rPr>
          <w:rFonts w:hint="eastAsia"/>
        </w:rPr>
      </w:pPr>
      <w:r>
        <w:rPr>
          <w:rFonts w:hint="eastAsia"/>
        </w:rPr>
        <w:t>附件</w:t>
      </w:r>
      <w:r>
        <w:rPr>
          <w:rFonts w:hint="eastAsia"/>
          <w:lang w:val="en-US" w:eastAsia="zh-CN"/>
        </w:rPr>
        <w:t>9</w:t>
      </w:r>
      <w:r>
        <w:rPr>
          <w:rFonts w:hint="eastAsia"/>
        </w:rPr>
        <w:t>：廉洁购销合同</w:t>
      </w:r>
    </w:p>
    <w:p w14:paraId="3CA0CC1D">
      <w:pPr>
        <w:jc w:val="center"/>
        <w:rPr>
          <w:rFonts w:hint="eastAsia" w:ascii="黑体" w:hAnsi="黑体" w:eastAsia="黑体" w:cs="黑体"/>
          <w:sz w:val="36"/>
          <w:szCs w:val="36"/>
        </w:rPr>
      </w:pPr>
      <w:r>
        <w:rPr>
          <w:rFonts w:hint="eastAsia" w:ascii="黑体" w:hAnsi="黑体" w:eastAsia="黑体" w:cs="黑体"/>
          <w:sz w:val="32"/>
          <w:szCs w:val="32"/>
        </w:rPr>
        <w:t>廉洁购销合同</w:t>
      </w:r>
    </w:p>
    <w:p w14:paraId="49BE9E0F">
      <w:pPr>
        <w:spacing w:beforeLines="50" w:afterLines="50" w:line="300" w:lineRule="auto"/>
        <w:rPr>
          <w:rFonts w:hint="eastAsia" w:eastAsia="宋体"/>
          <w:lang w:eastAsia="zh-CN"/>
        </w:rPr>
      </w:pPr>
      <w:r>
        <w:rPr>
          <w:rFonts w:hint="eastAsia"/>
        </w:rPr>
        <w:t>甲方（医疗卫生机构）：</w:t>
      </w:r>
      <w:r>
        <w:rPr>
          <w:rFonts w:hint="eastAsia"/>
          <w:lang w:eastAsia="zh-CN"/>
        </w:rPr>
        <w:t>中山大学肿瘤防治中心</w:t>
      </w:r>
    </w:p>
    <w:p w14:paraId="6B63823B">
      <w:pPr>
        <w:spacing w:beforeLines="50" w:afterLines="50" w:line="300" w:lineRule="auto"/>
        <w:rPr>
          <w:u w:val="single"/>
        </w:rPr>
      </w:pPr>
      <w:r>
        <w:rPr>
          <w:rFonts w:hint="eastAsia"/>
        </w:rPr>
        <w:t>乙方（</w:t>
      </w:r>
      <w:r>
        <w:t>企业及其代理人</w:t>
      </w:r>
      <w:r>
        <w:rPr>
          <w:rFonts w:hint="eastAsia"/>
        </w:rPr>
        <w:t>）：</w:t>
      </w:r>
    </w:p>
    <w:p w14:paraId="107F7837">
      <w:pPr>
        <w:spacing w:line="300" w:lineRule="auto"/>
        <w:ind w:firstLine="480" w:firstLineChars="200"/>
      </w:pPr>
      <w:r>
        <w:rPr>
          <w:rFonts w:hint="eastAsia"/>
        </w:rPr>
        <w:t>为进一步加强医疗卫生行风建设，规范医疗卫生机构购销行为，有效防范商业贿赂行为，营造公平交易、诚实守信的购销环境，经甲、乙双方协商，同意签订本合同，并共同遵守：</w:t>
      </w:r>
    </w:p>
    <w:p w14:paraId="0363E170">
      <w:pPr>
        <w:spacing w:line="300" w:lineRule="auto"/>
        <w:ind w:firstLine="480" w:firstLineChars="200"/>
      </w:pPr>
      <w:r>
        <w:rPr>
          <w:rFonts w:hint="eastAsia"/>
        </w:rPr>
        <w:t>一、甲乙双方按照《中华人民共和国民法典》及合同约定购销货物（药品、设备、物资）、服务和工程等。</w:t>
      </w:r>
    </w:p>
    <w:p w14:paraId="78E66421">
      <w:pPr>
        <w:spacing w:line="300" w:lineRule="auto"/>
        <w:ind w:firstLine="480" w:firstLineChars="200"/>
      </w:pPr>
      <w:r>
        <w:rPr>
          <w:rFonts w:hint="eastAsia"/>
        </w:rPr>
        <w:t>二、甲方应当严格执行合同验收、入库等管理制度，对采购合同清单及发票进行查验，不得违反有关规定合同外采购、违价采购或从非规定渠道采购。</w:t>
      </w:r>
    </w:p>
    <w:p w14:paraId="6AEC00CC">
      <w:pPr>
        <w:spacing w:line="300" w:lineRule="auto"/>
        <w:ind w:firstLine="480" w:firstLineChars="200"/>
      </w:pPr>
      <w:r>
        <w:rPr>
          <w:rFonts w:hint="eastAsia"/>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00616B65">
      <w:pPr>
        <w:spacing w:line="300" w:lineRule="auto"/>
        <w:ind w:firstLine="480" w:firstLineChars="200"/>
      </w:pPr>
      <w:r>
        <w:rPr>
          <w:rFonts w:hint="eastAsia"/>
        </w:rPr>
        <w:t>四、严禁甲方工作人员利用任何途径和方式，为乙方统计医师个人及临床科室有关医药产品用量信息，或为乙方统计提供便利。</w:t>
      </w:r>
    </w:p>
    <w:p w14:paraId="17D6DBDB">
      <w:pPr>
        <w:spacing w:line="300" w:lineRule="auto"/>
        <w:ind w:firstLine="480" w:firstLineChars="200"/>
      </w:pPr>
      <w:r>
        <w:rPr>
          <w:rFonts w:hint="eastAsia"/>
        </w:rPr>
        <w:t>五、乙方不得以回扣、宴请等方式影响甲方工作人员的选择权，不得在学术活动中提供旅游、超标准支付食宿费用。</w:t>
      </w:r>
    </w:p>
    <w:p w14:paraId="55557441">
      <w:pPr>
        <w:spacing w:line="300" w:lineRule="auto"/>
        <w:ind w:firstLine="480" w:firstLineChars="200"/>
      </w:pPr>
      <w:r>
        <w:rPr>
          <w:rFonts w:hint="eastAsia"/>
        </w:rPr>
        <w:t>六、乙方指定</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作为企业代表洽谈业务。企业代表必须在工作时间到甲方指定地点联系商谈，不得到住院部、门诊部、平台科室等推销产品，不得借故到甲方相关领导、部门负责人及相关工作人员家中访谈并提供任何好处费。</w:t>
      </w:r>
    </w:p>
    <w:p w14:paraId="2FF6E256">
      <w:pPr>
        <w:spacing w:line="300" w:lineRule="auto"/>
        <w:ind w:firstLine="480" w:firstLineChars="200"/>
      </w:pPr>
      <w:r>
        <w:rPr>
          <w:rFonts w:hint="eastAsia"/>
        </w:rPr>
        <w:t>七、乙方如违反本合同，一经发现，甲方有权终止购销合同，并向有关卫生健康部门报告。如乙方被列入商业贿赂不良记录，则严格按照《国家卫生计生委关于建立医药购销领域商业贿赂不良记录的规定》（国卫法制发〔2013〕50号）相关规定处理。</w:t>
      </w:r>
    </w:p>
    <w:p w14:paraId="0AE5A080">
      <w:pPr>
        <w:spacing w:line="300" w:lineRule="auto"/>
        <w:ind w:firstLine="480" w:firstLineChars="200"/>
      </w:pPr>
      <w:r>
        <w:rPr>
          <w:rFonts w:hint="eastAsia"/>
        </w:rPr>
        <w:t>八、本合同作为双方合同的重要组成部分，与合同一并执行，具有同等的法律效力。</w:t>
      </w:r>
    </w:p>
    <w:p w14:paraId="48AEDA46">
      <w:pPr>
        <w:spacing w:line="300" w:lineRule="auto"/>
        <w:ind w:firstLine="480" w:firstLineChars="200"/>
        <w:rPr>
          <w:rFonts w:hint="eastAsia"/>
        </w:rPr>
      </w:pPr>
      <w:r>
        <w:rPr>
          <w:rFonts w:hint="eastAsia"/>
        </w:rPr>
        <w:t>九、本合同一式两份，甲、乙双方各执一份，并从签订之日起生效。</w:t>
      </w:r>
    </w:p>
    <w:p w14:paraId="0FB2A158">
      <w:pPr>
        <w:spacing w:line="300" w:lineRule="auto"/>
        <w:ind w:firstLine="480" w:firstLineChars="200"/>
        <w:rPr>
          <w:rFonts w:hint="eastAsia"/>
        </w:rPr>
      </w:pPr>
    </w:p>
    <w:p w14:paraId="1DA90947">
      <w:pPr>
        <w:keepNext w:val="0"/>
        <w:keepLines w:val="0"/>
        <w:pageBreakBefore w:val="0"/>
        <w:widowControl w:val="0"/>
        <w:kinsoku/>
        <w:wordWrap/>
        <w:overflowPunct/>
        <w:topLinePunct w:val="0"/>
        <w:autoSpaceDE/>
        <w:autoSpaceDN/>
        <w:bidi w:val="0"/>
        <w:adjustRightInd/>
        <w:snapToGrid/>
        <w:spacing w:beforeLines="50" w:line="312" w:lineRule="auto"/>
        <w:ind w:firstLine="472" w:firstLineChars="196"/>
        <w:textAlignment w:val="auto"/>
        <w:rPr>
          <w:rFonts w:hint="eastAsia"/>
          <w:b/>
        </w:rPr>
      </w:pPr>
      <w:r>
        <w:rPr>
          <w:rFonts w:hint="eastAsia"/>
          <w:b/>
        </w:rPr>
        <w:t xml:space="preserve">甲方（盖章）：                        </w:t>
      </w:r>
      <w:r>
        <w:rPr>
          <w:b/>
        </w:rPr>
        <w:t xml:space="preserve"> </w:t>
      </w:r>
      <w:r>
        <w:rPr>
          <w:rFonts w:hint="eastAsia"/>
          <w:b/>
        </w:rPr>
        <w:t>乙方（盖章）：</w:t>
      </w:r>
    </w:p>
    <w:p w14:paraId="2DEA2592">
      <w:pPr>
        <w:keepNext w:val="0"/>
        <w:keepLines w:val="0"/>
        <w:pageBreakBefore w:val="0"/>
        <w:widowControl w:val="0"/>
        <w:kinsoku/>
        <w:wordWrap/>
        <w:overflowPunct/>
        <w:topLinePunct w:val="0"/>
        <w:autoSpaceDE/>
        <w:autoSpaceDN/>
        <w:bidi w:val="0"/>
        <w:adjustRightInd/>
        <w:snapToGrid/>
        <w:spacing w:beforeLines="50" w:line="312" w:lineRule="auto"/>
        <w:ind w:firstLine="472" w:firstLineChars="196"/>
        <w:textAlignment w:val="auto"/>
        <w:rPr>
          <w:b/>
        </w:rPr>
      </w:pPr>
      <w:r>
        <w:rPr>
          <w:rFonts w:hint="eastAsia"/>
          <w:b/>
        </w:rPr>
        <w:t>法定代表人（</w:t>
      </w:r>
      <w:r>
        <w:rPr>
          <w:b/>
        </w:rPr>
        <w:t>负责人</w:t>
      </w:r>
      <w:r>
        <w:rPr>
          <w:rFonts w:hint="eastAsia"/>
          <w:b/>
        </w:rPr>
        <w:t>）：                 法定代表人（</w:t>
      </w:r>
      <w:r>
        <w:rPr>
          <w:b/>
        </w:rPr>
        <w:t>负责人</w:t>
      </w:r>
      <w:r>
        <w:rPr>
          <w:rFonts w:hint="eastAsia"/>
          <w:b/>
        </w:rPr>
        <w:t>）：</w:t>
      </w:r>
    </w:p>
    <w:p w14:paraId="7757B585">
      <w:pPr>
        <w:keepNext w:val="0"/>
        <w:keepLines w:val="0"/>
        <w:pageBreakBefore w:val="0"/>
        <w:widowControl w:val="0"/>
        <w:kinsoku/>
        <w:wordWrap/>
        <w:overflowPunct/>
        <w:topLinePunct w:val="0"/>
        <w:autoSpaceDE/>
        <w:autoSpaceDN/>
        <w:bidi w:val="0"/>
        <w:adjustRightInd/>
        <w:snapToGrid/>
        <w:spacing w:beforeLines="50" w:line="312" w:lineRule="auto"/>
        <w:ind w:firstLine="472" w:firstLineChars="196"/>
        <w:textAlignment w:val="auto"/>
        <w:rPr>
          <w:b/>
        </w:rPr>
      </w:pPr>
      <w:r>
        <w:rPr>
          <w:rFonts w:hint="eastAsia"/>
          <w:b/>
        </w:rPr>
        <w:t>经办人签名：                           经办人签名：</w:t>
      </w:r>
    </w:p>
    <w:p w14:paraId="49B5182A">
      <w:pPr>
        <w:keepNext w:val="0"/>
        <w:keepLines w:val="0"/>
        <w:pageBreakBefore w:val="0"/>
        <w:widowControl w:val="0"/>
        <w:kinsoku/>
        <w:wordWrap/>
        <w:overflowPunct/>
        <w:topLinePunct w:val="0"/>
        <w:autoSpaceDE/>
        <w:autoSpaceDN/>
        <w:bidi w:val="0"/>
        <w:adjustRightInd/>
        <w:snapToGrid/>
        <w:spacing w:beforeLines="50" w:line="312" w:lineRule="auto"/>
        <w:ind w:firstLine="482" w:firstLineChars="200"/>
        <w:textAlignment w:val="auto"/>
        <w:rPr>
          <w:rFonts w:hint="eastAsia"/>
          <w:b/>
        </w:rPr>
        <w:sectPr>
          <w:pgSz w:w="11906" w:h="16838"/>
          <w:pgMar w:top="1417" w:right="1417" w:bottom="1417" w:left="1417" w:header="851" w:footer="992" w:gutter="0"/>
          <w:cols w:space="720" w:num="1"/>
          <w:rtlGutter w:val="0"/>
          <w:docGrid w:type="lines" w:linePitch="312" w:charSpace="0"/>
        </w:sectPr>
      </w:pPr>
      <w:r>
        <w:rPr>
          <w:rFonts w:hint="eastAsia"/>
          <w:b/>
        </w:rPr>
        <w:t>202</w:t>
      </w:r>
      <w:r>
        <w:rPr>
          <w:rFonts w:hint="eastAsia"/>
          <w:b/>
          <w:lang w:val="en-US" w:eastAsia="zh-CN"/>
        </w:rPr>
        <w:t>5</w:t>
      </w:r>
      <w:r>
        <w:rPr>
          <w:rFonts w:hint="eastAsia"/>
          <w:b/>
        </w:rPr>
        <w:t>年   月   日                      202</w:t>
      </w:r>
      <w:r>
        <w:rPr>
          <w:rFonts w:hint="eastAsia"/>
          <w:b/>
          <w:lang w:val="en-US" w:eastAsia="zh-CN"/>
        </w:rPr>
        <w:t>5</w:t>
      </w:r>
      <w:r>
        <w:rPr>
          <w:rFonts w:hint="eastAsia"/>
          <w:b/>
        </w:rPr>
        <w:t>年   月  日</w:t>
      </w:r>
    </w:p>
    <w:p w14:paraId="32CB2B7B">
      <w:pPr>
        <w:pStyle w:val="7"/>
        <w:bidi w:val="0"/>
        <w:rPr>
          <w:rFonts w:hint="eastAsia"/>
        </w:rPr>
      </w:pPr>
      <w:r>
        <w:rPr>
          <w:rFonts w:hint="eastAsia"/>
        </w:rPr>
        <w:t>附件10：工程质量保修协议</w:t>
      </w:r>
    </w:p>
    <w:p w14:paraId="467F9A6D">
      <w:pPr>
        <w:jc w:val="center"/>
        <w:rPr>
          <w:rFonts w:hint="eastAsia" w:ascii="黑体" w:hAnsi="黑体" w:eastAsia="黑体" w:cs="黑体"/>
          <w:bCs/>
          <w:sz w:val="32"/>
        </w:rPr>
      </w:pPr>
      <w:r>
        <w:rPr>
          <w:rFonts w:hint="eastAsia" w:ascii="黑体" w:hAnsi="黑体" w:eastAsia="黑体" w:cs="黑体"/>
          <w:bCs/>
          <w:sz w:val="32"/>
        </w:rPr>
        <w:t>工程质量保修协议</w:t>
      </w:r>
    </w:p>
    <w:p w14:paraId="66E1DF61">
      <w:pPr>
        <w:pStyle w:val="10"/>
        <w:spacing w:line="240" w:lineRule="auto"/>
        <w:ind w:firstLine="480"/>
        <w:rPr>
          <w:rFonts w:hint="eastAsia"/>
        </w:rPr>
      </w:pPr>
    </w:p>
    <w:p w14:paraId="74C2BF89">
      <w:pPr>
        <w:spacing w:line="300" w:lineRule="auto"/>
      </w:pPr>
      <w:r>
        <w:rPr>
          <w:rFonts w:hint="eastAsia"/>
        </w:rPr>
        <w:t>甲方：（全称）</w:t>
      </w:r>
      <w:r>
        <w:rPr>
          <w:rFonts w:hint="eastAsia"/>
          <w:b/>
          <w:u w:val="single"/>
          <w:lang w:eastAsia="zh-CN"/>
        </w:rPr>
        <w:t>中山大学肿瘤防治中心</w:t>
      </w:r>
      <w:r>
        <w:rPr>
          <w:u w:val="single"/>
        </w:rPr>
        <w:t xml:space="preserve">    </w:t>
      </w:r>
    </w:p>
    <w:p w14:paraId="5AFDC3F2">
      <w:pPr>
        <w:spacing w:line="300" w:lineRule="auto"/>
        <w:rPr>
          <w:rFonts w:hint="default" w:eastAsia="宋体"/>
          <w:lang w:val="en-US" w:eastAsia="zh-CN"/>
        </w:rPr>
      </w:pPr>
      <w:r>
        <w:rPr>
          <w:rFonts w:hint="eastAsia"/>
        </w:rPr>
        <w:t>乙方：（全称）</w:t>
      </w:r>
      <w:r>
        <w:rPr>
          <w:rFonts w:hint="eastAsia"/>
          <w:u w:val="single"/>
          <w:lang w:val="en-US" w:eastAsia="zh-CN"/>
        </w:rPr>
        <w:t xml:space="preserve">                        </w:t>
      </w:r>
    </w:p>
    <w:p w14:paraId="3357740D">
      <w:pPr>
        <w:adjustRightInd w:val="0"/>
        <w:snapToGrid w:val="0"/>
        <w:spacing w:line="300" w:lineRule="auto"/>
        <w:ind w:firstLine="480" w:firstLineChars="200"/>
        <w:rPr>
          <w:rFonts w:hint="eastAsia"/>
        </w:rPr>
      </w:pPr>
      <w:r>
        <w:rPr>
          <w:rFonts w:hint="eastAsia"/>
        </w:rPr>
        <w:t>为保证工程（工程名称）在合理使用期限内正常使用，甲方和乙方根据《中华人民共和国建筑法》、《建设工程质量管理条例》和《房屋建筑工程质量保修办法》，经协商一致，签订工程质量保修协议。乙方在质量保修期内应按照有关规定及双方约定承担工程质量保修责任。</w:t>
      </w:r>
    </w:p>
    <w:p w14:paraId="65CB46AD">
      <w:pPr>
        <w:adjustRightInd w:val="0"/>
        <w:snapToGrid w:val="0"/>
        <w:spacing w:line="300" w:lineRule="auto"/>
        <w:ind w:firstLine="482" w:firstLineChars="200"/>
        <w:rPr>
          <w:rFonts w:hint="eastAsia"/>
          <w:b/>
        </w:rPr>
      </w:pPr>
      <w:r>
        <w:rPr>
          <w:rFonts w:hint="eastAsia"/>
          <w:b/>
        </w:rPr>
        <w:t>一、质量保修范围：</w:t>
      </w:r>
    </w:p>
    <w:p w14:paraId="2D014E5A">
      <w:pPr>
        <w:adjustRightInd w:val="0"/>
        <w:snapToGrid w:val="0"/>
        <w:spacing w:line="300" w:lineRule="auto"/>
        <w:ind w:firstLine="424" w:firstLineChars="177"/>
        <w:rPr>
          <w:rFonts w:hint="eastAsia"/>
        </w:rPr>
      </w:pPr>
      <w:r>
        <w:rPr>
          <w:rFonts w:hint="eastAsia"/>
        </w:rPr>
        <w:t>质量保修范围包括乙方为本项目提供的所有设备、材料及配套安装等所有合同施工的内容。</w:t>
      </w:r>
    </w:p>
    <w:p w14:paraId="7E77487E">
      <w:pPr>
        <w:adjustRightInd w:val="0"/>
        <w:snapToGrid w:val="0"/>
        <w:spacing w:line="300" w:lineRule="auto"/>
        <w:ind w:left="480"/>
        <w:rPr>
          <w:rFonts w:hint="eastAsia"/>
          <w:b/>
        </w:rPr>
      </w:pPr>
      <w:r>
        <w:rPr>
          <w:rFonts w:hint="eastAsia"/>
          <w:b/>
        </w:rPr>
        <w:t>二、质量保修期</w:t>
      </w:r>
    </w:p>
    <w:p w14:paraId="5FA16FDB">
      <w:pPr>
        <w:adjustRightInd w:val="0"/>
        <w:snapToGrid w:val="0"/>
        <w:spacing w:line="300" w:lineRule="auto"/>
        <w:ind w:firstLine="480" w:firstLineChars="200"/>
        <w:rPr>
          <w:rFonts w:hint="eastAsia"/>
        </w:rPr>
      </w:pPr>
      <w:r>
        <w:rPr>
          <w:rFonts w:hint="eastAsia"/>
        </w:rPr>
        <w:t>2.1 质量保修期从竣工验收合格之日起计算。</w:t>
      </w:r>
    </w:p>
    <w:p w14:paraId="63CBAD0D">
      <w:pPr>
        <w:adjustRightInd w:val="0"/>
        <w:snapToGrid w:val="0"/>
        <w:spacing w:line="300" w:lineRule="auto"/>
        <w:ind w:firstLine="480" w:firstLineChars="200"/>
        <w:rPr>
          <w:rFonts w:hint="eastAsia"/>
        </w:rPr>
      </w:pPr>
      <w:r>
        <w:rPr>
          <w:rFonts w:hint="eastAsia"/>
        </w:rPr>
        <w:t>2.2 双方根据《建设工程质量管理条例》及有关规定，约定本工程质量保修期为1年。</w:t>
      </w:r>
    </w:p>
    <w:p w14:paraId="30A9898A">
      <w:pPr>
        <w:tabs>
          <w:tab w:val="left" w:pos="840"/>
        </w:tabs>
        <w:adjustRightInd w:val="0"/>
        <w:snapToGrid w:val="0"/>
        <w:spacing w:line="300" w:lineRule="auto"/>
        <w:ind w:left="480"/>
        <w:rPr>
          <w:rFonts w:hint="eastAsia"/>
          <w:b/>
        </w:rPr>
      </w:pPr>
      <w:r>
        <w:rPr>
          <w:rFonts w:hint="eastAsia"/>
          <w:b/>
        </w:rPr>
        <w:t>三、 质量保修责任</w:t>
      </w:r>
    </w:p>
    <w:p w14:paraId="2B3874EF">
      <w:pPr>
        <w:tabs>
          <w:tab w:val="left" w:pos="840"/>
        </w:tabs>
        <w:spacing w:line="300" w:lineRule="auto"/>
        <w:ind w:firstLine="547" w:firstLineChars="228"/>
        <w:rPr>
          <w:rFonts w:hint="eastAsia"/>
        </w:rPr>
      </w:pPr>
      <w:r>
        <w:rPr>
          <w:rFonts w:hint="eastAsia"/>
        </w:rPr>
        <w:t>属于保修范围的项目发现问题，乙方在接到甲方报障电话时，应按以下规定时间到达现场予以处理，确保甲方使用部门的正常工作不受影响。乙方不在约定期限内派人保修，甲方可自行或指派第三方保修，费用从履约保证金内扣除。</w:t>
      </w:r>
    </w:p>
    <w:p w14:paraId="0B2FA530">
      <w:pPr>
        <w:tabs>
          <w:tab w:val="left" w:pos="840"/>
        </w:tabs>
        <w:spacing w:line="300" w:lineRule="auto"/>
        <w:ind w:firstLine="547" w:firstLineChars="228"/>
        <w:rPr>
          <w:rFonts w:hint="eastAsia"/>
        </w:rPr>
      </w:pPr>
      <w:r>
        <w:rPr>
          <w:rFonts w:hint="eastAsia"/>
        </w:rPr>
        <w:t>3.1一般情况下保修范围的项目发现问题，乙方应在接到甲方通知后的24小时内派人保修。</w:t>
      </w:r>
    </w:p>
    <w:p w14:paraId="030F3249">
      <w:pPr>
        <w:tabs>
          <w:tab w:val="left" w:pos="840"/>
        </w:tabs>
        <w:spacing w:line="300" w:lineRule="auto"/>
        <w:ind w:firstLine="547" w:firstLineChars="228"/>
        <w:rPr>
          <w:rFonts w:hint="eastAsia"/>
        </w:rPr>
      </w:pPr>
      <w:r>
        <w:rPr>
          <w:rFonts w:hint="eastAsia"/>
        </w:rPr>
        <w:t>3.2 保修范围的项目发现的问题影响到医疗正常工作的，乙方应在接到通知后4小时内到达现场保修。</w:t>
      </w:r>
    </w:p>
    <w:p w14:paraId="5288B852">
      <w:pPr>
        <w:tabs>
          <w:tab w:val="left" w:pos="840"/>
        </w:tabs>
        <w:spacing w:line="300" w:lineRule="auto"/>
        <w:ind w:firstLine="547" w:firstLineChars="228"/>
        <w:rPr>
          <w:rFonts w:hint="eastAsia"/>
        </w:rPr>
      </w:pPr>
      <w:r>
        <w:rPr>
          <w:rFonts w:hint="eastAsia"/>
        </w:rPr>
        <w:t>3.3 保修范围的项目发生紧急抢修事故的，应立即到达事故现场抢修。非乙方施工质量引起的事故，抢修费用由甲方承担。</w:t>
      </w:r>
    </w:p>
    <w:p w14:paraId="4ECD88A2">
      <w:pPr>
        <w:tabs>
          <w:tab w:val="left" w:pos="840"/>
        </w:tabs>
        <w:spacing w:line="300" w:lineRule="auto"/>
        <w:ind w:firstLine="547" w:firstLineChars="228"/>
        <w:rPr>
          <w:rFonts w:hint="eastAsia"/>
        </w:rPr>
      </w:pPr>
      <w:r>
        <w:rPr>
          <w:rFonts w:hint="eastAsia"/>
        </w:rPr>
        <w:t>3.4在国家规定的工程合理使用期限内，乙方确保主体结构的质量。因乙方原因致使工程在合理使用期限内造成人身和财产损害的，乙方应承担损害赔偿责任。</w:t>
      </w:r>
    </w:p>
    <w:p w14:paraId="2D32B15D">
      <w:pPr>
        <w:tabs>
          <w:tab w:val="left" w:pos="840"/>
        </w:tabs>
        <w:spacing w:line="300" w:lineRule="auto"/>
        <w:ind w:firstLine="547" w:firstLineChars="228"/>
        <w:rPr>
          <w:rFonts w:hint="eastAsia"/>
        </w:rPr>
      </w:pPr>
      <w:r>
        <w:rPr>
          <w:rFonts w:hint="eastAsia"/>
        </w:rPr>
        <w:t>3.5质量保修完成后，由甲方组织验收。</w:t>
      </w:r>
    </w:p>
    <w:p w14:paraId="3E7F2495">
      <w:pPr>
        <w:tabs>
          <w:tab w:val="left" w:pos="840"/>
        </w:tabs>
        <w:adjustRightInd w:val="0"/>
        <w:snapToGrid w:val="0"/>
        <w:spacing w:line="300" w:lineRule="auto"/>
        <w:ind w:left="480"/>
        <w:rPr>
          <w:rFonts w:hint="eastAsia"/>
          <w:b/>
        </w:rPr>
      </w:pPr>
      <w:r>
        <w:rPr>
          <w:rFonts w:hint="eastAsia"/>
          <w:b/>
        </w:rPr>
        <w:t>四、质量保修费用</w:t>
      </w:r>
    </w:p>
    <w:p w14:paraId="07333441">
      <w:pPr>
        <w:adjustRightInd w:val="0"/>
        <w:snapToGrid w:val="0"/>
        <w:spacing w:line="300" w:lineRule="auto"/>
        <w:ind w:firstLine="480" w:firstLineChars="200"/>
        <w:rPr>
          <w:rFonts w:hint="eastAsia"/>
        </w:rPr>
      </w:pPr>
      <w:r>
        <w:rPr>
          <w:rFonts w:hint="eastAsia"/>
        </w:rPr>
        <w:t>凡因质量问题引起的保修及材料费用，包括因乙方响应不及时而由第三方进行的保修费用，全部由乙方承担。</w:t>
      </w:r>
    </w:p>
    <w:p w14:paraId="415F3CE0">
      <w:pPr>
        <w:tabs>
          <w:tab w:val="left" w:pos="840"/>
        </w:tabs>
        <w:adjustRightInd w:val="0"/>
        <w:snapToGrid w:val="0"/>
        <w:spacing w:line="300" w:lineRule="auto"/>
        <w:ind w:left="480"/>
        <w:rPr>
          <w:rFonts w:hint="eastAsia"/>
          <w:b/>
        </w:rPr>
      </w:pPr>
      <w:r>
        <w:rPr>
          <w:rFonts w:hint="eastAsia"/>
          <w:b/>
        </w:rPr>
        <w:t>五、其它</w:t>
      </w:r>
    </w:p>
    <w:p w14:paraId="676F517C">
      <w:pPr>
        <w:adjustRightInd w:val="0"/>
        <w:snapToGrid w:val="0"/>
        <w:spacing w:line="300" w:lineRule="auto"/>
        <w:ind w:firstLine="480" w:firstLineChars="200"/>
        <w:rPr>
          <w:rFonts w:hint="eastAsia"/>
        </w:rPr>
      </w:pPr>
      <w:r>
        <w:t>5</w:t>
      </w:r>
      <w:r>
        <w:rPr>
          <w:rFonts w:hint="eastAsia"/>
        </w:rPr>
        <w:t>.1  双方约定的其它工程质量保修事项：</w:t>
      </w:r>
    </w:p>
    <w:p w14:paraId="2528FE33">
      <w:pPr>
        <w:adjustRightInd w:val="0"/>
        <w:snapToGrid w:val="0"/>
        <w:spacing w:line="300" w:lineRule="auto"/>
        <w:ind w:firstLine="480" w:firstLineChars="200"/>
        <w:rPr>
          <w:rFonts w:hint="eastAsia"/>
        </w:rPr>
      </w:pPr>
      <w:r>
        <w:t>5</w:t>
      </w:r>
      <w:r>
        <w:rPr>
          <w:rFonts w:hint="eastAsia"/>
        </w:rPr>
        <w:t>.2  本工程质量保修协议，作为合同附件，其有效期限至保修期满。</w:t>
      </w:r>
    </w:p>
    <w:p w14:paraId="7A6FDDE5">
      <w:pPr>
        <w:ind w:firstLine="420"/>
        <w:rPr>
          <w:rFonts w:hint="eastAsia"/>
        </w:rPr>
      </w:pPr>
    </w:p>
    <w:p w14:paraId="33D00B4C">
      <w:pPr>
        <w:spacing w:line="360" w:lineRule="auto"/>
        <w:ind w:firstLine="420"/>
        <w:rPr>
          <w:rFonts w:hint="eastAsia" w:eastAsia="宋体"/>
          <w:lang w:eastAsia="zh-CN"/>
        </w:rPr>
      </w:pPr>
      <w:r>
        <w:rPr>
          <w:rFonts w:hint="eastAsia"/>
        </w:rPr>
        <w:t>甲方</w:t>
      </w:r>
      <w:r>
        <w:t xml:space="preserve"> </w:t>
      </w:r>
      <w:r>
        <w:rPr>
          <w:rFonts w:hint="eastAsia"/>
        </w:rPr>
        <w:t>（公章）：</w:t>
      </w:r>
      <w:r>
        <w:t xml:space="preserve">         </w:t>
      </w:r>
      <w:r>
        <w:rPr>
          <w:rFonts w:hint="eastAsia"/>
        </w:rPr>
        <w:t xml:space="preserve">    </w:t>
      </w:r>
      <w:r>
        <w:t xml:space="preserve">      </w:t>
      </w:r>
      <w:r>
        <w:rPr>
          <w:rFonts w:hint="eastAsia"/>
        </w:rPr>
        <w:t>乙方</w:t>
      </w:r>
      <w:r>
        <w:t xml:space="preserve"> </w:t>
      </w:r>
      <w:r>
        <w:rPr>
          <w:rFonts w:hint="eastAsia"/>
        </w:rPr>
        <w:t>（公章）：</w:t>
      </w:r>
      <w:r>
        <w:rPr>
          <w:rFonts w:hint="eastAsia"/>
          <w:lang w:val="en-US" w:eastAsia="zh-CN"/>
        </w:rPr>
        <w:t xml:space="preserve"> </w:t>
      </w:r>
    </w:p>
    <w:p w14:paraId="27094B6E">
      <w:pPr>
        <w:spacing w:line="360" w:lineRule="auto"/>
        <w:ind w:firstLine="420"/>
      </w:pPr>
      <w:r>
        <w:rPr>
          <w:rFonts w:hint="eastAsia"/>
        </w:rPr>
        <w:t>法定代表人（签字）：</w:t>
      </w:r>
      <w:r>
        <w:t xml:space="preserve">      </w:t>
      </w:r>
      <w:r>
        <w:rPr>
          <w:rFonts w:hint="eastAsia"/>
        </w:rPr>
        <w:t xml:space="preserve">   </w:t>
      </w:r>
      <w:r>
        <w:t xml:space="preserve">  </w:t>
      </w:r>
      <w:r>
        <w:rPr>
          <w:rFonts w:hint="eastAsia"/>
        </w:rPr>
        <w:t xml:space="preserve"> </w:t>
      </w:r>
      <w:r>
        <w:t xml:space="preserve">  </w:t>
      </w:r>
      <w:r>
        <w:rPr>
          <w:rFonts w:hint="eastAsia"/>
        </w:rPr>
        <w:t>法定代表人（签字）：</w:t>
      </w:r>
    </w:p>
    <w:p w14:paraId="3A01A396">
      <w:pPr>
        <w:spacing w:line="360" w:lineRule="auto"/>
        <w:ind w:firstLine="420"/>
      </w:pPr>
      <w:r>
        <w:rPr>
          <w:rFonts w:hint="eastAsia"/>
        </w:rPr>
        <w:t>授权代理人：</w:t>
      </w:r>
      <w:r>
        <w:t xml:space="preserve">             </w:t>
      </w:r>
      <w:r>
        <w:rPr>
          <w:rFonts w:hint="eastAsia"/>
        </w:rPr>
        <w:t xml:space="preserve">   </w:t>
      </w:r>
      <w:r>
        <w:t xml:space="preserve">      </w:t>
      </w:r>
      <w:r>
        <w:rPr>
          <w:rFonts w:hint="eastAsia"/>
        </w:rPr>
        <w:t>授权代理人：</w:t>
      </w:r>
    </w:p>
    <w:p w14:paraId="173AC70E">
      <w:pPr>
        <w:spacing w:line="360" w:lineRule="auto"/>
        <w:ind w:firstLine="420"/>
        <w:rPr>
          <w:rFonts w:hint="eastAsia"/>
        </w:rPr>
        <w:sectPr>
          <w:pgSz w:w="11906" w:h="16838"/>
          <w:pgMar w:top="1417" w:right="1417" w:bottom="1417" w:left="1417" w:header="851" w:footer="992" w:gutter="0"/>
          <w:cols w:space="720" w:num="1"/>
          <w:rtlGutter w:val="0"/>
          <w:docGrid w:type="lines" w:linePitch="312" w:charSpace="0"/>
        </w:sectPr>
      </w:pPr>
      <w:r>
        <w:rPr>
          <w:rFonts w:hint="eastAsia"/>
        </w:rPr>
        <w:t>202</w:t>
      </w:r>
      <w:r>
        <w:t>3</w:t>
      </w:r>
      <w:r>
        <w:rPr>
          <w:rFonts w:hint="eastAsia"/>
        </w:rPr>
        <w:t>年</w:t>
      </w:r>
      <w:r>
        <w:t xml:space="preserve">    </w:t>
      </w:r>
      <w:r>
        <w:rPr>
          <w:rFonts w:hint="eastAsia"/>
        </w:rPr>
        <w:t>月</w:t>
      </w:r>
      <w:r>
        <w:t xml:space="preserve">    </w:t>
      </w:r>
      <w:r>
        <w:rPr>
          <w:rFonts w:hint="eastAsia"/>
        </w:rPr>
        <w:t>日</w:t>
      </w:r>
      <w:r>
        <w:t xml:space="preserve">      </w:t>
      </w:r>
      <w:r>
        <w:rPr>
          <w:rFonts w:hint="eastAsia"/>
        </w:rPr>
        <w:t xml:space="preserve">   </w:t>
      </w:r>
      <w:r>
        <w:t xml:space="preserve">    </w:t>
      </w:r>
      <w:r>
        <w:rPr>
          <w:rFonts w:hint="eastAsia"/>
        </w:rPr>
        <w:t xml:space="preserve">   202</w:t>
      </w:r>
      <w:r>
        <w:t>3</w:t>
      </w:r>
      <w:r>
        <w:rPr>
          <w:rFonts w:hint="eastAsia"/>
        </w:rPr>
        <w:t>年</w:t>
      </w:r>
      <w:r>
        <w:t xml:space="preserve">    </w:t>
      </w:r>
      <w:r>
        <w:rPr>
          <w:rFonts w:hint="eastAsia"/>
        </w:rPr>
        <w:t>月</w:t>
      </w:r>
      <w:r>
        <w:t xml:space="preserve">    </w:t>
      </w:r>
      <w:r>
        <w:rPr>
          <w:rFonts w:hint="eastAsia"/>
        </w:rPr>
        <w:t>日</w:t>
      </w:r>
    </w:p>
    <w:p w14:paraId="0664CFE5">
      <w:pPr>
        <w:pStyle w:val="7"/>
        <w:bidi w:val="0"/>
        <w:rPr>
          <w:rFonts w:hint="eastAsia"/>
        </w:rPr>
      </w:pPr>
      <w:r>
        <w:rPr>
          <w:rFonts w:hint="eastAsia"/>
        </w:rPr>
        <w:t>附件11：安全责任书</w:t>
      </w:r>
    </w:p>
    <w:p w14:paraId="72A45A51">
      <w:pPr>
        <w:jc w:val="center"/>
        <w:rPr>
          <w:rFonts w:hint="eastAsia" w:ascii="文鼎CS书宋二" w:hAnsi="文鼎CS书宋二"/>
          <w:b/>
          <w:sz w:val="32"/>
        </w:rPr>
      </w:pPr>
      <w:r>
        <w:rPr>
          <w:rFonts w:hint="eastAsia" w:ascii="文鼎CS书宋二" w:hAnsi="文鼎CS书宋二"/>
          <w:b/>
          <w:sz w:val="32"/>
        </w:rPr>
        <w:t>安全责任书</w:t>
      </w:r>
    </w:p>
    <w:p w14:paraId="53F6948E">
      <w:pPr>
        <w:pStyle w:val="10"/>
        <w:ind w:firstLine="480"/>
      </w:pPr>
    </w:p>
    <w:p w14:paraId="31D3CC82">
      <w:pPr>
        <w:spacing w:line="336" w:lineRule="auto"/>
        <w:ind w:firstLine="567"/>
        <w:rPr>
          <w:rFonts w:hint="eastAsia"/>
        </w:rPr>
      </w:pPr>
      <w:r>
        <w:rPr>
          <w:rFonts w:hint="eastAsia"/>
        </w:rPr>
        <w:t>甲方：（全称）：</w:t>
      </w:r>
      <w:r>
        <w:rPr>
          <w:rFonts w:hint="eastAsia"/>
          <w:u w:val="single"/>
          <w:lang w:eastAsia="zh-CN"/>
        </w:rPr>
        <w:t>中山大学肿瘤防治中心</w:t>
      </w:r>
      <w:r>
        <w:rPr>
          <w:rFonts w:hint="eastAsia"/>
          <w:u w:val="single"/>
        </w:rPr>
        <w:t xml:space="preserve"> </w:t>
      </w:r>
    </w:p>
    <w:p w14:paraId="712089CA">
      <w:pPr>
        <w:spacing w:line="336" w:lineRule="auto"/>
        <w:ind w:firstLine="567"/>
        <w:rPr>
          <w:rFonts w:hint="default" w:eastAsia="宋体"/>
          <w:u w:val="single"/>
          <w:lang w:val="en-US" w:eastAsia="zh-CN"/>
        </w:rPr>
      </w:pPr>
      <w:r>
        <w:rPr>
          <w:rFonts w:hint="eastAsia"/>
        </w:rPr>
        <w:t>乙方：（全称）：</w:t>
      </w:r>
      <w:r>
        <w:rPr>
          <w:rFonts w:hint="eastAsia"/>
          <w:lang w:val="en-US" w:eastAsia="zh-CN"/>
        </w:rPr>
        <w:t xml:space="preserve">                          </w:t>
      </w:r>
    </w:p>
    <w:p w14:paraId="76E78F29">
      <w:pPr>
        <w:spacing w:line="336" w:lineRule="auto"/>
        <w:ind w:firstLine="567"/>
        <w:rPr>
          <w:rFonts w:hint="eastAsia"/>
          <w:u w:val="single"/>
        </w:rPr>
      </w:pPr>
      <w:r>
        <w:rPr>
          <w:rFonts w:hint="eastAsia"/>
        </w:rPr>
        <w:t>为在</w:t>
      </w:r>
      <w:r>
        <w:rPr>
          <w:rFonts w:hint="eastAsia"/>
          <w:u w:val="single"/>
          <w:lang w:eastAsia="zh-CN"/>
        </w:rPr>
        <w:t>中山大学肿瘤防治中心</w:t>
      </w:r>
      <w:r>
        <w:rPr>
          <w:rFonts w:hint="eastAsia"/>
          <w:u w:val="single"/>
          <w:lang w:val="en-US" w:eastAsia="zh-CN"/>
        </w:rPr>
        <w:t>医用气体及呼叫对讲系统</w:t>
      </w:r>
      <w:r>
        <w:rPr>
          <w:rFonts w:hint="eastAsia"/>
          <w:u w:val="single"/>
        </w:rPr>
        <w:t>零星</w:t>
      </w:r>
      <w:r>
        <w:rPr>
          <w:rFonts w:hint="eastAsia"/>
          <w:u w:val="single"/>
          <w:lang w:eastAsia="zh-CN"/>
        </w:rPr>
        <w:t>维修</w:t>
      </w:r>
      <w:r>
        <w:rPr>
          <w:rFonts w:hint="eastAsia"/>
        </w:rPr>
        <w:t>的实施过程中创造安全、高效的施工环境，切实搞好本项目的安全管理工作，本项目建设单位</w:t>
      </w:r>
      <w:r>
        <w:rPr>
          <w:rFonts w:hint="eastAsia"/>
          <w:u w:val="single"/>
          <w:lang w:eastAsia="zh-CN"/>
        </w:rPr>
        <w:t>中山大学肿瘤防治中心</w:t>
      </w:r>
      <w:r>
        <w:rPr>
          <w:rFonts w:hint="eastAsia"/>
          <w:u w:val="single"/>
        </w:rPr>
        <w:t>，</w:t>
      </w:r>
      <w:r>
        <w:rPr>
          <w:rFonts w:hint="eastAsia"/>
        </w:rPr>
        <w:t>以下简称“甲方”）与广州市桂勤器械设备工程有限公司（以下简称“乙方”），特此签订安全生产书：</w:t>
      </w:r>
    </w:p>
    <w:p w14:paraId="2B5FADBC">
      <w:pPr>
        <w:spacing w:line="336" w:lineRule="auto"/>
        <w:ind w:firstLine="567"/>
        <w:rPr>
          <w:rFonts w:hint="eastAsia"/>
          <w:b/>
        </w:rPr>
      </w:pPr>
      <w:r>
        <w:rPr>
          <w:rFonts w:hint="eastAsia"/>
          <w:b/>
        </w:rPr>
        <w:t>一、甲方职责</w:t>
      </w:r>
    </w:p>
    <w:p w14:paraId="6EA2EFF4">
      <w:pPr>
        <w:spacing w:line="336" w:lineRule="auto"/>
        <w:ind w:firstLine="567"/>
        <w:rPr>
          <w:rFonts w:hint="eastAsia"/>
        </w:rPr>
      </w:pPr>
      <w:r>
        <w:rPr>
          <w:rFonts w:hint="eastAsia"/>
        </w:rPr>
        <w:t>1、严格遵守国家有关安全生产的法律法规，认真执行工程承包合同中的有关安全要求。</w:t>
      </w:r>
    </w:p>
    <w:p w14:paraId="546AB2F7">
      <w:pPr>
        <w:spacing w:line="336" w:lineRule="auto"/>
        <w:ind w:firstLine="567"/>
        <w:rPr>
          <w:rFonts w:hint="eastAsia"/>
        </w:rPr>
      </w:pPr>
      <w:r>
        <w:rPr>
          <w:rFonts w:hint="eastAsia"/>
        </w:rPr>
        <w:t>2、按照“安全第一、预防为主”和坚持“管生产必须管安全”的原则进行安全生产管理，做到生产和安全工作同时计划、布置、检查、总结和评比。</w:t>
      </w:r>
    </w:p>
    <w:p w14:paraId="6E951CA9">
      <w:pPr>
        <w:spacing w:line="336" w:lineRule="auto"/>
        <w:ind w:firstLine="567"/>
        <w:rPr>
          <w:rFonts w:hint="eastAsia"/>
        </w:rPr>
      </w:pPr>
      <w:r>
        <w:rPr>
          <w:rFonts w:hint="eastAsia"/>
        </w:rPr>
        <w:t>3、重要的安全设施必须坚持与主体工程“三同时”的原则，即：同时设计、审批；同时施工；同时验收，投入使用。</w:t>
      </w:r>
    </w:p>
    <w:p w14:paraId="4C58B22B">
      <w:pPr>
        <w:spacing w:line="336" w:lineRule="auto"/>
        <w:ind w:firstLine="567"/>
        <w:rPr>
          <w:rFonts w:hint="eastAsia"/>
        </w:rPr>
      </w:pPr>
      <w:r>
        <w:rPr>
          <w:rFonts w:hint="eastAsia"/>
        </w:rPr>
        <w:t>4、定期召开安全生产调度会，及时转达中央及地方有关安全生产的精神。</w:t>
      </w:r>
    </w:p>
    <w:p w14:paraId="4E10B6B6">
      <w:pPr>
        <w:spacing w:line="336" w:lineRule="auto"/>
        <w:ind w:firstLine="567"/>
        <w:rPr>
          <w:rFonts w:hint="eastAsia"/>
          <w:b/>
        </w:rPr>
      </w:pPr>
      <w:r>
        <w:rPr>
          <w:rFonts w:hint="eastAsia"/>
        </w:rPr>
        <w:t>5、组织对乙方施工现场安全生产检查，监督乙方及时处理发现的各种安全隐患。</w:t>
      </w:r>
    </w:p>
    <w:p w14:paraId="17433CBB">
      <w:pPr>
        <w:spacing w:line="336" w:lineRule="auto"/>
        <w:ind w:firstLine="567"/>
        <w:rPr>
          <w:rFonts w:hint="eastAsia"/>
          <w:b/>
        </w:rPr>
      </w:pPr>
      <w:r>
        <w:rPr>
          <w:rFonts w:hint="eastAsia"/>
          <w:b/>
        </w:rPr>
        <w:t>二、乙方职责</w:t>
      </w:r>
    </w:p>
    <w:p w14:paraId="07F97CD6">
      <w:pPr>
        <w:spacing w:line="336" w:lineRule="auto"/>
        <w:ind w:firstLine="567"/>
        <w:rPr>
          <w:rFonts w:hint="eastAsia"/>
        </w:rPr>
      </w:pPr>
      <w:r>
        <w:rPr>
          <w:rFonts w:hint="eastAsia"/>
        </w:rPr>
        <w:t>1、严格遵守国家有关安全生产的法律法规，认真执行工程承包合同中的有关安全要求。</w:t>
      </w:r>
    </w:p>
    <w:p w14:paraId="2A556944">
      <w:pPr>
        <w:spacing w:line="336" w:lineRule="auto"/>
        <w:ind w:firstLine="567"/>
        <w:rPr>
          <w:rFonts w:hint="eastAsia"/>
        </w:rPr>
      </w:pPr>
      <w:r>
        <w:rPr>
          <w:rFonts w:hint="eastAsia"/>
        </w:rPr>
        <w:t>2、坚持“安全第一、预防为主”和 “管生产必须管安全”的原则，加强安全生产宣传教育，增强全员安全生产意识，建立健全各项安全生产的管理规则和安全生产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16071EED">
      <w:pPr>
        <w:spacing w:line="336" w:lineRule="auto"/>
        <w:ind w:firstLine="567"/>
        <w:rPr>
          <w:rFonts w:hint="eastAsia"/>
        </w:rPr>
      </w:pPr>
      <w:r>
        <w:rPr>
          <w:rFonts w:hint="eastAsia"/>
        </w:rPr>
        <w:t>3、建立健全安全生产责任制，从派住项目实施的项目经理到生产工人（包括临时雇请的民工）的安全生产管理系统必须做到纵向到底，一环不漏；各职能部门、人员的安全生产责任制做到横向到位，人人有责，项目经理是安全生产的第一责任人。现场设置的安全机构：应按施工人员的1%-3%配备安全员，专职负责所有的安全和治安保卫工作及预防事故的发生。安全机构人员，有权按有关规定发布指令，并采取保护性措施防止事故发生。</w:t>
      </w:r>
    </w:p>
    <w:p w14:paraId="58EAD541">
      <w:pPr>
        <w:spacing w:line="336" w:lineRule="auto"/>
        <w:ind w:firstLine="567"/>
        <w:rPr>
          <w:rFonts w:hint="eastAsia"/>
        </w:rPr>
      </w:pPr>
      <w:r>
        <w:rPr>
          <w:rFonts w:hint="eastAsia"/>
        </w:rPr>
        <w:t>4、乙方在任何时候都应采取各种合理的预防措施，防止其员工发生各种违法、违禁、暴力或妨碍治安的行为。</w:t>
      </w:r>
    </w:p>
    <w:p w14:paraId="0E072EC4">
      <w:pPr>
        <w:spacing w:line="336" w:lineRule="auto"/>
        <w:ind w:firstLine="567"/>
        <w:rPr>
          <w:rFonts w:hint="eastAsia"/>
        </w:rPr>
      </w:pPr>
      <w:r>
        <w:rPr>
          <w:rFonts w:hint="eastAsia"/>
        </w:rPr>
        <w:t>5、乙方必须具有劳动安全管理部门颁发的安全生产证书，参加施工的人员，必须接受安全技术教育，熟知和遵守本工种的各项安全技术操作规程，定期进行安全技术考核，合格后方准上岗操作。对于从事电气、起重、建筑登高架设作业、锅炉、压力容器、焊接、机动车船艇驾驶、爆破、潜水、瓦斯检验等特殊工种的人员、经过专业培训，获得《安全操作合格证》后，方准持证上岗。施工现场如出现特种行业无证操作现象时，项目经理必须承担管理责任。</w:t>
      </w:r>
    </w:p>
    <w:p w14:paraId="7D1308A5">
      <w:pPr>
        <w:spacing w:line="336" w:lineRule="auto"/>
        <w:ind w:firstLine="567"/>
        <w:rPr>
          <w:rFonts w:hint="eastAsia"/>
        </w:rPr>
      </w:pPr>
      <w:r>
        <w:rPr>
          <w:rFonts w:hint="eastAsia"/>
        </w:rPr>
        <w:t>6、对于易燃易爆的材料除应专门妥善保管之外，还应配备足够的消防设施，所有施工人员都应熟悉消防设备的性能和使用方法；乙方不能将任何种类的爆炸物给予、易货以其他方式转让给任何其他人，或允许、容忍上述同样行为。</w:t>
      </w:r>
    </w:p>
    <w:p w14:paraId="711C0787">
      <w:pPr>
        <w:spacing w:line="336" w:lineRule="auto"/>
        <w:ind w:firstLine="567"/>
        <w:rPr>
          <w:rFonts w:hint="eastAsia"/>
        </w:rPr>
      </w:pPr>
      <w:r>
        <w:rPr>
          <w:rFonts w:hint="eastAsia"/>
        </w:rPr>
        <w:t>7、操作人员上岗，必须按规定穿戴防护用品。施工负责人和安全检查员应随时检查劳动防护用品的穿戴情况，不按规定穿戴防护用品的人员不得上岗。</w:t>
      </w:r>
    </w:p>
    <w:p w14:paraId="20439785">
      <w:pPr>
        <w:spacing w:line="336" w:lineRule="auto"/>
        <w:ind w:firstLine="567"/>
        <w:rPr>
          <w:rFonts w:hint="eastAsia"/>
        </w:rPr>
      </w:pPr>
      <w:r>
        <w:rPr>
          <w:rFonts w:hint="eastAsia"/>
        </w:rPr>
        <w:t>8、所有施工机具设备和高空作业的设备均应定期检查，并有安全员的签名记录，保证其经常处于完好状态，不合格的机具、设备和劳动保护用品严禁使用。</w:t>
      </w:r>
    </w:p>
    <w:p w14:paraId="60DF88F1">
      <w:pPr>
        <w:spacing w:line="336" w:lineRule="auto"/>
        <w:ind w:firstLine="567"/>
        <w:rPr>
          <w:rFonts w:hint="eastAsia"/>
        </w:rPr>
      </w:pPr>
      <w:r>
        <w:rPr>
          <w:rFonts w:hint="eastAsia"/>
        </w:rPr>
        <w:t>9、施工中采用新技术、新工艺、新设备、新材料，必须制定相应的安全技术措施，施工现场必须具有相关的安全标志牌。</w:t>
      </w:r>
    </w:p>
    <w:p w14:paraId="06595D24">
      <w:pPr>
        <w:spacing w:line="336" w:lineRule="auto"/>
        <w:ind w:firstLine="567"/>
        <w:rPr>
          <w:rFonts w:hint="eastAsia"/>
        </w:rPr>
      </w:pPr>
      <w:r>
        <w:rPr>
          <w:rFonts w:hint="eastAsia"/>
        </w:rPr>
        <w:t>10、乙方必须按照本工程项目特点，组织制定本工程实施中的生产安全事故应急求援预案；如果发生安全事故，即按照《国务院关于特大安全事故行政责任追究的规定》以及其它有关规定，及进上报有关部门，并坚持“四不放过”的原则，严格处理相关责任人。</w:t>
      </w:r>
    </w:p>
    <w:p w14:paraId="6FB4D69E">
      <w:pPr>
        <w:spacing w:line="336" w:lineRule="auto"/>
        <w:ind w:firstLine="567"/>
        <w:rPr>
          <w:rFonts w:hint="eastAsia"/>
          <w:b/>
        </w:rPr>
      </w:pPr>
      <w:r>
        <w:rPr>
          <w:rFonts w:hint="eastAsia"/>
          <w:b/>
        </w:rPr>
        <w:t>三、违约责任</w:t>
      </w:r>
    </w:p>
    <w:p w14:paraId="7A651C22">
      <w:pPr>
        <w:spacing w:line="336" w:lineRule="auto"/>
        <w:ind w:firstLine="567"/>
        <w:rPr>
          <w:rFonts w:hint="eastAsia"/>
        </w:rPr>
      </w:pPr>
      <w:r>
        <w:rPr>
          <w:rFonts w:hint="eastAsia"/>
        </w:rPr>
        <w:t>如因甲方或乙方违约造成安全事故，将合同约定依法追究责任。</w:t>
      </w:r>
    </w:p>
    <w:p w14:paraId="7F669B86">
      <w:pPr>
        <w:spacing w:line="336" w:lineRule="auto"/>
        <w:ind w:firstLine="567"/>
        <w:rPr>
          <w:rFonts w:hint="eastAsia"/>
        </w:rPr>
      </w:pPr>
      <w:r>
        <w:rPr>
          <w:rFonts w:hint="eastAsia"/>
        </w:rPr>
        <w:t>由双方法定代表或授权代表签署加盖公章后生效。全部工程竣工验收后失效。</w:t>
      </w:r>
    </w:p>
    <w:p w14:paraId="1AEBC7D2">
      <w:pPr>
        <w:spacing w:before="120" w:after="120" w:line="317" w:lineRule="auto"/>
        <w:ind w:firstLine="525"/>
        <w:rPr>
          <w:rFonts w:hint="eastAsia"/>
        </w:rPr>
      </w:pPr>
    </w:p>
    <w:p w14:paraId="78488072">
      <w:pPr>
        <w:spacing w:before="120" w:after="120" w:line="480" w:lineRule="auto"/>
        <w:rPr>
          <w:rFonts w:hint="eastAsia"/>
          <w:b/>
          <w:bCs/>
        </w:rPr>
      </w:pPr>
      <w:r>
        <w:rPr>
          <w:rFonts w:hint="eastAsia"/>
          <w:b/>
          <w:bCs/>
        </w:rPr>
        <w:t>甲方（公章）：</w:t>
      </w:r>
      <w:r>
        <w:rPr>
          <w:rFonts w:hint="eastAsia"/>
          <w:b/>
          <w:bCs/>
          <w:lang w:eastAsia="zh-CN"/>
        </w:rPr>
        <w:t>中山大学肿瘤防治中心</w:t>
      </w:r>
      <w:r>
        <w:rPr>
          <w:rFonts w:hint="eastAsia"/>
          <w:b/>
          <w:bCs/>
        </w:rPr>
        <w:t xml:space="preserve">     乙方（公章）：</w:t>
      </w:r>
    </w:p>
    <w:p w14:paraId="5B2425EC">
      <w:pPr>
        <w:spacing w:before="120" w:after="120" w:line="480" w:lineRule="auto"/>
        <w:rPr>
          <w:rFonts w:hint="eastAsia"/>
          <w:b/>
          <w:bCs/>
        </w:rPr>
      </w:pPr>
      <w:r>
        <w:rPr>
          <w:rFonts w:hint="eastAsia"/>
          <w:b/>
          <w:bCs/>
        </w:rPr>
        <w:t>法定代表或授权代表（签字）：           法定代表或授权代表（签字）：</w:t>
      </w:r>
    </w:p>
    <w:p w14:paraId="2917DAE2">
      <w:pPr>
        <w:spacing w:before="120" w:after="120" w:line="480" w:lineRule="auto"/>
        <w:rPr>
          <w:rFonts w:hint="eastAsia"/>
          <w:b/>
          <w:bCs/>
        </w:rPr>
      </w:pPr>
      <w:r>
        <w:rPr>
          <w:rFonts w:hint="eastAsia"/>
          <w:b/>
          <w:bCs/>
        </w:rPr>
        <w:t xml:space="preserve"> </w:t>
      </w:r>
      <w:r>
        <w:rPr>
          <w:b/>
          <w:bCs/>
        </w:rPr>
        <w:t>202</w:t>
      </w:r>
      <w:r>
        <w:rPr>
          <w:rFonts w:hint="eastAsia"/>
          <w:b/>
          <w:bCs/>
          <w:lang w:val="en-US" w:eastAsia="zh-CN"/>
        </w:rPr>
        <w:t>5</w:t>
      </w:r>
      <w:r>
        <w:rPr>
          <w:rFonts w:hint="eastAsia"/>
          <w:b/>
          <w:bCs/>
        </w:rPr>
        <w:t xml:space="preserve">年 </w:t>
      </w:r>
      <w:r>
        <w:rPr>
          <w:b/>
          <w:bCs/>
        </w:rPr>
        <w:t xml:space="preserve"> </w:t>
      </w:r>
      <w:r>
        <w:rPr>
          <w:rFonts w:hint="eastAsia"/>
          <w:b/>
          <w:bCs/>
        </w:rPr>
        <w:t xml:space="preserve">月 </w:t>
      </w:r>
      <w:r>
        <w:rPr>
          <w:b/>
          <w:bCs/>
        </w:rPr>
        <w:t xml:space="preserve"> </w:t>
      </w:r>
      <w:r>
        <w:rPr>
          <w:rFonts w:hint="eastAsia"/>
          <w:b/>
          <w:bCs/>
        </w:rPr>
        <w:t xml:space="preserve">日 </w:t>
      </w:r>
      <w:r>
        <w:rPr>
          <w:b/>
          <w:bCs/>
        </w:rPr>
        <w:t xml:space="preserve">                       202</w:t>
      </w:r>
      <w:r>
        <w:rPr>
          <w:rFonts w:hint="eastAsia"/>
          <w:b/>
          <w:bCs/>
          <w:lang w:val="en-US" w:eastAsia="zh-CN"/>
        </w:rPr>
        <w:t>5</w:t>
      </w:r>
      <w:r>
        <w:rPr>
          <w:rFonts w:hint="eastAsia"/>
          <w:b/>
          <w:bCs/>
        </w:rPr>
        <w:t xml:space="preserve">年 </w:t>
      </w:r>
      <w:r>
        <w:rPr>
          <w:b/>
          <w:bCs/>
        </w:rPr>
        <w:t xml:space="preserve"> </w:t>
      </w:r>
      <w:r>
        <w:rPr>
          <w:rFonts w:hint="eastAsia"/>
          <w:b/>
          <w:bCs/>
        </w:rPr>
        <w:t xml:space="preserve">月 </w:t>
      </w:r>
      <w:r>
        <w:rPr>
          <w:b/>
          <w:bCs/>
        </w:rPr>
        <w:t xml:space="preserve"> </w:t>
      </w:r>
      <w:r>
        <w:rPr>
          <w:rFonts w:hint="eastAsia"/>
          <w:b/>
          <w:bCs/>
        </w:rPr>
        <w:t>日</w:t>
      </w:r>
    </w:p>
    <w:p w14:paraId="43FACEC6">
      <w:pPr>
        <w:pStyle w:val="7"/>
        <w:bidi w:val="0"/>
        <w:rPr>
          <w:rFonts w:hint="eastAsia"/>
          <w:sz w:val="24"/>
          <w:szCs w:val="24"/>
        </w:rPr>
      </w:pPr>
      <w:r>
        <w:rPr>
          <w:rFonts w:hint="eastAsia"/>
        </w:rPr>
        <w:br w:type="page"/>
      </w:r>
      <w:r>
        <w:rPr>
          <w:rFonts w:hint="eastAsia"/>
          <w:sz w:val="24"/>
          <w:szCs w:val="24"/>
        </w:rPr>
        <w:t>附件12：安全文明施工承诺书</w:t>
      </w:r>
    </w:p>
    <w:p w14:paraId="49E04C5D">
      <w:pPr>
        <w:jc w:val="center"/>
        <w:rPr>
          <w:rFonts w:hint="eastAsia" w:ascii="黑体" w:hAnsi="黑体" w:eastAsia="黑体"/>
          <w:b/>
          <w:sz w:val="44"/>
        </w:rPr>
      </w:pPr>
      <w:bookmarkStart w:id="27" w:name="_Hlk76049897"/>
      <w:r>
        <w:rPr>
          <w:rFonts w:hint="eastAsia" w:ascii="黑体" w:hAnsi="黑体" w:eastAsia="黑体"/>
          <w:bCs/>
          <w:sz w:val="32"/>
          <w:szCs w:val="20"/>
        </w:rPr>
        <w:t>安全文明施工承诺书</w:t>
      </w:r>
    </w:p>
    <w:bookmarkEnd w:id="27"/>
    <w:p w14:paraId="63DB3662">
      <w:pPr>
        <w:jc w:val="center"/>
        <w:rPr>
          <w:rFonts w:hint="eastAsia" w:ascii="黑体" w:hAnsi="黑体" w:eastAsia="黑体"/>
          <w:b/>
        </w:rPr>
      </w:pPr>
    </w:p>
    <w:p w14:paraId="45FFC13F">
      <w:pPr>
        <w:spacing w:line="300" w:lineRule="auto"/>
        <w:rPr>
          <w:rFonts w:hint="eastAsia"/>
          <w:sz w:val="24"/>
          <w:szCs w:val="24"/>
        </w:rPr>
      </w:pPr>
      <w:r>
        <w:rPr>
          <w:rFonts w:hint="eastAsia"/>
          <w:sz w:val="24"/>
          <w:szCs w:val="24"/>
        </w:rPr>
        <w:t>甲方：</w:t>
      </w:r>
      <w:r>
        <w:rPr>
          <w:rFonts w:hint="eastAsia"/>
          <w:sz w:val="24"/>
          <w:szCs w:val="24"/>
          <w:u w:val="single"/>
          <w:lang w:eastAsia="zh-CN"/>
        </w:rPr>
        <w:t>中山大学肿瘤防治中心</w:t>
      </w:r>
      <w:r>
        <w:rPr>
          <w:rFonts w:hint="eastAsia"/>
          <w:sz w:val="24"/>
          <w:szCs w:val="24"/>
          <w:u w:val="single"/>
        </w:rPr>
        <w:t xml:space="preserve"> </w:t>
      </w:r>
    </w:p>
    <w:p w14:paraId="64443BC4">
      <w:pPr>
        <w:spacing w:line="300" w:lineRule="auto"/>
        <w:rPr>
          <w:rFonts w:hint="default" w:eastAsia="宋体"/>
          <w:sz w:val="24"/>
          <w:szCs w:val="24"/>
          <w:u w:val="single"/>
          <w:lang w:val="en-US" w:eastAsia="zh-CN"/>
        </w:rPr>
      </w:pPr>
      <w:r>
        <w:rPr>
          <w:rFonts w:hint="eastAsia"/>
          <w:sz w:val="24"/>
          <w:szCs w:val="24"/>
        </w:rPr>
        <w:t>乙方：</w:t>
      </w:r>
      <w:r>
        <w:rPr>
          <w:rFonts w:hint="eastAsia"/>
          <w:sz w:val="24"/>
          <w:szCs w:val="24"/>
          <w:u w:val="single"/>
          <w:lang w:val="en-US" w:eastAsia="zh-CN"/>
        </w:rPr>
        <w:t xml:space="preserve">                    </w:t>
      </w:r>
    </w:p>
    <w:p w14:paraId="6DB68507">
      <w:pPr>
        <w:pStyle w:val="10"/>
        <w:spacing w:line="300" w:lineRule="auto"/>
        <w:rPr>
          <w:rFonts w:hint="eastAsia"/>
          <w:sz w:val="24"/>
          <w:szCs w:val="24"/>
        </w:rPr>
      </w:pPr>
      <w:r>
        <w:rPr>
          <w:rFonts w:hint="eastAsia"/>
          <w:sz w:val="24"/>
          <w:szCs w:val="24"/>
        </w:rPr>
        <w:t>为了使甲方顺利进行各项新建、改建、扩建、</w:t>
      </w:r>
      <w:r>
        <w:rPr>
          <w:rFonts w:hint="eastAsia"/>
          <w:sz w:val="24"/>
          <w:szCs w:val="24"/>
          <w:lang w:eastAsia="zh-CN"/>
        </w:rPr>
        <w:t>维修</w:t>
      </w:r>
      <w:r>
        <w:rPr>
          <w:rFonts w:hint="eastAsia"/>
          <w:sz w:val="24"/>
          <w:szCs w:val="24"/>
        </w:rPr>
        <w:t>及装饰等施工活动，避免在施工过程中出现违规现象，损坏医院设备设施和他人利益，乙方承诺严格执行本承诺书所有内容，并接受使用科室及总务处的监督。对于一切违反规定的行为，乙方自愿接受甲方合法合理处置。</w:t>
      </w:r>
    </w:p>
    <w:p w14:paraId="3CD2ED10">
      <w:pPr>
        <w:numPr>
          <w:ilvl w:val="0"/>
          <w:numId w:val="8"/>
        </w:numPr>
        <w:spacing w:line="300" w:lineRule="auto"/>
        <w:rPr>
          <w:rFonts w:hint="eastAsia"/>
          <w:b/>
          <w:sz w:val="24"/>
          <w:szCs w:val="24"/>
        </w:rPr>
      </w:pPr>
      <w:r>
        <w:rPr>
          <w:rFonts w:hint="eastAsia"/>
          <w:b/>
          <w:sz w:val="24"/>
          <w:szCs w:val="24"/>
        </w:rPr>
        <w:t>安全文明施工总体要求</w:t>
      </w:r>
    </w:p>
    <w:p w14:paraId="14E6D62A">
      <w:pPr>
        <w:pStyle w:val="10"/>
        <w:spacing w:line="300" w:lineRule="auto"/>
        <w:rPr>
          <w:rFonts w:hint="eastAsia"/>
          <w:sz w:val="24"/>
          <w:szCs w:val="24"/>
        </w:rPr>
      </w:pPr>
      <w:r>
        <w:rPr>
          <w:rFonts w:hint="eastAsia"/>
          <w:sz w:val="24"/>
          <w:szCs w:val="24"/>
        </w:rPr>
        <w:t xml:space="preserve">1、乙方施工期间所有工程必须符合国家有关施工安全规范的要求，严格执行中山大学肿瘤防治中心安全文明施工相关制度及规定，确保安全文明施工。 </w:t>
      </w:r>
    </w:p>
    <w:p w14:paraId="66AFB406">
      <w:pPr>
        <w:pStyle w:val="10"/>
        <w:spacing w:line="300" w:lineRule="auto"/>
        <w:rPr>
          <w:rFonts w:hint="eastAsia"/>
          <w:sz w:val="24"/>
          <w:szCs w:val="24"/>
        </w:rPr>
      </w:pPr>
      <w:r>
        <w:rPr>
          <w:rFonts w:hint="eastAsia"/>
          <w:sz w:val="24"/>
          <w:szCs w:val="24"/>
        </w:rPr>
        <w:t>2、所有工程须遵守房屋结构安全的有关规定，梁、柱、楼板、承重墙等不得钻、凿、锯和打掉，不得影响结构安全。</w:t>
      </w:r>
    </w:p>
    <w:p w14:paraId="0DCC7CD6">
      <w:pPr>
        <w:pStyle w:val="10"/>
        <w:spacing w:line="300" w:lineRule="auto"/>
        <w:rPr>
          <w:rFonts w:hint="eastAsia"/>
          <w:sz w:val="24"/>
          <w:szCs w:val="24"/>
        </w:rPr>
      </w:pPr>
      <w:r>
        <w:rPr>
          <w:rFonts w:hint="eastAsia"/>
          <w:sz w:val="24"/>
          <w:szCs w:val="24"/>
        </w:rPr>
        <w:t>3、工程施工应尽量保护原有设备、设施及园林绿化。对于在施工中未采取有效保护措施造成损害的，须由乙方负责修复，否则可在工程费中扣除相应发生的费用，并予以处罚。</w:t>
      </w:r>
    </w:p>
    <w:p w14:paraId="3F0A7AE9">
      <w:pPr>
        <w:pStyle w:val="10"/>
        <w:spacing w:line="300" w:lineRule="auto"/>
        <w:rPr>
          <w:rFonts w:hint="eastAsia"/>
          <w:sz w:val="24"/>
          <w:szCs w:val="24"/>
        </w:rPr>
      </w:pPr>
      <w:r>
        <w:rPr>
          <w:rFonts w:hint="eastAsia"/>
          <w:sz w:val="24"/>
          <w:szCs w:val="24"/>
        </w:rPr>
        <w:t>4、工程涉及总用水、用电量的增加、更改及施工临时用水、临时用电的，须向总务处物业管理科申报批准后，按指定的入管、入线位置及核准的容量进行施工，否则物业管理科有权对其用水、用电进行控制。</w:t>
      </w:r>
    </w:p>
    <w:p w14:paraId="2E1EE70A">
      <w:pPr>
        <w:pStyle w:val="10"/>
        <w:spacing w:line="300" w:lineRule="auto"/>
        <w:rPr>
          <w:rFonts w:hint="eastAsia"/>
          <w:sz w:val="24"/>
          <w:szCs w:val="24"/>
        </w:rPr>
      </w:pPr>
      <w:r>
        <w:rPr>
          <w:rFonts w:hint="eastAsia"/>
          <w:sz w:val="24"/>
          <w:szCs w:val="24"/>
        </w:rPr>
        <w:t>5、乙方须按总务处保卫科及政府消防管理部门的审核意见及审核后的设计图纸进行施工。工程施工期间，不得擅自改变原设计方案和审核意见。如确需改变，须由原设计单位出具变更方案，送原审核部门复审。</w:t>
      </w:r>
    </w:p>
    <w:p w14:paraId="5A9DE8CD">
      <w:pPr>
        <w:pStyle w:val="10"/>
        <w:spacing w:line="300" w:lineRule="auto"/>
        <w:rPr>
          <w:rFonts w:hint="eastAsia"/>
          <w:sz w:val="24"/>
          <w:szCs w:val="24"/>
        </w:rPr>
      </w:pPr>
      <w:r>
        <w:rPr>
          <w:rFonts w:hint="eastAsia"/>
          <w:sz w:val="24"/>
          <w:szCs w:val="24"/>
        </w:rPr>
        <w:t xml:space="preserve">6、工程施工期间，乙方须接受甲方各职能管理部门的检查监督，一旦出现突发事件、火灾隐患、违规用水用电、环境污染等须立即整改。                                          </w:t>
      </w:r>
    </w:p>
    <w:p w14:paraId="5E27C2EB">
      <w:pPr>
        <w:numPr>
          <w:ilvl w:val="0"/>
          <w:numId w:val="8"/>
        </w:numPr>
        <w:spacing w:line="300" w:lineRule="auto"/>
        <w:jc w:val="left"/>
        <w:rPr>
          <w:rFonts w:hint="eastAsia"/>
          <w:b/>
          <w:sz w:val="24"/>
          <w:szCs w:val="24"/>
        </w:rPr>
      </w:pPr>
      <w:r>
        <w:rPr>
          <w:rFonts w:hint="eastAsia"/>
          <w:b/>
          <w:sz w:val="24"/>
          <w:szCs w:val="24"/>
        </w:rPr>
        <w:t>安全文明施工保证金</w:t>
      </w:r>
    </w:p>
    <w:p w14:paraId="383E03A9">
      <w:pPr>
        <w:numPr>
          <w:ilvl w:val="0"/>
          <w:numId w:val="9"/>
        </w:numPr>
        <w:spacing w:line="300" w:lineRule="auto"/>
        <w:ind w:firstLine="424" w:firstLineChars="177"/>
        <w:rPr>
          <w:rFonts w:hint="eastAsia"/>
          <w:sz w:val="24"/>
          <w:szCs w:val="24"/>
        </w:rPr>
      </w:pPr>
      <w:r>
        <w:rPr>
          <w:rFonts w:hint="eastAsia"/>
          <w:sz w:val="24"/>
          <w:szCs w:val="24"/>
        </w:rPr>
        <w:t>乙方缴纳的履约保证金可作为安全文明施工保证金使用，不再另外缴纳。</w:t>
      </w:r>
    </w:p>
    <w:p w14:paraId="7F7F4FEB">
      <w:pPr>
        <w:numPr>
          <w:ilvl w:val="0"/>
          <w:numId w:val="9"/>
        </w:numPr>
        <w:spacing w:line="300" w:lineRule="auto"/>
        <w:ind w:firstLine="424" w:firstLineChars="177"/>
        <w:rPr>
          <w:rFonts w:hint="eastAsia"/>
          <w:sz w:val="24"/>
          <w:szCs w:val="24"/>
        </w:rPr>
      </w:pPr>
      <w:r>
        <w:rPr>
          <w:rFonts w:hint="eastAsia"/>
          <w:sz w:val="24"/>
          <w:szCs w:val="24"/>
        </w:rPr>
        <w:t>施工过程中如有违章行为发生，按照《安全文明施工处罚表》扣款，如扣款金额超出履约保证金，多出部分在工程款中扣减。</w:t>
      </w:r>
    </w:p>
    <w:p w14:paraId="2DEF64CB">
      <w:pPr>
        <w:numPr>
          <w:ilvl w:val="0"/>
          <w:numId w:val="8"/>
        </w:numPr>
        <w:spacing w:line="300" w:lineRule="auto"/>
        <w:jc w:val="left"/>
        <w:rPr>
          <w:rFonts w:hint="eastAsia"/>
          <w:b/>
          <w:sz w:val="24"/>
          <w:szCs w:val="24"/>
        </w:rPr>
      </w:pPr>
      <w:r>
        <w:rPr>
          <w:rFonts w:hint="eastAsia"/>
          <w:b/>
          <w:sz w:val="24"/>
          <w:szCs w:val="24"/>
        </w:rPr>
        <w:t>施工垃圾清运</w:t>
      </w:r>
    </w:p>
    <w:p w14:paraId="10875A1C">
      <w:pPr>
        <w:spacing w:line="300" w:lineRule="auto"/>
        <w:ind w:firstLine="480" w:firstLineChars="200"/>
        <w:rPr>
          <w:rFonts w:hint="eastAsia"/>
          <w:sz w:val="24"/>
          <w:szCs w:val="24"/>
        </w:rPr>
      </w:pPr>
      <w:r>
        <w:rPr>
          <w:rFonts w:hint="eastAsia"/>
          <w:sz w:val="24"/>
          <w:szCs w:val="24"/>
        </w:rPr>
        <w:t>1、不得将施工垃圾及其他杂物倒入厕所或排水沟内，如违反规定造成管道堵塞的，由乙方承担全部责任，并予以赔偿。</w:t>
      </w:r>
    </w:p>
    <w:p w14:paraId="1466E61E">
      <w:pPr>
        <w:numPr>
          <w:ilvl w:val="0"/>
          <w:numId w:val="10"/>
        </w:numPr>
        <w:spacing w:line="300" w:lineRule="auto"/>
        <w:ind w:firstLine="424" w:firstLineChars="177"/>
        <w:rPr>
          <w:rFonts w:hint="eastAsia"/>
          <w:sz w:val="24"/>
          <w:szCs w:val="24"/>
        </w:rPr>
      </w:pPr>
      <w:r>
        <w:rPr>
          <w:rFonts w:hint="eastAsia"/>
          <w:sz w:val="24"/>
          <w:szCs w:val="24"/>
        </w:rPr>
        <w:t>施工垃圾须用袋装，工作日不得堆放施工垃圾，周末凭《施工垃圾临时堆放证》运到指定地点。</w:t>
      </w:r>
    </w:p>
    <w:p w14:paraId="77AE4629">
      <w:pPr>
        <w:numPr>
          <w:ilvl w:val="0"/>
          <w:numId w:val="10"/>
        </w:numPr>
        <w:spacing w:line="300" w:lineRule="auto"/>
        <w:ind w:firstLine="424" w:firstLineChars="177"/>
        <w:rPr>
          <w:rFonts w:hint="eastAsia"/>
          <w:sz w:val="24"/>
          <w:szCs w:val="24"/>
        </w:rPr>
      </w:pPr>
      <w:r>
        <w:rPr>
          <w:rFonts w:hint="eastAsia"/>
          <w:sz w:val="24"/>
          <w:szCs w:val="24"/>
        </w:rPr>
        <w:t>乙方未能自行清运施工垃圾的，按实际产生量，支付施工垃圾清运费，由甲方统一安排清运。</w:t>
      </w:r>
    </w:p>
    <w:p w14:paraId="7F5FA34F">
      <w:pPr>
        <w:numPr>
          <w:ilvl w:val="0"/>
          <w:numId w:val="10"/>
        </w:numPr>
        <w:spacing w:line="300" w:lineRule="auto"/>
        <w:ind w:firstLine="424" w:firstLineChars="177"/>
        <w:rPr>
          <w:rFonts w:hint="eastAsia"/>
          <w:sz w:val="24"/>
          <w:szCs w:val="24"/>
        </w:rPr>
      </w:pPr>
      <w:r>
        <w:rPr>
          <w:rFonts w:hint="eastAsia"/>
          <w:sz w:val="24"/>
          <w:szCs w:val="24"/>
        </w:rPr>
        <w:t>如因乙方堆放施工垃圾，导致非施工垃圾堆放此处，所产生的垃圾清运费一律由乙方承担。</w:t>
      </w:r>
    </w:p>
    <w:p w14:paraId="529F98C9">
      <w:pPr>
        <w:numPr>
          <w:ilvl w:val="0"/>
          <w:numId w:val="8"/>
        </w:numPr>
        <w:spacing w:line="300" w:lineRule="auto"/>
        <w:jc w:val="left"/>
        <w:rPr>
          <w:rFonts w:hint="eastAsia"/>
          <w:b/>
          <w:sz w:val="24"/>
          <w:szCs w:val="24"/>
        </w:rPr>
      </w:pPr>
      <w:r>
        <w:rPr>
          <w:rFonts w:hint="eastAsia"/>
          <w:b/>
          <w:sz w:val="24"/>
          <w:szCs w:val="24"/>
        </w:rPr>
        <w:t>电梯安全使用与管理</w:t>
      </w:r>
    </w:p>
    <w:p w14:paraId="13D2940E">
      <w:pPr>
        <w:numPr>
          <w:ilvl w:val="0"/>
          <w:numId w:val="11"/>
        </w:numPr>
        <w:spacing w:line="300" w:lineRule="auto"/>
        <w:ind w:firstLine="424" w:firstLineChars="177"/>
        <w:rPr>
          <w:rFonts w:hint="eastAsia"/>
          <w:sz w:val="24"/>
          <w:szCs w:val="24"/>
        </w:rPr>
      </w:pPr>
      <w:r>
        <w:rPr>
          <w:rFonts w:hint="eastAsia"/>
          <w:sz w:val="24"/>
          <w:szCs w:val="24"/>
        </w:rPr>
        <w:t>施工材料、垃圾只能使用货梯搬运，不得进入洁净梯及工作梯。</w:t>
      </w:r>
    </w:p>
    <w:p w14:paraId="72344D6E">
      <w:pPr>
        <w:numPr>
          <w:ilvl w:val="0"/>
          <w:numId w:val="11"/>
        </w:numPr>
        <w:spacing w:line="300" w:lineRule="auto"/>
        <w:ind w:firstLine="424" w:firstLineChars="177"/>
        <w:rPr>
          <w:rFonts w:hint="eastAsia"/>
          <w:sz w:val="24"/>
          <w:szCs w:val="24"/>
        </w:rPr>
      </w:pPr>
      <w:r>
        <w:rPr>
          <w:rFonts w:hint="eastAsia"/>
          <w:sz w:val="24"/>
          <w:szCs w:val="24"/>
        </w:rPr>
        <w:t>施工人员在甲方上下班高峰时段（周一至周五：7:30—8:10；17:30-18:00），不得乘坐职工工作电梯。</w:t>
      </w:r>
    </w:p>
    <w:p w14:paraId="71350BD1">
      <w:pPr>
        <w:numPr>
          <w:ilvl w:val="0"/>
          <w:numId w:val="11"/>
        </w:numPr>
        <w:spacing w:line="300" w:lineRule="auto"/>
        <w:ind w:firstLine="424" w:firstLineChars="177"/>
        <w:rPr>
          <w:rFonts w:hint="eastAsia"/>
          <w:sz w:val="24"/>
          <w:szCs w:val="24"/>
        </w:rPr>
      </w:pPr>
      <w:r>
        <w:rPr>
          <w:rFonts w:hint="eastAsia"/>
          <w:sz w:val="24"/>
          <w:szCs w:val="24"/>
        </w:rPr>
        <w:t>货梯运行时间在非工作时间段（周一至周五：晚上8:00—次日06:00，周六日及节假日），若需要在其他工作时段使用，须向物业管理科申请，批准后方可使用。</w:t>
      </w:r>
    </w:p>
    <w:p w14:paraId="6075B676">
      <w:pPr>
        <w:numPr>
          <w:ilvl w:val="0"/>
          <w:numId w:val="11"/>
        </w:numPr>
        <w:spacing w:line="300" w:lineRule="auto"/>
        <w:ind w:firstLine="424" w:firstLineChars="177"/>
        <w:rPr>
          <w:rFonts w:hint="eastAsia"/>
          <w:sz w:val="24"/>
          <w:szCs w:val="24"/>
        </w:rPr>
      </w:pPr>
      <w:r>
        <w:rPr>
          <w:rFonts w:hint="eastAsia"/>
          <w:sz w:val="24"/>
          <w:szCs w:val="24"/>
        </w:rPr>
        <w:t>如有特殊运输需求申请专梯服务，需提前2个工作日向物业管理科提出申请，批准后方可使用，物业管理科将安排电梯司机协助运输。</w:t>
      </w:r>
    </w:p>
    <w:p w14:paraId="208C8426">
      <w:pPr>
        <w:numPr>
          <w:ilvl w:val="0"/>
          <w:numId w:val="8"/>
        </w:numPr>
        <w:spacing w:line="300" w:lineRule="auto"/>
        <w:jc w:val="left"/>
        <w:rPr>
          <w:rFonts w:hint="eastAsia"/>
          <w:b/>
          <w:sz w:val="24"/>
          <w:szCs w:val="24"/>
        </w:rPr>
      </w:pPr>
      <w:r>
        <w:rPr>
          <w:rFonts w:hint="eastAsia"/>
          <w:b/>
          <w:sz w:val="24"/>
          <w:szCs w:val="24"/>
        </w:rPr>
        <w:t>水电的安全使用与管理</w:t>
      </w:r>
    </w:p>
    <w:p w14:paraId="640DBD13">
      <w:pPr>
        <w:spacing w:line="300" w:lineRule="auto"/>
        <w:ind w:firstLine="480" w:firstLineChars="200"/>
        <w:rPr>
          <w:rFonts w:hint="eastAsia"/>
          <w:sz w:val="24"/>
          <w:szCs w:val="24"/>
        </w:rPr>
      </w:pPr>
      <w:r>
        <w:rPr>
          <w:rFonts w:hint="eastAsia"/>
          <w:sz w:val="24"/>
          <w:szCs w:val="24"/>
        </w:rPr>
        <w:t>1、任何时候不得改变楼宇的主体结构，上下水管道、电路等，如确需改动，应向物业管理科提出申请，批准后方可施工。</w:t>
      </w:r>
    </w:p>
    <w:p w14:paraId="2A186854">
      <w:pPr>
        <w:spacing w:line="300" w:lineRule="auto"/>
        <w:ind w:firstLine="480" w:firstLineChars="200"/>
        <w:rPr>
          <w:rFonts w:hint="eastAsia"/>
          <w:sz w:val="24"/>
          <w:szCs w:val="24"/>
        </w:rPr>
      </w:pPr>
      <w:r>
        <w:rPr>
          <w:rFonts w:hint="eastAsia"/>
          <w:sz w:val="24"/>
          <w:szCs w:val="24"/>
        </w:rPr>
        <w:t>2、施工过程不得损坏原有节能设施，降低节能效果；施工过程中拆除的各类设备设施归甲方所有，乙方无条件交回甲方。</w:t>
      </w:r>
    </w:p>
    <w:p w14:paraId="2E86F984">
      <w:pPr>
        <w:spacing w:line="300" w:lineRule="auto"/>
        <w:ind w:firstLine="480" w:firstLineChars="200"/>
        <w:rPr>
          <w:rFonts w:hint="eastAsia"/>
          <w:sz w:val="24"/>
          <w:szCs w:val="24"/>
        </w:rPr>
      </w:pPr>
      <w:r>
        <w:rPr>
          <w:rFonts w:hint="eastAsia"/>
          <w:sz w:val="24"/>
          <w:szCs w:val="24"/>
        </w:rPr>
        <w:t>3、电源线应采用非燃型或阻燃型套管，乙方安装电器设备不得超过限定额度，电力、照明系统需要增加用电容量，需向物业管理科提出书面申请，批准后方可施工。</w:t>
      </w:r>
    </w:p>
    <w:p w14:paraId="3B0004E8">
      <w:pPr>
        <w:spacing w:line="300" w:lineRule="auto"/>
        <w:ind w:firstLine="480" w:firstLineChars="200"/>
        <w:rPr>
          <w:rFonts w:hint="eastAsia"/>
          <w:sz w:val="24"/>
          <w:szCs w:val="24"/>
        </w:rPr>
      </w:pPr>
      <w:r>
        <w:rPr>
          <w:rFonts w:hint="eastAsia"/>
          <w:sz w:val="24"/>
          <w:szCs w:val="24"/>
        </w:rPr>
        <w:t>4、乙方在施工过程中需要铺设水电管道，须提交设计图及竣工图纸，方便甲方日后检修需要。</w:t>
      </w:r>
    </w:p>
    <w:p w14:paraId="23F4E689">
      <w:pPr>
        <w:spacing w:line="300" w:lineRule="auto"/>
        <w:ind w:firstLine="480" w:firstLineChars="200"/>
        <w:rPr>
          <w:rFonts w:hint="eastAsia"/>
          <w:sz w:val="24"/>
          <w:szCs w:val="24"/>
        </w:rPr>
      </w:pPr>
      <w:r>
        <w:rPr>
          <w:rFonts w:hint="eastAsia"/>
          <w:sz w:val="24"/>
          <w:szCs w:val="24"/>
        </w:rPr>
        <w:t>5、乙方施工人员未经批准不得进入强电管井等用房，如需勘查现场须由本院职能部门项目负责人向物业管理科申请。</w:t>
      </w:r>
    </w:p>
    <w:p w14:paraId="4C0BAC26">
      <w:pPr>
        <w:spacing w:line="300" w:lineRule="auto"/>
        <w:ind w:firstLine="480" w:firstLineChars="200"/>
        <w:rPr>
          <w:rFonts w:hint="eastAsia"/>
          <w:sz w:val="24"/>
          <w:szCs w:val="24"/>
        </w:rPr>
      </w:pPr>
      <w:r>
        <w:rPr>
          <w:rFonts w:hint="eastAsia"/>
          <w:sz w:val="24"/>
          <w:szCs w:val="24"/>
        </w:rPr>
        <w:t>6、大型施工项目必须接驳临时用电，与正常医疗工作用电严格分开。</w:t>
      </w:r>
    </w:p>
    <w:p w14:paraId="24F81A02">
      <w:pPr>
        <w:spacing w:line="300" w:lineRule="auto"/>
        <w:ind w:firstLine="480" w:firstLineChars="200"/>
        <w:rPr>
          <w:rFonts w:hint="eastAsia"/>
          <w:sz w:val="24"/>
          <w:szCs w:val="24"/>
        </w:rPr>
      </w:pPr>
      <w:r>
        <w:rPr>
          <w:rFonts w:hint="eastAsia"/>
          <w:sz w:val="24"/>
          <w:szCs w:val="24"/>
        </w:rPr>
        <w:t>7、因项目施工引起的用水用电故障，施工单位无条件协助应急抢修，甲方酌情追求乙方责任，并给予处罚。</w:t>
      </w:r>
    </w:p>
    <w:p w14:paraId="07184E8D">
      <w:pPr>
        <w:numPr>
          <w:ilvl w:val="0"/>
          <w:numId w:val="8"/>
        </w:numPr>
        <w:spacing w:line="300" w:lineRule="auto"/>
        <w:jc w:val="left"/>
        <w:rPr>
          <w:rFonts w:hint="eastAsia"/>
          <w:b/>
          <w:sz w:val="24"/>
          <w:szCs w:val="24"/>
        </w:rPr>
      </w:pPr>
      <w:r>
        <w:rPr>
          <w:rFonts w:hint="eastAsia"/>
          <w:b/>
          <w:sz w:val="24"/>
          <w:szCs w:val="24"/>
        </w:rPr>
        <w:t>环境与人员管理</w:t>
      </w:r>
    </w:p>
    <w:p w14:paraId="5F8ACC52">
      <w:pPr>
        <w:spacing w:line="300" w:lineRule="auto"/>
        <w:ind w:firstLine="480" w:firstLineChars="200"/>
        <w:rPr>
          <w:rFonts w:hint="eastAsia"/>
          <w:sz w:val="24"/>
          <w:szCs w:val="24"/>
        </w:rPr>
      </w:pPr>
      <w:r>
        <w:rPr>
          <w:rFonts w:hint="eastAsia"/>
          <w:sz w:val="24"/>
          <w:szCs w:val="24"/>
        </w:rPr>
        <w:t>1、施工时不得占用人行通道和损坏公共设施，防止碰伤和污染墙壁、楼梯及环境，如有污染，乙方负责清理或赔偿。</w:t>
      </w:r>
    </w:p>
    <w:p w14:paraId="3C75B4F7">
      <w:pPr>
        <w:spacing w:line="300" w:lineRule="auto"/>
        <w:ind w:firstLine="480" w:firstLineChars="200"/>
        <w:rPr>
          <w:rFonts w:hint="eastAsia"/>
          <w:sz w:val="24"/>
          <w:szCs w:val="24"/>
        </w:rPr>
      </w:pPr>
      <w:r>
        <w:rPr>
          <w:rFonts w:hint="eastAsia"/>
          <w:sz w:val="24"/>
          <w:szCs w:val="24"/>
        </w:rPr>
        <w:t>2、禁止因施工更改消防设施功能及位置，禁止将消防设备用任何物品盖上或防碍其功能行为。</w:t>
      </w:r>
    </w:p>
    <w:p w14:paraId="512ABBB6">
      <w:pPr>
        <w:spacing w:line="300" w:lineRule="auto"/>
        <w:ind w:firstLine="480" w:firstLineChars="200"/>
        <w:rPr>
          <w:rFonts w:hint="eastAsia"/>
          <w:sz w:val="24"/>
          <w:szCs w:val="24"/>
        </w:rPr>
      </w:pPr>
      <w:r>
        <w:rPr>
          <w:rFonts w:hint="eastAsia"/>
          <w:sz w:val="24"/>
          <w:szCs w:val="24"/>
        </w:rPr>
        <w:t>3、施工时须采取足够防护措施以减少施工产生粉尘及噪音，避免对他人造成滋扰和不便。</w:t>
      </w:r>
    </w:p>
    <w:p w14:paraId="4C3014B4">
      <w:pPr>
        <w:spacing w:line="300" w:lineRule="auto"/>
        <w:ind w:firstLine="480" w:firstLineChars="200"/>
        <w:rPr>
          <w:rFonts w:hint="eastAsia"/>
          <w:sz w:val="24"/>
          <w:szCs w:val="24"/>
        </w:rPr>
      </w:pPr>
      <w:r>
        <w:rPr>
          <w:rFonts w:hint="eastAsia"/>
          <w:sz w:val="24"/>
          <w:szCs w:val="24"/>
        </w:rPr>
        <w:t>4、施工现场作业区域必须设置全封闭围栏围蔽，防止无关人员误入作业区域发生伤害事故。根据工程实际情况选用合适围蔽材料，室内装修围蔽可选用优质pvc、木夹板、各类彩钢板等；室外装修工程围蔽选用彩条布、各类彩钢板、彩钢瓦等。</w:t>
      </w:r>
    </w:p>
    <w:p w14:paraId="6F255ECA">
      <w:pPr>
        <w:spacing w:line="300" w:lineRule="auto"/>
        <w:ind w:firstLine="480" w:firstLineChars="200"/>
        <w:rPr>
          <w:rFonts w:hint="eastAsia"/>
          <w:sz w:val="24"/>
          <w:szCs w:val="24"/>
        </w:rPr>
      </w:pPr>
      <w:r>
        <w:rPr>
          <w:rFonts w:hint="eastAsia"/>
          <w:sz w:val="24"/>
          <w:szCs w:val="24"/>
        </w:rPr>
        <w:t>5、根据高处作业坠落半径的相关要求，15米以下作业的坠落半径为3米，因此高处作业区域3米外应设置围栏或拉设警戒线，防止地面作业人员及行人进人坠落半径内发生高处坠物伤人。</w:t>
      </w:r>
    </w:p>
    <w:p w14:paraId="477D337E">
      <w:pPr>
        <w:spacing w:line="300" w:lineRule="auto"/>
        <w:ind w:firstLine="480" w:firstLineChars="200"/>
        <w:rPr>
          <w:rFonts w:hint="eastAsia"/>
          <w:sz w:val="24"/>
          <w:szCs w:val="24"/>
        </w:rPr>
      </w:pPr>
      <w:r>
        <w:rPr>
          <w:rFonts w:hint="eastAsia"/>
          <w:sz w:val="24"/>
          <w:szCs w:val="24"/>
        </w:rPr>
        <w:t>6、存在高处作业的施工现场，必须在作业区域内设置全封闭围栏，并在高处作业区域3米外设置两道围栏或拉设警戒线，一道在高处作业区域3米外，防止地面作业人员进入坠落半径内发生高处坠物伤人，一道对整个作业区域进行全封闭围蔽，防止无关人员误入作业区域发生伤害事故。</w:t>
      </w:r>
    </w:p>
    <w:p w14:paraId="2D0D8B7B">
      <w:pPr>
        <w:spacing w:line="300" w:lineRule="auto"/>
        <w:ind w:firstLine="480" w:firstLineChars="200"/>
        <w:rPr>
          <w:rFonts w:hint="eastAsia"/>
          <w:sz w:val="24"/>
          <w:szCs w:val="24"/>
        </w:rPr>
      </w:pPr>
      <w:r>
        <w:rPr>
          <w:rFonts w:hint="eastAsia"/>
          <w:sz w:val="24"/>
          <w:szCs w:val="24"/>
        </w:rPr>
        <w:t>7、乙方施工人员应配合保安部做好人员身份核实、物品出入等出入工作。</w:t>
      </w:r>
    </w:p>
    <w:p w14:paraId="4662D754">
      <w:pPr>
        <w:numPr>
          <w:ilvl w:val="0"/>
          <w:numId w:val="8"/>
        </w:numPr>
        <w:spacing w:line="300" w:lineRule="auto"/>
        <w:jc w:val="left"/>
        <w:rPr>
          <w:rFonts w:hint="eastAsia"/>
          <w:b/>
          <w:sz w:val="24"/>
          <w:szCs w:val="24"/>
        </w:rPr>
      </w:pPr>
      <w:r>
        <w:rPr>
          <w:rFonts w:hint="eastAsia"/>
          <w:b/>
          <w:sz w:val="24"/>
          <w:szCs w:val="24"/>
        </w:rPr>
        <w:t>安全与保卫</w:t>
      </w:r>
    </w:p>
    <w:p w14:paraId="54E1B682">
      <w:pPr>
        <w:spacing w:line="300" w:lineRule="auto"/>
        <w:ind w:firstLine="480" w:firstLineChars="200"/>
        <w:rPr>
          <w:rFonts w:hint="eastAsia"/>
          <w:sz w:val="24"/>
          <w:szCs w:val="24"/>
        </w:rPr>
      </w:pPr>
      <w:r>
        <w:rPr>
          <w:rFonts w:hint="eastAsia"/>
          <w:sz w:val="24"/>
          <w:szCs w:val="24"/>
        </w:rPr>
        <w:t>1、乙方指定</w:t>
      </w:r>
      <w:r>
        <w:rPr>
          <w:rFonts w:hint="eastAsia"/>
          <w:sz w:val="24"/>
          <w:szCs w:val="24"/>
          <w:u w:val="single"/>
        </w:rPr>
        <w:t xml:space="preserve"> </w:t>
      </w:r>
      <w:r>
        <w:rPr>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为施工现场治安保卫责任、防火责任人。具体负责工地的安全保卫工作，并按要求开展以防火、防盗、防事故为主要内容的安全检查，经常对施工人员进行遵纪守法、防火、防盗、防工伤事故的教育，及时整改不安全因素，抓好现场管理，经常督促施工人员，现场工作做到时安全、整齐、清洁； 甲方主管科室指定</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为甲方施工现场治安保卫责任人、防火责任人，负责督促乙方执行有关安全、防火的法规、规定；负责施工现场的安全检查等工作。甲乙双方应经常联系，相互协助，检查和处理工程施工中有关的安全、防火工作，共同预防事故的发生。</w:t>
      </w:r>
    </w:p>
    <w:p w14:paraId="116C2BF4">
      <w:pPr>
        <w:spacing w:line="300" w:lineRule="auto"/>
        <w:ind w:firstLine="480" w:firstLineChars="200"/>
        <w:rPr>
          <w:rFonts w:hint="eastAsia"/>
          <w:sz w:val="24"/>
          <w:szCs w:val="24"/>
        </w:rPr>
      </w:pPr>
      <w:r>
        <w:rPr>
          <w:rFonts w:hint="eastAsia"/>
          <w:sz w:val="24"/>
          <w:szCs w:val="24"/>
        </w:rPr>
        <w:t>2、乙方施工人员进场前凭中华人民共和国居民身份证及复印件，到甲方总务处保卫科，领取《中山大学肿肿瘤防治中心临时出入证》。</w:t>
      </w:r>
    </w:p>
    <w:p w14:paraId="47733762">
      <w:pPr>
        <w:spacing w:line="300" w:lineRule="auto"/>
        <w:ind w:firstLine="480" w:firstLineChars="200"/>
        <w:rPr>
          <w:rFonts w:hint="eastAsia"/>
          <w:sz w:val="24"/>
          <w:szCs w:val="24"/>
        </w:rPr>
      </w:pPr>
      <w:r>
        <w:rPr>
          <w:rFonts w:hint="eastAsia"/>
          <w:sz w:val="24"/>
          <w:szCs w:val="24"/>
        </w:rPr>
        <w:t>3、根据甲方的安全要求，乙方施工人员进出大院时，应主动出示《中山大学肿瘤防治中心临时出入证》，接受有关人员检查，临时出入证不得涂改、转借或冒名顶替。</w:t>
      </w:r>
    </w:p>
    <w:p w14:paraId="42CE8222">
      <w:pPr>
        <w:spacing w:line="300" w:lineRule="auto"/>
        <w:ind w:firstLine="480" w:firstLineChars="200"/>
        <w:rPr>
          <w:rFonts w:hint="eastAsia"/>
          <w:sz w:val="24"/>
          <w:szCs w:val="24"/>
        </w:rPr>
      </w:pPr>
      <w:r>
        <w:rPr>
          <w:rFonts w:hint="eastAsia"/>
          <w:sz w:val="24"/>
          <w:szCs w:val="24"/>
        </w:rPr>
        <w:t>4、特种作业必须遵守国家《特种作业人员安全技术培训考核管理规定》。如焊接动火等特种作业岗位必须持证上岗，严禁违章、无证操作； 严禁不懂电器、机械设备的人，擅自操作使用电器、机械设备。</w:t>
      </w:r>
    </w:p>
    <w:p w14:paraId="3AEB16BE">
      <w:pPr>
        <w:spacing w:line="300" w:lineRule="auto"/>
        <w:ind w:firstLine="480" w:firstLineChars="200"/>
        <w:rPr>
          <w:rFonts w:hint="eastAsia"/>
          <w:sz w:val="24"/>
          <w:szCs w:val="24"/>
        </w:rPr>
      </w:pPr>
      <w:r>
        <w:rPr>
          <w:rFonts w:hint="eastAsia"/>
          <w:sz w:val="24"/>
          <w:szCs w:val="24"/>
        </w:rPr>
        <w:t>5、施工现场严禁吸烟及动用明火，消防器材不准挪作他用。电焊、气焊等明火作业应按规定到甲方总务处保卫科办理动火审批手续，经保卫科审批取得“施工现场动火证”后方可动火，严禁无证动火。</w:t>
      </w:r>
    </w:p>
    <w:p w14:paraId="329800A2">
      <w:pPr>
        <w:spacing w:line="300" w:lineRule="auto"/>
        <w:ind w:firstLine="480" w:firstLineChars="200"/>
        <w:rPr>
          <w:rFonts w:hint="eastAsia"/>
          <w:sz w:val="24"/>
          <w:szCs w:val="24"/>
        </w:rPr>
      </w:pPr>
      <w:r>
        <w:rPr>
          <w:rFonts w:hint="eastAsia"/>
          <w:sz w:val="24"/>
          <w:szCs w:val="24"/>
        </w:rPr>
        <w:t>6、为确保甲方的建设、装修工程符合消防要求，按照《消防法》要求，乙方应负责工程的消防报建、报验工作，并确保验收合格。</w:t>
      </w:r>
    </w:p>
    <w:p w14:paraId="62B474B2">
      <w:pPr>
        <w:numPr>
          <w:ilvl w:val="0"/>
          <w:numId w:val="8"/>
        </w:numPr>
        <w:spacing w:line="300" w:lineRule="auto"/>
        <w:jc w:val="left"/>
        <w:rPr>
          <w:rFonts w:hint="eastAsia"/>
          <w:b/>
          <w:sz w:val="24"/>
          <w:szCs w:val="24"/>
        </w:rPr>
      </w:pPr>
      <w:r>
        <w:rPr>
          <w:rFonts w:hint="eastAsia"/>
          <w:b/>
          <w:sz w:val="24"/>
          <w:szCs w:val="24"/>
        </w:rPr>
        <w:t>施工责任</w:t>
      </w:r>
    </w:p>
    <w:p w14:paraId="7BBD3D7F">
      <w:pPr>
        <w:numPr>
          <w:ilvl w:val="0"/>
          <w:numId w:val="12"/>
        </w:numPr>
        <w:spacing w:line="300" w:lineRule="auto"/>
        <w:ind w:firstLine="424" w:firstLineChars="177"/>
        <w:rPr>
          <w:rFonts w:hint="eastAsia"/>
          <w:sz w:val="24"/>
          <w:szCs w:val="24"/>
        </w:rPr>
      </w:pPr>
      <w:r>
        <w:rPr>
          <w:rFonts w:hint="eastAsia"/>
          <w:sz w:val="24"/>
          <w:szCs w:val="24"/>
        </w:rPr>
        <w:t>乙方及所聘施工人员施工期间，其人身安全、工伤事故、相关第三者责任保险均由乙方自行负责，与甲方无关。</w:t>
      </w:r>
    </w:p>
    <w:p w14:paraId="377DA701">
      <w:pPr>
        <w:numPr>
          <w:ilvl w:val="0"/>
          <w:numId w:val="12"/>
        </w:numPr>
        <w:spacing w:line="300" w:lineRule="auto"/>
        <w:ind w:firstLine="424" w:firstLineChars="177"/>
        <w:rPr>
          <w:rFonts w:hint="eastAsia"/>
          <w:sz w:val="24"/>
          <w:szCs w:val="24"/>
        </w:rPr>
      </w:pPr>
      <w:r>
        <w:rPr>
          <w:rFonts w:hint="eastAsia"/>
          <w:sz w:val="24"/>
          <w:szCs w:val="24"/>
        </w:rPr>
        <w:t>乙方在施工期间必须严格执行和遵守甲方的安全防火管理规定，接受甲方的监督检查。对检查出的隐患，乙方必须在期限内整改，执行谁施工谁负责的原则。在施工期间，造成火灾、机械等事故，乙方负责事故上报、经济赔偿、善后处理及相应法律责任。</w:t>
      </w:r>
    </w:p>
    <w:p w14:paraId="5E4BDEAF">
      <w:pPr>
        <w:numPr>
          <w:ilvl w:val="0"/>
          <w:numId w:val="12"/>
        </w:numPr>
        <w:spacing w:line="300" w:lineRule="auto"/>
        <w:ind w:firstLine="424" w:firstLineChars="177"/>
        <w:rPr>
          <w:rFonts w:hint="eastAsia"/>
          <w:sz w:val="24"/>
          <w:szCs w:val="24"/>
        </w:rPr>
      </w:pPr>
      <w:r>
        <w:rPr>
          <w:rFonts w:hint="eastAsia"/>
          <w:sz w:val="24"/>
          <w:szCs w:val="24"/>
        </w:rPr>
        <w:t>乙方在施工过程中造成甲方单位设备设施、基础建设、环境卫生等造成损坏的，乙方必须负责修复或予以相应赔偿责任。</w:t>
      </w:r>
    </w:p>
    <w:p w14:paraId="01981A4A">
      <w:pPr>
        <w:numPr>
          <w:ilvl w:val="0"/>
          <w:numId w:val="12"/>
        </w:numPr>
        <w:spacing w:line="300" w:lineRule="auto"/>
        <w:ind w:firstLine="424" w:firstLineChars="177"/>
        <w:rPr>
          <w:rFonts w:hint="eastAsia"/>
          <w:sz w:val="24"/>
          <w:szCs w:val="24"/>
        </w:rPr>
      </w:pPr>
      <w:r>
        <w:rPr>
          <w:rFonts w:hint="eastAsia"/>
          <w:sz w:val="24"/>
          <w:szCs w:val="24"/>
        </w:rPr>
        <w:t>乙方出现安全文明施工违规行为，甲方按下表处罚乙方，对危害人身安全作业程序和作业条件经提示、警告后乙方执意不改，并导致事故发生，由此产生的后果由乙方承担，除承担损失外，甲方有权根据调查结果情节轻重，加倍处罚。</w:t>
      </w:r>
    </w:p>
    <w:p w14:paraId="7421CD19">
      <w:pPr>
        <w:spacing w:line="300" w:lineRule="auto"/>
        <w:ind w:left="425"/>
        <w:rPr>
          <w:rFonts w:hint="eastAsia"/>
          <w:sz w:val="24"/>
          <w:szCs w:val="24"/>
        </w:rPr>
      </w:pPr>
    </w:p>
    <w:p w14:paraId="26245CD3">
      <w:pPr>
        <w:spacing w:before="120" w:after="120" w:line="300" w:lineRule="auto"/>
        <w:rPr>
          <w:rFonts w:hint="eastAsia"/>
          <w:b/>
          <w:bCs/>
          <w:sz w:val="24"/>
          <w:szCs w:val="24"/>
        </w:rPr>
      </w:pPr>
      <w:r>
        <w:rPr>
          <w:rFonts w:hint="eastAsia"/>
          <w:b/>
          <w:bCs/>
          <w:sz w:val="24"/>
          <w:szCs w:val="24"/>
        </w:rPr>
        <w:t>甲方（公章）：                       乙方（公章）：</w:t>
      </w:r>
    </w:p>
    <w:p w14:paraId="57891902">
      <w:pPr>
        <w:spacing w:before="120" w:after="120" w:line="300" w:lineRule="auto"/>
        <w:rPr>
          <w:rFonts w:hint="eastAsia"/>
          <w:b/>
          <w:bCs/>
          <w:sz w:val="24"/>
          <w:szCs w:val="24"/>
        </w:rPr>
      </w:pPr>
      <w:r>
        <w:rPr>
          <w:rFonts w:hint="eastAsia"/>
          <w:b/>
          <w:bCs/>
          <w:sz w:val="24"/>
          <w:szCs w:val="24"/>
        </w:rPr>
        <w:t>法定代表或授权代表（签字）：         法定代表或授权代表（签字）：</w:t>
      </w:r>
    </w:p>
    <w:p w14:paraId="76946AE7">
      <w:pPr>
        <w:spacing w:before="120" w:after="120" w:line="300" w:lineRule="auto"/>
        <w:rPr>
          <w:rFonts w:hint="eastAsia"/>
          <w:sz w:val="22"/>
          <w:szCs w:val="22"/>
        </w:rPr>
      </w:pPr>
      <w:r>
        <w:rPr>
          <w:rFonts w:hint="eastAsia"/>
          <w:b/>
          <w:bCs/>
          <w:sz w:val="24"/>
          <w:szCs w:val="24"/>
        </w:rPr>
        <w:t>202</w:t>
      </w:r>
      <w:r>
        <w:rPr>
          <w:rFonts w:hint="eastAsia"/>
          <w:b/>
          <w:bCs/>
          <w:sz w:val="24"/>
          <w:szCs w:val="24"/>
          <w:lang w:val="en-US" w:eastAsia="zh-CN"/>
        </w:rPr>
        <w:t>5</w:t>
      </w:r>
      <w:r>
        <w:rPr>
          <w:rFonts w:hint="eastAsia"/>
          <w:b/>
          <w:bCs/>
          <w:sz w:val="24"/>
          <w:szCs w:val="24"/>
        </w:rPr>
        <w:t xml:space="preserve">年   月   日        </w:t>
      </w:r>
      <w:r>
        <w:rPr>
          <w:b/>
          <w:bCs/>
          <w:sz w:val="24"/>
          <w:szCs w:val="24"/>
        </w:rPr>
        <w:t xml:space="preserve">           </w:t>
      </w:r>
      <w:r>
        <w:rPr>
          <w:rFonts w:hint="eastAsia"/>
          <w:b/>
          <w:bCs/>
          <w:sz w:val="24"/>
          <w:szCs w:val="24"/>
        </w:rPr>
        <w:t xml:space="preserve">  202</w:t>
      </w:r>
      <w:r>
        <w:rPr>
          <w:rFonts w:hint="eastAsia"/>
          <w:b/>
          <w:bCs/>
          <w:sz w:val="24"/>
          <w:szCs w:val="24"/>
          <w:lang w:val="en-US" w:eastAsia="zh-CN"/>
        </w:rPr>
        <w:t>5</w:t>
      </w:r>
      <w:r>
        <w:rPr>
          <w:rFonts w:hint="eastAsia"/>
          <w:b/>
          <w:bCs/>
          <w:sz w:val="24"/>
          <w:szCs w:val="24"/>
        </w:rPr>
        <w:t>年   月   日</w:t>
      </w:r>
    </w:p>
    <w:p w14:paraId="334E314F">
      <w:pPr>
        <w:rPr>
          <w:rFonts w:hint="eastAsia"/>
          <w:b/>
        </w:rPr>
        <w:sectPr>
          <w:pgSz w:w="11906" w:h="16838"/>
          <w:pgMar w:top="1417" w:right="1417" w:bottom="1417" w:left="1417" w:header="851" w:footer="992" w:gutter="0"/>
          <w:cols w:space="720" w:num="1"/>
          <w:rtlGutter w:val="0"/>
          <w:docGrid w:type="lines" w:linePitch="312" w:charSpace="0"/>
        </w:sectPr>
      </w:pPr>
    </w:p>
    <w:p w14:paraId="583351EF">
      <w:pPr>
        <w:jc w:val="center"/>
        <w:rPr>
          <w:b/>
        </w:rPr>
      </w:pPr>
      <w:r>
        <w:rPr>
          <w:rFonts w:hint="eastAsia"/>
          <w:b/>
        </w:rPr>
        <w:t>安全文明施工违规项目及处罚金额一览表</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8506"/>
        <w:gridCol w:w="1134"/>
      </w:tblGrid>
      <w:tr w14:paraId="3FE63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65A99306">
            <w:pPr>
              <w:jc w:val="center"/>
              <w:rPr>
                <w:rFonts w:hint="eastAsia"/>
              </w:rPr>
            </w:pPr>
            <w:r>
              <w:rPr>
                <w:rFonts w:hint="eastAsia"/>
              </w:rPr>
              <w:t>序号</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14:paraId="6614FC57">
            <w:pPr>
              <w:jc w:val="center"/>
              <w:rPr>
                <w:rFonts w:hint="eastAsia"/>
              </w:rPr>
            </w:pPr>
            <w:r>
              <w:rPr>
                <w:rFonts w:hint="eastAsia"/>
              </w:rPr>
              <w:t>违规项目内容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E1D8B78">
            <w:pPr>
              <w:jc w:val="center"/>
              <w:rPr>
                <w:rFonts w:hint="eastAsia"/>
              </w:rPr>
            </w:pPr>
            <w:r>
              <w:rPr>
                <w:rFonts w:hint="eastAsia"/>
              </w:rPr>
              <w:t>金额（元）</w:t>
            </w:r>
          </w:p>
        </w:tc>
      </w:tr>
      <w:tr w14:paraId="733E8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5EC0EDBB">
            <w:pPr>
              <w:jc w:val="center"/>
              <w:rPr>
                <w:rFonts w:hint="eastAsia"/>
              </w:rPr>
            </w:pPr>
            <w:r>
              <w:rPr>
                <w:rFonts w:hint="eastAsia"/>
              </w:rPr>
              <w:t>1</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14:paraId="2F40921C">
            <w:pPr>
              <w:rPr>
                <w:rFonts w:hint="eastAsia"/>
              </w:rPr>
            </w:pPr>
            <w:r>
              <w:rPr>
                <w:rFonts w:hint="eastAsia"/>
              </w:rPr>
              <w:t>临时用电线、电缆没有按规范进行整理架设；</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75A9445">
            <w:pPr>
              <w:jc w:val="center"/>
              <w:rPr>
                <w:rFonts w:hint="eastAsia"/>
              </w:rPr>
            </w:pPr>
            <w:r>
              <w:rPr>
                <w:rFonts w:hint="eastAsia"/>
              </w:rPr>
              <w:t>1000</w:t>
            </w:r>
          </w:p>
        </w:tc>
      </w:tr>
      <w:tr w14:paraId="080D1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4F719B1C">
            <w:pPr>
              <w:jc w:val="center"/>
              <w:rPr>
                <w:rFonts w:hint="eastAsia"/>
              </w:rPr>
            </w:pPr>
            <w:r>
              <w:rPr>
                <w:rFonts w:hint="eastAsia"/>
              </w:rPr>
              <w:t>2</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14:paraId="6563F88A">
            <w:pPr>
              <w:rPr>
                <w:rFonts w:hint="eastAsia"/>
              </w:rPr>
            </w:pPr>
            <w:r>
              <w:rPr>
                <w:rFonts w:hint="eastAsia"/>
              </w:rPr>
              <w:t>材料的堆放，没有分种类、分区域，没有按规范做保护防护措施者；</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1B3E8D7">
            <w:pPr>
              <w:jc w:val="center"/>
              <w:rPr>
                <w:rFonts w:hint="eastAsia"/>
              </w:rPr>
            </w:pPr>
            <w:r>
              <w:rPr>
                <w:rFonts w:hint="eastAsia"/>
              </w:rPr>
              <w:t>500</w:t>
            </w:r>
          </w:p>
        </w:tc>
      </w:tr>
      <w:tr w14:paraId="09BF1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1C77C28C">
            <w:pPr>
              <w:jc w:val="center"/>
              <w:rPr>
                <w:rFonts w:hint="eastAsia"/>
              </w:rPr>
            </w:pPr>
            <w:r>
              <w:rPr>
                <w:rFonts w:hint="eastAsia"/>
              </w:rPr>
              <w:t>3</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14:paraId="3800005E">
            <w:pPr>
              <w:rPr>
                <w:rFonts w:hint="eastAsia"/>
              </w:rPr>
            </w:pPr>
            <w:r>
              <w:rPr>
                <w:rFonts w:hint="eastAsia"/>
              </w:rPr>
              <w:t>临时用电的防漏设施，配电系统不完善，没有按照操作规范进行配置；使用电气、电动、电源等没有按规范接地，设备没有做保护、防护设施，没有安排专人监管；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2027D88">
            <w:pPr>
              <w:jc w:val="center"/>
              <w:rPr>
                <w:rFonts w:hint="eastAsia"/>
              </w:rPr>
            </w:pPr>
            <w:r>
              <w:rPr>
                <w:rFonts w:hint="eastAsia"/>
              </w:rPr>
              <w:t>500</w:t>
            </w:r>
          </w:p>
        </w:tc>
      </w:tr>
      <w:tr w14:paraId="12A73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17733B9F">
            <w:pPr>
              <w:jc w:val="center"/>
              <w:rPr>
                <w:rFonts w:hint="eastAsia"/>
              </w:rPr>
            </w:pPr>
            <w:r>
              <w:rPr>
                <w:rFonts w:hint="eastAsia"/>
              </w:rPr>
              <w:t>4</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14:paraId="3FE9F879">
            <w:pPr>
              <w:rPr>
                <w:rFonts w:hint="eastAsia"/>
              </w:rPr>
            </w:pPr>
            <w:r>
              <w:rPr>
                <w:rFonts w:hint="eastAsia"/>
              </w:rPr>
              <w:t>电工在进行施工时，没有佩戴绝缘防护用具，在带电作业时没有工人看护；</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0138D39">
            <w:pPr>
              <w:jc w:val="center"/>
              <w:rPr>
                <w:rFonts w:hint="eastAsia"/>
              </w:rPr>
            </w:pPr>
            <w:r>
              <w:rPr>
                <w:rFonts w:hint="eastAsia"/>
              </w:rPr>
              <w:t>100</w:t>
            </w:r>
          </w:p>
        </w:tc>
      </w:tr>
      <w:tr w14:paraId="06572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04E6DAD0">
            <w:pPr>
              <w:jc w:val="center"/>
              <w:rPr>
                <w:rFonts w:hint="eastAsia"/>
              </w:rPr>
            </w:pPr>
            <w:r>
              <w:rPr>
                <w:rFonts w:hint="eastAsia"/>
              </w:rPr>
              <w:t>5</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14:paraId="0C4937A8">
            <w:pPr>
              <w:rPr>
                <w:rFonts w:hint="eastAsia"/>
              </w:rPr>
            </w:pPr>
            <w:r>
              <w:rPr>
                <w:rFonts w:hint="eastAsia"/>
              </w:rPr>
              <w:t>在登高作业时，没有做防护、保护措施；</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8D37C85">
            <w:pPr>
              <w:jc w:val="center"/>
              <w:rPr>
                <w:rFonts w:hint="eastAsia"/>
              </w:rPr>
            </w:pPr>
            <w:r>
              <w:rPr>
                <w:rFonts w:hint="eastAsia"/>
              </w:rPr>
              <w:t>100</w:t>
            </w:r>
          </w:p>
        </w:tc>
      </w:tr>
      <w:tr w14:paraId="038D1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72ED99D9">
            <w:pPr>
              <w:jc w:val="center"/>
              <w:rPr>
                <w:rFonts w:hint="eastAsia"/>
              </w:rPr>
            </w:pPr>
            <w:r>
              <w:rPr>
                <w:rFonts w:hint="eastAsia"/>
              </w:rPr>
              <w:t>6</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14:paraId="0C08FA05">
            <w:pPr>
              <w:rPr>
                <w:rFonts w:hint="eastAsia"/>
              </w:rPr>
            </w:pPr>
            <w:r>
              <w:rPr>
                <w:rFonts w:hint="eastAsia"/>
              </w:rPr>
              <w:t>水暖工在进行施工时，没有先切断主水源，没按操作规范进行施工者；</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3986E93">
            <w:pPr>
              <w:jc w:val="center"/>
              <w:rPr>
                <w:rFonts w:hint="eastAsia"/>
              </w:rPr>
            </w:pPr>
            <w:r>
              <w:rPr>
                <w:rFonts w:hint="eastAsia"/>
              </w:rPr>
              <w:t>200</w:t>
            </w:r>
          </w:p>
        </w:tc>
      </w:tr>
      <w:tr w14:paraId="4F727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127AAF0F">
            <w:pPr>
              <w:jc w:val="center"/>
              <w:rPr>
                <w:rFonts w:hint="eastAsia"/>
              </w:rPr>
            </w:pPr>
            <w:r>
              <w:rPr>
                <w:rFonts w:hint="eastAsia"/>
              </w:rPr>
              <w:t>7</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14:paraId="1651BF82">
            <w:pPr>
              <w:rPr>
                <w:rFonts w:hint="eastAsia"/>
              </w:rPr>
            </w:pPr>
            <w:r>
              <w:rPr>
                <w:rFonts w:hint="eastAsia"/>
              </w:rPr>
              <w:t>木工在进行施工时，特别在使用电动带刃工具时，没有按操作规范进行施工者；</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988C431">
            <w:pPr>
              <w:jc w:val="center"/>
              <w:rPr>
                <w:rFonts w:hint="eastAsia"/>
              </w:rPr>
            </w:pPr>
            <w:r>
              <w:rPr>
                <w:rFonts w:hint="eastAsia"/>
              </w:rPr>
              <w:t>200</w:t>
            </w:r>
          </w:p>
        </w:tc>
      </w:tr>
      <w:tr w14:paraId="7F7FD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713E923F">
            <w:pPr>
              <w:jc w:val="center"/>
              <w:rPr>
                <w:rFonts w:hint="eastAsia"/>
              </w:rPr>
            </w:pPr>
            <w:r>
              <w:rPr>
                <w:rFonts w:hint="eastAsia"/>
              </w:rPr>
              <w:t>8</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14:paraId="779BE6C8">
            <w:pPr>
              <w:rPr>
                <w:rFonts w:hint="eastAsia"/>
              </w:rPr>
            </w:pPr>
            <w:r>
              <w:rPr>
                <w:rFonts w:hint="eastAsia"/>
              </w:rPr>
              <w:t>油工在进行喷涂施工时，没有做到通风、换气、没有佩戴防护用具和进行防护措施；</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5B9DB94">
            <w:pPr>
              <w:jc w:val="center"/>
              <w:rPr>
                <w:rFonts w:hint="eastAsia"/>
              </w:rPr>
            </w:pPr>
            <w:r>
              <w:rPr>
                <w:rFonts w:hint="eastAsia"/>
              </w:rPr>
              <w:t>200</w:t>
            </w:r>
          </w:p>
        </w:tc>
      </w:tr>
      <w:tr w14:paraId="0F812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439C1F14">
            <w:pPr>
              <w:jc w:val="center"/>
              <w:rPr>
                <w:rFonts w:hint="eastAsia"/>
              </w:rPr>
            </w:pPr>
            <w:r>
              <w:rPr>
                <w:rFonts w:hint="eastAsia"/>
              </w:rPr>
              <w:t>9</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14:paraId="71019F9B">
            <w:pPr>
              <w:rPr>
                <w:rFonts w:hint="eastAsia"/>
              </w:rPr>
            </w:pPr>
            <w:r>
              <w:rPr>
                <w:rFonts w:hint="eastAsia"/>
              </w:rPr>
              <w:t>施工现场使用碘钨灯；</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764CF65">
            <w:pPr>
              <w:jc w:val="center"/>
              <w:rPr>
                <w:rFonts w:hint="eastAsia"/>
              </w:rPr>
            </w:pPr>
            <w:r>
              <w:rPr>
                <w:rFonts w:hint="eastAsia"/>
              </w:rPr>
              <w:t>200</w:t>
            </w:r>
          </w:p>
        </w:tc>
      </w:tr>
      <w:tr w14:paraId="55A4D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1D351556">
            <w:pPr>
              <w:jc w:val="center"/>
              <w:rPr>
                <w:rFonts w:hint="eastAsia"/>
              </w:rPr>
            </w:pPr>
            <w:r>
              <w:rPr>
                <w:rFonts w:hint="eastAsia"/>
              </w:rPr>
              <w:t>10</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14:paraId="2E291523">
            <w:pPr>
              <w:rPr>
                <w:rFonts w:hint="eastAsia"/>
              </w:rPr>
            </w:pPr>
            <w:r>
              <w:rPr>
                <w:rFonts w:hint="eastAsia"/>
              </w:rPr>
              <w:t>在进行隐蔽工程、防水工程施工时需要开槽、切割，必须佩戴保护、防护用具，没有按规范进行使用和施工视为违章；</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6A0B191">
            <w:pPr>
              <w:jc w:val="center"/>
              <w:rPr>
                <w:rFonts w:hint="eastAsia"/>
              </w:rPr>
            </w:pPr>
            <w:r>
              <w:rPr>
                <w:rFonts w:hint="eastAsia"/>
              </w:rPr>
              <w:t>300</w:t>
            </w:r>
          </w:p>
        </w:tc>
      </w:tr>
      <w:tr w14:paraId="34EED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0C4169A8">
            <w:pPr>
              <w:jc w:val="center"/>
              <w:rPr>
                <w:rFonts w:hint="eastAsia"/>
              </w:rPr>
            </w:pPr>
            <w:r>
              <w:rPr>
                <w:rFonts w:hint="eastAsia"/>
              </w:rPr>
              <w:t>11</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14:paraId="6A15AA91">
            <w:pPr>
              <w:rPr>
                <w:rFonts w:hint="eastAsia"/>
              </w:rPr>
            </w:pPr>
            <w:r>
              <w:rPr>
                <w:rFonts w:hint="eastAsia"/>
              </w:rPr>
              <w:t>施工现场有气割、焊接工程，必须严格按规范进行操作，否则视为违章；</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3BF4E82">
            <w:pPr>
              <w:jc w:val="center"/>
              <w:rPr>
                <w:rFonts w:hint="eastAsia"/>
              </w:rPr>
            </w:pPr>
            <w:r>
              <w:rPr>
                <w:rFonts w:hint="eastAsia"/>
              </w:rPr>
              <w:t>200</w:t>
            </w:r>
          </w:p>
        </w:tc>
      </w:tr>
      <w:tr w14:paraId="02731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37B0E9D9">
            <w:pPr>
              <w:jc w:val="center"/>
              <w:rPr>
                <w:rFonts w:hint="eastAsia"/>
              </w:rPr>
            </w:pPr>
            <w:r>
              <w:rPr>
                <w:rFonts w:hint="eastAsia"/>
              </w:rPr>
              <w:t>12</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14:paraId="623E2B1B">
            <w:pPr>
              <w:rPr>
                <w:rFonts w:hint="eastAsia"/>
              </w:rPr>
            </w:pPr>
            <w:r>
              <w:rPr>
                <w:rFonts w:hint="eastAsia"/>
              </w:rPr>
              <w:t>施工现场有拆除工程，并进行拆除时，必须有专人进行现场指挥和疏通，否则视为违章；</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6AF51C4">
            <w:pPr>
              <w:jc w:val="center"/>
              <w:rPr>
                <w:rFonts w:hint="eastAsia"/>
              </w:rPr>
            </w:pPr>
            <w:r>
              <w:rPr>
                <w:rFonts w:hint="eastAsia"/>
              </w:rPr>
              <w:t>300</w:t>
            </w:r>
          </w:p>
        </w:tc>
      </w:tr>
      <w:tr w14:paraId="6B779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167746DB">
            <w:pPr>
              <w:jc w:val="center"/>
              <w:rPr>
                <w:rFonts w:hint="eastAsia"/>
              </w:rPr>
            </w:pPr>
            <w:r>
              <w:rPr>
                <w:rFonts w:hint="eastAsia"/>
              </w:rPr>
              <w:t>13</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14:paraId="31B9C049">
            <w:pPr>
              <w:rPr>
                <w:rFonts w:hint="eastAsia"/>
              </w:rPr>
            </w:pPr>
            <w:r>
              <w:rPr>
                <w:rFonts w:hint="eastAsia"/>
              </w:rPr>
              <w:t>施工现场和施工人员没有配备保护、防护用具，没有设立专护人、责任人的视为违章；</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C0A071A">
            <w:pPr>
              <w:jc w:val="center"/>
              <w:rPr>
                <w:rFonts w:hint="eastAsia"/>
              </w:rPr>
            </w:pPr>
            <w:r>
              <w:rPr>
                <w:rFonts w:hint="eastAsia"/>
              </w:rPr>
              <w:t>200</w:t>
            </w:r>
          </w:p>
        </w:tc>
      </w:tr>
      <w:tr w14:paraId="1D66A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0657B068">
            <w:pPr>
              <w:jc w:val="center"/>
              <w:rPr>
                <w:rFonts w:hint="eastAsia"/>
              </w:rPr>
            </w:pPr>
            <w:r>
              <w:rPr>
                <w:rFonts w:hint="eastAsia"/>
              </w:rPr>
              <w:t>14</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14:paraId="0FBFC45E">
            <w:pPr>
              <w:rPr>
                <w:rFonts w:hint="eastAsia"/>
              </w:rPr>
            </w:pPr>
            <w:r>
              <w:rPr>
                <w:rFonts w:hint="eastAsia"/>
              </w:rPr>
              <w:t>施工现场必须配备有效数量的灭火器，按规范标准实行摆放，如出现过期或配备不够数量，或摆放位置不对，视为违章；</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461B0F5">
            <w:pPr>
              <w:jc w:val="center"/>
              <w:rPr>
                <w:rFonts w:hint="eastAsia"/>
              </w:rPr>
            </w:pPr>
            <w:r>
              <w:rPr>
                <w:rFonts w:hint="eastAsia"/>
              </w:rPr>
              <w:t>200</w:t>
            </w:r>
          </w:p>
        </w:tc>
      </w:tr>
      <w:tr w14:paraId="5F903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0F813727">
            <w:pPr>
              <w:jc w:val="center"/>
              <w:rPr>
                <w:rFonts w:hint="eastAsia"/>
              </w:rPr>
            </w:pPr>
            <w:r>
              <w:rPr>
                <w:rFonts w:hint="eastAsia"/>
              </w:rPr>
              <w:t>15</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14:paraId="0B286767">
            <w:pPr>
              <w:rPr>
                <w:rFonts w:hint="eastAsia"/>
              </w:rPr>
            </w:pPr>
            <w:r>
              <w:rPr>
                <w:rFonts w:hint="eastAsia"/>
              </w:rPr>
              <w:t>危险区域应设专人看护，或做警告标志，没有按规范进行做到提示，视为违章；</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97271E1">
            <w:pPr>
              <w:jc w:val="center"/>
              <w:rPr>
                <w:rFonts w:hint="eastAsia"/>
              </w:rPr>
            </w:pPr>
            <w:r>
              <w:rPr>
                <w:rFonts w:hint="eastAsia"/>
              </w:rPr>
              <w:t>200</w:t>
            </w:r>
          </w:p>
        </w:tc>
      </w:tr>
      <w:tr w14:paraId="2FA8A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720B620F">
            <w:pPr>
              <w:jc w:val="center"/>
              <w:rPr>
                <w:rFonts w:hint="eastAsia"/>
              </w:rPr>
            </w:pPr>
            <w:r>
              <w:rPr>
                <w:rFonts w:hint="eastAsia"/>
              </w:rPr>
              <w:t>16</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14:paraId="1022E743">
            <w:pPr>
              <w:rPr>
                <w:rFonts w:hint="eastAsia"/>
              </w:rPr>
            </w:pPr>
            <w:r>
              <w:rPr>
                <w:rFonts w:hint="eastAsia"/>
              </w:rPr>
              <w:t>作业停止时间过长，没有切断电源处理；</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0722621">
            <w:pPr>
              <w:jc w:val="center"/>
              <w:rPr>
                <w:rFonts w:hint="eastAsia"/>
              </w:rPr>
            </w:pPr>
            <w:r>
              <w:rPr>
                <w:rFonts w:hint="eastAsia"/>
              </w:rPr>
              <w:t>200</w:t>
            </w:r>
          </w:p>
        </w:tc>
      </w:tr>
      <w:tr w14:paraId="487FA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254571F5">
            <w:pPr>
              <w:jc w:val="center"/>
              <w:rPr>
                <w:rFonts w:hint="eastAsia"/>
              </w:rPr>
            </w:pPr>
            <w:r>
              <w:rPr>
                <w:rFonts w:hint="eastAsia"/>
              </w:rPr>
              <w:t>17</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14:paraId="0D82F115">
            <w:pPr>
              <w:rPr>
                <w:rFonts w:hint="eastAsia"/>
              </w:rPr>
            </w:pPr>
            <w:r>
              <w:rPr>
                <w:rFonts w:hint="eastAsia"/>
              </w:rPr>
              <w:t>电气、电动机械进行修理，没有做保护、防护措施视为违章</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DC312D0">
            <w:pPr>
              <w:jc w:val="center"/>
              <w:rPr>
                <w:rFonts w:hint="eastAsia"/>
              </w:rPr>
            </w:pPr>
            <w:r>
              <w:rPr>
                <w:rFonts w:hint="eastAsia"/>
              </w:rPr>
              <w:t>200</w:t>
            </w:r>
          </w:p>
        </w:tc>
      </w:tr>
      <w:tr w14:paraId="059DD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2CC1C371">
            <w:pPr>
              <w:jc w:val="center"/>
              <w:rPr>
                <w:rFonts w:hint="eastAsia"/>
              </w:rPr>
            </w:pPr>
            <w:r>
              <w:rPr>
                <w:rFonts w:hint="eastAsia"/>
              </w:rPr>
              <w:t>18</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14:paraId="08C09824">
            <w:pPr>
              <w:rPr>
                <w:rFonts w:hint="eastAsia"/>
              </w:rPr>
            </w:pPr>
            <w:r>
              <w:rPr>
                <w:rFonts w:hint="eastAsia"/>
              </w:rPr>
              <w:t>外露线头、灯口四周没做绝缘、防火处理视为违章</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7ECE042">
            <w:pPr>
              <w:jc w:val="center"/>
              <w:rPr>
                <w:rFonts w:hint="eastAsia"/>
              </w:rPr>
            </w:pPr>
            <w:r>
              <w:rPr>
                <w:rFonts w:hint="eastAsia"/>
              </w:rPr>
              <w:t>200</w:t>
            </w:r>
          </w:p>
        </w:tc>
      </w:tr>
      <w:tr w14:paraId="4DED9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2AA9F0D4">
            <w:pPr>
              <w:jc w:val="center"/>
              <w:rPr>
                <w:rFonts w:hint="eastAsia"/>
              </w:rPr>
            </w:pPr>
            <w:r>
              <w:rPr>
                <w:rFonts w:hint="eastAsia"/>
              </w:rPr>
              <w:t>19</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14:paraId="66AF88C7">
            <w:pPr>
              <w:rPr>
                <w:rFonts w:hint="eastAsia"/>
              </w:rPr>
            </w:pPr>
            <w:r>
              <w:rPr>
                <w:rFonts w:hint="eastAsia"/>
              </w:rPr>
              <w:t>配电设施和消防器材未设责任人和未张贴责任人姓名，或未设专人看护的视为违章</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EA55397">
            <w:pPr>
              <w:jc w:val="center"/>
              <w:rPr>
                <w:rFonts w:hint="eastAsia"/>
              </w:rPr>
            </w:pPr>
            <w:r>
              <w:rPr>
                <w:rFonts w:hint="eastAsia"/>
              </w:rPr>
              <w:t>200</w:t>
            </w:r>
          </w:p>
        </w:tc>
      </w:tr>
      <w:tr w14:paraId="5E7DA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5D1710C8">
            <w:pPr>
              <w:jc w:val="center"/>
              <w:rPr>
                <w:rFonts w:hint="eastAsia"/>
              </w:rPr>
            </w:pPr>
            <w:r>
              <w:rPr>
                <w:rFonts w:hint="eastAsia"/>
              </w:rPr>
              <w:t>20</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14:paraId="2448AE50">
            <w:pPr>
              <w:rPr>
                <w:rFonts w:hint="eastAsia"/>
              </w:rPr>
            </w:pPr>
            <w:r>
              <w:rPr>
                <w:rFonts w:hint="eastAsia"/>
              </w:rPr>
              <w:t>施工现场吸烟者；</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06C1CAF">
            <w:pPr>
              <w:jc w:val="center"/>
              <w:rPr>
                <w:rFonts w:hint="eastAsia"/>
              </w:rPr>
            </w:pPr>
            <w:r>
              <w:rPr>
                <w:rFonts w:hint="eastAsia"/>
              </w:rPr>
              <w:t>300</w:t>
            </w:r>
          </w:p>
        </w:tc>
      </w:tr>
      <w:tr w14:paraId="64609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59AAEE16">
            <w:pPr>
              <w:jc w:val="center"/>
              <w:rPr>
                <w:rFonts w:hint="eastAsia"/>
              </w:rPr>
            </w:pPr>
            <w:r>
              <w:rPr>
                <w:rFonts w:hint="eastAsia"/>
              </w:rPr>
              <w:t>21</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14:paraId="776D7A8E">
            <w:pPr>
              <w:rPr>
                <w:rFonts w:hint="eastAsia"/>
              </w:rPr>
            </w:pPr>
            <w:r>
              <w:rPr>
                <w:rFonts w:hint="eastAsia"/>
              </w:rPr>
              <w:t>未经许可私自动火者，动火无看火者；焊工在场他人随意动火者；</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274A1C6">
            <w:pPr>
              <w:jc w:val="center"/>
              <w:rPr>
                <w:rFonts w:hint="eastAsia"/>
              </w:rPr>
            </w:pPr>
            <w:r>
              <w:rPr>
                <w:rFonts w:hint="eastAsia"/>
              </w:rPr>
              <w:t>300</w:t>
            </w:r>
          </w:p>
        </w:tc>
      </w:tr>
      <w:tr w14:paraId="2D9BE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6FDF9196">
            <w:pPr>
              <w:jc w:val="center"/>
              <w:rPr>
                <w:rFonts w:hint="eastAsia"/>
              </w:rPr>
            </w:pPr>
            <w:r>
              <w:rPr>
                <w:rFonts w:hint="eastAsia"/>
              </w:rPr>
              <w:t>22</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14:paraId="555CA479">
            <w:pPr>
              <w:rPr>
                <w:rFonts w:hint="eastAsia"/>
              </w:rPr>
            </w:pPr>
            <w:r>
              <w:rPr>
                <w:rFonts w:hint="eastAsia"/>
              </w:rPr>
              <w:t>未经许可乱挪动消防设施者；</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4FE4CDD">
            <w:pPr>
              <w:jc w:val="center"/>
              <w:rPr>
                <w:rFonts w:hint="eastAsia"/>
              </w:rPr>
            </w:pPr>
            <w:r>
              <w:rPr>
                <w:rFonts w:hint="eastAsia"/>
              </w:rPr>
              <w:t>200</w:t>
            </w:r>
          </w:p>
        </w:tc>
      </w:tr>
      <w:tr w14:paraId="69A2D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66163906">
            <w:pPr>
              <w:jc w:val="center"/>
              <w:rPr>
                <w:rFonts w:hint="eastAsia"/>
              </w:rPr>
            </w:pPr>
            <w:r>
              <w:rPr>
                <w:rFonts w:hint="eastAsia"/>
              </w:rPr>
              <w:t>23</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14:paraId="5D79D507">
            <w:pPr>
              <w:rPr>
                <w:rFonts w:hint="eastAsia"/>
              </w:rPr>
            </w:pPr>
            <w:r>
              <w:rPr>
                <w:rFonts w:hint="eastAsia"/>
              </w:rPr>
              <w:t>施工现场违反“安全用电制度”者，按情节处理；</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D98F158">
            <w:pPr>
              <w:jc w:val="center"/>
              <w:rPr>
                <w:rFonts w:hint="eastAsia"/>
              </w:rPr>
            </w:pPr>
            <w:r>
              <w:rPr>
                <w:rFonts w:hint="eastAsia"/>
              </w:rPr>
              <w:t>300-500</w:t>
            </w:r>
          </w:p>
        </w:tc>
      </w:tr>
      <w:tr w14:paraId="0A05E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01EB0A96">
            <w:pPr>
              <w:jc w:val="center"/>
              <w:rPr>
                <w:rFonts w:hint="eastAsia"/>
              </w:rPr>
            </w:pPr>
            <w:r>
              <w:rPr>
                <w:rFonts w:hint="eastAsia"/>
              </w:rPr>
              <w:t>24</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14:paraId="6B66194C">
            <w:pPr>
              <w:rPr>
                <w:rFonts w:hint="eastAsia"/>
              </w:rPr>
            </w:pPr>
            <w:r>
              <w:rPr>
                <w:rFonts w:hint="eastAsia"/>
              </w:rPr>
              <w:t>施工中损坏消防设施、设备器材者，除照价赔偿外，视情节处罚；</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6B78CFA">
            <w:pPr>
              <w:jc w:val="center"/>
              <w:rPr>
                <w:rFonts w:hint="eastAsia"/>
              </w:rPr>
            </w:pPr>
            <w:r>
              <w:rPr>
                <w:rFonts w:hint="eastAsia"/>
              </w:rPr>
              <w:t>300-500</w:t>
            </w:r>
          </w:p>
        </w:tc>
      </w:tr>
      <w:tr w14:paraId="0E8FA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0F2E277D">
            <w:pPr>
              <w:jc w:val="center"/>
              <w:rPr>
                <w:rFonts w:hint="eastAsia"/>
              </w:rPr>
            </w:pPr>
            <w:r>
              <w:rPr>
                <w:rFonts w:hint="eastAsia"/>
              </w:rPr>
              <w:t>25</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14:paraId="0F49DE7F">
            <w:pPr>
              <w:rPr>
                <w:rFonts w:hint="eastAsia"/>
              </w:rPr>
            </w:pPr>
            <w:r>
              <w:rPr>
                <w:rFonts w:hint="eastAsia"/>
              </w:rPr>
              <w:t>故意浪费材料，破坏工具，损坏成品者，除照价赔偿外，视情节处罚；</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071637F">
            <w:pPr>
              <w:jc w:val="center"/>
              <w:rPr>
                <w:rFonts w:hint="eastAsia"/>
              </w:rPr>
            </w:pPr>
            <w:r>
              <w:rPr>
                <w:rFonts w:hint="eastAsia"/>
              </w:rPr>
              <w:t>300-800</w:t>
            </w:r>
          </w:p>
        </w:tc>
      </w:tr>
      <w:tr w14:paraId="4DC9A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651E72C0">
            <w:pPr>
              <w:jc w:val="center"/>
              <w:rPr>
                <w:rFonts w:hint="eastAsia"/>
              </w:rPr>
            </w:pPr>
            <w:r>
              <w:rPr>
                <w:rFonts w:hint="eastAsia"/>
              </w:rPr>
              <w:t>26</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14:paraId="149F56B7">
            <w:pPr>
              <w:rPr>
                <w:rFonts w:hint="eastAsia"/>
              </w:rPr>
            </w:pPr>
            <w:r>
              <w:rPr>
                <w:rFonts w:hint="eastAsia"/>
              </w:rPr>
              <w:t>工程中不服从甲方管理人员正确指挥者；</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AD341C8">
            <w:pPr>
              <w:jc w:val="center"/>
              <w:rPr>
                <w:rFonts w:hint="eastAsia"/>
              </w:rPr>
            </w:pPr>
            <w:r>
              <w:rPr>
                <w:rFonts w:hint="eastAsia"/>
              </w:rPr>
              <w:t xml:space="preserve">500 </w:t>
            </w:r>
          </w:p>
        </w:tc>
      </w:tr>
      <w:tr w14:paraId="74CF5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11089220">
            <w:pPr>
              <w:jc w:val="center"/>
              <w:rPr>
                <w:rFonts w:hint="eastAsia"/>
              </w:rPr>
            </w:pPr>
            <w:r>
              <w:rPr>
                <w:rFonts w:hint="eastAsia"/>
              </w:rPr>
              <w:t>27</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14:paraId="2466151A">
            <w:pPr>
              <w:rPr>
                <w:rFonts w:hint="eastAsia"/>
              </w:rPr>
            </w:pPr>
            <w:r>
              <w:rPr>
                <w:rFonts w:hint="eastAsia"/>
              </w:rPr>
              <w:t>对原成品，已有成品、半成品、现场设施未进行保护或其他防护措施而施工，若有损坏，除照价赔偿外，视情节处罚；</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DA88210">
            <w:pPr>
              <w:jc w:val="center"/>
              <w:rPr>
                <w:rFonts w:hint="eastAsia"/>
              </w:rPr>
            </w:pPr>
            <w:r>
              <w:rPr>
                <w:rFonts w:hint="eastAsia"/>
              </w:rPr>
              <w:t>300-800</w:t>
            </w:r>
          </w:p>
        </w:tc>
      </w:tr>
      <w:tr w14:paraId="2DC52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5B062BB2">
            <w:pPr>
              <w:jc w:val="center"/>
              <w:rPr>
                <w:rFonts w:hint="eastAsia"/>
              </w:rPr>
            </w:pPr>
            <w:r>
              <w:rPr>
                <w:rFonts w:hint="eastAsia"/>
              </w:rPr>
              <w:t>28</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14:paraId="6C4779BB">
            <w:pPr>
              <w:rPr>
                <w:rFonts w:hint="eastAsia"/>
              </w:rPr>
            </w:pPr>
            <w:r>
              <w:rPr>
                <w:rFonts w:hint="eastAsia"/>
              </w:rPr>
              <w:t>施工现场要求工完场地清，活完脚下清，当日作业当日清。工具机具整理清、材料归类，摆放整齐、垃圾运至指定地点，未达到要求或违反者，视为违规；</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5E026C9">
            <w:pPr>
              <w:jc w:val="center"/>
              <w:rPr>
                <w:rFonts w:hint="eastAsia"/>
              </w:rPr>
            </w:pPr>
            <w:r>
              <w:rPr>
                <w:rFonts w:hint="eastAsia"/>
              </w:rPr>
              <w:t>500</w:t>
            </w:r>
          </w:p>
        </w:tc>
      </w:tr>
      <w:tr w14:paraId="45CDC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447D3349">
            <w:pPr>
              <w:jc w:val="center"/>
              <w:rPr>
                <w:rFonts w:hint="eastAsia"/>
              </w:rPr>
            </w:pPr>
            <w:r>
              <w:rPr>
                <w:rFonts w:hint="eastAsia"/>
              </w:rPr>
              <w:t>29</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14:paraId="0D5C5A5C">
            <w:pPr>
              <w:rPr>
                <w:rFonts w:hint="eastAsia"/>
              </w:rPr>
            </w:pPr>
            <w:r>
              <w:rPr>
                <w:rFonts w:hint="eastAsia"/>
              </w:rPr>
              <w:t>禁止违章作业，当生产与安全发生冲突时，必须服从安全需要，野蛮施工者；</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0B4F0A6">
            <w:pPr>
              <w:jc w:val="center"/>
              <w:rPr>
                <w:rFonts w:hint="eastAsia"/>
              </w:rPr>
            </w:pPr>
            <w:r>
              <w:rPr>
                <w:rFonts w:hint="eastAsia"/>
              </w:rPr>
              <w:t>500</w:t>
            </w:r>
          </w:p>
        </w:tc>
      </w:tr>
      <w:tr w14:paraId="0A9AA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504E99B7">
            <w:pPr>
              <w:jc w:val="center"/>
              <w:rPr>
                <w:rFonts w:hint="eastAsia"/>
              </w:rPr>
            </w:pPr>
            <w:r>
              <w:rPr>
                <w:rFonts w:hint="eastAsia"/>
              </w:rPr>
              <w:t>30</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14:paraId="639AB114">
            <w:pPr>
              <w:rPr>
                <w:rFonts w:hint="eastAsia"/>
              </w:rPr>
            </w:pPr>
            <w:r>
              <w:rPr>
                <w:rFonts w:hint="eastAsia"/>
              </w:rPr>
              <w:t>盗窃工地财物或工程材料者处以5倍罚款，情节严重者送交公安机关处理。；</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DFC687D">
            <w:pPr>
              <w:jc w:val="center"/>
              <w:rPr>
                <w:rFonts w:hint="eastAsia"/>
              </w:rPr>
            </w:pPr>
            <w:r>
              <w:rPr>
                <w:rFonts w:hint="eastAsia"/>
              </w:rPr>
              <w:t>800</w:t>
            </w:r>
          </w:p>
        </w:tc>
      </w:tr>
    </w:tbl>
    <w:p w14:paraId="43CE5D0E">
      <w:pPr>
        <w:spacing w:line="336" w:lineRule="auto"/>
        <w:ind w:firstLine="0"/>
        <w:rPr>
          <w:rFonts w:hint="eastAsia" w:ascii="Times New Roman" w:hAnsi="Times New Roman" w:eastAsia="宋体" w:cs="Times New Roman"/>
          <w:lang w:val="en-US" w:eastAsia="zh-CN"/>
        </w:rPr>
      </w:pPr>
    </w:p>
    <w:p w14:paraId="3787144C">
      <w:pPr>
        <w:rPr>
          <w:rFonts w:hint="eastAsia"/>
          <w:lang w:val="en-US" w:eastAsia="zh-CN"/>
        </w:rPr>
        <w:sectPr>
          <w:pgSz w:w="11906" w:h="16838"/>
          <w:pgMar w:top="1417" w:right="1417" w:bottom="1417" w:left="1417" w:header="851" w:footer="992" w:gutter="0"/>
          <w:pgNumType w:fmt="decimal" w:start="1"/>
          <w:cols w:space="720" w:num="1"/>
          <w:docGrid w:type="lines" w:linePitch="312" w:charSpace="0"/>
        </w:sectPr>
      </w:pPr>
    </w:p>
    <w:p w14:paraId="1F02B1E9">
      <w:pPr>
        <w:pStyle w:val="7"/>
        <w:bidi w:val="0"/>
        <w:rPr>
          <w:rFonts w:hint="eastAsia"/>
          <w:sz w:val="24"/>
          <w:szCs w:val="24"/>
          <w:lang w:val="en-US" w:eastAsia="zh-CN"/>
        </w:rPr>
      </w:pPr>
      <w:r>
        <w:rPr>
          <w:rFonts w:hint="eastAsia"/>
          <w:sz w:val="24"/>
          <w:szCs w:val="24"/>
          <w:lang w:val="en-US" w:eastAsia="zh-CN"/>
        </w:rPr>
        <w:t>附件13：信息安全保密协议</w:t>
      </w:r>
    </w:p>
    <w:sectPr>
      <w:pgSz w:w="11906" w:h="16838"/>
      <w:pgMar w:top="1417" w:right="1417" w:bottom="1417" w:left="1417" w:header="851" w:footer="992"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文鼎CS书宋二">
    <w:altName w:val="宋体"/>
    <w:panose1 w:val="00000000000000000000"/>
    <w:charset w:val="86"/>
    <w:family w:val="moder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973AC">
    <w:pPr>
      <w:pStyle w:val="11"/>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4984B2">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C4984B2">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82229">
    <w:pPr>
      <w:pStyle w:val="11"/>
    </w:pPr>
    <w: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-4445</wp:posOffset>
              </wp:positionV>
              <wp:extent cx="6429375" cy="635"/>
              <wp:effectExtent l="0" t="28575" r="9525" b="46990"/>
              <wp:wrapNone/>
              <wp:docPr id="35" name="直接连接符 35"/>
              <wp:cNvGraphicFramePr/>
              <a:graphic xmlns:a="http://schemas.openxmlformats.org/drawingml/2006/main">
                <a:graphicData uri="http://schemas.microsoft.com/office/word/2010/wordprocessingShape">
                  <wps:wsp>
                    <wps:cNvCnPr/>
                    <wps:spPr>
                      <a:xfrm>
                        <a:off x="0" y="0"/>
                        <a:ext cx="6429375" cy="635"/>
                      </a:xfrm>
                      <a:prstGeom prst="line">
                        <a:avLst/>
                      </a:prstGeom>
                      <a:ln w="57150" cap="flat" cmpd="sng">
                        <a:solidFill>
                          <a:srgbClr val="E46C0A"/>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6.25pt;margin-top:-0.35pt;height:0.05pt;width:506.25pt;z-index:251659264;mso-width-relative:page;mso-height-relative:page;" filled="f" stroked="t" coordsize="21600,21600" o:gfxdata="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pSQ5vTAAAABwEAAA8AAAAAAAAAAQAgAAAAIgAAAGRycy9kb3ducmV2LnhtbFBL&#10;AQIUABQAAAAIAIdO4kAaRuKB+wEAAOsDAAAOAAAAAAAAAAEAIAAAACIBAABkcnMvZTJvRG9jLnht&#10;bFBLBQYAAAAABgAGAFkBAACPBQAAAAA=&#10;">
              <v:fill on="f" focussize="0,0"/>
              <v:stroke weight="4.5pt" color="#E46C0A" joinstyle="round"/>
              <v:imagedata o:title=""/>
              <o:lock v:ext="edit" aspectratio="f"/>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614FA">
    <w:pPr>
      <w:pStyle w:val="11"/>
      <w:pBdr>
        <w:top w:val="none" w:color="auto" w:sz="0" w:space="0"/>
      </w:pBd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B2C5BE">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7B2C5BE">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9868A">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F5853">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18F5853">
                    <w:pPr>
                      <w:pStyle w:val="11"/>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459105" cy="1670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59105" cy="167005"/>
                      </a:xfrm>
                      <a:prstGeom prst="rect">
                        <a:avLst/>
                      </a:prstGeom>
                      <a:noFill/>
                      <a:ln w="6350">
                        <a:noFill/>
                      </a:ln>
                      <a:effectLst/>
                    </wps:spPr>
                    <wps:txbx>
                      <w:txbxContent>
                        <w:p w14:paraId="0F8066C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3.15pt;width:36.15pt;mso-position-horizontal:outside;mso-position-horizontal-relative:margin;mso-wrap-style:none;z-index:251663360;mso-width-relative:page;mso-height-relative:page;" filled="f" stroked="f" coordsize="21600,21600" o:gfxdata="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buJda0gAAAAMBAAAPAAAAAAAAAAEAIAAAACIAAABkcnMvZG93bnJldi54bWxQ&#10;SwECFAAUAAAACACHTuJAceI99jYCAABhBAAADgAAAAAAAAABACAAAAAhAQAAZHJzL2Uyb0RvYy54&#10;bWxQSwUGAAAAAAYABgBZAQAAyQUAAAAA&#10;">
              <v:fill on="f" focussize="0,0"/>
              <v:stroke on="f" weight="0.5pt"/>
              <v:imagedata o:title=""/>
              <o:lock v:ext="edit" aspectratio="f"/>
              <v:textbox inset="0mm,0mm,0mm,0mm" style="mso-fit-shape-to-text:t;">
                <w:txbxContent>
                  <w:p w14:paraId="0F8066C7"/>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46CA6">
    <w:pPr>
      <w:pStyle w:val="11"/>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459105" cy="1670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59105" cy="167005"/>
                      </a:xfrm>
                      <a:prstGeom prst="rect">
                        <a:avLst/>
                      </a:prstGeom>
                      <a:noFill/>
                      <a:ln w="6350">
                        <a:noFill/>
                      </a:ln>
                      <a:effectLst/>
                    </wps:spPr>
                    <wps:txbx>
                      <w:txbxContent>
                        <w:p w14:paraId="0F799F0A"/>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3.15pt;width:36.15pt;mso-position-horizontal:outside;mso-position-horizontal-relative:margin;mso-wrap-style:none;z-index:251664384;mso-width-relative:page;mso-height-relative:page;" filled="f" stroked="f" coordsize="21600,21600" o:gfxdata="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u4l1rSAAAAAwEAAA8AAAAAAAAAAQAgAAAAIgAAAGRycy9kb3ducmV2LnhtbFBL&#10;AQIUABQAAAAIAIdO4kD75xeDNQIAAGEEAAAOAAAAAAAAAAEAIAAAACEBAABkcnMvZTJvRG9jLnht&#10;bFBLBQYAAAAABgAGAFkBAADIBQAAAAA=&#10;">
              <v:fill on="f" focussize="0,0"/>
              <v:stroke on="f" weight="0.5pt"/>
              <v:imagedata o:title=""/>
              <o:lock v:ext="edit" aspectratio="f"/>
              <v:textbox inset="0mm,0mm,0mm,0mm" style="mso-fit-shape-to-text:t;">
                <w:txbxContent>
                  <w:p w14:paraId="0F799F0A"/>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-333375</wp:posOffset>
              </wp:positionH>
              <wp:positionV relativeFrom="paragraph">
                <wp:posOffset>-4445</wp:posOffset>
              </wp:positionV>
              <wp:extent cx="6429375" cy="635"/>
              <wp:effectExtent l="0" t="28575" r="9525" b="46990"/>
              <wp:wrapNone/>
              <wp:docPr id="2" name="直接连接符 2"/>
              <wp:cNvGraphicFramePr/>
              <a:graphic xmlns:a="http://schemas.openxmlformats.org/drawingml/2006/main">
                <a:graphicData uri="http://schemas.microsoft.com/office/word/2010/wordprocessingShape">
                  <wps:wsp>
                    <wps:cNvCnPr/>
                    <wps:spPr>
                      <a:xfrm>
                        <a:off x="0" y="0"/>
                        <a:ext cx="6429375" cy="635"/>
                      </a:xfrm>
                      <a:prstGeom prst="line">
                        <a:avLst/>
                      </a:prstGeom>
                      <a:ln w="57150" cap="flat" cmpd="sng">
                        <a:solidFill>
                          <a:srgbClr val="E46C0A"/>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6.25pt;margin-top:-0.35pt;height:0.05pt;width:506.25pt;z-index:251662336;mso-width-relative:page;mso-height-relative:page;" filled="f" stroked="t" coordsize="21600,21600" o:gfxdata="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pSQ5vTAAAABwEAAA8AAAAAAAAAAQAgAAAAIgAAAGRycy9kb3ducmV2LnhtbFBLAQIU&#10;ABQAAAAIAIdO4kCoWOdn+AEAAOkDAAAOAAAAAAAAAAEAIAAAACIBAABkcnMvZTJvRG9jLnhtbFBL&#10;BQYAAAAABgAGAFkBAACMBQAAAAA=&#10;">
              <v:fill on="f" focussize="0,0"/>
              <v:stroke weight="4.5pt" color="#E46C0A" joinstyle="round"/>
              <v:imagedata o:title=""/>
              <o:lock v:ext="edit" aspectratio="f"/>
            </v:lin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72B18">
    <w:pPr>
      <w:pStyle w:val="11"/>
      <w:pBdr>
        <w:top w:val="thinThickSmallGap" w:color="622423" w:sz="24" w:space="1"/>
      </w:pBdr>
      <w:tabs>
        <w:tab w:val="right" w:pos="9072"/>
        <w:tab w:val="clear" w:pos="4153"/>
        <w:tab w:val="clear" w:pos="8306"/>
      </w:tabs>
      <w:jc w:val="right"/>
      <w:rPr>
        <w:rFonts w:ascii="Cambria" w:hAnsi="Cambria"/>
      </w:rPr>
    </w:pPr>
    <w:r>
      <w:rPr>
        <w:rFonts w:hint="eastAsia"/>
      </w:rPr>
      <w:t>标准合同—机电运维类（V202</w:t>
    </w:r>
    <w:r>
      <w:t>305</w:t>
    </w:r>
    <w:r>
      <w:rPr>
        <w:rFonts w:hint="eastAsia"/>
      </w:rPr>
      <w:t xml:space="preserve">）   </w:t>
    </w:r>
    <w:r>
      <w:rPr>
        <w:rFonts w:hint="eastAsia" w:ascii="Cambria" w:hAnsi="Cambria"/>
        <w:lang w:val="zh-CN"/>
      </w:rPr>
      <w:t xml:space="preserve">                            </w:t>
    </w:r>
    <w:r>
      <w:fldChar w:fldCharType="begin"/>
    </w:r>
    <w:r>
      <w:instrText xml:space="preserve"> PAGE   \* MERGEFORMAT </w:instrText>
    </w:r>
    <w:r>
      <w:fldChar w:fldCharType="separate"/>
    </w:r>
    <w:r>
      <w:rPr>
        <w:rFonts w:ascii="Cambria" w:hAnsi="Cambria"/>
        <w:lang w:val="zh-CN"/>
      </w:rPr>
      <w:t>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50F2D">
    <w:pPr>
      <w:pStyle w:val="11"/>
      <w:framePr w:wrap="around" w:vAnchor="text" w:hAnchor="margin" w:xAlign="right" w:y="1"/>
      <w:rPr>
        <w:rStyle w:val="16"/>
      </w:rPr>
    </w:pPr>
    <w:r>
      <w:fldChar w:fldCharType="begin"/>
    </w:r>
    <w:r>
      <w:rPr>
        <w:rStyle w:val="16"/>
      </w:rPr>
      <w:instrText xml:space="preserve">PAGE  </w:instrText>
    </w:r>
    <w:r>
      <w:fldChar w:fldCharType="end"/>
    </w:r>
  </w:p>
  <w:p w14:paraId="56D7D066">
    <w:pPr>
      <w:pStyle w:val="11"/>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BDDF4">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31B379">
                          <w:pPr>
                            <w:pStyle w:val="11"/>
                            <w:pBdr>
                              <w:top w:val="none" w:color="auto" w:sz="0" w:space="1"/>
                              <w:left w:val="none" w:color="auto" w:sz="0" w:space="4"/>
                              <w:bottom w:val="none" w:color="auto" w:sz="0" w:space="1"/>
                              <w:right w:val="none" w:color="auto" w:sz="0" w:space="4"/>
                            </w:pBd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otOgzAgAAZQ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Ks3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Iwe5aF&#10;W72xPEJHebxd7gPkTCpHUXol0J14wPSlPp03JY73n+cU9fD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OotOgzAgAAZQQAAA4AAAAAAAAAAQAgAAAAHwEAAGRycy9lMm9Eb2MueG1sUEsF&#10;BgAAAAAGAAYAWQEAAMQFAAAAAA==&#10;">
              <v:fill on="f" focussize="0,0"/>
              <v:stroke on="f" weight="0.5pt"/>
              <v:imagedata o:title=""/>
              <o:lock v:ext="edit" aspectratio="f"/>
              <v:textbox inset="0mm,0mm,0mm,0mm" style="mso-fit-shape-to-text:t;">
                <w:txbxContent>
                  <w:p w14:paraId="5431B379">
                    <w:pPr>
                      <w:pStyle w:val="11"/>
                      <w:pBdr>
                        <w:top w:val="none" w:color="auto" w:sz="0" w:space="1"/>
                        <w:left w:val="none" w:color="auto" w:sz="0" w:space="4"/>
                        <w:bottom w:val="none" w:color="auto" w:sz="0" w:space="1"/>
                        <w:right w:val="none" w:color="auto" w:sz="0" w:space="4"/>
                      </w:pBd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87692">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F21B8DE">
                          <w:pPr>
                            <w:pStyle w:val="11"/>
                            <w:pBdr>
                              <w:top w:val="none" w:color="auto" w:sz="0" w:space="1"/>
                              <w:left w:val="none" w:color="auto" w:sz="0" w:space="4"/>
                              <w:bottom w:val="none" w:color="auto" w:sz="0" w:space="1"/>
                              <w:right w:val="none" w:color="auto" w:sz="0" w:space="4"/>
                            </w:pBd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FjTsQz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FjTsQzAgAAZQQAAA4AAAAAAAAAAQAgAAAAHwEAAGRycy9lMm9Eb2MueG1sUEsF&#10;BgAAAAAGAAYAWQEAAMQFAAAAAA==&#10;">
              <v:fill on="f" focussize="0,0"/>
              <v:stroke on="f" weight="0.5pt"/>
              <v:imagedata o:title=""/>
              <o:lock v:ext="edit" aspectratio="f"/>
              <v:textbox inset="0mm,0mm,0mm,0mm" style="mso-fit-shape-to-text:t;">
                <w:txbxContent>
                  <w:p w14:paraId="5F21B8DE">
                    <w:pPr>
                      <w:pStyle w:val="11"/>
                      <w:pBdr>
                        <w:top w:val="none" w:color="auto" w:sz="0" w:space="1"/>
                        <w:left w:val="none" w:color="auto" w:sz="0" w:space="4"/>
                        <w:bottom w:val="none" w:color="auto" w:sz="0" w:space="1"/>
                        <w:right w:val="none" w:color="auto" w:sz="0" w:space="4"/>
                      </w:pBd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5735">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0AB3F">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44401">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BE073">
    <w:pPr>
      <w:pStyle w:val="1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826EE">
    <w:pPr>
      <w:pStyle w:val="1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AD738">
    <w:pPr>
      <w:pStyle w:val="12"/>
      <w:spacing w:after="120"/>
      <w:jc w:val="left"/>
      <w:rPr>
        <w:color w:val="5B9BD5" w:themeColor="accent1"/>
        <w:sz w:val="20"/>
        <w:szCs w:val="20"/>
        <w14:textFill>
          <w14:solidFill>
            <w14:schemeClr w14:val="accent1"/>
          </w14:solidFill>
        </w14:textFill>
      </w:rPr>
    </w:pPr>
    <w:r>
      <w:rPr>
        <w:rFonts w:hint="eastAsia"/>
        <w:sz w:val="21"/>
        <w:szCs w:val="21"/>
        <w:lang w:val="zh-CN"/>
      </w:rPr>
      <w:t>中山大学肿瘤防治中心总务处物管科机电运维类合同</w:t>
    </w:r>
    <w:r>
      <w:rPr>
        <w:color w:val="5B9BD5" w:themeColor="accent1"/>
        <w:sz w:val="21"/>
        <w:szCs w:val="21"/>
        <w:lang w:val="zh-CN"/>
        <w14:textFill>
          <w14:solidFill>
            <w14:schemeClr w14:val="accent1"/>
          </w14:solidFill>
        </w14:textFill>
      </w:rPr>
      <w:t xml:space="preserve"> </w:t>
    </w:r>
    <w:r>
      <w:rPr>
        <w:color w:val="5B9BD5" w:themeColor="accent1"/>
        <w:sz w:val="20"/>
        <w:szCs w:val="20"/>
        <w:lang w:val="zh-CN"/>
        <w14:textFill>
          <w14:solidFill>
            <w14:schemeClr w14:val="accent1"/>
          </w14:solidFill>
        </w14:textFill>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6204C">
    <w:pPr>
      <w:pStyle w:val="1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EA7E5">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FA30C9"/>
    <w:multiLevelType w:val="multilevel"/>
    <w:tmpl w:val="21FA30C9"/>
    <w:lvl w:ilvl="0" w:tentative="0">
      <w:start w:val="1"/>
      <w:numFmt w:val="decimal"/>
      <w:lvlText w:val="（%1）"/>
      <w:lvlJc w:val="left"/>
      <w:pPr>
        <w:tabs>
          <w:tab w:val="left" w:pos="930"/>
        </w:tabs>
        <w:ind w:left="930" w:hanging="9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3564424"/>
    <w:multiLevelType w:val="multilevel"/>
    <w:tmpl w:val="23564424"/>
    <w:lvl w:ilvl="0" w:tentative="0">
      <w:start w:val="1"/>
      <w:numFmt w:val="decimal"/>
      <w:lvlText w:val="（%1）"/>
      <w:lvlJc w:val="left"/>
      <w:pPr>
        <w:tabs>
          <w:tab w:val="left" w:pos="930"/>
        </w:tabs>
        <w:ind w:left="930" w:hanging="930"/>
      </w:pPr>
      <w:rPr>
        <w:rFonts w:hint="default"/>
        <w:color w:val="000000" w:themeColor="text1"/>
        <w14:textFill>
          <w14:solidFill>
            <w14:schemeClr w14:val="tx1"/>
          </w14:solidFill>
        </w14:textFill>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94563D7"/>
    <w:multiLevelType w:val="multilevel"/>
    <w:tmpl w:val="294563D7"/>
    <w:lvl w:ilvl="0" w:tentative="0">
      <w:start w:val="1"/>
      <w:numFmt w:val="decimal"/>
      <w:lvlText w:val="（%1）"/>
      <w:lvlJc w:val="left"/>
      <w:pPr>
        <w:tabs>
          <w:tab w:val="left" w:pos="1560"/>
        </w:tabs>
        <w:ind w:left="1560" w:hanging="108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2CD6CE1"/>
    <w:multiLevelType w:val="multilevel"/>
    <w:tmpl w:val="52CD6CE1"/>
    <w:lvl w:ilvl="0" w:tentative="0">
      <w:start w:val="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4">
    <w:nsid w:val="52CD6D98"/>
    <w:multiLevelType w:val="multilevel"/>
    <w:tmpl w:val="52CD6D98"/>
    <w:lvl w:ilvl="0" w:tentative="0">
      <w:start w:val="2"/>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5">
    <w:nsid w:val="52CD7221"/>
    <w:multiLevelType w:val="multilevel"/>
    <w:tmpl w:val="52CD7221"/>
    <w:lvl w:ilvl="0" w:tentative="0">
      <w:start w:val="1"/>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6">
    <w:nsid w:val="52CD72B8"/>
    <w:multiLevelType w:val="multilevel"/>
    <w:tmpl w:val="52CD72B8"/>
    <w:lvl w:ilvl="0" w:tentative="0">
      <w:start w:val="1"/>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7">
    <w:nsid w:val="52CD79AA"/>
    <w:multiLevelType w:val="multilevel"/>
    <w:tmpl w:val="52CD79AA"/>
    <w:lvl w:ilvl="0" w:tentative="0">
      <w:start w:val="1"/>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8">
    <w:nsid w:val="58A1234D"/>
    <w:multiLevelType w:val="multilevel"/>
    <w:tmpl w:val="58A1234D"/>
    <w:lvl w:ilvl="0" w:tentative="0">
      <w:start w:val="1"/>
      <w:numFmt w:val="chineseCountingThousand"/>
      <w:lvlText w:val="%1"/>
      <w:lvlJc w:val="left"/>
      <w:pPr>
        <w:tabs>
          <w:tab w:val="left" w:pos="420"/>
        </w:tabs>
        <w:ind w:left="420" w:hanging="420"/>
      </w:pPr>
      <w:rPr>
        <w:rFonts w:hint="eastAsia" w:cs="Times New Roman"/>
        <w:b/>
        <w:i w:val="0"/>
        <w:sz w:val="28"/>
        <w:szCs w:val="28"/>
      </w:rPr>
    </w:lvl>
    <w:lvl w:ilvl="1" w:tentative="0">
      <w:start w:val="1"/>
      <w:numFmt w:val="none"/>
      <w:pStyle w:val="6"/>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9">
    <w:nsid w:val="69745EAA"/>
    <w:multiLevelType w:val="multilevel"/>
    <w:tmpl w:val="69745EAA"/>
    <w:lvl w:ilvl="0" w:tentative="0">
      <w:start w:val="1"/>
      <w:numFmt w:val="decimal"/>
      <w:lvlText w:val="%1）"/>
      <w:lvlJc w:val="left"/>
      <w:pPr>
        <w:tabs>
          <w:tab w:val="left" w:pos="1020"/>
        </w:tabs>
        <w:ind w:left="1020" w:hanging="54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6A4E7F64"/>
    <w:multiLevelType w:val="multilevel"/>
    <w:tmpl w:val="6A4E7F64"/>
    <w:lvl w:ilvl="0" w:tentative="0">
      <w:start w:val="1"/>
      <w:numFmt w:val="decimal"/>
      <w:lvlText w:val="（%1）"/>
      <w:lvlJc w:val="left"/>
      <w:pPr>
        <w:tabs>
          <w:tab w:val="left" w:pos="2205"/>
        </w:tabs>
        <w:ind w:left="2205" w:hanging="93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CAF0BD9"/>
    <w:multiLevelType w:val="multilevel"/>
    <w:tmpl w:val="7CAF0BD9"/>
    <w:lvl w:ilvl="0" w:tentative="0">
      <w:start w:val="1"/>
      <w:numFmt w:val="decimal"/>
      <w:lvlText w:val="（%1）"/>
      <w:lvlJc w:val="left"/>
      <w:pPr>
        <w:tabs>
          <w:tab w:val="left" w:pos="930"/>
        </w:tabs>
        <w:ind w:left="930" w:hanging="9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10"/>
  </w:num>
  <w:num w:numId="3">
    <w:abstractNumId w:val="1"/>
  </w:num>
  <w:num w:numId="4">
    <w:abstractNumId w:val="0"/>
  </w:num>
  <w:num w:numId="5">
    <w:abstractNumId w:val="11"/>
  </w:num>
  <w:num w:numId="6">
    <w:abstractNumId w:val="2"/>
  </w:num>
  <w:num w:numId="7">
    <w:abstractNumId w:val="9"/>
  </w:num>
  <w:num w:numId="8">
    <w:abstractNumId w:val="3"/>
  </w:num>
  <w:num w:numId="9">
    <w:abstractNumId w:val="5"/>
  </w:num>
  <w:num w:numId="10">
    <w:abstractNumId w:val="4"/>
  </w:num>
  <w:num w:numId="11">
    <w:abstractNumId w:val="6"/>
  </w:num>
  <w:num w:numId="1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蔡颢婷">
    <w15:presenceInfo w15:providerId="None" w15:userId="蔡颢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YTgxYzlhZjA3NTgzY2YzMWM1NTA3ZWUyYmM1YmYifQ=="/>
  </w:docVars>
  <w:rsids>
    <w:rsidRoot w:val="00000000"/>
    <w:rsid w:val="01F63FD1"/>
    <w:rsid w:val="042D57FD"/>
    <w:rsid w:val="04B4722B"/>
    <w:rsid w:val="09482A51"/>
    <w:rsid w:val="0A2A278E"/>
    <w:rsid w:val="0CAB2259"/>
    <w:rsid w:val="0E332B27"/>
    <w:rsid w:val="0E6C0A1C"/>
    <w:rsid w:val="0FCE2E27"/>
    <w:rsid w:val="13E250F3"/>
    <w:rsid w:val="14085265"/>
    <w:rsid w:val="14ED01F3"/>
    <w:rsid w:val="16C62DE2"/>
    <w:rsid w:val="183B0B1C"/>
    <w:rsid w:val="1ABA4ED7"/>
    <w:rsid w:val="1EAE2A0C"/>
    <w:rsid w:val="223A37A1"/>
    <w:rsid w:val="2B306F6F"/>
    <w:rsid w:val="2C835CA7"/>
    <w:rsid w:val="2DA160DC"/>
    <w:rsid w:val="2DA8419B"/>
    <w:rsid w:val="33B3765C"/>
    <w:rsid w:val="34DC4DE7"/>
    <w:rsid w:val="358C0D77"/>
    <w:rsid w:val="37C30C14"/>
    <w:rsid w:val="38353A34"/>
    <w:rsid w:val="3CEA3D92"/>
    <w:rsid w:val="3E735EED"/>
    <w:rsid w:val="3F1862D3"/>
    <w:rsid w:val="408B1560"/>
    <w:rsid w:val="42BB41DC"/>
    <w:rsid w:val="47BB61F3"/>
    <w:rsid w:val="4AD2297F"/>
    <w:rsid w:val="4ADF43F3"/>
    <w:rsid w:val="4B3043BA"/>
    <w:rsid w:val="4E7E4308"/>
    <w:rsid w:val="4F860F08"/>
    <w:rsid w:val="51956031"/>
    <w:rsid w:val="52206678"/>
    <w:rsid w:val="54B359ED"/>
    <w:rsid w:val="5A0B369F"/>
    <w:rsid w:val="5A166E71"/>
    <w:rsid w:val="5A566FE1"/>
    <w:rsid w:val="5B9B3A74"/>
    <w:rsid w:val="5B9E365D"/>
    <w:rsid w:val="5E683C2B"/>
    <w:rsid w:val="60141A96"/>
    <w:rsid w:val="60996405"/>
    <w:rsid w:val="649F3B6D"/>
    <w:rsid w:val="65FD1CF9"/>
    <w:rsid w:val="66BE22DB"/>
    <w:rsid w:val="67A233AB"/>
    <w:rsid w:val="69561038"/>
    <w:rsid w:val="6AA36AD3"/>
    <w:rsid w:val="6D585EAB"/>
    <w:rsid w:val="6EE90259"/>
    <w:rsid w:val="6FBF1AFC"/>
    <w:rsid w:val="70231184"/>
    <w:rsid w:val="71632544"/>
    <w:rsid w:val="71A76447"/>
    <w:rsid w:val="71E97F16"/>
    <w:rsid w:val="73386F29"/>
    <w:rsid w:val="73514A7B"/>
    <w:rsid w:val="73AA66B4"/>
    <w:rsid w:val="73E873D2"/>
    <w:rsid w:val="76C375E1"/>
    <w:rsid w:val="7CCD0F32"/>
    <w:rsid w:val="7CE36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0" w:firstLineChars="0"/>
      <w:jc w:val="both"/>
    </w:pPr>
    <w:rPr>
      <w:rFonts w:ascii="宋体" w:hAnsi="宋体" w:eastAsia="宋体" w:cs="Times New Roman"/>
      <w:kern w:val="2"/>
      <w:sz w:val="24"/>
      <w:szCs w:val="24"/>
      <w:lang w:val="en-US" w:eastAsia="zh-CN" w:bidi="ar-SA"/>
    </w:rPr>
  </w:style>
  <w:style w:type="paragraph" w:styleId="5">
    <w:name w:val="heading 1"/>
    <w:basedOn w:val="1"/>
    <w:next w:val="1"/>
    <w:link w:val="22"/>
    <w:qFormat/>
    <w:uiPriority w:val="0"/>
    <w:pPr>
      <w:keepNext/>
      <w:keepLines/>
      <w:spacing w:before="100" w:beforeLines="100" w:beforeAutospacing="0" w:after="100" w:afterLines="100" w:afterAutospacing="0" w:line="360" w:lineRule="auto"/>
      <w:ind w:firstLine="0" w:firstLineChars="0"/>
      <w:jc w:val="center"/>
      <w:outlineLvl w:val="0"/>
    </w:pPr>
    <w:rPr>
      <w:rFonts w:eastAsia="黑体"/>
      <w:b/>
      <w:kern w:val="44"/>
      <w:sz w:val="36"/>
    </w:rPr>
  </w:style>
  <w:style w:type="paragraph" w:styleId="6">
    <w:name w:val="heading 2"/>
    <w:basedOn w:val="1"/>
    <w:next w:val="1"/>
    <w:qFormat/>
    <w:uiPriority w:val="99"/>
    <w:pPr>
      <w:keepNext/>
      <w:keepLines/>
      <w:numPr>
        <w:ilvl w:val="1"/>
        <w:numId w:val="1"/>
      </w:numPr>
      <w:tabs>
        <w:tab w:val="left" w:pos="420"/>
      </w:tabs>
      <w:spacing w:beforeAutospacing="0" w:afterAutospacing="0" w:line="360" w:lineRule="auto"/>
      <w:ind w:firstLine="0" w:firstLineChars="0"/>
      <w:outlineLvl w:val="1"/>
    </w:pPr>
    <w:rPr>
      <w:b/>
      <w:bCs/>
      <w:color w:val="000000"/>
      <w:kern w:val="0"/>
      <w:sz w:val="24"/>
      <w:szCs w:val="28"/>
    </w:rPr>
  </w:style>
  <w:style w:type="paragraph" w:styleId="7">
    <w:name w:val="heading 3"/>
    <w:basedOn w:val="1"/>
    <w:next w:val="1"/>
    <w:unhideWhenUsed/>
    <w:qFormat/>
    <w:uiPriority w:val="0"/>
    <w:pPr>
      <w:keepNext/>
      <w:keepLines/>
      <w:spacing w:before="20" w:beforeLines="0" w:beforeAutospacing="0" w:after="20" w:afterLines="0" w:afterAutospacing="0" w:line="360" w:lineRule="auto"/>
      <w:outlineLvl w:val="2"/>
    </w:pPr>
    <w:rPr>
      <w:b/>
    </w:rPr>
  </w:style>
  <w:style w:type="paragraph" w:styleId="8">
    <w:name w:val="heading 4"/>
    <w:basedOn w:val="1"/>
    <w:next w:val="1"/>
    <w:unhideWhenUsed/>
    <w:qFormat/>
    <w:uiPriority w:val="0"/>
    <w:pPr>
      <w:keepNext/>
      <w:keepLines/>
      <w:spacing w:beforeLines="0" w:beforeAutospacing="0" w:afterLines="0" w:afterAutospacing="0" w:line="360" w:lineRule="auto"/>
      <w:outlineLvl w:val="9"/>
    </w:p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4"/>
    <w:qFormat/>
    <w:uiPriority w:val="0"/>
    <w:pPr>
      <w:ind w:firstLine="830" w:firstLineChars="352"/>
    </w:pPr>
    <w:rPr>
      <w:rFonts w:ascii="仿宋_GB2312" w:eastAsia="仿宋_GB2312"/>
      <w:kern w:val="0"/>
      <w:sz w:val="32"/>
      <w:szCs w:val="20"/>
    </w:rPr>
  </w:style>
  <w:style w:type="paragraph" w:styleId="4">
    <w:name w:val="envelope return"/>
    <w:basedOn w:val="1"/>
    <w:qFormat/>
    <w:uiPriority w:val="0"/>
    <w:pPr>
      <w:snapToGrid w:val="0"/>
    </w:pPr>
    <w:rPr>
      <w:rFonts w:ascii="Arial" w:hAnsi="Arial"/>
    </w:rPr>
  </w:style>
  <w:style w:type="paragraph" w:styleId="9">
    <w:name w:val="annotation text"/>
    <w:basedOn w:val="1"/>
    <w:qFormat/>
    <w:uiPriority w:val="99"/>
    <w:pPr>
      <w:jc w:val="left"/>
    </w:pPr>
  </w:style>
  <w:style w:type="paragraph" w:styleId="10">
    <w:name w:val="Body Text"/>
    <w:basedOn w:val="1"/>
    <w:next w:val="1"/>
    <w:qFormat/>
    <w:uiPriority w:val="0"/>
    <w:pPr>
      <w:spacing w:afterLines="0" w:afterAutospacing="0"/>
      <w:ind w:firstLine="480" w:firstLineChars="200"/>
    </w:pPr>
  </w:style>
  <w:style w:type="paragraph" w:styleId="11">
    <w:name w:val="footer"/>
    <w:basedOn w:val="1"/>
    <w:qFormat/>
    <w:uiPriority w:val="99"/>
    <w:pPr>
      <w:pBdr>
        <w:top w:val="single" w:color="auto" w:sz="4" w:space="1"/>
      </w:pBdr>
      <w:tabs>
        <w:tab w:val="center" w:pos="4153"/>
        <w:tab w:val="right" w:pos="8306"/>
      </w:tabs>
      <w:snapToGrid w:val="0"/>
      <w:jc w:val="left"/>
    </w:pPr>
    <w:rPr>
      <w:sz w:val="18"/>
      <w:szCs w:val="18"/>
    </w:rPr>
  </w:style>
  <w:style w:type="paragraph" w:styleId="12">
    <w:name w:val="header"/>
    <w:basedOn w:val="1"/>
    <w:qFormat/>
    <w:uiPriority w:val="99"/>
    <w:pPr>
      <w:pBdr>
        <w:bottom w:val="single" w:color="auto" w:sz="4" w:space="1"/>
      </w:pBdr>
      <w:tabs>
        <w:tab w:val="center" w:pos="4153"/>
        <w:tab w:val="right" w:pos="8306"/>
      </w:tabs>
      <w:snapToGrid w:val="0"/>
      <w:jc w:val="center"/>
    </w:pPr>
    <w:rPr>
      <w:sz w:val="18"/>
      <w:szCs w:val="1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annotation reference"/>
    <w:qFormat/>
    <w:uiPriority w:val="0"/>
    <w:rPr>
      <w:sz w:val="21"/>
      <w:szCs w:val="21"/>
    </w:rPr>
  </w:style>
  <w:style w:type="paragraph" w:customStyle="1" w:styleId="18">
    <w:name w:val="表格文字"/>
    <w:basedOn w:val="1"/>
    <w:qFormat/>
    <w:uiPriority w:val="0"/>
    <w:pPr>
      <w:spacing w:line="240" w:lineRule="auto"/>
      <w:ind w:firstLine="0" w:firstLineChars="0"/>
      <w:jc w:val="center"/>
    </w:pPr>
    <w:rPr>
      <w:bCs/>
      <w:kern w:val="0"/>
      <w:sz w:val="21"/>
    </w:rPr>
  </w:style>
  <w:style w:type="paragraph" w:customStyle="1" w:styleId="19">
    <w:name w:val="封面空格"/>
    <w:basedOn w:val="1"/>
    <w:qFormat/>
    <w:uiPriority w:val="99"/>
    <w:pPr>
      <w:spacing w:line="360" w:lineRule="auto"/>
      <w:jc w:val="distribute"/>
    </w:pPr>
    <w:rPr>
      <w:rFonts w:ascii="宋体"/>
      <w:b/>
      <w:sz w:val="58"/>
    </w:rPr>
  </w:style>
  <w:style w:type="paragraph" w:customStyle="1" w:styleId="20">
    <w:name w:val="封面2"/>
    <w:basedOn w:val="1"/>
    <w:qFormat/>
    <w:uiPriority w:val="99"/>
    <w:pPr>
      <w:spacing w:line="360" w:lineRule="auto"/>
      <w:ind w:firstLine="0" w:firstLineChars="0"/>
      <w:jc w:val="center"/>
    </w:pPr>
    <w:rPr>
      <w:rFonts w:ascii="黑体" w:hAnsi="黑体" w:eastAsia="黑体"/>
      <w:b/>
      <w:spacing w:val="-28"/>
      <w:sz w:val="72"/>
    </w:rPr>
  </w:style>
  <w:style w:type="paragraph" w:styleId="21">
    <w:name w:val="List Paragraph"/>
    <w:basedOn w:val="1"/>
    <w:qFormat/>
    <w:uiPriority w:val="34"/>
    <w:pPr>
      <w:ind w:firstLine="420" w:firstLineChars="200"/>
    </w:pPr>
  </w:style>
  <w:style w:type="character" w:customStyle="1" w:styleId="22">
    <w:name w:val="标题 1 Char"/>
    <w:link w:val="5"/>
    <w:qFormat/>
    <w:uiPriority w:val="0"/>
    <w:rPr>
      <w:rFonts w:eastAsia="黑体"/>
      <w:b/>
      <w:kern w:val="44"/>
      <w:sz w:val="36"/>
    </w:rPr>
  </w:style>
  <w:style w:type="paragraph" w:customStyle="1" w:styleId="23">
    <w:name w:val="表标题"/>
    <w:basedOn w:val="1"/>
    <w:qFormat/>
    <w:uiPriority w:val="0"/>
    <w:pPr>
      <w:ind w:firstLine="482"/>
      <w:jc w:val="center"/>
    </w:pPr>
    <w:rPr>
      <w:rFonts w:hint="eastAsia" w:cs="宋体"/>
      <w:sz w:val="22"/>
      <w:szCs w:val="22"/>
    </w:rPr>
  </w:style>
  <w:style w:type="paragraph" w:customStyle="1" w:styleId="24">
    <w:name w:val="正文_14"/>
    <w:qFormat/>
    <w:uiPriority w:val="0"/>
    <w:pPr>
      <w:widowControl w:val="0"/>
      <w:adjustRightInd w:val="0"/>
      <w:spacing w:line="360" w:lineRule="atLeast"/>
      <w:jc w:val="both"/>
      <w:textAlignment w:val="baseline"/>
    </w:pPr>
    <w:rPr>
      <w:rFonts w:ascii="Times New Roman" w:hAnsi="Times New Roman" w:eastAsia="宋体" w:cs="Times New Roman"/>
      <w:szCs w:val="24"/>
      <w:lang w:val="en-US" w:eastAsia="zh-CN" w:bidi="ar-SA"/>
    </w:rPr>
  </w:style>
  <w:style w:type="character" w:customStyle="1" w:styleId="25">
    <w:name w:val="font61"/>
    <w:qFormat/>
    <w:uiPriority w:val="0"/>
    <w:rPr>
      <w:rFonts w:hint="eastAsia" w:ascii="宋体" w:hAnsi="宋体" w:eastAsia="宋体" w:cs="宋体"/>
      <w:color w:val="000000"/>
      <w:sz w:val="21"/>
      <w:szCs w:val="21"/>
      <w:u w:val="none"/>
    </w:rPr>
  </w:style>
  <w:style w:type="character" w:customStyle="1" w:styleId="26">
    <w:name w:val="填空首页"/>
    <w:basedOn w:val="15"/>
    <w:qFormat/>
    <w:uiPriority w:val="1"/>
    <w:rPr>
      <w:rFonts w:eastAsia="宋体"/>
      <w:b/>
      <w:color w:val="auto"/>
      <w:sz w:val="30"/>
    </w:rPr>
  </w:style>
  <w:style w:type="character" w:customStyle="1" w:styleId="27">
    <w:name w:val="首页填空 Char"/>
    <w:basedOn w:val="15"/>
    <w:link w:val="28"/>
    <w:qFormat/>
    <w:uiPriority w:val="0"/>
    <w:rPr>
      <w:color w:val="808080" w:themeColor="background1" w:themeShade="80"/>
      <w:sz w:val="30"/>
      <w:szCs w:val="30"/>
      <w:u w:val="single"/>
    </w:rPr>
  </w:style>
  <w:style w:type="paragraph" w:customStyle="1" w:styleId="28">
    <w:name w:val="首页填空"/>
    <w:basedOn w:val="1"/>
    <w:link w:val="27"/>
    <w:qFormat/>
    <w:uiPriority w:val="0"/>
    <w:pPr>
      <w:autoSpaceDE w:val="0"/>
      <w:autoSpaceDN w:val="0"/>
      <w:adjustRightInd w:val="0"/>
      <w:spacing w:line="360" w:lineRule="auto"/>
      <w:ind w:left="1680" w:leftChars="800" w:firstLine="200" w:firstLineChars="200"/>
      <w:jc w:val="left"/>
    </w:pPr>
    <w:rPr>
      <w:color w:val="808080" w:themeColor="background1" w:themeShade="80"/>
      <w:sz w:val="30"/>
      <w:szCs w:val="30"/>
      <w:u w:val="single"/>
    </w:rPr>
  </w:style>
  <w:style w:type="character" w:customStyle="1" w:styleId="29">
    <w:name w:val="正文填空"/>
    <w:qFormat/>
    <w:uiPriority w:val="1"/>
    <w:rPr>
      <w:rFonts w:ascii="宋体" w:hAnsi="宋体" w:eastAsia="宋体" w:cs="宋体"/>
      <w:sz w:val="24"/>
      <w:szCs w:val="24"/>
      <w:u w:val="single"/>
    </w:rPr>
  </w:style>
  <w:style w:type="paragraph" w:customStyle="1" w:styleId="30">
    <w:name w:val="Part"/>
    <w:basedOn w:val="6"/>
    <w:qFormat/>
    <w:uiPriority w:val="0"/>
    <w:pPr>
      <w:spacing w:after="0" w:line="240" w:lineRule="auto"/>
    </w:pPr>
    <w:rPr>
      <w:rFonts w:ascii="Arial" w:hAnsi="Arial" w:eastAsia="黑体" w:cs="Times New Roman"/>
      <w:b w:val="0"/>
      <w:bCs w:val="0"/>
      <w:sz w:val="30"/>
    </w:rPr>
  </w:style>
  <w:style w:type="paragraph" w:customStyle="1" w:styleId="31">
    <w:name w:val="title 2"/>
    <w:basedOn w:val="1"/>
    <w:qFormat/>
    <w:uiPriority w:val="0"/>
    <w:pPr>
      <w:keepNext/>
      <w:keepLines/>
      <w:spacing w:line="312" w:lineRule="auto"/>
      <w:outlineLvl w:val="2"/>
    </w:pPr>
    <w:rPr>
      <w:rFonts w:ascii="仿宋_GB2312" w:hAnsi="仿宋_GB2312" w:eastAsia="仿宋_GB2312"/>
      <w:b/>
      <w:bCs/>
      <w:sz w:val="28"/>
      <w:szCs w:val="32"/>
    </w:rPr>
  </w:style>
  <w:style w:type="character" w:styleId="32">
    <w:name w:val="Placeholder Text"/>
    <w:semiHidden/>
    <w:qFormat/>
    <w:uiPriority w:val="99"/>
    <w:rPr>
      <w:color w:val="808080"/>
    </w:rPr>
  </w:style>
  <w:style w:type="paragraph" w:customStyle="1" w:styleId="33">
    <w:name w:val="标题1"/>
    <w:basedOn w:val="7"/>
    <w:qFormat/>
    <w:uiPriority w:val="0"/>
    <w:pPr>
      <w:spacing w:before="120" w:after="0" w:line="312" w:lineRule="auto"/>
    </w:pPr>
    <w:rPr>
      <w:rFonts w:ascii="仿宋_GB2312" w:hAnsi="仿宋_GB2312" w:eastAsia="仿宋_GB2312"/>
      <w:sz w:val="28"/>
    </w:rPr>
  </w:style>
  <w:style w:type="character" w:customStyle="1" w:styleId="34">
    <w:name w:val="填空格"/>
    <w:qFormat/>
    <w:uiPriority w:val="1"/>
    <w:rPr>
      <w:rFonts w:eastAsia="宋体"/>
      <w:sz w:val="24"/>
      <w:u w:val="single"/>
    </w:rPr>
  </w:style>
  <w:style w:type="character" w:customStyle="1" w:styleId="35">
    <w:name w:val="表格填空格"/>
    <w:qFormat/>
    <w:uiPriority w:val="1"/>
    <w:rPr>
      <w:rFonts w:ascii="宋体" w:hAnsi="宋体" w:eastAsia="宋体" w:cs="宋体"/>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glossaryDocument" Target="glossary/document.xml"/><Relationship Id="rId26" Type="http://schemas.microsoft.com/office/2011/relationships/people" Target="people.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dedf5d9-93b2-407f-803b-2b49f98c4af5}"/>
        <w:style w:val=""/>
        <w:category>
          <w:name w:val="常规"/>
          <w:gallery w:val="placeholder"/>
        </w:category>
        <w:types>
          <w:type w:val="bbPlcHdr"/>
        </w:types>
        <w:behaviors>
          <w:behavior w:val="content"/>
        </w:behaviors>
        <w:description w:val=""/>
        <w:guid w:val="{2dedf5d9-93b2-407f-803b-2b49f98c4af5}"/>
      </w:docPartPr>
      <w:docPartBody>
        <w:p w14:paraId="14E88FE6">
          <w:pPr>
            <w:pStyle w:val="3"/>
          </w:pPr>
          <w:r>
            <w:rPr>
              <w:rStyle w:val="4"/>
              <w:rFonts w:hint="eastAsia" w:ascii="宋体" w:hAnsi="宋体"/>
              <w:b/>
              <w:color w:val="FF0000"/>
            </w:rPr>
            <w:t>单击此处输入甲方名称</w:t>
          </w:r>
        </w:p>
      </w:docPartBody>
    </w:docPart>
    <w:docPart>
      <w:docPartPr>
        <w:name w:val="{2402b674-1a27-4d57-bb34-c9177afe2645}"/>
        <w:style w:val=""/>
        <w:category>
          <w:name w:val="常规"/>
          <w:gallery w:val="placeholder"/>
        </w:category>
        <w:types>
          <w:type w:val="bbPlcHdr"/>
        </w:types>
        <w:behaviors>
          <w:behavior w:val="content"/>
        </w:behaviors>
        <w:description w:val=""/>
        <w:guid w:val="{2402b674-1a27-4d57-bb34-c9177afe2645}"/>
      </w:docPartPr>
      <w:docPartBody>
        <w:p w14:paraId="0F23146F">
          <w:pPr>
            <w:pStyle w:val="6"/>
          </w:pPr>
          <w:r>
            <w:rPr>
              <w:rStyle w:val="4"/>
              <w:rFonts w:hint="eastAsia" w:ascii="宋体" w:hAnsi="宋体"/>
              <w:b/>
            </w:rPr>
            <w:t>单击此处输入乙方名称</w:t>
          </w:r>
        </w:p>
      </w:docPartBody>
    </w:docPart>
    <w:docPart>
      <w:docPartPr>
        <w:name w:val="{c5c548b6-3745-40da-b125-469043481681}"/>
        <w:style w:val=""/>
        <w:category>
          <w:name w:val="常规"/>
          <w:gallery w:val="placeholder"/>
        </w:category>
        <w:types>
          <w:type w:val="bbPlcHdr"/>
        </w:types>
        <w:behaviors>
          <w:behavior w:val="content"/>
        </w:behaviors>
        <w:description w:val=""/>
        <w:guid w:val="{c5c548b6-3745-40da-b125-469043481681}"/>
      </w:docPartPr>
      <w:docPartBody>
        <w:p w14:paraId="59DB8A4E">
          <w:pPr>
            <w:pStyle w:val="7"/>
          </w:pPr>
          <w:r>
            <w:rPr>
              <w:rStyle w:val="4"/>
              <w:rFonts w:hint="eastAsia" w:ascii="宋体" w:hAnsi="宋体"/>
              <w:bCs/>
              <w:sz w:val="28"/>
              <w:szCs w:val="28"/>
            </w:rPr>
            <w:t>单击此处输入日期</w:t>
          </w:r>
        </w:p>
      </w:docPartBody>
    </w:docPart>
    <w:docPart>
      <w:docPartPr>
        <w:name w:val="{1faffd70-12d1-4f64-be62-ea7d0f3c1750}"/>
        <w:style w:val=""/>
        <w:category>
          <w:name w:val="常规"/>
          <w:gallery w:val="placeholder"/>
        </w:category>
        <w:types>
          <w:type w:val="bbPlcHdr"/>
        </w:types>
        <w:behaviors>
          <w:behavior w:val="content"/>
        </w:behaviors>
        <w:description w:val=""/>
        <w:guid w:val="{1faffd70-12d1-4f64-be62-ea7d0f3c1750}"/>
      </w:docPartPr>
      <w:docPartBody>
        <w:p w14:paraId="7CD25F64">
          <w:pPr>
            <w:pStyle w:val="8"/>
          </w:pPr>
          <w:r>
            <w:rPr>
              <w:rStyle w:val="9"/>
              <w:rFonts w:hint="eastAsia" w:hAnsi="宋体"/>
              <w:color w:val="FF0000"/>
              <w:sz w:val="24"/>
              <w:u w:val="single"/>
            </w:rPr>
            <w:t>单击此处输入项目名称</w:t>
          </w:r>
        </w:p>
      </w:docPartBody>
    </w:docPart>
    <w:docPart>
      <w:docPartPr>
        <w:name w:val="{2a775aaa-ea23-4fee-9417-e2a0929dd652}"/>
        <w:style w:val=""/>
        <w:category>
          <w:name w:val="常规"/>
          <w:gallery w:val="placeholder"/>
        </w:category>
        <w:types>
          <w:type w:val="bbPlcHdr"/>
        </w:types>
        <w:behaviors>
          <w:behavior w:val="content"/>
        </w:behaviors>
        <w:description w:val=""/>
        <w:guid w:val="{2a775aaa-ea23-4fee-9417-e2a0929dd652}"/>
      </w:docPartPr>
      <w:docPartBody>
        <w:p w14:paraId="58F81CFA">
          <w:pPr>
            <w:pStyle w:val="10"/>
          </w:pPr>
          <w:r>
            <w:rPr>
              <w:rStyle w:val="9"/>
              <w:rFonts w:hint="eastAsia" w:hAnsi="宋体"/>
              <w:color w:val="FF0000"/>
              <w:sz w:val="24"/>
              <w:u w:val="single"/>
            </w:rPr>
            <w:t>单击此处输入项目地点</w:t>
          </w:r>
        </w:p>
      </w:docPartBody>
    </w:docPart>
    <w:docPart>
      <w:docPartPr>
        <w:name w:val="{3f342446-2069-45f2-bb11-fc541bc923bd}"/>
        <w:style w:val=""/>
        <w:category>
          <w:name w:val="常规"/>
          <w:gallery w:val="placeholder"/>
        </w:category>
        <w:types>
          <w:type w:val="bbPlcHdr"/>
        </w:types>
        <w:behaviors>
          <w:behavior w:val="content"/>
        </w:behaviors>
        <w:description w:val=""/>
        <w:guid w:val="{3f342446-2069-45f2-bb11-fc541bc923bd}"/>
      </w:docPartPr>
      <w:docPartBody>
        <w:p w14:paraId="2EEE97BE">
          <w:pPr>
            <w:pStyle w:val="11"/>
          </w:pPr>
          <w:r>
            <w:rPr>
              <w:rStyle w:val="9"/>
              <w:rFonts w:hint="eastAsia"/>
            </w:rPr>
            <w:t>单击或点击此处输入文字。</w:t>
          </w:r>
        </w:p>
      </w:docPartBody>
    </w:docPart>
    <w:docPart>
      <w:docPartPr>
        <w:name w:val="{3b234c90-42b2-4f19-9b19-d6540fcd12c0}"/>
        <w:style w:val=""/>
        <w:category>
          <w:name w:val="常规"/>
          <w:gallery w:val="placeholder"/>
        </w:category>
        <w:types>
          <w:type w:val="bbPlcHdr"/>
        </w:types>
        <w:behaviors>
          <w:behavior w:val="content"/>
        </w:behaviors>
        <w:description w:val=""/>
        <w:guid w:val="{3b234c90-42b2-4f19-9b19-d6540fcd12c0}"/>
      </w:docPartPr>
      <w:docPartBody>
        <w:p w14:paraId="7D9548AA">
          <w:pPr>
            <w:pStyle w:val="12"/>
          </w:pPr>
          <w:r>
            <w:rPr>
              <w:rStyle w:val="9"/>
              <w:rFonts w:hint="eastAsia" w:hAnsi="宋体"/>
              <w:color w:val="FF0000"/>
              <w:sz w:val="24"/>
              <w:u w:val="single"/>
            </w:rPr>
            <w:t>单击此处输入甲方联系人</w:t>
          </w:r>
        </w:p>
      </w:docPartBody>
    </w:docPart>
    <w:docPart>
      <w:docPartPr>
        <w:name w:val="{212b779c-7c22-4b88-8835-c859822b54b6}"/>
        <w:style w:val=""/>
        <w:category>
          <w:name w:val="常规"/>
          <w:gallery w:val="placeholder"/>
        </w:category>
        <w:types>
          <w:type w:val="bbPlcHdr"/>
        </w:types>
        <w:behaviors>
          <w:behavior w:val="content"/>
        </w:behaviors>
        <w:description w:val=""/>
        <w:guid w:val="{212b779c-7c22-4b88-8835-c859822b54b6}"/>
      </w:docPartPr>
      <w:docPartBody>
        <w:p w14:paraId="1A059C99">
          <w:pPr>
            <w:pStyle w:val="13"/>
          </w:pPr>
          <w:r>
            <w:rPr>
              <w:rStyle w:val="9"/>
              <w:rFonts w:hint="eastAsia" w:hAnsi="宋体"/>
              <w:color w:val="FF0000"/>
              <w:sz w:val="24"/>
              <w:szCs w:val="32"/>
              <w:u w:val="single"/>
            </w:rPr>
            <w:t>输入乙方人员要求，包括驻场人员数量、值班要求、考勤要求、代班要求、人员更换要求等，或以附件形式说明</w:t>
          </w:r>
        </w:p>
      </w:docPartBody>
    </w:docPart>
    <w:docPart>
      <w:docPartPr>
        <w:name w:val="{d5b75c72-f734-4468-8121-437207823082}"/>
        <w:style w:val=""/>
        <w:category>
          <w:name w:val="常规"/>
          <w:gallery w:val="placeholder"/>
        </w:category>
        <w:types>
          <w:type w:val="bbPlcHdr"/>
        </w:types>
        <w:behaviors>
          <w:behavior w:val="content"/>
        </w:behaviors>
        <w:description w:val=""/>
        <w:guid w:val="{d5b75c72-f734-4468-8121-437207823082}"/>
      </w:docPartPr>
      <w:docPartBody>
        <w:p w14:paraId="66C23019">
          <w:pPr>
            <w:pStyle w:val="15"/>
          </w:pPr>
          <w:r>
            <w:rPr>
              <w:rStyle w:val="9"/>
              <w:rFonts w:hAnsi="宋体"/>
              <w:color w:val="FF0000"/>
              <w:sz w:val="24"/>
              <w:u w:val="single"/>
            </w:rPr>
            <w:t>500</w:t>
          </w:r>
        </w:p>
      </w:docPartBody>
    </w:docPart>
    <w:docPart>
      <w:docPartPr>
        <w:name w:val="{6371dcea-fab9-44e0-9cad-9a9d06ef6094}"/>
        <w:style w:val=""/>
        <w:category>
          <w:name w:val="常规"/>
          <w:gallery w:val="placeholder"/>
        </w:category>
        <w:types>
          <w:type w:val="bbPlcHdr"/>
        </w:types>
        <w:behaviors>
          <w:behavior w:val="content"/>
        </w:behaviors>
        <w:description w:val=""/>
        <w:guid w:val="{6371dcea-fab9-44e0-9cad-9a9d06ef6094}"/>
      </w:docPartPr>
      <w:docPartBody>
        <w:p w14:paraId="4322B0F8">
          <w:pPr>
            <w:pStyle w:val="17"/>
          </w:pPr>
          <w:r>
            <w:rPr>
              <w:rStyle w:val="9"/>
              <w:rFonts w:hint="eastAsia"/>
              <w:color w:val="FF0000"/>
              <w:sz w:val="24"/>
              <w:u w:val="single"/>
            </w:rPr>
            <w:t>输入日期或起算条件</w:t>
          </w:r>
        </w:p>
      </w:docPartBody>
    </w:docPart>
    <w:docPart>
      <w:docPartPr>
        <w:name w:val="{03bb3e71-f7e5-4170-94f3-5535d970600c}"/>
        <w:style w:val=""/>
        <w:category>
          <w:name w:val="常规"/>
          <w:gallery w:val="placeholder"/>
        </w:category>
        <w:types>
          <w:type w:val="bbPlcHdr"/>
        </w:types>
        <w:behaviors>
          <w:behavior w:val="content"/>
        </w:behaviors>
        <w:description w:val=""/>
        <w:guid w:val="{03bb3e71-f7e5-4170-94f3-5535d970600c}"/>
      </w:docPartPr>
      <w:docPartBody>
        <w:p w14:paraId="67AF808E">
          <w:pPr>
            <w:pStyle w:val="18"/>
          </w:pPr>
          <w:r>
            <w:rPr>
              <w:rStyle w:val="9"/>
              <w:rFonts w:hint="eastAsia" w:ascii="宋体" w:hAnsi="宋体"/>
              <w:color w:val="FF0000"/>
              <w:sz w:val="24"/>
              <w:u w:val="single"/>
            </w:rPr>
            <w:t>单击此处输入其它补充条款</w:t>
          </w:r>
        </w:p>
      </w:docPartBody>
    </w:docPart>
    <w:docPart>
      <w:docPartPr>
        <w:name w:val="{4aec40b1-448e-4148-9702-0f02512220b1}"/>
        <w:style w:val=""/>
        <w:category>
          <w:name w:val="常规"/>
          <w:gallery w:val="placeholder"/>
        </w:category>
        <w:types>
          <w:type w:val="bbPlcHdr"/>
        </w:types>
        <w:behaviors>
          <w:behavior w:val="content"/>
        </w:behaviors>
        <w:description w:val=""/>
        <w:guid w:val="{4aec40b1-448e-4148-9702-0f02512220b1}"/>
      </w:docPartPr>
      <w:docPartBody>
        <w:p w14:paraId="69457D49">
          <w:pPr>
            <w:pStyle w:val="20"/>
          </w:pPr>
          <w:r>
            <w:rPr>
              <w:rFonts w:hint="eastAsia" w:ascii="宋体" w:hAnsi="宋体"/>
              <w:sz w:val="24"/>
              <w:u w:val="single"/>
            </w:rPr>
            <w:t>单击此处输入甲方名称</w:t>
          </w:r>
        </w:p>
      </w:docPartBody>
    </w:docPart>
    <w:docPart>
      <w:docPartPr>
        <w:name w:val="{90036834-cc8a-48e4-a857-72ef5a88966c}"/>
        <w:style w:val=""/>
        <w:category>
          <w:name w:val="常规"/>
          <w:gallery w:val="placeholder"/>
        </w:category>
        <w:types>
          <w:type w:val="bbPlcHdr"/>
        </w:types>
        <w:behaviors>
          <w:behavior w:val="content"/>
        </w:behaviors>
        <w:description w:val=""/>
        <w:guid w:val="{90036834-cc8a-48e4-a857-72ef5a88966c}"/>
      </w:docPartPr>
      <w:docPartBody>
        <w:p w14:paraId="6EFEA6D4">
          <w:pPr>
            <w:pStyle w:val="21"/>
          </w:pPr>
          <w:r>
            <w:rPr>
              <w:rStyle w:val="9"/>
              <w:rFonts w:hint="eastAsia" w:ascii="宋体" w:hAnsi="宋体"/>
              <w:sz w:val="24"/>
              <w:u w:val="single"/>
            </w:rPr>
            <w:t>单击此处输入乙方名称</w:t>
          </w:r>
        </w:p>
      </w:docPartBody>
    </w:docPart>
    <w:docPart>
      <w:docPartPr>
        <w:name w:val="{08411503-3808-40e3-8938-59ac43df0753}"/>
        <w:style w:val=""/>
        <w:category>
          <w:name w:val="常规"/>
          <w:gallery w:val="placeholder"/>
        </w:category>
        <w:types>
          <w:type w:val="bbPlcHdr"/>
        </w:types>
        <w:behaviors>
          <w:behavior w:val="content"/>
        </w:behaviors>
        <w:description w:val=""/>
        <w:guid w:val="{08411503-3808-40e3-8938-59ac43df0753}"/>
      </w:docPartPr>
      <w:docPartBody>
        <w:p w14:paraId="564CBA6E">
          <w:pPr>
            <w:pStyle w:val="22"/>
          </w:pPr>
          <w:r>
            <w:rPr>
              <w:rStyle w:val="9"/>
              <w:rFonts w:hint="eastAsia"/>
            </w:rPr>
            <w:t>单击或点击此处输入文字。</w:t>
          </w:r>
        </w:p>
      </w:docPartBody>
    </w:docPart>
    <w:docPart>
      <w:docPartPr>
        <w:name w:val="{5571399a-4f21-4545-850d-39c1a72a8c69}"/>
        <w:style w:val=""/>
        <w:category>
          <w:name w:val="常规"/>
          <w:gallery w:val="placeholder"/>
        </w:category>
        <w:types>
          <w:type w:val="bbPlcHdr"/>
        </w:types>
        <w:behaviors>
          <w:behavior w:val="content"/>
        </w:behaviors>
        <w:description w:val=""/>
        <w:guid w:val="{5571399a-4f21-4545-850d-39c1a72a8c69}"/>
      </w:docPartPr>
      <w:docPartBody>
        <w:p w14:paraId="0AEBE467">
          <w:pPr>
            <w:pStyle w:val="23"/>
          </w:pPr>
          <w:r>
            <w:rPr>
              <w:rStyle w:val="9"/>
              <w:rFonts w:hint="eastAsia"/>
            </w:rPr>
            <w:t>单击或点击此处输入文字。</w:t>
          </w:r>
        </w:p>
      </w:docPartBody>
    </w:docPart>
    <w:docPart>
      <w:docPartPr>
        <w:name w:val="{c8a9f212-e8c1-4f4d-ac20-72473eb68664}"/>
        <w:style w:val=""/>
        <w:category>
          <w:name w:val="常规"/>
          <w:gallery w:val="placeholder"/>
        </w:category>
        <w:types>
          <w:type w:val="bbPlcHdr"/>
        </w:types>
        <w:behaviors>
          <w:behavior w:val="content"/>
        </w:behaviors>
        <w:description w:val=""/>
        <w:guid w:val="{c8a9f212-e8c1-4f4d-ac20-72473eb68664}"/>
      </w:docPartPr>
      <w:docPartBody>
        <w:p w14:paraId="49713166">
          <w:pPr>
            <w:pStyle w:val="24"/>
          </w:pPr>
          <w:r>
            <w:rPr>
              <w:rStyle w:val="9"/>
              <w:rFonts w:hint="eastAsia" w:ascii="宋体" w:hAnsi="宋体"/>
              <w:sz w:val="24"/>
              <w:u w:val="single"/>
            </w:rPr>
            <w:t>电话号码</w:t>
          </w:r>
        </w:p>
      </w:docPartBody>
    </w:docPart>
    <w:docPart>
      <w:docPartPr>
        <w:name w:val="{f2fd776d-fe88-4960-8860-23a7f77c3e08}"/>
        <w:style w:val=""/>
        <w:category>
          <w:name w:val="常规"/>
          <w:gallery w:val="placeholder"/>
        </w:category>
        <w:types>
          <w:type w:val="bbPlcHdr"/>
        </w:types>
        <w:behaviors>
          <w:behavior w:val="content"/>
        </w:behaviors>
        <w:description w:val=""/>
        <w:guid w:val="{f2fd776d-fe88-4960-8860-23a7f77c3e08}"/>
      </w:docPartPr>
      <w:docPartBody>
        <w:p w14:paraId="6BD5815A">
          <w:pPr>
            <w:pStyle w:val="25"/>
          </w:pPr>
          <w:r>
            <w:rPr>
              <w:rStyle w:val="9"/>
              <w:rFonts w:hint="eastAsia" w:ascii="宋体" w:hAnsi="宋体"/>
              <w:sz w:val="24"/>
              <w:u w:val="single"/>
            </w:rPr>
            <w:t>电话号码</w:t>
          </w:r>
        </w:p>
      </w:docPartBody>
    </w:docPart>
    <w:docPart>
      <w:docPartPr>
        <w:name w:val="{c21d22e8-6767-4f67-9b40-d652595999ef}"/>
        <w:style w:val=""/>
        <w:category>
          <w:name w:val="常规"/>
          <w:gallery w:val="placeholder"/>
        </w:category>
        <w:types>
          <w:type w:val="bbPlcHdr"/>
        </w:types>
        <w:behaviors>
          <w:behavior w:val="content"/>
        </w:behaviors>
        <w:description w:val=""/>
        <w:guid w:val="{c21d22e8-6767-4f67-9b40-d652595999ef}"/>
      </w:docPartPr>
      <w:docPartBody>
        <w:p w14:paraId="312F7F2B">
          <w:r>
            <w:rPr>
              <w:rStyle w:val="9"/>
            </w:rPr>
            <w:t>单击或点击此处输入文字。</w:t>
          </w:r>
        </w:p>
      </w:docPartBody>
    </w:docPart>
    <w:docPart>
      <w:docPartPr>
        <w:name w:val="{8f1bea05-9bfa-47bc-ad05-2985b3a19da8}"/>
        <w:style w:val=""/>
        <w:category>
          <w:name w:val="常规"/>
          <w:gallery w:val="placeholder"/>
        </w:category>
        <w:types>
          <w:type w:val="bbPlcHdr"/>
        </w:types>
        <w:behaviors>
          <w:behavior w:val="content"/>
        </w:behaviors>
        <w:description w:val=""/>
        <w:guid w:val="{8f1bea05-9bfa-47bc-ad05-2985b3a19da8}"/>
      </w:docPartPr>
      <w:docPartBody>
        <w:p w14:paraId="692B367A">
          <w:pPr>
            <w:pStyle w:val="28"/>
          </w:pPr>
          <w:r>
            <w:rPr>
              <w:rStyle w:val="9"/>
              <w:rFonts w:hint="eastAsia" w:hAnsi="宋体"/>
              <w:color w:val="FF0000"/>
              <w:sz w:val="24"/>
              <w:u w:val="single"/>
            </w:rPr>
            <w:t>陆</w:t>
          </w:r>
        </w:p>
      </w:docPartBody>
    </w:docPart>
    <w:docPart>
      <w:docPartPr>
        <w:name w:val="{2688f1bb-ecf2-411f-91de-3fb6f1afb4b7}"/>
        <w:style w:val=""/>
        <w:category>
          <w:name w:val="常规"/>
          <w:gallery w:val="placeholder"/>
        </w:category>
        <w:types>
          <w:type w:val="bbPlcHdr"/>
        </w:types>
        <w:behaviors>
          <w:behavior w:val="content"/>
        </w:behaviors>
        <w:description w:val=""/>
        <w:guid w:val="{2688f1bb-ecf2-411f-91de-3fb6f1afb4b7}"/>
      </w:docPartPr>
      <w:docPartBody>
        <w:p w14:paraId="7057D9D8">
          <w:pPr>
            <w:pStyle w:val="29"/>
          </w:pPr>
          <w:r>
            <w:rPr>
              <w:rStyle w:val="9"/>
              <w:rFonts w:hint="eastAsia" w:hAnsi="宋体"/>
              <w:color w:val="FF0000"/>
              <w:sz w:val="24"/>
              <w:u w:val="single"/>
            </w:rPr>
            <w:t>伍</w:t>
          </w:r>
        </w:p>
      </w:docPartBody>
    </w:docPart>
    <w:docPart>
      <w:docPartPr>
        <w:name w:val="{aada7f8c-6543-428b-90c8-689b6c804af8}"/>
        <w:style w:val=""/>
        <w:category>
          <w:name w:val="常规"/>
          <w:gallery w:val="placeholder"/>
        </w:category>
        <w:types>
          <w:type w:val="bbPlcHdr"/>
        </w:types>
        <w:behaviors>
          <w:behavior w:val="content"/>
        </w:behaviors>
        <w:description w:val=""/>
        <w:guid w:val="{aada7f8c-6543-428b-90c8-689b6c804af8}"/>
      </w:docPartPr>
      <w:docPartBody>
        <w:p w14:paraId="425AED60">
          <w:pPr>
            <w:pStyle w:val="30"/>
          </w:pPr>
          <w:r>
            <w:rPr>
              <w:rStyle w:val="9"/>
              <w:rFonts w:hint="eastAsia" w:hAnsi="宋体"/>
              <w:color w:val="FF0000"/>
              <w:sz w:val="24"/>
              <w:u w:val="single"/>
            </w:rPr>
            <w:t>单击此处输入数字</w:t>
          </w:r>
        </w:p>
      </w:docPartBody>
    </w:docPart>
    <w:docPart>
      <w:docPartPr>
        <w:name w:val="{4a788288-0437-4c7a-a4f1-1ad6907cdaf1}"/>
        <w:style w:val=""/>
        <w:category>
          <w:name w:val="常规"/>
          <w:gallery w:val="placeholder"/>
        </w:category>
        <w:types>
          <w:type w:val="bbPlcHdr"/>
        </w:types>
        <w:behaviors>
          <w:behavior w:val="content"/>
        </w:behaviors>
        <w:description w:val=""/>
        <w:guid w:val="{4a788288-0437-4c7a-a4f1-1ad6907cdaf1}"/>
      </w:docPartPr>
      <w:docPartBody>
        <w:p w14:paraId="5B40C61B">
          <w:pPr>
            <w:pStyle w:val="31"/>
          </w:pPr>
          <w:r>
            <w:rPr>
              <w:rStyle w:val="9"/>
              <w:rFonts w:hint="eastAsia" w:hAnsi="宋体"/>
              <w:color w:val="FF0000"/>
              <w:sz w:val="24"/>
              <w:u w:val="single"/>
            </w:rPr>
            <w:t>壹</w:t>
          </w:r>
        </w:p>
      </w:docPartBody>
    </w:docPart>
    <w:docPart>
      <w:docPartPr>
        <w:name w:val="{6195e454-e3da-4ca4-9c17-7c3f2db19cc7}"/>
        <w:style w:val=""/>
        <w:category>
          <w:name w:val="常规"/>
          <w:gallery w:val="placeholder"/>
        </w:category>
        <w:types>
          <w:type w:val="bbPlcHdr"/>
        </w:types>
        <w:behaviors>
          <w:behavior w:val="content"/>
        </w:behaviors>
        <w:description w:val=""/>
        <w:guid w:val="{6195e454-e3da-4ca4-9c17-7c3f2db19cc7}"/>
      </w:docPartPr>
      <w:docPartBody>
        <w:p w14:paraId="30A21B18">
          <w:pPr>
            <w:pStyle w:val="38"/>
          </w:pPr>
          <w:r>
            <w:rPr>
              <w:rStyle w:val="9"/>
              <w:rFonts w:hint="eastAsia"/>
            </w:rPr>
            <w:t>单击或点击此处输入文字。</w:t>
          </w:r>
        </w:p>
      </w:docPartBody>
    </w:docPart>
    <w:docPart>
      <w:docPartPr>
        <w:name w:val="{87f46f9d-4afd-42c6-b060-70d516bcfce7}"/>
        <w:style w:val=""/>
        <w:category>
          <w:name w:val="常规"/>
          <w:gallery w:val="placeholder"/>
        </w:category>
        <w:types>
          <w:type w:val="bbPlcHdr"/>
        </w:types>
        <w:behaviors>
          <w:behavior w:val="content"/>
        </w:behaviors>
        <w:description w:val=""/>
        <w:guid w:val="{87f46f9d-4afd-42c6-b060-70d516bcfce7}"/>
      </w:docPartPr>
      <w:docPartBody>
        <w:p w14:paraId="1FF5837E">
          <w:pPr>
            <w:pStyle w:val="39"/>
          </w:pPr>
          <w:r>
            <w:rPr>
              <w:rStyle w:val="9"/>
              <w:rFonts w:hint="eastAsia"/>
              <w:color w:val="FF0000"/>
              <w:sz w:val="24"/>
              <w:u w:val="single"/>
            </w:rPr>
            <w:t>输入日期（如现行合同结束时间）或开始条件（如进场指令发出时间）</w:t>
          </w:r>
        </w:p>
      </w:docPartBody>
    </w:docPart>
    <w:docPart>
      <w:docPartPr>
        <w:name w:val="{2f6bd587-8448-469d-b099-1179ba56133f}"/>
        <w:style w:val=""/>
        <w:category>
          <w:name w:val="常规"/>
          <w:gallery w:val="placeholder"/>
        </w:category>
        <w:types>
          <w:type w:val="bbPlcHdr"/>
        </w:types>
        <w:behaviors>
          <w:behavior w:val="content"/>
        </w:behaviors>
        <w:description w:val=""/>
        <w:guid w:val="{2f6bd587-8448-469d-b099-1179ba56133f}"/>
      </w:docPartPr>
      <w:docPartBody>
        <w:p w14:paraId="7DD96EFD">
          <w:pPr>
            <w:pStyle w:val="40"/>
          </w:pPr>
          <w:r>
            <w:rPr>
              <w:rStyle w:val="9"/>
              <w:rFonts w:hint="eastAsia"/>
              <w:color w:val="FF0000"/>
              <w:sz w:val="24"/>
              <w:u w:val="single"/>
            </w:rPr>
            <w:t>输入日期或结束条件（如服务期满X年、金额达X</w:t>
          </w:r>
          <w:r>
            <w:rPr>
              <w:rStyle w:val="9"/>
              <w:color w:val="FF0000"/>
              <w:sz w:val="24"/>
              <w:u w:val="single"/>
            </w:rPr>
            <w:t>X</w:t>
          </w:r>
          <w:r>
            <w:rPr>
              <w:rStyle w:val="9"/>
              <w:rFonts w:hint="eastAsia"/>
              <w:color w:val="FF0000"/>
              <w:sz w:val="24"/>
              <w:u w:val="single"/>
            </w:rPr>
            <w:t>元）</w:t>
          </w:r>
        </w:p>
      </w:docPartBody>
    </w:docPart>
    <w:docPart>
      <w:docPartPr>
        <w:name w:val="{86ffb95e-6be8-4c9f-b292-dfa67deb2275}"/>
        <w:style w:val=""/>
        <w:category>
          <w:name w:val="常规"/>
          <w:gallery w:val="placeholder"/>
        </w:category>
        <w:types>
          <w:type w:val="bbPlcHdr"/>
        </w:types>
        <w:behaviors>
          <w:behavior w:val="content"/>
        </w:behaviors>
        <w:description w:val=""/>
        <w:guid w:val="{86ffb95e-6be8-4c9f-b292-dfa67deb2275}"/>
      </w:docPartPr>
      <w:docPartBody>
        <w:p w14:paraId="4C5EDF90">
          <w:pPr>
            <w:pStyle w:val="43"/>
          </w:pPr>
          <w:r>
            <w:rPr>
              <w:rStyle w:val="9"/>
              <w:rFonts w:hint="eastAsia"/>
              <w:color w:val="FF0000"/>
              <w:sz w:val="24"/>
              <w:u w:val="single"/>
            </w:rPr>
            <w:t>合同附件《服务监督管理细则》</w:t>
          </w:r>
        </w:p>
      </w:docPartBody>
    </w:docPart>
    <w:docPart>
      <w:docPartPr>
        <w:name w:val="{85f75648-7be5-44ae-9a0b-7cd5ce135cab}"/>
        <w:style w:val=""/>
        <w:category>
          <w:name w:val="常规"/>
          <w:gallery w:val="placeholder"/>
        </w:category>
        <w:types>
          <w:type w:val="bbPlcHdr"/>
        </w:types>
        <w:behaviors>
          <w:behavior w:val="content"/>
        </w:behaviors>
        <w:description w:val=""/>
        <w:guid w:val="{85f75648-7be5-44ae-9a0b-7cd5ce135cab}"/>
      </w:docPartPr>
      <w:docPartBody>
        <w:p w14:paraId="63064CEC">
          <w:pPr>
            <w:pStyle w:val="48"/>
          </w:pPr>
          <w:r>
            <w:rPr>
              <w:rFonts w:hint="eastAsia" w:ascii="黑体" w:eastAsia="黑体"/>
              <w:b/>
              <w:color w:val="FF0000"/>
              <w:sz w:val="52"/>
              <w:szCs w:val="52"/>
              <w:u w:val="single"/>
            </w:rPr>
            <w:t>单击此处输入工程名称</w:t>
          </w:r>
        </w:p>
      </w:docPartBody>
    </w:docPart>
    <w:docPart>
      <w:docPartPr>
        <w:name w:val="{3965772b-8623-4a56-a2bb-3c2d2317e4e0}"/>
        <w:style w:val=""/>
        <w:category>
          <w:name w:val="常规"/>
          <w:gallery w:val="placeholder"/>
        </w:category>
        <w:types>
          <w:type w:val="bbPlcHdr"/>
        </w:types>
        <w:behaviors>
          <w:behavior w:val="content"/>
        </w:behaviors>
        <w:description w:val=""/>
        <w:guid w:val="{3965772b-8623-4a56-a2bb-3c2d2317e4e0}"/>
      </w:docPartPr>
      <w:docPartBody>
        <w:p w14:paraId="36E702C3">
          <w:pPr>
            <w:pStyle w:val="50"/>
          </w:pPr>
          <w:r>
            <w:rPr>
              <w:rStyle w:val="9"/>
            </w:rPr>
            <w:t>单击或点击此处输入文字。</w:t>
          </w:r>
        </w:p>
      </w:docPartBody>
    </w:docPart>
    <w:docPart>
      <w:docPartPr>
        <w:name w:val="{ec7a362f-1796-4d81-bff2-b48970996b7d}"/>
        <w:style w:val=""/>
        <w:category>
          <w:name w:val="常规"/>
          <w:gallery w:val="placeholder"/>
        </w:category>
        <w:types>
          <w:type w:val="bbPlcHdr"/>
        </w:types>
        <w:behaviors>
          <w:behavior w:val="content"/>
        </w:behaviors>
        <w:description w:val=""/>
        <w:guid w:val="{ec7a362f-1796-4d81-bff2-b48970996b7d}"/>
      </w:docPartPr>
      <w:docPartBody>
        <w:p w14:paraId="2A9D0F09">
          <w:pPr>
            <w:pStyle w:val="54"/>
          </w:pPr>
          <w:r>
            <w:rPr>
              <w:rStyle w:val="55"/>
              <w:rFonts w:hint="eastAsia"/>
            </w:rPr>
            <w:t>中山大学附属肿瘤医院</w:t>
          </w:r>
        </w:p>
      </w:docPartBody>
    </w:docPart>
    <w:docPart>
      <w:docPartPr>
        <w:name w:val="{7c529305-7082-4dc4-b12a-88e3dd93e3e0}"/>
        <w:style w:val=""/>
        <w:category>
          <w:name w:val="常规"/>
          <w:gallery w:val="placeholder"/>
        </w:category>
        <w:types>
          <w:type w:val="bbPlcHdr"/>
        </w:types>
        <w:behaviors>
          <w:behavior w:val="content"/>
        </w:behaviors>
        <w:description w:val=""/>
        <w:guid w:val="{7c529305-7082-4dc4-b12a-88e3dd93e3e0}"/>
      </w:docPartPr>
      <w:docPartBody>
        <w:p w14:paraId="4990D42F">
          <w:pPr>
            <w:pStyle w:val="56"/>
          </w:pPr>
          <w:r>
            <w:rPr>
              <w:rStyle w:val="9"/>
              <w:rFonts w:hint="eastAsia" w:ascii="宋体" w:hAnsi="宋体"/>
              <w:color w:val="FF0000"/>
              <w:sz w:val="24"/>
              <w:szCs w:val="32"/>
              <w:u w:val="single"/>
            </w:rPr>
            <w:t>单击此处输入甲方</w:t>
          </w:r>
        </w:p>
      </w:docPartBody>
    </w:docPart>
    <w:docPart>
      <w:docPartPr>
        <w:name w:val="{cf5fb420-1c6f-4724-93ec-fa6bbfcb34c4}"/>
        <w:style w:val=""/>
        <w:category>
          <w:name w:val="常规"/>
          <w:gallery w:val="placeholder"/>
        </w:category>
        <w:types>
          <w:type w:val="bbPlcHdr"/>
        </w:types>
        <w:behaviors>
          <w:behavior w:val="content"/>
        </w:behaviors>
        <w:description w:val=""/>
        <w:guid w:val="{cf5fb420-1c6f-4724-93ec-fa6bbfcb34c4}"/>
      </w:docPartPr>
      <w:docPartBody>
        <w:p w14:paraId="3F4CAAE9">
          <w:pPr>
            <w:pStyle w:val="57"/>
          </w:pPr>
          <w:r>
            <w:rPr>
              <w:rStyle w:val="9"/>
            </w:rPr>
            <w:t>单击或点击此处输入文字。</w:t>
          </w:r>
        </w:p>
      </w:docPartBody>
    </w:docPart>
    <w:docPart>
      <w:docPartPr>
        <w:name w:val="{2fbf3f91-4fea-4c4e-9708-017ed4052554}"/>
        <w:style w:val=""/>
        <w:category>
          <w:name w:val="常规"/>
          <w:gallery w:val="placeholder"/>
        </w:category>
        <w:types>
          <w:type w:val="bbPlcHdr"/>
        </w:types>
        <w:behaviors>
          <w:behavior w:val="content"/>
        </w:behaviors>
        <w:description w:val=""/>
        <w:guid w:val="{2fbf3f91-4fea-4c4e-9708-017ed4052554}"/>
      </w:docPartPr>
      <w:docPartBody>
        <w:p w14:paraId="60A27D6A">
          <w:pPr>
            <w:pStyle w:val="59"/>
          </w:pPr>
          <w:r>
            <w:rPr>
              <w:rStyle w:val="9"/>
              <w:color w:val="FF0000"/>
              <w:sz w:val="24"/>
              <w:u w:val="single"/>
            </w:rPr>
            <w:t>单击或点击此处输入文字</w:t>
          </w:r>
        </w:p>
      </w:docPartBody>
    </w:docPart>
    <w:docPart>
      <w:docPartPr>
        <w:name w:val="{bfdafe41-64e2-4f9a-bae4-e0abe11dc2cb}"/>
        <w:style w:val=""/>
        <w:category>
          <w:name w:val="常规"/>
          <w:gallery w:val="placeholder"/>
        </w:category>
        <w:types>
          <w:type w:val="bbPlcHdr"/>
        </w:types>
        <w:behaviors>
          <w:behavior w:val="content"/>
        </w:behaviors>
        <w:description w:val=""/>
        <w:guid w:val="{bfdafe41-64e2-4f9a-bae4-e0abe11dc2cb}"/>
      </w:docPartPr>
      <w:docPartBody>
        <w:p w14:paraId="003B0EC8">
          <w:pPr>
            <w:pStyle w:val="60"/>
          </w:pPr>
          <w:r>
            <w:rPr>
              <w:rStyle w:val="9"/>
              <w:color w:val="FF0000"/>
              <w:sz w:val="24"/>
              <w:szCs w:val="32"/>
              <w:u w:val="single"/>
            </w:rPr>
            <w:t>单击此处输入</w:t>
          </w:r>
          <w:r>
            <w:rPr>
              <w:rStyle w:val="9"/>
              <w:rFonts w:hint="eastAsia"/>
              <w:color w:val="FF0000"/>
              <w:sz w:val="24"/>
              <w:szCs w:val="32"/>
              <w:u w:val="single"/>
            </w:rPr>
            <w:t>执行规范</w:t>
          </w:r>
        </w:p>
      </w:docPartBody>
    </w:docPart>
    <w:docPart>
      <w:docPartPr>
        <w:name w:val="{da2503d2-52ad-44d7-b29b-4befd458f68c}"/>
        <w:style w:val=""/>
        <w:category>
          <w:name w:val="常规"/>
          <w:gallery w:val="placeholder"/>
        </w:category>
        <w:types>
          <w:type w:val="bbPlcHdr"/>
        </w:types>
        <w:behaviors>
          <w:behavior w:val="content"/>
        </w:behaviors>
        <w:description w:val=""/>
        <w:guid w:val="{da2503d2-52ad-44d7-b29b-4befd458f68c}"/>
      </w:docPartPr>
      <w:docPartBody>
        <w:p w14:paraId="20719392">
          <w:pPr>
            <w:pStyle w:val="61"/>
          </w:pPr>
          <w:r>
            <w:rPr>
              <w:rStyle w:val="9"/>
            </w:rPr>
            <w:t>单击或点击此处输入文字。</w:t>
          </w:r>
        </w:p>
      </w:docPartBody>
    </w:docPart>
    <w:docPart>
      <w:docPartPr>
        <w:name w:val="{c73f81f3-39fc-4553-8bf4-66153502ed67}"/>
        <w:style w:val=""/>
        <w:category>
          <w:name w:val="常规"/>
          <w:gallery w:val="placeholder"/>
        </w:category>
        <w:types>
          <w:type w:val="bbPlcHdr"/>
        </w:types>
        <w:behaviors>
          <w:behavior w:val="content"/>
        </w:behaviors>
        <w:description w:val=""/>
        <w:guid w:val="{c73f81f3-39fc-4553-8bf4-66153502ed67}"/>
      </w:docPartPr>
      <w:docPartBody>
        <w:p w14:paraId="42BF3ED2">
          <w:r>
            <w:rPr>
              <w:rStyle w:val="9"/>
            </w:rPr>
            <w:t>单击或点击此处输入文字。</w:t>
          </w:r>
        </w:p>
      </w:docPartBody>
    </w:docPart>
    <w:docPart>
      <w:docPartPr>
        <w:name w:val="{4d7ce2fa-b6e9-49eb-ad31-6cb18cd3298c}"/>
        <w:style w:val=""/>
        <w:category>
          <w:name w:val="常规"/>
          <w:gallery w:val="placeholder"/>
        </w:category>
        <w:types>
          <w:type w:val="bbPlcHdr"/>
        </w:types>
        <w:behaviors>
          <w:behavior w:val="content"/>
        </w:behaviors>
        <w:description w:val=""/>
        <w:guid w:val="{4d7ce2fa-b6e9-49eb-ad31-6cb18cd3298c}"/>
      </w:docPartPr>
      <w:docPartBody>
        <w:p w14:paraId="11859BF8">
          <w:pPr>
            <w:pStyle w:val="63"/>
          </w:pPr>
          <w:r>
            <w:rPr>
              <w:rStyle w:val="9"/>
              <w:rFonts w:hint="eastAsia" w:ascii="宋体" w:hAnsi="宋体"/>
              <w:color w:val="FF0000"/>
              <w:sz w:val="24"/>
              <w:szCs w:val="32"/>
              <w:u w:val="single"/>
            </w:rPr>
            <w:t>单击此处输入甲方</w:t>
          </w:r>
        </w:p>
      </w:docPartBody>
    </w:docPart>
    <w:docPart>
      <w:docPartPr>
        <w:name w:val="{5edc34f1-a3f1-4b57-9ba0-11a78acf343c}"/>
        <w:style w:val=""/>
        <w:category>
          <w:name w:val="常规"/>
          <w:gallery w:val="placeholder"/>
        </w:category>
        <w:types>
          <w:type w:val="bbPlcHdr"/>
        </w:types>
        <w:behaviors>
          <w:behavior w:val="content"/>
        </w:behaviors>
        <w:description w:val=""/>
        <w:guid w:val="{5edc34f1-a3f1-4b57-9ba0-11a78acf343c}"/>
      </w:docPartPr>
      <w:docPartBody>
        <w:p w14:paraId="0CAD6991">
          <w:pPr>
            <w:pStyle w:val="63"/>
          </w:pPr>
          <w:r>
            <w:rPr>
              <w:rStyle w:val="9"/>
              <w:rFonts w:hint="eastAsia" w:ascii="宋体" w:hAnsi="宋体"/>
              <w:color w:val="FF0000"/>
              <w:sz w:val="24"/>
              <w:szCs w:val="32"/>
              <w:u w:val="single"/>
            </w:rPr>
            <w:t>单击此处输入甲方</w:t>
          </w:r>
        </w:p>
      </w:docPartBody>
    </w:docPart>
    <w:docPart>
      <w:docPartPr>
        <w:name w:val="{1d45a3ca-b463-4f03-ab4e-b12b24cb803a}"/>
        <w:style w:val=""/>
        <w:category>
          <w:name w:val="常规"/>
          <w:gallery w:val="placeholder"/>
        </w:category>
        <w:types>
          <w:type w:val="bbPlcHdr"/>
        </w:types>
        <w:behaviors>
          <w:behavior w:val="content"/>
        </w:behaviors>
        <w:description w:val=""/>
        <w:guid w:val="{1d45a3ca-b463-4f03-ab4e-b12b24cb803a}"/>
      </w:docPartPr>
      <w:docPartBody>
        <w:p w14:paraId="5B98CF2C">
          <w:pPr>
            <w:pStyle w:val="60"/>
          </w:pPr>
          <w:r>
            <w:rPr>
              <w:rStyle w:val="9"/>
              <w:color w:val="FF0000"/>
              <w:sz w:val="24"/>
              <w:szCs w:val="32"/>
              <w:u w:val="single"/>
            </w:rPr>
            <w:t>单击此处输入</w:t>
          </w:r>
          <w:r>
            <w:rPr>
              <w:rStyle w:val="9"/>
              <w:rFonts w:hint="eastAsia"/>
              <w:color w:val="FF0000"/>
              <w:sz w:val="24"/>
              <w:szCs w:val="32"/>
              <w:u w:val="single"/>
            </w:rPr>
            <w:t>执行规范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paragraph" w:customStyle="1" w:styleId="3">
    <w:name w:val="34FF5B71253546A39A28F7A46FBB4557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
    <w:name w:val="首页填空 Char"/>
    <w:basedOn w:val="2"/>
    <w:link w:val="5"/>
    <w:qFormat/>
    <w:uiPriority w:val="0"/>
    <w:rPr>
      <w:rFonts w:ascii="Times New Roman" w:hAnsi="Times New Roman" w:eastAsia="宋体" w:cs="Times New Roman"/>
      <w:color w:val="808080" w:themeColor="background1" w:themeShade="80"/>
      <w:sz w:val="30"/>
      <w:szCs w:val="30"/>
      <w:u w:val="single"/>
    </w:rPr>
  </w:style>
  <w:style w:type="paragraph" w:customStyle="1" w:styleId="5">
    <w:name w:val="首页填空"/>
    <w:basedOn w:val="1"/>
    <w:link w:val="4"/>
    <w:qFormat/>
    <w:uiPriority w:val="0"/>
    <w:pPr>
      <w:autoSpaceDE w:val="0"/>
      <w:autoSpaceDN w:val="0"/>
      <w:adjustRightInd w:val="0"/>
      <w:spacing w:line="360" w:lineRule="auto"/>
      <w:ind w:left="1680" w:leftChars="800" w:firstLine="200" w:firstLineChars="200"/>
      <w:jc w:val="left"/>
    </w:pPr>
    <w:rPr>
      <w:rFonts w:ascii="Times New Roman" w:hAnsi="Times New Roman" w:eastAsia="宋体" w:cs="Times New Roman"/>
      <w:color w:val="808080" w:themeColor="background1" w:themeShade="80"/>
      <w:sz w:val="30"/>
      <w:szCs w:val="30"/>
      <w:u w:val="single"/>
    </w:rPr>
  </w:style>
  <w:style w:type="paragraph" w:customStyle="1" w:styleId="6">
    <w:name w:val="2EE54126E8DE4BFDB0846CD48FA89DD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F25E479407F144B98C04DCC66EC26D0D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FEE1D7E09D0A4A508CCF7ADE36749EB81"/>
    <w:qFormat/>
    <w:uiPriority w:val="0"/>
    <w:pPr>
      <w:widowControl w:val="0"/>
      <w:jc w:val="both"/>
    </w:pPr>
    <w:rPr>
      <w:rFonts w:ascii="Times New Roman" w:hAnsi="Times New Roman" w:eastAsia="宋体" w:cs="Times New Roman"/>
      <w:kern w:val="2"/>
      <w:sz w:val="21"/>
      <w:szCs w:val="24"/>
      <w:lang w:val="en-US" w:eastAsia="zh-CN" w:bidi="ar-SA"/>
    </w:rPr>
  </w:style>
  <w:style w:type="character" w:styleId="9">
    <w:name w:val="Placeholder Text"/>
    <w:semiHidden/>
    <w:qFormat/>
    <w:uiPriority w:val="99"/>
    <w:rPr>
      <w:color w:val="808080"/>
    </w:rPr>
  </w:style>
  <w:style w:type="paragraph" w:customStyle="1" w:styleId="10">
    <w:name w:val="0A5CE981D0044FF4A4844C20B226087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9F228B53FBE54C7F8CD30EB11683E4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CF0DD9C2369B4E6A9807C868BCB10B8D"/>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769B4308CFCB4826917CA21A71C6F52E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E5AD3AFA19B24A7D8172C7247F12A4B3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A2B0763BF83E4E50B5A1004255A86223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2CDB026A6F3940DE8120DB9D441E80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C525A8A322E04DF09D26B8CA558610EB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FB8C3DAADC654578961A0A821C1C2F63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42E9809486664EA1B5FE6070151B45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862E41A9AADB426F96F4758D4B3876BE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3E196CBE51E04CFDB7908F698DA5685F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38DDE12B3E684A8AAB1BD024D60E0A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C9FB2476AF8C48E3BF504CCCF40A89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CFFCE3957F5B4CAEB1280C2F5905686C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73EF84152C8547FAACAC9A042F06A8E0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8AFC95A6C8304FF6942CBE3C641FAC57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8652A3BE10D54EE0BDDC1D27CE33810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EF2A2D3A95FD4E9A9B58B17A02DAD0BF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A91467C477464D0F9D8D6634B0023075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FC9C433C678F4D7DABED920068488E8B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0FBA21F633CD426E987079383930703E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38FA9F8E423B425F889C1581F5D6326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3">
    <w:name w:val="198847BABCA44F92A3F49FEB352FFEC9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D31476AF8ED94B19B16CD10E568EED3E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52D9D9DB9FA9470F9D03B8ACE46B59B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8A36EB1123A74A94AC00B9462DB23559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3D744EB50DE046D284C617D1221B396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9C86EF8ADB324D93B887343188C8FFB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9">
    <w:name w:val="32CEB2A00EFC45CBA73292B0D19F8187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42B69A867E104640A0913A856EEDFE17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4697C356DFBF45C5AE5F7F7B7118C437"/>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2">
    <w:name w:val="6CA1741C58024DC89CE7DDFE1631D127"/>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3">
    <w:name w:val="1D36EF4B0219410A97947EDAC0991C0F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EC406E24FC654ED38696A8B92FF5942C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0EE8AFD43EAF4A758A416553B20592E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67336170BB9D4BA9951BE7290529835D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6E0EF270F40548799BDB29E0535C53BD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2FE8AFBFD39E480A8B1EA1EAF853E21D"/>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9">
    <w:name w:val="8BA9CE489EB543EFBDDA278F584F65D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50">
    <w:name w:val="CFDA58C764A14A7091FC2F6F4C02B60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51">
    <w:name w:val="6248D7243497469D86DD345507AF5B2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52">
    <w:name w:val="71D007050DC24B86B8FC309755CA488C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20A6684AC5374C65B42F78C28AE5DA3D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BB6629B50F664841AE58FBF61F9EF4E6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5">
    <w:name w:val="正文填空"/>
    <w:qFormat/>
    <w:uiPriority w:val="1"/>
    <w:rPr>
      <w:rFonts w:ascii="宋体" w:hAnsi="宋体" w:eastAsia="宋体" w:cs="宋体"/>
      <w:sz w:val="24"/>
      <w:szCs w:val="24"/>
      <w:u w:val="single"/>
    </w:rPr>
  </w:style>
  <w:style w:type="paragraph" w:customStyle="1" w:styleId="56">
    <w:name w:val="EEEDA54FA38B446FBE4EBC971C7BB72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57">
    <w:name w:val="755FC2061C3443D8B19DA5F1D406995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58">
    <w:name w:val="87A14B9C436B4866B4633312EC353C3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59">
    <w:name w:val="957B5C7146E84080913C0A20B08E97EE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A8C3F0DDEB694738894B053E872C1F1C"/>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1">
    <w:name w:val="F94DEA94E4604261BA82FF99438E158C"/>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2">
    <w:name w:val="11F172B2C0E14F0AB00ABE40C88B189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E72DF26E6F1940ADBC46BAA5BE22765E"/>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9504</Words>
  <Characters>10329</Characters>
  <Lines>0</Lines>
  <Paragraphs>0</Paragraphs>
  <TotalTime>76</TotalTime>
  <ScaleCrop>false</ScaleCrop>
  <LinksUpToDate>false</LinksUpToDate>
  <CharactersWithSpaces>10635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2022-08-02T02:47:00Z</dcterms:created>
  <dc:creator>Administrator</dc:creator>
  <cp:lastModifiedBy>YAN</cp:lastModifiedBy>
  <dcterms:modified xsi:type="dcterms:W3CDTF">2025-07-01T08:37:40Z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A60E43F0A36244938BC0BD2B75B94E17</vt:lpwstr>
  </property>
  <property fmtid="{D5CDD505-2E9C-101B-9397-08002B2CF9AE}" pid="4" name="KSOTemplateDocerSaveRecord">
    <vt:lpwstr>eyJoZGlkIjoiNmI0OWZiNTc4ZjllMjA1NzFhOGJlY2NjMmNjNWY3YmIiLCJ1c2VySWQiOiI0NDM4MDEwMzAifQ==</vt:lpwstr>
  </property>
</Properties>
</file>