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D1F24" w14:textId="77777777" w:rsidR="002A62A7" w:rsidRPr="00E125E6" w:rsidRDefault="007B4A99">
      <w:pPr>
        <w:spacing w:beforeLines="50" w:before="156" w:afterLines="50" w:after="156" w:line="360" w:lineRule="auto"/>
        <w:jc w:val="center"/>
        <w:outlineLvl w:val="0"/>
        <w:rPr>
          <w:rFonts w:asciiTheme="minorEastAsia" w:hAnsiTheme="minorEastAsia"/>
          <w:b/>
          <w:bCs/>
          <w:sz w:val="44"/>
          <w:szCs w:val="44"/>
        </w:rPr>
      </w:pPr>
      <w:r w:rsidRPr="00E125E6">
        <w:rPr>
          <w:rFonts w:asciiTheme="minorEastAsia" w:hAnsiTheme="minorEastAsia" w:hint="eastAsia"/>
          <w:b/>
          <w:bCs/>
          <w:sz w:val="44"/>
          <w:szCs w:val="44"/>
        </w:rPr>
        <w:t>膳食物资（鲜肉类）采购项目</w:t>
      </w:r>
    </w:p>
    <w:p w14:paraId="51609E17" w14:textId="77777777" w:rsidR="002A62A7" w:rsidRPr="00E125E6" w:rsidRDefault="007B4A99">
      <w:pPr>
        <w:spacing w:beforeLines="50" w:before="156" w:afterLines="50" w:after="156" w:line="360" w:lineRule="auto"/>
        <w:jc w:val="center"/>
        <w:outlineLvl w:val="0"/>
        <w:rPr>
          <w:rFonts w:asciiTheme="minorEastAsia" w:hAnsiTheme="minorEastAsia"/>
          <w:sz w:val="44"/>
          <w:szCs w:val="44"/>
        </w:rPr>
      </w:pPr>
      <w:r w:rsidRPr="00E125E6">
        <w:rPr>
          <w:rFonts w:asciiTheme="minorEastAsia" w:hAnsiTheme="minorEastAsia" w:hint="eastAsia"/>
          <w:b/>
          <w:bCs/>
          <w:sz w:val="44"/>
          <w:szCs w:val="44"/>
        </w:rPr>
        <w:t>用户需求</w:t>
      </w:r>
    </w:p>
    <w:p w14:paraId="029DB57F" w14:textId="77777777" w:rsidR="002A62A7" w:rsidRPr="00E125E6" w:rsidRDefault="007B4A99">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b/>
          <w:sz w:val="24"/>
          <w:szCs w:val="24"/>
        </w:rPr>
      </w:pPr>
      <w:bookmarkStart w:id="0" w:name="_Toc98357066"/>
      <w:r w:rsidRPr="00E125E6">
        <w:rPr>
          <w:rFonts w:asciiTheme="minorEastAsia" w:eastAsiaTheme="minorEastAsia" w:hAnsiTheme="minorEastAsia" w:hint="eastAsia"/>
          <w:b/>
          <w:sz w:val="24"/>
          <w:szCs w:val="24"/>
        </w:rPr>
        <w:t>项目基本概况</w:t>
      </w:r>
      <w:bookmarkEnd w:id="0"/>
    </w:p>
    <w:p w14:paraId="77487424" w14:textId="77777777" w:rsidR="002A62A7" w:rsidRPr="00E125E6" w:rsidRDefault="007B4A99">
      <w:pPr>
        <w:pStyle w:val="ab"/>
        <w:tabs>
          <w:tab w:val="left" w:pos="420"/>
          <w:tab w:val="left" w:pos="540"/>
        </w:tabs>
        <w:snapToGrid w:val="0"/>
        <w:spacing w:line="360" w:lineRule="auto"/>
        <w:ind w:left="420"/>
        <w:rPr>
          <w:rFonts w:asciiTheme="minorEastAsia" w:eastAsiaTheme="minorEastAsia" w:hAnsiTheme="minorEastAsia"/>
          <w:bCs/>
          <w:sz w:val="24"/>
          <w:szCs w:val="24"/>
        </w:rPr>
      </w:pPr>
      <w:r w:rsidRPr="00E125E6">
        <w:rPr>
          <w:rFonts w:asciiTheme="minorEastAsia" w:eastAsiaTheme="minorEastAsia" w:hAnsiTheme="minorEastAsia"/>
          <w:bCs/>
          <w:sz w:val="24"/>
          <w:szCs w:val="24"/>
        </w:rPr>
        <w:t>1</w:t>
      </w:r>
      <w:r w:rsidRPr="00E125E6">
        <w:rPr>
          <w:rFonts w:asciiTheme="minorEastAsia" w:eastAsiaTheme="minorEastAsia" w:hAnsiTheme="minorEastAsia" w:hint="eastAsia"/>
          <w:bCs/>
          <w:sz w:val="24"/>
          <w:szCs w:val="24"/>
        </w:rPr>
        <w:t>.采购预算：985万元/2年，</w:t>
      </w:r>
      <w:proofErr w:type="gramStart"/>
      <w:r w:rsidRPr="00E125E6">
        <w:rPr>
          <w:rFonts w:asciiTheme="minorEastAsia" w:eastAsiaTheme="minorEastAsia" w:hAnsiTheme="minorEastAsia" w:hint="eastAsia"/>
          <w:bCs/>
          <w:sz w:val="24"/>
          <w:szCs w:val="24"/>
        </w:rPr>
        <w:t>含越秀院</w:t>
      </w:r>
      <w:proofErr w:type="gramEnd"/>
      <w:r w:rsidRPr="00E125E6">
        <w:rPr>
          <w:rFonts w:asciiTheme="minorEastAsia" w:eastAsiaTheme="minorEastAsia" w:hAnsiTheme="minorEastAsia" w:hint="eastAsia"/>
          <w:bCs/>
          <w:sz w:val="24"/>
          <w:szCs w:val="24"/>
        </w:rPr>
        <w:t>区及黄埔院区的供应量。</w:t>
      </w:r>
    </w:p>
    <w:p w14:paraId="319C9353" w14:textId="77777777" w:rsidR="002A62A7" w:rsidRPr="00E125E6" w:rsidRDefault="007B4A99">
      <w:pPr>
        <w:pStyle w:val="ab"/>
        <w:tabs>
          <w:tab w:val="left" w:pos="420"/>
          <w:tab w:val="left" w:pos="540"/>
        </w:tabs>
        <w:snapToGrid w:val="0"/>
        <w:spacing w:line="360" w:lineRule="auto"/>
        <w:ind w:left="420"/>
        <w:rPr>
          <w:rFonts w:asciiTheme="minorEastAsia" w:eastAsiaTheme="minorEastAsia" w:hAnsiTheme="minorEastAsia"/>
          <w:bCs/>
          <w:sz w:val="24"/>
          <w:szCs w:val="24"/>
        </w:rPr>
      </w:pPr>
      <w:r w:rsidRPr="00E125E6">
        <w:rPr>
          <w:rFonts w:asciiTheme="minorEastAsia" w:eastAsiaTheme="minorEastAsia" w:hAnsiTheme="minorEastAsia"/>
          <w:bCs/>
          <w:sz w:val="24"/>
          <w:szCs w:val="24"/>
        </w:rPr>
        <w:t>2.</w:t>
      </w:r>
      <w:r w:rsidRPr="00E125E6">
        <w:rPr>
          <w:rFonts w:asciiTheme="minorEastAsia" w:eastAsiaTheme="minorEastAsia" w:hAnsiTheme="minorEastAsia" w:hint="eastAsia"/>
          <w:bCs/>
          <w:sz w:val="24"/>
          <w:szCs w:val="24"/>
        </w:rPr>
        <w:t>本项目设2个收货点，详情如下：</w:t>
      </w:r>
    </w:p>
    <w:p w14:paraId="5ECCA680" w14:textId="77777777" w:rsidR="002A62A7" w:rsidRPr="00E125E6" w:rsidRDefault="007B4A99">
      <w:pPr>
        <w:pStyle w:val="ab"/>
        <w:tabs>
          <w:tab w:val="left" w:pos="420"/>
          <w:tab w:val="left" w:pos="540"/>
        </w:tabs>
        <w:snapToGrid w:val="0"/>
        <w:spacing w:line="360" w:lineRule="auto"/>
        <w:ind w:left="420"/>
        <w:rPr>
          <w:rFonts w:asciiTheme="minorEastAsia" w:eastAsiaTheme="minorEastAsia" w:hAnsiTheme="minorEastAsia"/>
          <w:bCs/>
          <w:sz w:val="24"/>
          <w:szCs w:val="24"/>
        </w:rPr>
      </w:pPr>
      <w:r w:rsidRPr="00E125E6">
        <w:rPr>
          <w:rFonts w:asciiTheme="minorEastAsia" w:eastAsiaTheme="minorEastAsia" w:hAnsiTheme="minorEastAsia" w:hint="eastAsia"/>
          <w:bCs/>
          <w:sz w:val="24"/>
          <w:szCs w:val="24"/>
        </w:rPr>
        <w:t>收货地点1：广州市越秀区东风东路651号中山大学附属肿瘤医院</w:t>
      </w:r>
      <w:proofErr w:type="gramStart"/>
      <w:r w:rsidRPr="00E125E6">
        <w:rPr>
          <w:rFonts w:asciiTheme="minorEastAsia" w:eastAsiaTheme="minorEastAsia" w:hAnsiTheme="minorEastAsia" w:hint="eastAsia"/>
          <w:bCs/>
          <w:sz w:val="24"/>
          <w:szCs w:val="24"/>
        </w:rPr>
        <w:t>越秀院区</w:t>
      </w:r>
      <w:proofErr w:type="gramEnd"/>
      <w:r w:rsidRPr="00E125E6">
        <w:rPr>
          <w:rFonts w:asciiTheme="minorEastAsia" w:eastAsiaTheme="minorEastAsia" w:hAnsiTheme="minorEastAsia" w:hint="eastAsia"/>
          <w:bCs/>
          <w:sz w:val="24"/>
          <w:szCs w:val="24"/>
        </w:rPr>
        <w:t>；</w:t>
      </w:r>
    </w:p>
    <w:p w14:paraId="6C1C640C" w14:textId="77777777" w:rsidR="002A62A7" w:rsidRPr="00E125E6" w:rsidRDefault="007B4A99">
      <w:pPr>
        <w:pStyle w:val="ab"/>
        <w:tabs>
          <w:tab w:val="left" w:pos="420"/>
          <w:tab w:val="left" w:pos="540"/>
        </w:tabs>
        <w:snapToGrid w:val="0"/>
        <w:spacing w:line="360" w:lineRule="auto"/>
        <w:ind w:left="420"/>
        <w:rPr>
          <w:rFonts w:asciiTheme="minorEastAsia" w:eastAsiaTheme="minorEastAsia" w:hAnsiTheme="minorEastAsia"/>
          <w:bCs/>
          <w:sz w:val="24"/>
          <w:szCs w:val="24"/>
        </w:rPr>
      </w:pPr>
      <w:r w:rsidRPr="00E125E6">
        <w:rPr>
          <w:rFonts w:asciiTheme="minorEastAsia" w:eastAsiaTheme="minorEastAsia" w:hAnsiTheme="minorEastAsia" w:hint="eastAsia"/>
          <w:bCs/>
          <w:sz w:val="24"/>
          <w:szCs w:val="24"/>
        </w:rPr>
        <w:t>收货地点2：广州市黄埔区中新广州知识城开阳五路1号中山大学附属肿瘤医院黄埔院区；</w:t>
      </w:r>
    </w:p>
    <w:p w14:paraId="1837219D" w14:textId="77777777" w:rsidR="002A62A7" w:rsidRPr="00E125E6" w:rsidRDefault="007B4A99">
      <w:pPr>
        <w:pStyle w:val="ab"/>
        <w:tabs>
          <w:tab w:val="left" w:pos="420"/>
          <w:tab w:val="left" w:pos="540"/>
        </w:tabs>
        <w:snapToGrid w:val="0"/>
        <w:spacing w:line="360" w:lineRule="auto"/>
        <w:ind w:left="420"/>
        <w:rPr>
          <w:rFonts w:asciiTheme="minorEastAsia" w:eastAsiaTheme="minorEastAsia" w:hAnsiTheme="minorEastAsia"/>
          <w:bCs/>
          <w:sz w:val="24"/>
          <w:szCs w:val="24"/>
        </w:rPr>
      </w:pPr>
      <w:r w:rsidRPr="00E125E6">
        <w:rPr>
          <w:rFonts w:asciiTheme="minorEastAsia" w:eastAsiaTheme="minorEastAsia" w:hAnsiTheme="minorEastAsia" w:hint="eastAsia"/>
          <w:bCs/>
          <w:sz w:val="24"/>
          <w:szCs w:val="24"/>
        </w:rPr>
        <w:t>3</w:t>
      </w:r>
      <w:r w:rsidRPr="00E125E6">
        <w:rPr>
          <w:rFonts w:asciiTheme="minorEastAsia" w:eastAsiaTheme="minorEastAsia" w:hAnsiTheme="minorEastAsia"/>
          <w:bCs/>
          <w:sz w:val="24"/>
          <w:szCs w:val="24"/>
        </w:rPr>
        <w:t>.</w:t>
      </w:r>
      <w:r w:rsidRPr="00E125E6">
        <w:rPr>
          <w:rFonts w:asciiTheme="minorEastAsia" w:eastAsiaTheme="minorEastAsia" w:hAnsiTheme="minorEastAsia" w:hint="eastAsia"/>
          <w:bCs/>
          <w:sz w:val="24"/>
          <w:szCs w:val="24"/>
        </w:rPr>
        <w:t>采购数量：实际供货数量以采购人每次提供的订单为准。</w:t>
      </w:r>
    </w:p>
    <w:p w14:paraId="16114440" w14:textId="77777777" w:rsidR="002A62A7" w:rsidRPr="00E125E6" w:rsidRDefault="007B4A99">
      <w:pPr>
        <w:pStyle w:val="ab"/>
        <w:tabs>
          <w:tab w:val="left" w:pos="420"/>
          <w:tab w:val="left" w:pos="540"/>
        </w:tabs>
        <w:snapToGrid w:val="0"/>
        <w:spacing w:line="360" w:lineRule="auto"/>
        <w:ind w:left="420"/>
        <w:rPr>
          <w:rFonts w:asciiTheme="minorEastAsia" w:eastAsiaTheme="minorEastAsia" w:hAnsiTheme="minorEastAsia"/>
          <w:bCs/>
          <w:sz w:val="24"/>
          <w:szCs w:val="24"/>
        </w:rPr>
      </w:pPr>
      <w:r w:rsidRPr="00E125E6">
        <w:rPr>
          <w:rFonts w:asciiTheme="minorEastAsia" w:eastAsiaTheme="minorEastAsia" w:hAnsiTheme="minorEastAsia"/>
          <w:bCs/>
          <w:sz w:val="24"/>
          <w:szCs w:val="24"/>
        </w:rPr>
        <w:t>4.</w:t>
      </w:r>
      <w:r w:rsidRPr="00E125E6">
        <w:rPr>
          <w:rFonts w:asciiTheme="minorEastAsia" w:eastAsiaTheme="minorEastAsia" w:hAnsiTheme="minorEastAsia" w:hint="eastAsia"/>
          <w:bCs/>
          <w:sz w:val="24"/>
          <w:szCs w:val="24"/>
        </w:rPr>
        <w:t>▲采购人为三甲公立医院，餐厅365日全年无休，需每天送货，法定节假日（如春节、国庆等）亦需正常供货。</w:t>
      </w:r>
    </w:p>
    <w:p w14:paraId="2F741847" w14:textId="77777777" w:rsidR="002A62A7" w:rsidRPr="00E125E6" w:rsidRDefault="002A62A7">
      <w:pPr>
        <w:tabs>
          <w:tab w:val="left" w:pos="567"/>
        </w:tabs>
        <w:snapToGrid w:val="0"/>
        <w:spacing w:line="360" w:lineRule="auto"/>
        <w:rPr>
          <w:rFonts w:asciiTheme="minorEastAsia" w:hAnsiTheme="minorEastAsia"/>
          <w:b/>
          <w:sz w:val="24"/>
          <w:szCs w:val="24"/>
        </w:rPr>
      </w:pPr>
      <w:bookmarkStart w:id="1" w:name="_Hlk17136717"/>
    </w:p>
    <w:p w14:paraId="13D42B25" w14:textId="15596B86" w:rsidR="002A62A7" w:rsidRPr="00E125E6" w:rsidRDefault="007B4A99">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b/>
          <w:bCs/>
          <w:sz w:val="24"/>
          <w:szCs w:val="24"/>
        </w:rPr>
      </w:pPr>
      <w:bookmarkStart w:id="2" w:name="_Toc98357068"/>
      <w:r w:rsidRPr="00E125E6">
        <w:rPr>
          <w:rFonts w:asciiTheme="minorEastAsia" w:eastAsiaTheme="minorEastAsia" w:hAnsiTheme="minorEastAsia" w:hint="eastAsia"/>
          <w:b/>
          <w:bCs/>
          <w:sz w:val="24"/>
          <w:szCs w:val="24"/>
        </w:rPr>
        <w:t>总体要求：</w:t>
      </w:r>
      <w:bookmarkEnd w:id="2"/>
    </w:p>
    <w:p w14:paraId="4D87EBA1" w14:textId="77777777" w:rsidR="002A62A7" w:rsidRPr="00E125E6" w:rsidRDefault="007B4A99">
      <w:pPr>
        <w:numPr>
          <w:ilvl w:val="0"/>
          <w:numId w:val="4"/>
        </w:numPr>
        <w:adjustRightInd w:val="0"/>
        <w:spacing w:line="360" w:lineRule="auto"/>
        <w:textAlignment w:val="baseline"/>
        <w:rPr>
          <w:rFonts w:asciiTheme="minorEastAsia" w:hAnsiTheme="minorEastAsia"/>
          <w:sz w:val="24"/>
          <w:szCs w:val="24"/>
        </w:rPr>
      </w:pPr>
      <w:r w:rsidRPr="00E125E6">
        <w:rPr>
          <w:rFonts w:asciiTheme="minorEastAsia" w:hAnsiTheme="minorEastAsia" w:hint="eastAsia"/>
          <w:bCs/>
          <w:sz w:val="24"/>
          <w:szCs w:val="24"/>
        </w:rPr>
        <w:t>▲</w:t>
      </w:r>
      <w:r w:rsidRPr="00E125E6">
        <w:rPr>
          <w:rFonts w:asciiTheme="minorEastAsia" w:hAnsiTheme="minorEastAsia" w:hint="eastAsia"/>
          <w:sz w:val="24"/>
          <w:szCs w:val="24"/>
        </w:rPr>
        <w:t>投标人须承诺在中标后30天内购买有效的“食品安全责任保险”且保额须在500万元（含）以上，并保证本项目服务期在该保险期限内，并将该保险合同复印件交由采购人主管部门备案。（提供针对本项条款的书面承诺函，如有虚假承诺将按照《中华人民共和国政府采购法》第七十七条规定处理。）</w:t>
      </w:r>
    </w:p>
    <w:p w14:paraId="47727E4C" w14:textId="3DE9F348" w:rsidR="002A62A7" w:rsidRPr="00E125E6" w:rsidRDefault="007B4A99">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b/>
          <w:bCs/>
          <w:sz w:val="24"/>
        </w:rPr>
        <w:t>★</w:t>
      </w:r>
      <w:r w:rsidRPr="00E125E6">
        <w:rPr>
          <w:rFonts w:asciiTheme="minorEastAsia" w:eastAsiaTheme="minorEastAsia" w:hAnsiTheme="minorEastAsia" w:hint="eastAsia"/>
          <w:sz w:val="24"/>
        </w:rPr>
        <w:t>投标人所投标的所有产品必须符合《中华人民共和国食品安全法》的相关规定，符合国家及行业内规定的生产与经营内相关标准，保证无异味、无霉烂、无变质等质量问题，如不符合投标文件所描述的质量标准，必须</w:t>
      </w:r>
      <w:proofErr w:type="gramStart"/>
      <w:r w:rsidRPr="00E125E6">
        <w:rPr>
          <w:rFonts w:asciiTheme="minorEastAsia" w:eastAsiaTheme="minorEastAsia" w:hAnsiTheme="minorEastAsia" w:hint="eastAsia"/>
          <w:sz w:val="24"/>
        </w:rPr>
        <w:t>退换货并承担</w:t>
      </w:r>
      <w:proofErr w:type="gramEnd"/>
      <w:r w:rsidRPr="00E125E6">
        <w:rPr>
          <w:rFonts w:asciiTheme="minorEastAsia" w:eastAsiaTheme="minorEastAsia" w:hAnsiTheme="minorEastAsia" w:hint="eastAsia"/>
          <w:sz w:val="24"/>
        </w:rPr>
        <w:t>违约责任。中标人若供应的产品存在质量问题（如：变质、发霉、有异味等现象），采购人有权拒收，中标人应在规定的时间内重新送货；</w:t>
      </w:r>
      <w:proofErr w:type="gramStart"/>
      <w:r w:rsidRPr="00E125E6">
        <w:rPr>
          <w:rFonts w:asciiTheme="minorEastAsia" w:eastAsiaTheme="minorEastAsia" w:hAnsiTheme="minorEastAsia" w:hint="eastAsia"/>
          <w:sz w:val="24"/>
        </w:rPr>
        <w:t>当月内</w:t>
      </w:r>
      <w:proofErr w:type="gramEnd"/>
      <w:r w:rsidRPr="00E125E6">
        <w:rPr>
          <w:rFonts w:asciiTheme="minorEastAsia" w:eastAsiaTheme="minorEastAsia" w:hAnsiTheme="minorEastAsia" w:hint="eastAsia"/>
          <w:sz w:val="24"/>
        </w:rPr>
        <w:t>该现象出现：第一次处以该问题产品当天供货额的2倍罚金，第二次处以该问题产品当天供货额的</w:t>
      </w:r>
      <w:r w:rsidR="000108DD" w:rsidRPr="00E125E6">
        <w:rPr>
          <w:rFonts w:asciiTheme="minorEastAsia" w:eastAsiaTheme="minorEastAsia" w:hAnsiTheme="minorEastAsia"/>
          <w:sz w:val="24"/>
        </w:rPr>
        <w:t>5</w:t>
      </w:r>
      <w:r w:rsidRPr="00E125E6">
        <w:rPr>
          <w:rFonts w:asciiTheme="minorEastAsia" w:eastAsiaTheme="minorEastAsia" w:hAnsiTheme="minorEastAsia" w:hint="eastAsia"/>
          <w:sz w:val="24"/>
        </w:rPr>
        <w:t>倍罚金，第三次或以上处以该问题产品当天供货额的10倍罚金，罚金在当月货款里扣除</w:t>
      </w:r>
      <w:r w:rsidR="000108DD" w:rsidRPr="00E125E6">
        <w:rPr>
          <w:rFonts w:asciiTheme="minorEastAsia" w:eastAsiaTheme="minorEastAsia" w:hAnsiTheme="minorEastAsia" w:hint="eastAsia"/>
          <w:sz w:val="24"/>
        </w:rPr>
        <w:t>，不足部分在余下月度货款里扣除</w:t>
      </w:r>
      <w:r w:rsidRPr="00E125E6">
        <w:rPr>
          <w:rFonts w:asciiTheme="minorEastAsia" w:eastAsiaTheme="minorEastAsia" w:hAnsiTheme="minorEastAsia" w:hint="eastAsia"/>
          <w:sz w:val="24"/>
        </w:rPr>
        <w:t>。</w:t>
      </w:r>
    </w:p>
    <w:p w14:paraId="30C578C2" w14:textId="77777777" w:rsidR="002A62A7" w:rsidRPr="00E125E6" w:rsidRDefault="007B4A99">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 xml:space="preserve">投标人具备履行合同所需的设施及设备、财务能力、技术能力、抗风险能力。近三年内没有与骗取合同有关的犯罪或严重违法行为，且没有发生重大安全事故或重大质量事故。 </w:t>
      </w:r>
    </w:p>
    <w:p w14:paraId="22B6800C" w14:textId="77777777" w:rsidR="002A62A7" w:rsidRPr="00E125E6" w:rsidRDefault="007B4A99">
      <w:pPr>
        <w:pStyle w:val="Style16"/>
        <w:numPr>
          <w:ilvl w:val="0"/>
          <w:numId w:val="4"/>
        </w:numPr>
        <w:autoSpaceDE w:val="0"/>
        <w:autoSpaceDN w:val="0"/>
        <w:spacing w:line="360" w:lineRule="auto"/>
        <w:ind w:firstLineChars="0"/>
        <w:rPr>
          <w:rFonts w:asciiTheme="minorEastAsia" w:eastAsiaTheme="minorEastAsia" w:hAnsiTheme="minorEastAsia"/>
          <w:sz w:val="24"/>
        </w:rPr>
      </w:pPr>
      <w:bookmarkStart w:id="3" w:name="_Hlk102633260"/>
      <w:r w:rsidRPr="00E125E6">
        <w:rPr>
          <w:rFonts w:asciiTheme="minorEastAsia" w:eastAsiaTheme="minorEastAsia" w:hAnsiTheme="minorEastAsia" w:hint="eastAsia"/>
          <w:sz w:val="24"/>
        </w:rPr>
        <w:lastRenderedPageBreak/>
        <w:t>▲</w:t>
      </w:r>
      <w:bookmarkEnd w:id="3"/>
      <w:r w:rsidRPr="00E125E6">
        <w:rPr>
          <w:rFonts w:asciiTheme="minorEastAsia" w:eastAsiaTheme="minorEastAsia" w:hAnsiTheme="minorEastAsia" w:hint="eastAsia"/>
          <w:sz w:val="24"/>
        </w:rPr>
        <w:t>投标的猪肉产品须符合《GB/T9959.1-2019鲜、冻猪肉及猪副产品》、牛肉产品须符合《GB/T17238-2008 鲜、冻分割牛肉》以及政府相关部门规定的卫生标准（该标准如有更新，按最新版执行）。</w:t>
      </w:r>
    </w:p>
    <w:p w14:paraId="4E5B1078" w14:textId="77777777" w:rsidR="002A62A7" w:rsidRPr="00E125E6" w:rsidRDefault="007B4A99">
      <w:pPr>
        <w:pStyle w:val="Style16"/>
        <w:numPr>
          <w:ilvl w:val="0"/>
          <w:numId w:val="4"/>
        </w:numPr>
        <w:autoSpaceDE w:val="0"/>
        <w:autoSpaceDN w:val="0"/>
        <w:adjustRightInd/>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b/>
          <w:bCs/>
          <w:sz w:val="24"/>
        </w:rPr>
        <w:t>★</w:t>
      </w:r>
      <w:r w:rsidRPr="00E125E6">
        <w:rPr>
          <w:rFonts w:asciiTheme="minorEastAsia" w:eastAsiaTheme="minorEastAsia" w:hAnsiTheme="minorEastAsia" w:hint="eastAsia"/>
          <w:sz w:val="24"/>
        </w:rPr>
        <w:t>相关法律法规规定须提供《动物检疫合格证明》或《分割肉销售凭据》等凭证的产品，送货时须提供相关凭证，</w:t>
      </w:r>
      <w:proofErr w:type="gramStart"/>
      <w:r w:rsidRPr="00E125E6">
        <w:rPr>
          <w:rFonts w:asciiTheme="minorEastAsia" w:eastAsiaTheme="minorEastAsia" w:hAnsiTheme="minorEastAsia" w:hint="eastAsia"/>
          <w:sz w:val="24"/>
        </w:rPr>
        <w:t>无提供</w:t>
      </w:r>
      <w:proofErr w:type="gramEnd"/>
      <w:r w:rsidRPr="00E125E6">
        <w:rPr>
          <w:rFonts w:asciiTheme="minorEastAsia" w:eastAsiaTheme="minorEastAsia" w:hAnsiTheme="minorEastAsia" w:hint="eastAsia"/>
          <w:sz w:val="24"/>
        </w:rPr>
        <w:t>不予收货。</w:t>
      </w:r>
    </w:p>
    <w:p w14:paraId="1693A9B5" w14:textId="05C7894F" w:rsidR="002A62A7" w:rsidRPr="00E125E6" w:rsidRDefault="007B4A99">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中标人必须负责运输、质量检测等工作，所产生的费用由中标人负责。采购人有权随时委托有资质的质检部门对中标人供应的食品进行检测，如检测结果不达标的，费用由中标人负责，并在中标人无法提供合理解析的情况下，</w:t>
      </w:r>
      <w:r w:rsidRPr="00E125E6">
        <w:rPr>
          <w:rFonts w:asciiTheme="minorEastAsia" w:eastAsiaTheme="minorEastAsia" w:hAnsiTheme="minorEastAsia"/>
          <w:sz w:val="24"/>
        </w:rPr>
        <w:t>扣除当天的供货款作为罚金。同时，</w:t>
      </w:r>
      <w:r w:rsidRPr="00E125E6">
        <w:rPr>
          <w:rFonts w:asciiTheme="minorEastAsia" w:eastAsiaTheme="minorEastAsia" w:hAnsiTheme="minorEastAsia" w:hint="eastAsia"/>
          <w:sz w:val="24"/>
        </w:rPr>
        <w:t>采购人有权追讨由此而引起的责任。合同期内累计检测不合格两次的，采购人有权终止合同，由此引发的所有损失由中标人负责。</w:t>
      </w:r>
    </w:p>
    <w:p w14:paraId="6AC90A53" w14:textId="77777777" w:rsidR="002A62A7" w:rsidRPr="00E125E6" w:rsidRDefault="007B4A99">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中标人不得擅自变更投标货品（含品种、品牌、品名、产地、包装、规格等），必须严格按采购人的要求供应。否则，采购人有权拒收，由此所产生的费用由投标人负责。如因市场流通问题确实需要变更的，应事先提出书面申请，并经采购人同意后才能变更，替换的产品</w:t>
      </w:r>
      <w:r w:rsidRPr="00E125E6">
        <w:rPr>
          <w:rFonts w:asciiTheme="minorEastAsia" w:eastAsiaTheme="minorEastAsia" w:hAnsiTheme="minorEastAsia"/>
          <w:sz w:val="24"/>
        </w:rPr>
        <w:t>不得低于中标</w:t>
      </w:r>
      <w:r w:rsidRPr="00E125E6">
        <w:rPr>
          <w:rFonts w:asciiTheme="minorEastAsia" w:eastAsiaTheme="minorEastAsia" w:hAnsiTheme="minorEastAsia" w:hint="eastAsia"/>
          <w:sz w:val="24"/>
        </w:rPr>
        <w:t>产品</w:t>
      </w:r>
      <w:r w:rsidRPr="00E125E6">
        <w:rPr>
          <w:rFonts w:asciiTheme="minorEastAsia" w:eastAsiaTheme="minorEastAsia" w:hAnsiTheme="minorEastAsia"/>
          <w:sz w:val="24"/>
        </w:rPr>
        <w:t>的质量</w:t>
      </w:r>
      <w:r w:rsidRPr="00E125E6">
        <w:rPr>
          <w:rFonts w:asciiTheme="minorEastAsia" w:eastAsiaTheme="minorEastAsia" w:hAnsiTheme="minorEastAsia" w:hint="eastAsia"/>
          <w:sz w:val="24"/>
        </w:rPr>
        <w:t>，</w:t>
      </w:r>
      <w:r w:rsidRPr="00E125E6">
        <w:rPr>
          <w:rFonts w:asciiTheme="minorEastAsia" w:eastAsiaTheme="minorEastAsia" w:hAnsiTheme="minorEastAsia"/>
          <w:sz w:val="24"/>
        </w:rPr>
        <w:t>价格不得高于中标价格。</w:t>
      </w:r>
    </w:p>
    <w:p w14:paraId="3D9DFB5A" w14:textId="77777777" w:rsidR="002A62A7" w:rsidRPr="00E125E6" w:rsidRDefault="007B4A99">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6A4C5C60" w14:textId="77777777" w:rsidR="000108DD" w:rsidRPr="00E125E6" w:rsidRDefault="007B4A99" w:rsidP="000108DD">
      <w:pPr>
        <w:pStyle w:val="Style16"/>
        <w:numPr>
          <w:ilvl w:val="0"/>
          <w:numId w:val="4"/>
        </w:numPr>
        <w:adjustRightInd/>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中标人应积极配合采购人相关业务，包括但不限于按时提供报价、盖章的考核表、发票等情况。中标人必须无条件配合采购人做好疫情防控管理，严格执行采购人的要求（例如：《疫情防控方案》等），配合落实采购人单位制定的疫情</w:t>
      </w:r>
      <w:proofErr w:type="gramStart"/>
      <w:r w:rsidRPr="00E125E6">
        <w:rPr>
          <w:rFonts w:asciiTheme="minorEastAsia" w:eastAsiaTheme="minorEastAsia" w:hAnsiTheme="minorEastAsia" w:hint="eastAsia"/>
          <w:sz w:val="24"/>
        </w:rPr>
        <w:t>防控制</w:t>
      </w:r>
      <w:proofErr w:type="gramEnd"/>
      <w:r w:rsidRPr="00E125E6">
        <w:rPr>
          <w:rFonts w:asciiTheme="minorEastAsia" w:eastAsiaTheme="minorEastAsia" w:hAnsiTheme="minorEastAsia" w:hint="eastAsia"/>
          <w:sz w:val="24"/>
        </w:rPr>
        <w:t>度的每一项条款。</w:t>
      </w:r>
      <w:proofErr w:type="gramStart"/>
      <w:r w:rsidRPr="00E125E6">
        <w:rPr>
          <w:rFonts w:asciiTheme="minorEastAsia" w:eastAsiaTheme="minorEastAsia" w:hAnsiTheme="minorEastAsia" w:hint="eastAsia"/>
          <w:sz w:val="24"/>
        </w:rPr>
        <w:t>如若因中标人原因</w:t>
      </w:r>
      <w:proofErr w:type="gramEnd"/>
      <w:r w:rsidRPr="00E125E6">
        <w:rPr>
          <w:rFonts w:asciiTheme="minorEastAsia" w:eastAsiaTheme="minorEastAsia" w:hAnsiTheme="minorEastAsia" w:hint="eastAsia"/>
          <w:sz w:val="24"/>
        </w:rPr>
        <w:t>未配合采购人做好疫情防控，产生的一切后果及法律责任由中标人承担。</w:t>
      </w:r>
    </w:p>
    <w:p w14:paraId="15C76174" w14:textId="0E80C5CA" w:rsidR="002A62A7" w:rsidRPr="00E125E6" w:rsidRDefault="000108DD" w:rsidP="000108DD">
      <w:pPr>
        <w:pStyle w:val="Style16"/>
        <w:numPr>
          <w:ilvl w:val="0"/>
          <w:numId w:val="4"/>
        </w:numPr>
        <w:adjustRightInd/>
        <w:spacing w:line="360" w:lineRule="auto"/>
        <w:ind w:firstLineChars="0"/>
        <w:textAlignment w:val="auto"/>
        <w:rPr>
          <w:rFonts w:asciiTheme="minorEastAsia" w:hAnsiTheme="minorEastAsia"/>
          <w:sz w:val="24"/>
        </w:rPr>
      </w:pPr>
      <w:r w:rsidRPr="00E125E6">
        <w:rPr>
          <w:rFonts w:asciiTheme="minorEastAsia" w:hAnsiTheme="minorEastAsia" w:hint="eastAsia"/>
          <w:sz w:val="24"/>
        </w:rPr>
        <w:t>中标人不得将中标项目转包，否则采购人有权单方终止合同，由此产生的一切经济损失由中标人自行承担。同时，中标人的相关人员（含管理人员、配送人员等）应提供中标人为其购买的</w:t>
      </w:r>
      <w:proofErr w:type="gramStart"/>
      <w:r w:rsidRPr="00E125E6">
        <w:rPr>
          <w:rFonts w:asciiTheme="minorEastAsia" w:hAnsiTheme="minorEastAsia" w:hint="eastAsia"/>
          <w:sz w:val="24"/>
        </w:rPr>
        <w:t>社保证明</w:t>
      </w:r>
      <w:proofErr w:type="gramEnd"/>
      <w:r w:rsidRPr="00E125E6">
        <w:rPr>
          <w:rFonts w:asciiTheme="minorEastAsia" w:hAnsiTheme="minorEastAsia" w:hint="eastAsia"/>
          <w:sz w:val="24"/>
        </w:rPr>
        <w:t>或相关雇佣证明材料。</w:t>
      </w:r>
    </w:p>
    <w:p w14:paraId="1CF25EE8" w14:textId="0E8C1059" w:rsidR="002A62A7" w:rsidRPr="00E125E6" w:rsidRDefault="007B4A99">
      <w:pPr>
        <w:numPr>
          <w:ilvl w:val="0"/>
          <w:numId w:val="4"/>
        </w:numPr>
        <w:shd w:val="clear" w:color="auto" w:fill="FFFFFF"/>
        <w:snapToGrid w:val="0"/>
        <w:spacing w:line="360" w:lineRule="auto"/>
        <w:rPr>
          <w:rFonts w:asciiTheme="minorEastAsia" w:hAnsiTheme="minorEastAsia" w:cs="Times New Roman"/>
          <w:kern w:val="0"/>
          <w:sz w:val="24"/>
          <w:szCs w:val="24"/>
        </w:rPr>
      </w:pPr>
      <w:r w:rsidRPr="00E125E6">
        <w:rPr>
          <w:rFonts w:asciiTheme="minorEastAsia" w:hAnsiTheme="minorEastAsia" w:cs="Times New Roman" w:hint="eastAsia"/>
          <w:kern w:val="0"/>
          <w:sz w:val="24"/>
          <w:szCs w:val="24"/>
        </w:rPr>
        <w:t>▲</w:t>
      </w:r>
      <w:r w:rsidR="006D0BDD" w:rsidRPr="00E125E6">
        <w:rPr>
          <w:rFonts w:asciiTheme="minorEastAsia" w:hAnsiTheme="minorEastAsia" w:cs="Times New Roman" w:hint="eastAsia"/>
          <w:kern w:val="0"/>
          <w:sz w:val="24"/>
          <w:szCs w:val="24"/>
        </w:rPr>
        <w:t>因充分</w:t>
      </w:r>
      <w:proofErr w:type="gramStart"/>
      <w:r w:rsidR="006D0BDD" w:rsidRPr="00E125E6">
        <w:rPr>
          <w:rFonts w:asciiTheme="minorEastAsia" w:hAnsiTheme="minorEastAsia" w:cs="Times New Roman" w:hint="eastAsia"/>
          <w:kern w:val="0"/>
          <w:sz w:val="24"/>
          <w:szCs w:val="24"/>
        </w:rPr>
        <w:t>考虑食材安全性</w:t>
      </w:r>
      <w:proofErr w:type="gramEnd"/>
      <w:r w:rsidR="006D0BDD" w:rsidRPr="00E125E6">
        <w:rPr>
          <w:rFonts w:asciiTheme="minorEastAsia" w:hAnsiTheme="minorEastAsia" w:cs="Times New Roman" w:hint="eastAsia"/>
          <w:kern w:val="0"/>
          <w:sz w:val="24"/>
          <w:szCs w:val="24"/>
        </w:rPr>
        <w:t>，</w:t>
      </w:r>
      <w:r w:rsidRPr="00E125E6">
        <w:rPr>
          <w:rFonts w:asciiTheme="minorEastAsia" w:hAnsiTheme="minorEastAsia" w:cs="Times New Roman" w:hint="eastAsia"/>
          <w:kern w:val="0"/>
          <w:sz w:val="24"/>
          <w:szCs w:val="24"/>
        </w:rPr>
        <w:t>本项目要求猪类产品的药物残留及激素残留应符合国家相关标准，优先选择饲养周期更长、使用五谷饲料、不添加激素、饲</w:t>
      </w:r>
      <w:r w:rsidRPr="00E125E6">
        <w:rPr>
          <w:rFonts w:asciiTheme="minorEastAsia" w:hAnsiTheme="minorEastAsia" w:cs="Times New Roman" w:hint="eastAsia"/>
          <w:kern w:val="0"/>
          <w:sz w:val="24"/>
          <w:szCs w:val="24"/>
        </w:rPr>
        <w:lastRenderedPageBreak/>
        <w:t>养环境绿色无公害的猪类产品。</w:t>
      </w:r>
    </w:p>
    <w:p w14:paraId="192FB3DD" w14:textId="77777777" w:rsidR="002A62A7" w:rsidRPr="00E125E6" w:rsidRDefault="002A62A7">
      <w:pPr>
        <w:shd w:val="clear" w:color="auto" w:fill="FFFFFF"/>
        <w:snapToGrid w:val="0"/>
        <w:spacing w:line="360" w:lineRule="auto"/>
        <w:rPr>
          <w:rFonts w:asciiTheme="minorEastAsia" w:hAnsiTheme="minorEastAsia" w:cs="Times New Roman"/>
          <w:kern w:val="0"/>
          <w:sz w:val="24"/>
          <w:szCs w:val="24"/>
        </w:rPr>
      </w:pPr>
    </w:p>
    <w:p w14:paraId="5491A9F0" w14:textId="77777777" w:rsidR="002A62A7" w:rsidRPr="00E125E6" w:rsidRDefault="007B4A99">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b/>
          <w:bCs/>
          <w:sz w:val="24"/>
          <w:szCs w:val="24"/>
        </w:rPr>
      </w:pPr>
      <w:bookmarkStart w:id="4" w:name="_Toc98357069"/>
      <w:r w:rsidRPr="00E125E6">
        <w:rPr>
          <w:rFonts w:asciiTheme="minorEastAsia" w:eastAsiaTheme="minorEastAsia" w:hAnsiTheme="minorEastAsia" w:hint="eastAsia"/>
          <w:b/>
          <w:bCs/>
          <w:sz w:val="24"/>
          <w:szCs w:val="24"/>
        </w:rPr>
        <w:t>服务要求（包括但不限于以下内容）：</w:t>
      </w:r>
      <w:bookmarkEnd w:id="4"/>
    </w:p>
    <w:p w14:paraId="73314C34"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sz w:val="24"/>
        </w:rPr>
        <w:t>★</w:t>
      </w:r>
      <w:r w:rsidRPr="00E125E6">
        <w:rPr>
          <w:rFonts w:asciiTheme="minorEastAsia" w:eastAsiaTheme="minorEastAsia" w:hAnsiTheme="minorEastAsia" w:hint="eastAsia"/>
          <w:sz w:val="24"/>
        </w:rPr>
        <w:t>中标人</w:t>
      </w:r>
      <w:r w:rsidRPr="00E125E6">
        <w:rPr>
          <w:rFonts w:asciiTheme="minorEastAsia" w:eastAsiaTheme="minorEastAsia" w:hAnsiTheme="minorEastAsia"/>
          <w:sz w:val="24"/>
        </w:rPr>
        <w:t>必须服从采购人实施的</w:t>
      </w:r>
      <w:r w:rsidRPr="00E125E6">
        <w:rPr>
          <w:rFonts w:asciiTheme="minorEastAsia" w:eastAsiaTheme="minorEastAsia" w:hAnsiTheme="minorEastAsia" w:hint="eastAsia"/>
          <w:sz w:val="24"/>
        </w:rPr>
        <w:t>《中山大学附属肿瘤医院物业管理科膳食供应商考核表》及相关评分准则，详见《</w:t>
      </w:r>
      <w:bookmarkStart w:id="5" w:name="_Hlk100216757"/>
      <w:r w:rsidRPr="00E125E6">
        <w:rPr>
          <w:rFonts w:asciiTheme="minorEastAsia" w:eastAsiaTheme="minorEastAsia" w:hAnsiTheme="minorEastAsia" w:hint="eastAsia"/>
          <w:sz w:val="24"/>
        </w:rPr>
        <w:t>中山大学附属肿瘤医院物业管理科膳食供应商考核表</w:t>
      </w:r>
      <w:bookmarkEnd w:id="5"/>
      <w:r w:rsidRPr="00E125E6">
        <w:rPr>
          <w:rFonts w:asciiTheme="minorEastAsia" w:eastAsiaTheme="minorEastAsia" w:hAnsiTheme="minorEastAsia" w:hint="eastAsia"/>
          <w:sz w:val="24"/>
        </w:rPr>
        <w:t>》（鲜肉类），合同期</w:t>
      </w:r>
      <w:proofErr w:type="gramStart"/>
      <w:r w:rsidRPr="00E125E6">
        <w:rPr>
          <w:rFonts w:asciiTheme="minorEastAsia" w:eastAsiaTheme="minorEastAsia" w:hAnsiTheme="minorEastAsia" w:hint="eastAsia"/>
          <w:sz w:val="24"/>
        </w:rPr>
        <w:t>内考核</w:t>
      </w:r>
      <w:proofErr w:type="gramEnd"/>
      <w:r w:rsidRPr="00E125E6">
        <w:rPr>
          <w:rFonts w:asciiTheme="minorEastAsia" w:eastAsiaTheme="minorEastAsia" w:hAnsiTheme="minorEastAsia" w:hint="eastAsia"/>
          <w:sz w:val="24"/>
        </w:rPr>
        <w:t>表累计两个月低于70分，采购人有权终止合同。所发生的一切损失由中标人负责。</w:t>
      </w:r>
    </w:p>
    <w:p w14:paraId="454555EF"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采购人在送货的前一天以微信、邮件、书面、电话等方式在下午6点前通知中标人。订单内容包括：品种、品牌、规格、数量、送货时间、送货地点等。中标人按订单内容准确供货。在收到订单后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小时以内，如不作任何的沟通或反馈，该订货单视作被中标人完全接受（为方便中标人备货，采购人每周五前公布下周的菜单给中标人作参考）。</w:t>
      </w:r>
    </w:p>
    <w:p w14:paraId="0FFE9329"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bookmarkStart w:id="6" w:name="_Hlk23346121"/>
      <w:r w:rsidRPr="00E125E6">
        <w:rPr>
          <w:rFonts w:asciiTheme="minorEastAsia" w:eastAsiaTheme="minorEastAsia" w:hAnsiTheme="minorEastAsia" w:hint="eastAsia"/>
          <w:sz w:val="24"/>
        </w:rPr>
        <w:t>▲中标人必须保证在每天上午6：30前，将采购人所需的所有货物送达“收货地点”。</w:t>
      </w:r>
    </w:p>
    <w:p w14:paraId="34603D80"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实际数量以采购人验货及过磅数量为准，中标人每次随货送上至少一式两份的纸质版送货清单，包含：品种、品牌、规格、配送数量、实收数量、单价、总金额、送货人签字等，并加盖中标人公章；待采购人、中标人双方验货后签字确认，双方各持一份，作为送、收货凭证及结算依据。</w:t>
      </w:r>
    </w:p>
    <w:p w14:paraId="6B24146A"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▲如发现中标人提供的产品短斤缺两，采购人有权责令其在规定的时间内重新送货。</w:t>
      </w:r>
    </w:p>
    <w:p w14:paraId="62301A32" w14:textId="66AA07CA"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▲中标人若供应“以次充好”或“假冒伪劣”的产品，采购人有权拒收，并责令其在规定的时间内重新送货，所发生费用由中标人负责。</w:t>
      </w:r>
    </w:p>
    <w:p w14:paraId="6A69DB62"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运输容器：框、箱、袋等应有中标人名称的logo，要求清洁、干燥、牢固、透气、无污染、无异味等问题，每个</w:t>
      </w:r>
      <w:proofErr w:type="gramStart"/>
      <w:r w:rsidRPr="00E125E6">
        <w:rPr>
          <w:rFonts w:asciiTheme="minorEastAsia" w:eastAsiaTheme="minorEastAsia" w:hAnsiTheme="minorEastAsia" w:hint="eastAsia"/>
          <w:sz w:val="24"/>
        </w:rPr>
        <w:t>品种食材单独</w:t>
      </w:r>
      <w:proofErr w:type="gramEnd"/>
      <w:r w:rsidRPr="00E125E6">
        <w:rPr>
          <w:rFonts w:asciiTheme="minorEastAsia" w:eastAsiaTheme="minorEastAsia" w:hAnsiTheme="minorEastAsia" w:hint="eastAsia"/>
          <w:sz w:val="24"/>
        </w:rPr>
        <w:t>盛装。不得</w:t>
      </w:r>
      <w:r w:rsidRPr="00E125E6">
        <w:rPr>
          <w:rFonts w:asciiTheme="minorEastAsia" w:eastAsiaTheme="minorEastAsia" w:hAnsiTheme="minorEastAsia"/>
          <w:sz w:val="24"/>
        </w:rPr>
        <w:t>使用泡沫箱、</w:t>
      </w:r>
      <w:r w:rsidRPr="00E125E6">
        <w:rPr>
          <w:rFonts w:asciiTheme="minorEastAsia" w:eastAsiaTheme="minorEastAsia" w:hAnsiTheme="minorEastAsia" w:hint="eastAsia"/>
          <w:sz w:val="24"/>
        </w:rPr>
        <w:t>金属丝</w:t>
      </w:r>
      <w:r w:rsidRPr="00E125E6">
        <w:rPr>
          <w:rFonts w:asciiTheme="minorEastAsia" w:eastAsiaTheme="minorEastAsia" w:hAnsiTheme="minorEastAsia"/>
          <w:sz w:val="24"/>
        </w:rPr>
        <w:t>、生熟混装</w:t>
      </w:r>
      <w:r w:rsidRPr="00E125E6">
        <w:rPr>
          <w:rFonts w:asciiTheme="minorEastAsia" w:eastAsiaTheme="minorEastAsia" w:hAnsiTheme="minorEastAsia" w:hint="eastAsia"/>
          <w:sz w:val="24"/>
        </w:rPr>
        <w:t>，必须按《中华人民共和国食品安全法》的相关规定执行。</w:t>
      </w:r>
      <w:proofErr w:type="gramStart"/>
      <w:r w:rsidRPr="00E125E6">
        <w:rPr>
          <w:rFonts w:asciiTheme="minorEastAsia" w:eastAsiaTheme="minorEastAsia" w:hAnsiTheme="minorEastAsia" w:hint="eastAsia"/>
          <w:sz w:val="24"/>
        </w:rPr>
        <w:t>散装食材应</w:t>
      </w:r>
      <w:proofErr w:type="gramEnd"/>
      <w:r w:rsidRPr="00E125E6">
        <w:rPr>
          <w:rFonts w:asciiTheme="minorEastAsia" w:eastAsiaTheme="minorEastAsia" w:hAnsiTheme="minorEastAsia" w:hint="eastAsia"/>
          <w:sz w:val="24"/>
        </w:rPr>
        <w:t>分类包装并</w:t>
      </w:r>
      <w:proofErr w:type="gramStart"/>
      <w:r w:rsidRPr="00E125E6">
        <w:rPr>
          <w:rFonts w:asciiTheme="minorEastAsia" w:eastAsiaTheme="minorEastAsia" w:hAnsiTheme="minorEastAsia" w:hint="eastAsia"/>
          <w:sz w:val="24"/>
        </w:rPr>
        <w:t>好做好</w:t>
      </w:r>
      <w:proofErr w:type="gramEnd"/>
      <w:r w:rsidRPr="00E125E6">
        <w:rPr>
          <w:rFonts w:asciiTheme="minorEastAsia" w:eastAsiaTheme="minorEastAsia" w:hAnsiTheme="minorEastAsia" w:hint="eastAsia"/>
          <w:sz w:val="24"/>
        </w:rPr>
        <w:t>密封措施，不能直接外露，防止交叉污染及环境污染。</w:t>
      </w:r>
    </w:p>
    <w:p w14:paraId="7A123C07"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运输载具：须符合《中华人民共和国食品安全法》的相关规定。运输工具应清洁卫生无污染，产品运输必须采用符合卫生标准的运输载具，并且要保持</w:t>
      </w:r>
      <w:r w:rsidRPr="00E125E6">
        <w:rPr>
          <w:rFonts w:asciiTheme="minorEastAsia" w:eastAsiaTheme="minorEastAsia" w:hAnsiTheme="minorEastAsia" w:hint="eastAsia"/>
          <w:sz w:val="24"/>
        </w:rPr>
        <w:lastRenderedPageBreak/>
        <w:t>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必须使用冷链运输），并确定食品的温度，记录送货车辆温度，并记录存档。</w:t>
      </w:r>
    </w:p>
    <w:p w14:paraId="2895DB4B" w14:textId="77777777" w:rsidR="002A62A7" w:rsidRPr="00E125E6" w:rsidRDefault="007B4A99">
      <w:pPr>
        <w:numPr>
          <w:ilvl w:val="0"/>
          <w:numId w:val="5"/>
        </w:numPr>
        <w:adjustRightInd w:val="0"/>
        <w:spacing w:line="360" w:lineRule="auto"/>
        <w:textAlignment w:val="baseline"/>
        <w:rPr>
          <w:rFonts w:asciiTheme="minorEastAsia" w:hAnsiTheme="minorEastAsia"/>
          <w:sz w:val="24"/>
          <w:szCs w:val="24"/>
        </w:rPr>
      </w:pPr>
      <w:r w:rsidRPr="00E125E6">
        <w:rPr>
          <w:rFonts w:asciiTheme="minorEastAsia" w:hAnsiTheme="minorEastAsia" w:hint="eastAsia"/>
          <w:sz w:val="24"/>
          <w:szCs w:val="24"/>
        </w:rPr>
        <w:t>中标人供应的产品价格必须符合本招标文件规定的定价原则（见“（四）结算及报价要求”），若发现不一致时，应及时调整，并按调整后的单价结算。</w:t>
      </w:r>
    </w:p>
    <w:p w14:paraId="180AA4BD"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对采购人临时的供货要求（每月不超过</w:t>
      </w:r>
      <w:r w:rsidRPr="00E125E6">
        <w:rPr>
          <w:rFonts w:asciiTheme="minorEastAsia" w:eastAsiaTheme="minorEastAsia" w:hAnsiTheme="minorEastAsia"/>
          <w:sz w:val="24"/>
        </w:rPr>
        <w:t>8</w:t>
      </w:r>
      <w:r w:rsidRPr="00E125E6">
        <w:rPr>
          <w:rFonts w:asciiTheme="minorEastAsia" w:eastAsiaTheme="minorEastAsia" w:hAnsiTheme="minorEastAsia" w:hint="eastAsia"/>
          <w:sz w:val="24"/>
        </w:rPr>
        <w:t>次），中标人需随订随送，并在</w:t>
      </w:r>
      <w:r w:rsidRPr="00E125E6">
        <w:rPr>
          <w:rFonts w:asciiTheme="minorEastAsia" w:eastAsiaTheme="minorEastAsia" w:hAnsiTheme="minorEastAsia"/>
          <w:sz w:val="24"/>
        </w:rPr>
        <w:t>4</w:t>
      </w:r>
      <w:r w:rsidRPr="00E125E6">
        <w:rPr>
          <w:rFonts w:asciiTheme="minorEastAsia" w:eastAsiaTheme="minorEastAsia" w:hAnsiTheme="minorEastAsia" w:hint="eastAsia"/>
          <w:sz w:val="24"/>
        </w:rPr>
        <w:t>小时内送达“收货地点”。</w:t>
      </w:r>
    </w:p>
    <w:p w14:paraId="6B5EADFD"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中标人管理</w:t>
      </w:r>
      <w:proofErr w:type="gramStart"/>
      <w:r w:rsidRPr="00E125E6">
        <w:rPr>
          <w:rFonts w:asciiTheme="minorEastAsia" w:eastAsiaTheme="minorEastAsia" w:hAnsiTheme="minorEastAsia" w:hint="eastAsia"/>
          <w:sz w:val="24"/>
        </w:rPr>
        <w:t>层主动</w:t>
      </w:r>
      <w:proofErr w:type="gramEnd"/>
      <w:r w:rsidRPr="00E125E6">
        <w:rPr>
          <w:rFonts w:asciiTheme="minorEastAsia" w:eastAsiaTheme="minorEastAsia" w:hAnsiTheme="minorEastAsia" w:hint="eastAsia"/>
          <w:sz w:val="24"/>
        </w:rPr>
        <w:t>倾听采购人意见，每月随访1次或以上，并作为记录存档。</w:t>
      </w:r>
    </w:p>
    <w:p w14:paraId="2A45C01E" w14:textId="77777777" w:rsidR="002A62A7" w:rsidRPr="00E125E6"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供货过程中发生情况时，中标人</w:t>
      </w:r>
      <w:proofErr w:type="gramStart"/>
      <w:r w:rsidRPr="00E125E6">
        <w:rPr>
          <w:rFonts w:asciiTheme="minorEastAsia" w:eastAsiaTheme="minorEastAsia" w:hAnsiTheme="minorEastAsia" w:hint="eastAsia"/>
          <w:sz w:val="24"/>
        </w:rPr>
        <w:t>管理层须积极</w:t>
      </w:r>
      <w:proofErr w:type="gramEnd"/>
      <w:r w:rsidRPr="00E125E6">
        <w:rPr>
          <w:rFonts w:asciiTheme="minorEastAsia" w:eastAsiaTheme="minorEastAsia" w:hAnsiTheme="minorEastAsia" w:hint="eastAsia"/>
          <w:sz w:val="24"/>
        </w:rPr>
        <w:t>沟通及解决问题。</w:t>
      </w:r>
      <w:r w:rsidRPr="00E125E6">
        <w:rPr>
          <w:rFonts w:asciiTheme="minorEastAsia" w:eastAsiaTheme="minorEastAsia" w:hAnsiTheme="minorEastAsia"/>
          <w:sz w:val="24"/>
        </w:rPr>
        <w:t>出现</w:t>
      </w:r>
      <w:r w:rsidRPr="00E125E6">
        <w:rPr>
          <w:rFonts w:asciiTheme="minorEastAsia" w:eastAsiaTheme="minorEastAsia" w:hAnsiTheme="minorEastAsia" w:hint="eastAsia"/>
          <w:sz w:val="24"/>
        </w:rPr>
        <w:t>货物</w:t>
      </w:r>
      <w:r w:rsidRPr="00E125E6">
        <w:rPr>
          <w:rFonts w:asciiTheme="minorEastAsia" w:eastAsiaTheme="minorEastAsia" w:hAnsiTheme="minorEastAsia"/>
          <w:sz w:val="24"/>
        </w:rPr>
        <w:t>质量问题时，投标人</w:t>
      </w:r>
      <w:r w:rsidRPr="00E125E6">
        <w:rPr>
          <w:rFonts w:asciiTheme="minorEastAsia" w:eastAsiaTheme="minorEastAsia" w:hAnsiTheme="minorEastAsia" w:hint="eastAsia"/>
          <w:sz w:val="24"/>
        </w:rPr>
        <w:t>的项目管理人员</w:t>
      </w:r>
      <w:r w:rsidRPr="00E125E6">
        <w:rPr>
          <w:rFonts w:asciiTheme="minorEastAsia" w:eastAsiaTheme="minorEastAsia" w:hAnsiTheme="minorEastAsia"/>
          <w:sz w:val="24"/>
        </w:rPr>
        <w:t>须在4</w:t>
      </w:r>
      <w:r w:rsidRPr="00E125E6">
        <w:rPr>
          <w:rFonts w:asciiTheme="minorEastAsia" w:eastAsiaTheme="minorEastAsia" w:hAnsiTheme="minorEastAsia" w:hint="eastAsia"/>
          <w:sz w:val="24"/>
        </w:rPr>
        <w:t>小时内到达现场处理。</w:t>
      </w:r>
      <w:bookmarkEnd w:id="6"/>
      <w:r w:rsidRPr="00E125E6">
        <w:rPr>
          <w:rFonts w:asciiTheme="minorEastAsia" w:eastAsiaTheme="minorEastAsia" w:hAnsiTheme="minorEastAsia" w:hint="eastAsia"/>
          <w:sz w:val="24"/>
        </w:rPr>
        <w:t>由于中标人供应的产品质量问题而引起的食物中毒或肠道病等事故事件，中标人承担一切责任并赔偿一切损失。</w:t>
      </w:r>
    </w:p>
    <w:p w14:paraId="50E80674" w14:textId="77777777" w:rsidR="002A62A7" w:rsidRPr="00E125E6" w:rsidRDefault="002A62A7">
      <w:pPr>
        <w:tabs>
          <w:tab w:val="left" w:pos="567"/>
        </w:tabs>
        <w:snapToGrid w:val="0"/>
        <w:spacing w:line="360" w:lineRule="auto"/>
        <w:rPr>
          <w:rFonts w:asciiTheme="minorEastAsia" w:hAnsiTheme="minorEastAsia"/>
          <w:b/>
          <w:sz w:val="24"/>
          <w:szCs w:val="24"/>
        </w:rPr>
      </w:pPr>
    </w:p>
    <w:p w14:paraId="704C7BE3" w14:textId="77777777" w:rsidR="002A62A7" w:rsidRPr="00E125E6" w:rsidRDefault="007B4A99">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b/>
          <w:sz w:val="24"/>
          <w:szCs w:val="24"/>
        </w:rPr>
      </w:pPr>
      <w:bookmarkStart w:id="7" w:name="_Toc98357070"/>
      <w:r w:rsidRPr="00E125E6">
        <w:rPr>
          <w:rFonts w:asciiTheme="minorEastAsia" w:eastAsiaTheme="minorEastAsia" w:hAnsiTheme="minorEastAsia" w:hint="eastAsia"/>
          <w:b/>
          <w:sz w:val="24"/>
          <w:szCs w:val="24"/>
        </w:rPr>
        <w:t>商务要求</w:t>
      </w:r>
      <w:bookmarkEnd w:id="7"/>
    </w:p>
    <w:p w14:paraId="413994F2" w14:textId="77777777" w:rsidR="002A62A7" w:rsidRPr="00E125E6" w:rsidRDefault="007B4A99">
      <w:pPr>
        <w:pStyle w:val="ab"/>
        <w:numPr>
          <w:ilvl w:val="0"/>
          <w:numId w:val="6"/>
        </w:numPr>
        <w:tabs>
          <w:tab w:val="left" w:pos="540"/>
        </w:tabs>
        <w:snapToGrid w:val="0"/>
        <w:spacing w:line="360" w:lineRule="auto"/>
        <w:rPr>
          <w:rFonts w:asciiTheme="minorEastAsia" w:eastAsiaTheme="minorEastAsia" w:hAnsiTheme="minorEastAsia" w:cs="宋体"/>
          <w:b/>
          <w:sz w:val="24"/>
          <w:szCs w:val="24"/>
          <w:lang w:eastAsia="zh-TW"/>
        </w:rPr>
      </w:pPr>
      <w:r w:rsidRPr="00E125E6">
        <w:rPr>
          <w:rFonts w:asciiTheme="minorEastAsia" w:eastAsiaTheme="minorEastAsia" w:hAnsiTheme="minorEastAsia" w:cs="宋体" w:hint="eastAsia"/>
          <w:b/>
          <w:sz w:val="24"/>
          <w:szCs w:val="24"/>
        </w:rPr>
        <w:t>采购项目实施期限和收货地点</w:t>
      </w:r>
    </w:p>
    <w:p w14:paraId="5913EDE4" w14:textId="4878F630" w:rsidR="002A62A7" w:rsidRPr="00E125E6" w:rsidRDefault="007B4A99">
      <w:pPr>
        <w:numPr>
          <w:ilvl w:val="0"/>
          <w:numId w:val="7"/>
        </w:numPr>
        <w:adjustRightInd w:val="0"/>
        <w:snapToGrid w:val="0"/>
        <w:spacing w:line="360" w:lineRule="auto"/>
        <w:textAlignment w:val="baseline"/>
        <w:rPr>
          <w:rFonts w:asciiTheme="minorEastAsia" w:hAnsiTheme="minorEastAsia" w:cs="宋体"/>
          <w:sz w:val="24"/>
          <w:szCs w:val="24"/>
          <w:u w:val="single"/>
          <w:lang w:eastAsia="zh-TW"/>
        </w:rPr>
      </w:pPr>
      <w:r w:rsidRPr="00E125E6">
        <w:rPr>
          <w:rFonts w:asciiTheme="minorEastAsia" w:hAnsiTheme="minorEastAsia" w:cs="宋体" w:hint="eastAsia"/>
          <w:sz w:val="24"/>
          <w:szCs w:val="24"/>
        </w:rPr>
        <w:t>实施</w:t>
      </w:r>
      <w:r w:rsidRPr="00E125E6">
        <w:rPr>
          <w:rFonts w:asciiTheme="minorEastAsia" w:hAnsiTheme="minorEastAsia" w:hint="eastAsia"/>
          <w:sz w:val="24"/>
          <w:szCs w:val="24"/>
        </w:rPr>
        <w:t>期限</w:t>
      </w:r>
      <w:r w:rsidRPr="00E125E6">
        <w:rPr>
          <w:rFonts w:asciiTheme="minorEastAsia" w:hAnsiTheme="minorEastAsia" w:cs="宋体" w:hint="eastAsia"/>
          <w:sz w:val="24"/>
          <w:szCs w:val="24"/>
        </w:rPr>
        <w:t>：</w:t>
      </w:r>
      <w:r w:rsidRPr="00E125E6">
        <w:rPr>
          <w:rFonts w:asciiTheme="minorEastAsia" w:hAnsiTheme="minorEastAsia" w:cs="宋体" w:hint="eastAsia"/>
          <w:sz w:val="24"/>
          <w:szCs w:val="24"/>
          <w:u w:val="single"/>
        </w:rPr>
        <w:t>自签订日起2年或结算金额达采购预算</w:t>
      </w:r>
      <w:r w:rsidR="007054E8" w:rsidRPr="00E125E6">
        <w:rPr>
          <w:rFonts w:asciiTheme="minorEastAsia" w:hAnsiTheme="minorEastAsia" w:cs="宋体" w:hint="eastAsia"/>
          <w:sz w:val="24"/>
          <w:szCs w:val="24"/>
          <w:u w:val="single"/>
        </w:rPr>
        <w:t>985万元</w:t>
      </w:r>
      <w:r w:rsidRPr="00E125E6">
        <w:rPr>
          <w:rFonts w:asciiTheme="minorEastAsia" w:hAnsiTheme="minorEastAsia" w:cs="宋体" w:hint="eastAsia"/>
          <w:sz w:val="24"/>
          <w:szCs w:val="24"/>
          <w:u w:val="single"/>
        </w:rPr>
        <w:t>时止，以先到者为准。</w:t>
      </w:r>
    </w:p>
    <w:p w14:paraId="6C9A25D5" w14:textId="77777777" w:rsidR="002A62A7" w:rsidRPr="00E125E6" w:rsidRDefault="007B4A99">
      <w:pPr>
        <w:numPr>
          <w:ilvl w:val="0"/>
          <w:numId w:val="7"/>
        </w:numPr>
        <w:adjustRightInd w:val="0"/>
        <w:snapToGrid w:val="0"/>
        <w:spacing w:line="360" w:lineRule="auto"/>
        <w:textAlignment w:val="baseline"/>
        <w:rPr>
          <w:rFonts w:asciiTheme="minorEastAsia" w:hAnsiTheme="minorEastAsia" w:cs="宋体"/>
          <w:sz w:val="24"/>
          <w:szCs w:val="24"/>
          <w:u w:val="single"/>
        </w:rPr>
      </w:pPr>
      <w:r w:rsidRPr="00E125E6">
        <w:rPr>
          <w:rFonts w:asciiTheme="minorEastAsia" w:hAnsiTheme="minorEastAsia" w:cs="宋体" w:hint="eastAsia"/>
          <w:sz w:val="24"/>
          <w:szCs w:val="24"/>
        </w:rPr>
        <w:t>收货地点：</w:t>
      </w:r>
      <w:r w:rsidRPr="00E125E6">
        <w:rPr>
          <w:rFonts w:asciiTheme="minorEastAsia" w:hAnsiTheme="minorEastAsia" w:cs="宋体" w:hint="eastAsia"/>
          <w:sz w:val="24"/>
          <w:szCs w:val="24"/>
          <w:u w:val="single"/>
        </w:rPr>
        <w:t>广州市越秀区东风东路651号中山大学附属肿瘤医院</w:t>
      </w:r>
      <w:proofErr w:type="gramStart"/>
      <w:r w:rsidRPr="00E125E6">
        <w:rPr>
          <w:rFonts w:asciiTheme="minorEastAsia" w:hAnsiTheme="minorEastAsia" w:cs="宋体" w:hint="eastAsia"/>
          <w:sz w:val="24"/>
          <w:szCs w:val="24"/>
          <w:u w:val="single"/>
        </w:rPr>
        <w:t>越秀院区</w:t>
      </w:r>
      <w:proofErr w:type="gramEnd"/>
      <w:r w:rsidRPr="00E125E6">
        <w:rPr>
          <w:rFonts w:asciiTheme="minorEastAsia" w:hAnsiTheme="minorEastAsia" w:cs="宋体" w:hint="eastAsia"/>
          <w:sz w:val="24"/>
          <w:szCs w:val="24"/>
          <w:u w:val="single"/>
        </w:rPr>
        <w:t>及广州市黄埔区中新广州知识城开阳五路1号中山大学附属肿瘤医院黄埔院区；</w:t>
      </w:r>
    </w:p>
    <w:p w14:paraId="70AA4CB2" w14:textId="77777777" w:rsidR="002A62A7" w:rsidRPr="00E125E6" w:rsidRDefault="007B4A99">
      <w:pPr>
        <w:pStyle w:val="ab"/>
        <w:numPr>
          <w:ilvl w:val="0"/>
          <w:numId w:val="6"/>
        </w:numPr>
        <w:tabs>
          <w:tab w:val="left" w:pos="540"/>
        </w:tabs>
        <w:snapToGrid w:val="0"/>
        <w:spacing w:line="360" w:lineRule="auto"/>
        <w:rPr>
          <w:rFonts w:asciiTheme="minorEastAsia" w:eastAsiaTheme="minorEastAsia" w:hAnsiTheme="minorEastAsia" w:cs="宋体"/>
          <w:b/>
          <w:sz w:val="24"/>
          <w:szCs w:val="24"/>
        </w:rPr>
      </w:pPr>
      <w:r w:rsidRPr="00E125E6">
        <w:rPr>
          <w:rFonts w:asciiTheme="minorEastAsia" w:eastAsiaTheme="minorEastAsia" w:hAnsiTheme="minorEastAsia" w:cs="宋体"/>
          <w:b/>
          <w:sz w:val="24"/>
          <w:szCs w:val="24"/>
        </w:rPr>
        <w:t>验收</w:t>
      </w:r>
      <w:r w:rsidRPr="00E125E6">
        <w:rPr>
          <w:rFonts w:asciiTheme="minorEastAsia" w:eastAsiaTheme="minorEastAsia" w:hAnsiTheme="minorEastAsia" w:cs="宋体" w:hint="eastAsia"/>
          <w:b/>
          <w:sz w:val="24"/>
          <w:szCs w:val="24"/>
        </w:rPr>
        <w:t>要求</w:t>
      </w:r>
    </w:p>
    <w:p w14:paraId="504D2D4B" w14:textId="77777777" w:rsidR="002A62A7" w:rsidRPr="00E125E6" w:rsidRDefault="007B4A99">
      <w:pPr>
        <w:pStyle w:val="afc"/>
        <w:numPr>
          <w:ilvl w:val="0"/>
          <w:numId w:val="8"/>
        </w:numPr>
        <w:spacing w:line="360" w:lineRule="auto"/>
        <w:ind w:firstLineChars="0"/>
        <w:rPr>
          <w:rFonts w:asciiTheme="minorEastAsia" w:hAnsiTheme="minorEastAsia" w:cs="Times New Roman"/>
          <w:kern w:val="0"/>
          <w:sz w:val="24"/>
          <w:szCs w:val="24"/>
        </w:rPr>
      </w:pPr>
      <w:r w:rsidRPr="00E125E6">
        <w:rPr>
          <w:rFonts w:asciiTheme="minorEastAsia" w:hAnsiTheme="minorEastAsia" w:cs="Times New Roman" w:hint="eastAsia"/>
          <w:kern w:val="0"/>
          <w:sz w:val="24"/>
          <w:szCs w:val="24"/>
        </w:rPr>
        <w:t>所有产品应保持较好的外观和质量等级，鲜肉确保每日新鲜、无异味、无霉烂变质、符合国家标准。猪产品须符合《GB/T9959.1-2019鲜、冻猪肉及猪副产品》、牛产品须符合《GB/T17238-2008 鲜、冻分割牛肉》以及政府相关部门规定的卫生标准（该标准如有更新，按最新版执行）。</w:t>
      </w:r>
    </w:p>
    <w:p w14:paraId="1FBB514A" w14:textId="4A87E4EE" w:rsidR="002A62A7" w:rsidRPr="00E125E6" w:rsidRDefault="007B4A99" w:rsidP="000108DD">
      <w:pPr>
        <w:pStyle w:val="afc"/>
        <w:numPr>
          <w:ilvl w:val="0"/>
          <w:numId w:val="8"/>
        </w:numPr>
        <w:spacing w:line="360" w:lineRule="auto"/>
        <w:ind w:firstLineChars="0"/>
        <w:rPr>
          <w:rFonts w:asciiTheme="minorEastAsia" w:hAnsiTheme="minorEastAsia" w:cs="Times New Roman"/>
          <w:kern w:val="0"/>
          <w:sz w:val="24"/>
          <w:szCs w:val="24"/>
        </w:rPr>
      </w:pPr>
      <w:r w:rsidRPr="00E125E6">
        <w:rPr>
          <w:rFonts w:asciiTheme="minorEastAsia" w:hAnsiTheme="minorEastAsia" w:cs="Times New Roman" w:hint="eastAsia"/>
          <w:kern w:val="0"/>
          <w:sz w:val="24"/>
          <w:szCs w:val="24"/>
        </w:rPr>
        <w:t>质量验收标准：</w:t>
      </w:r>
    </w:p>
    <w:tbl>
      <w:tblPr>
        <w:tblW w:w="8049" w:type="dxa"/>
        <w:jc w:val="center"/>
        <w:tblLayout w:type="fixed"/>
        <w:tblLook w:val="04A0" w:firstRow="1" w:lastRow="0" w:firstColumn="1" w:lastColumn="0" w:noHBand="0" w:noVBand="1"/>
      </w:tblPr>
      <w:tblGrid>
        <w:gridCol w:w="1056"/>
        <w:gridCol w:w="6993"/>
      </w:tblGrid>
      <w:tr w:rsidR="00E125E6" w:rsidRPr="00E125E6" w14:paraId="4EF01C54" w14:textId="77777777">
        <w:trPr>
          <w:trHeight w:val="41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A3735" w14:textId="77777777" w:rsidR="002A62A7" w:rsidRPr="00E125E6" w:rsidRDefault="007B4A99">
            <w:pPr>
              <w:widowControl/>
              <w:spacing w:line="360" w:lineRule="auto"/>
              <w:jc w:val="center"/>
              <w:rPr>
                <w:rFonts w:asciiTheme="minorEastAsia" w:hAnsiTheme="minorEastAsia" w:cs="宋体"/>
                <w:b/>
                <w:kern w:val="0"/>
                <w:sz w:val="24"/>
                <w:szCs w:val="24"/>
              </w:rPr>
            </w:pPr>
            <w:r w:rsidRPr="00E125E6">
              <w:rPr>
                <w:rFonts w:asciiTheme="minorEastAsia" w:hAnsiTheme="minorEastAsia" w:cs="宋体" w:hint="eastAsia"/>
                <w:b/>
                <w:kern w:val="0"/>
                <w:sz w:val="24"/>
                <w:szCs w:val="24"/>
              </w:rPr>
              <w:t>品名</w:t>
            </w:r>
          </w:p>
        </w:tc>
        <w:tc>
          <w:tcPr>
            <w:tcW w:w="6993" w:type="dxa"/>
            <w:tcBorders>
              <w:top w:val="single" w:sz="4" w:space="0" w:color="auto"/>
              <w:left w:val="nil"/>
              <w:bottom w:val="single" w:sz="4" w:space="0" w:color="auto"/>
              <w:right w:val="single" w:sz="4" w:space="0" w:color="auto"/>
            </w:tcBorders>
            <w:shd w:val="clear" w:color="auto" w:fill="auto"/>
            <w:noWrap/>
            <w:vAlign w:val="bottom"/>
          </w:tcPr>
          <w:p w14:paraId="1E94D65B" w14:textId="77777777" w:rsidR="002A62A7" w:rsidRPr="00E125E6" w:rsidRDefault="007B4A99">
            <w:pPr>
              <w:widowControl/>
              <w:spacing w:line="360" w:lineRule="auto"/>
              <w:jc w:val="center"/>
              <w:rPr>
                <w:rFonts w:asciiTheme="minorEastAsia" w:hAnsiTheme="minorEastAsia" w:cs="宋体"/>
                <w:b/>
                <w:kern w:val="0"/>
                <w:sz w:val="24"/>
                <w:szCs w:val="24"/>
              </w:rPr>
            </w:pPr>
            <w:r w:rsidRPr="00E125E6">
              <w:rPr>
                <w:rFonts w:asciiTheme="minorEastAsia" w:hAnsiTheme="minorEastAsia" w:cs="宋体" w:hint="eastAsia"/>
                <w:b/>
                <w:kern w:val="0"/>
                <w:sz w:val="24"/>
                <w:szCs w:val="24"/>
              </w:rPr>
              <w:t>质量验收标准</w:t>
            </w:r>
          </w:p>
        </w:tc>
      </w:tr>
      <w:tr w:rsidR="00E125E6" w:rsidRPr="00E125E6" w14:paraId="20D43F71"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6C7B8FFD"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龙骨</w:t>
            </w:r>
          </w:p>
        </w:tc>
        <w:tc>
          <w:tcPr>
            <w:tcW w:w="6993" w:type="dxa"/>
            <w:tcBorders>
              <w:top w:val="nil"/>
              <w:left w:val="nil"/>
              <w:bottom w:val="single" w:sz="4" w:space="0" w:color="auto"/>
              <w:right w:val="single" w:sz="4" w:space="0" w:color="auto"/>
            </w:tcBorders>
            <w:shd w:val="clear" w:color="auto" w:fill="auto"/>
            <w:vAlign w:val="bottom"/>
          </w:tcPr>
          <w:p w14:paraId="5B4FD611"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剔除了里脊肉的脊椎骨，色泽肉红，不带皮，不带油</w:t>
            </w:r>
          </w:p>
        </w:tc>
      </w:tr>
      <w:tr w:rsidR="00E125E6" w:rsidRPr="00E125E6" w14:paraId="4CDBB9E4" w14:textId="77777777">
        <w:trPr>
          <w:trHeight w:val="533"/>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09928FCC"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kern w:val="0"/>
                <w:sz w:val="24"/>
                <w:szCs w:val="24"/>
              </w:rPr>
              <w:lastRenderedPageBreak/>
              <w:t>牛肉、</w:t>
            </w:r>
            <w:r w:rsidRPr="00E125E6">
              <w:rPr>
                <w:rFonts w:asciiTheme="minorEastAsia" w:hAnsiTheme="minorEastAsia" w:cs="宋体" w:hint="eastAsia"/>
                <w:kern w:val="0"/>
                <w:sz w:val="24"/>
                <w:szCs w:val="24"/>
              </w:rPr>
              <w:t>牛腩</w:t>
            </w:r>
          </w:p>
        </w:tc>
        <w:tc>
          <w:tcPr>
            <w:tcW w:w="6993" w:type="dxa"/>
            <w:tcBorders>
              <w:top w:val="nil"/>
              <w:left w:val="nil"/>
              <w:bottom w:val="single" w:sz="4" w:space="0" w:color="auto"/>
              <w:right w:val="single" w:sz="4" w:space="0" w:color="auto"/>
            </w:tcBorders>
            <w:shd w:val="clear" w:color="auto" w:fill="auto"/>
            <w:vAlign w:val="bottom"/>
          </w:tcPr>
          <w:p w14:paraId="56A32BFF"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肉色为均匀的红色、有光泽、</w:t>
            </w:r>
            <w:proofErr w:type="gramStart"/>
            <w:r w:rsidRPr="00E125E6">
              <w:rPr>
                <w:rFonts w:asciiTheme="minorEastAsia" w:hAnsiTheme="minorEastAsia" w:cs="宋体" w:hint="eastAsia"/>
                <w:kern w:val="0"/>
                <w:sz w:val="24"/>
                <w:szCs w:val="24"/>
              </w:rPr>
              <w:t>肉边整齐</w:t>
            </w:r>
            <w:proofErr w:type="gramEnd"/>
            <w:r w:rsidRPr="00E125E6">
              <w:rPr>
                <w:rFonts w:asciiTheme="minorEastAsia" w:hAnsiTheme="minorEastAsia" w:cs="宋体" w:hint="eastAsia"/>
                <w:kern w:val="0"/>
                <w:sz w:val="24"/>
                <w:szCs w:val="24"/>
              </w:rPr>
              <w:t>、无碎肉</w:t>
            </w:r>
            <w:r w:rsidRPr="00E125E6">
              <w:rPr>
                <w:rFonts w:asciiTheme="minorEastAsia" w:hAnsiTheme="minorEastAsia" w:cs="宋体"/>
                <w:kern w:val="0"/>
                <w:sz w:val="24"/>
                <w:szCs w:val="24"/>
              </w:rPr>
              <w:t>、</w:t>
            </w:r>
            <w:r w:rsidRPr="00E125E6">
              <w:rPr>
                <w:rFonts w:asciiTheme="minorEastAsia" w:hAnsiTheme="minorEastAsia" w:cs="宋体" w:hint="eastAsia"/>
                <w:kern w:val="0"/>
                <w:sz w:val="24"/>
                <w:szCs w:val="24"/>
              </w:rPr>
              <w:t>肉质</w:t>
            </w:r>
            <w:proofErr w:type="gramStart"/>
            <w:r w:rsidRPr="00E125E6">
              <w:rPr>
                <w:rFonts w:asciiTheme="minorEastAsia" w:hAnsiTheme="minorEastAsia" w:cs="宋体" w:hint="eastAsia"/>
                <w:kern w:val="0"/>
                <w:sz w:val="24"/>
                <w:szCs w:val="24"/>
              </w:rPr>
              <w:t>紧密面</w:t>
            </w:r>
            <w:proofErr w:type="gramEnd"/>
            <w:r w:rsidRPr="00E125E6">
              <w:rPr>
                <w:rFonts w:asciiTheme="minorEastAsia" w:hAnsiTheme="minorEastAsia" w:cs="宋体" w:hint="eastAsia"/>
                <w:kern w:val="0"/>
                <w:sz w:val="24"/>
                <w:szCs w:val="24"/>
              </w:rPr>
              <w:t>细腻，有弹性、外表微干、不粘手、肉皮</w:t>
            </w:r>
            <w:proofErr w:type="gramStart"/>
            <w:r w:rsidRPr="00E125E6">
              <w:rPr>
                <w:rFonts w:asciiTheme="minorEastAsia" w:hAnsiTheme="minorEastAsia" w:cs="宋体" w:hint="eastAsia"/>
                <w:kern w:val="0"/>
                <w:sz w:val="24"/>
                <w:szCs w:val="24"/>
              </w:rPr>
              <w:t>为白至浅灰</w:t>
            </w:r>
            <w:proofErr w:type="gramEnd"/>
            <w:r w:rsidRPr="00E125E6">
              <w:rPr>
                <w:rFonts w:asciiTheme="minorEastAsia" w:hAnsiTheme="minorEastAsia" w:cs="宋体" w:hint="eastAsia"/>
                <w:kern w:val="0"/>
                <w:sz w:val="24"/>
                <w:szCs w:val="24"/>
              </w:rPr>
              <w:t>白色、无注水</w:t>
            </w:r>
            <w:r w:rsidRPr="00E125E6">
              <w:rPr>
                <w:rFonts w:asciiTheme="minorEastAsia" w:hAnsiTheme="minorEastAsia" w:cs="宋体"/>
                <w:kern w:val="0"/>
                <w:sz w:val="24"/>
                <w:szCs w:val="24"/>
              </w:rPr>
              <w:t>。</w:t>
            </w:r>
            <w:r w:rsidRPr="00E125E6">
              <w:rPr>
                <w:rFonts w:asciiTheme="minorEastAsia" w:hAnsiTheme="minorEastAsia" w:cs="宋体" w:hint="eastAsia"/>
                <w:kern w:val="0"/>
                <w:sz w:val="24"/>
                <w:szCs w:val="24"/>
              </w:rPr>
              <w:t>肌肉红色均匀，有光泽，脂肪淡黄色，外表微干或有风干膜，触摸</w:t>
            </w:r>
            <w:proofErr w:type="gramStart"/>
            <w:r w:rsidRPr="00E125E6">
              <w:rPr>
                <w:rFonts w:asciiTheme="minorEastAsia" w:hAnsiTheme="minorEastAsia" w:cs="宋体" w:hint="eastAsia"/>
                <w:kern w:val="0"/>
                <w:sz w:val="24"/>
                <w:szCs w:val="24"/>
              </w:rPr>
              <w:t>不</w:t>
            </w:r>
            <w:proofErr w:type="gramEnd"/>
            <w:r w:rsidRPr="00E125E6">
              <w:rPr>
                <w:rFonts w:asciiTheme="minorEastAsia" w:hAnsiTheme="minorEastAsia" w:cs="宋体" w:hint="eastAsia"/>
                <w:kern w:val="0"/>
                <w:sz w:val="24"/>
                <w:szCs w:val="24"/>
              </w:rPr>
              <w:t>沾手，弹性好，指压后凹陷立即恢复，无多余脂肪及血管</w:t>
            </w:r>
          </w:p>
        </w:tc>
      </w:tr>
      <w:tr w:rsidR="00E125E6" w:rsidRPr="00E125E6" w14:paraId="1B8C852C"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24773B05"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排骨</w:t>
            </w:r>
          </w:p>
        </w:tc>
        <w:tc>
          <w:tcPr>
            <w:tcW w:w="6993" w:type="dxa"/>
            <w:tcBorders>
              <w:top w:val="nil"/>
              <w:left w:val="nil"/>
              <w:bottom w:val="single" w:sz="4" w:space="0" w:color="auto"/>
              <w:right w:val="single" w:sz="4" w:space="0" w:color="auto"/>
            </w:tcBorders>
            <w:shd w:val="clear" w:color="auto" w:fill="auto"/>
            <w:vAlign w:val="bottom"/>
          </w:tcPr>
          <w:p w14:paraId="0D1FE478"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带肉的排骨，不带肥油，厚实，完整，不得剔降，骨肉不分离，整板送货</w:t>
            </w:r>
          </w:p>
        </w:tc>
      </w:tr>
      <w:tr w:rsidR="00E125E6" w:rsidRPr="00E125E6" w14:paraId="6280A0B4" w14:textId="77777777">
        <w:trPr>
          <w:trHeight w:val="10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78DD9796"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瘦肉</w:t>
            </w:r>
          </w:p>
        </w:tc>
        <w:tc>
          <w:tcPr>
            <w:tcW w:w="6993" w:type="dxa"/>
            <w:tcBorders>
              <w:top w:val="nil"/>
              <w:left w:val="nil"/>
              <w:bottom w:val="single" w:sz="4" w:space="0" w:color="auto"/>
              <w:right w:val="single" w:sz="4" w:space="0" w:color="auto"/>
            </w:tcBorders>
            <w:shd w:val="clear" w:color="auto" w:fill="auto"/>
            <w:vAlign w:val="bottom"/>
          </w:tcPr>
          <w:p w14:paraId="680D54F1"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肌肉红色均匀，有光泽，脂肪洁白。外表微干或微湿润，放血状况良好，</w:t>
            </w:r>
            <w:proofErr w:type="gramStart"/>
            <w:r w:rsidRPr="00E125E6">
              <w:rPr>
                <w:rFonts w:asciiTheme="minorEastAsia" w:hAnsiTheme="minorEastAsia" w:cs="宋体" w:hint="eastAsia"/>
                <w:kern w:val="0"/>
                <w:sz w:val="24"/>
                <w:szCs w:val="24"/>
              </w:rPr>
              <w:t>肉边整齐</w:t>
            </w:r>
            <w:proofErr w:type="gramEnd"/>
            <w:r w:rsidRPr="00E125E6">
              <w:rPr>
                <w:rFonts w:asciiTheme="minorEastAsia" w:hAnsiTheme="minorEastAsia" w:cs="宋体" w:hint="eastAsia"/>
                <w:kern w:val="0"/>
                <w:sz w:val="24"/>
                <w:szCs w:val="24"/>
              </w:rPr>
              <w:t>，无破碎肉，无黏液渗出或很干的表皮，无点状、虫状等小颗粒灰白色寄生虫。弹性良好，压后凹陷立即恢复。具有鲜猪肉正常气味，无泥污、血污、</w:t>
            </w:r>
            <w:proofErr w:type="gramStart"/>
            <w:r w:rsidRPr="00E125E6">
              <w:rPr>
                <w:rFonts w:asciiTheme="minorEastAsia" w:hAnsiTheme="minorEastAsia" w:cs="宋体" w:hint="eastAsia"/>
                <w:kern w:val="0"/>
                <w:sz w:val="24"/>
                <w:szCs w:val="24"/>
              </w:rPr>
              <w:t>肉边整齐</w:t>
            </w:r>
            <w:proofErr w:type="gramEnd"/>
            <w:r w:rsidRPr="00E125E6">
              <w:rPr>
                <w:rFonts w:asciiTheme="minorEastAsia" w:hAnsiTheme="minorEastAsia" w:cs="宋体" w:hint="eastAsia"/>
                <w:kern w:val="0"/>
                <w:sz w:val="24"/>
                <w:szCs w:val="24"/>
              </w:rPr>
              <w:t>、无碎肉、碎骨，按标准部位分割、精肉无多余脂肪</w:t>
            </w:r>
          </w:p>
        </w:tc>
      </w:tr>
      <w:tr w:rsidR="00E125E6" w:rsidRPr="00E125E6" w14:paraId="70F5C99A"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7BA1FC98"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鲜猪肚</w:t>
            </w:r>
          </w:p>
        </w:tc>
        <w:tc>
          <w:tcPr>
            <w:tcW w:w="6993" w:type="dxa"/>
            <w:tcBorders>
              <w:top w:val="nil"/>
              <w:left w:val="nil"/>
              <w:bottom w:val="single" w:sz="4" w:space="0" w:color="auto"/>
              <w:right w:val="single" w:sz="4" w:space="0" w:color="auto"/>
            </w:tcBorders>
            <w:shd w:val="clear" w:color="auto" w:fill="auto"/>
            <w:vAlign w:val="bottom"/>
          </w:tcPr>
          <w:p w14:paraId="10643FF1"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呈浅白、色泽光润、不带肥油、内部干净、无异物、极小味道</w:t>
            </w:r>
          </w:p>
        </w:tc>
      </w:tr>
      <w:tr w:rsidR="00E125E6" w:rsidRPr="00E125E6" w14:paraId="6B4431DF" w14:textId="77777777">
        <w:trPr>
          <w:trHeight w:val="533"/>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20441CF9"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鲜猪手</w:t>
            </w:r>
          </w:p>
        </w:tc>
        <w:tc>
          <w:tcPr>
            <w:tcW w:w="6993" w:type="dxa"/>
            <w:tcBorders>
              <w:top w:val="nil"/>
              <w:left w:val="nil"/>
              <w:bottom w:val="single" w:sz="4" w:space="0" w:color="auto"/>
              <w:right w:val="single" w:sz="4" w:space="0" w:color="auto"/>
            </w:tcBorders>
            <w:shd w:val="clear" w:color="auto" w:fill="auto"/>
            <w:vAlign w:val="bottom"/>
          </w:tcPr>
          <w:p w14:paraId="70183207"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腿骨，圆管形、浅黄骨髓充满全部管状骨腔，带部分肌肉、干净、完整、无毛、无黑斑、无指甲、表皮光滑、肉质有弹性</w:t>
            </w:r>
          </w:p>
        </w:tc>
      </w:tr>
      <w:tr w:rsidR="00E125E6" w:rsidRPr="00E125E6" w14:paraId="52E3DBCD"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323A379E"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有皮花肉</w:t>
            </w:r>
          </w:p>
        </w:tc>
        <w:tc>
          <w:tcPr>
            <w:tcW w:w="6993" w:type="dxa"/>
            <w:tcBorders>
              <w:top w:val="nil"/>
              <w:left w:val="nil"/>
              <w:bottom w:val="single" w:sz="4" w:space="0" w:color="auto"/>
              <w:right w:val="single" w:sz="4" w:space="0" w:color="auto"/>
            </w:tcBorders>
            <w:shd w:val="clear" w:color="auto" w:fill="auto"/>
            <w:vAlign w:val="bottom"/>
          </w:tcPr>
          <w:p w14:paraId="7E7468C2"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带皮的肥瘦肉，肌肉与脂肪相间多层</w:t>
            </w:r>
          </w:p>
        </w:tc>
      </w:tr>
      <w:tr w:rsidR="00E125E6" w:rsidRPr="00E125E6" w14:paraId="6AE7F7D2"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0A743519"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猪大肠</w:t>
            </w:r>
          </w:p>
        </w:tc>
        <w:tc>
          <w:tcPr>
            <w:tcW w:w="6993" w:type="dxa"/>
            <w:tcBorders>
              <w:top w:val="nil"/>
              <w:left w:val="nil"/>
              <w:bottom w:val="single" w:sz="4" w:space="0" w:color="auto"/>
              <w:right w:val="single" w:sz="4" w:space="0" w:color="auto"/>
            </w:tcBorders>
            <w:shd w:val="clear" w:color="auto" w:fill="auto"/>
            <w:vAlign w:val="bottom"/>
          </w:tcPr>
          <w:p w14:paraId="2725A998"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呈浅黄、无黑斑、柔软、表面光滑湿润、无异物、极小味道</w:t>
            </w:r>
          </w:p>
        </w:tc>
      </w:tr>
      <w:tr w:rsidR="00E125E6" w:rsidRPr="00E125E6" w14:paraId="712A8B5D" w14:textId="77777777">
        <w:trPr>
          <w:trHeight w:val="533"/>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601B17B1"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猪耳</w:t>
            </w:r>
          </w:p>
        </w:tc>
        <w:tc>
          <w:tcPr>
            <w:tcW w:w="6993" w:type="dxa"/>
            <w:tcBorders>
              <w:top w:val="nil"/>
              <w:left w:val="nil"/>
              <w:bottom w:val="single" w:sz="4" w:space="0" w:color="auto"/>
              <w:right w:val="single" w:sz="4" w:space="0" w:color="auto"/>
            </w:tcBorders>
            <w:shd w:val="clear" w:color="auto" w:fill="auto"/>
            <w:vAlign w:val="bottom"/>
          </w:tcPr>
          <w:p w14:paraId="0A68CA6E"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无种猪耳、无毛或少毛、无异味、色泽正常，解冻后与鲜</w:t>
            </w:r>
            <w:proofErr w:type="gramStart"/>
            <w:r w:rsidRPr="00E125E6">
              <w:rPr>
                <w:rFonts w:asciiTheme="minorEastAsia" w:hAnsiTheme="minorEastAsia" w:cs="宋体" w:hint="eastAsia"/>
                <w:kern w:val="0"/>
                <w:sz w:val="24"/>
                <w:szCs w:val="24"/>
              </w:rPr>
              <w:t>禽特征</w:t>
            </w:r>
            <w:proofErr w:type="gramEnd"/>
            <w:r w:rsidRPr="00E125E6">
              <w:rPr>
                <w:rFonts w:asciiTheme="minorEastAsia" w:hAnsiTheme="minorEastAsia" w:cs="宋体" w:hint="eastAsia"/>
                <w:kern w:val="0"/>
                <w:sz w:val="24"/>
                <w:szCs w:val="24"/>
              </w:rPr>
              <w:t>相同。按标准部位分割外包装箱完好无破损，有生产日期</w:t>
            </w:r>
          </w:p>
        </w:tc>
      </w:tr>
      <w:tr w:rsidR="00E125E6" w:rsidRPr="00E125E6" w14:paraId="61CF123C"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083171D7"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猪肺</w:t>
            </w:r>
          </w:p>
        </w:tc>
        <w:tc>
          <w:tcPr>
            <w:tcW w:w="6993" w:type="dxa"/>
            <w:tcBorders>
              <w:top w:val="nil"/>
              <w:left w:val="nil"/>
              <w:bottom w:val="single" w:sz="4" w:space="0" w:color="auto"/>
              <w:right w:val="single" w:sz="4" w:space="0" w:color="auto"/>
            </w:tcBorders>
            <w:shd w:val="clear" w:color="auto" w:fill="auto"/>
            <w:vAlign w:val="bottom"/>
          </w:tcPr>
          <w:p w14:paraId="6BE8ECBD"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肉呈红色，有光泽</w:t>
            </w:r>
          </w:p>
        </w:tc>
      </w:tr>
      <w:tr w:rsidR="00E125E6" w:rsidRPr="00E125E6" w14:paraId="3366470B"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5FFB6023"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猪肝</w:t>
            </w:r>
          </w:p>
        </w:tc>
        <w:tc>
          <w:tcPr>
            <w:tcW w:w="6993" w:type="dxa"/>
            <w:tcBorders>
              <w:top w:val="nil"/>
              <w:left w:val="nil"/>
              <w:bottom w:val="single" w:sz="4" w:space="0" w:color="auto"/>
              <w:right w:val="single" w:sz="4" w:space="0" w:color="auto"/>
            </w:tcBorders>
            <w:shd w:val="clear" w:color="auto" w:fill="auto"/>
            <w:vAlign w:val="bottom"/>
          </w:tcPr>
          <w:p w14:paraId="49A3FE79"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肝叶完整、暗红、质地柔软、湿润、有光泽、边缘薄</w:t>
            </w:r>
          </w:p>
        </w:tc>
      </w:tr>
      <w:tr w:rsidR="00E125E6" w:rsidRPr="00E125E6" w14:paraId="6C95D2DA"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75C037BA"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猪心</w:t>
            </w:r>
          </w:p>
        </w:tc>
        <w:tc>
          <w:tcPr>
            <w:tcW w:w="6993" w:type="dxa"/>
            <w:tcBorders>
              <w:top w:val="nil"/>
              <w:left w:val="nil"/>
              <w:bottom w:val="single" w:sz="4" w:space="0" w:color="auto"/>
              <w:right w:val="single" w:sz="4" w:space="0" w:color="auto"/>
            </w:tcBorders>
            <w:shd w:val="clear" w:color="auto" w:fill="auto"/>
            <w:vAlign w:val="bottom"/>
          </w:tcPr>
          <w:p w14:paraId="6A26C664" w14:textId="77777777" w:rsidR="002A62A7" w:rsidRPr="00E125E6" w:rsidRDefault="007B4A99">
            <w:pPr>
              <w:widowControl/>
              <w:spacing w:line="360" w:lineRule="auto"/>
              <w:jc w:val="left"/>
              <w:rPr>
                <w:rFonts w:asciiTheme="minorEastAsia" w:hAnsiTheme="minorEastAsia" w:cs="宋体"/>
                <w:kern w:val="0"/>
                <w:sz w:val="24"/>
                <w:szCs w:val="24"/>
              </w:rPr>
            </w:pPr>
            <w:proofErr w:type="gramStart"/>
            <w:r w:rsidRPr="00E125E6">
              <w:rPr>
                <w:rFonts w:asciiTheme="minorEastAsia" w:hAnsiTheme="minorEastAsia" w:cs="宋体" w:hint="eastAsia"/>
                <w:kern w:val="0"/>
                <w:sz w:val="24"/>
                <w:szCs w:val="24"/>
              </w:rPr>
              <w:t>心冠脂肪</w:t>
            </w:r>
            <w:proofErr w:type="gramEnd"/>
            <w:r w:rsidRPr="00E125E6">
              <w:rPr>
                <w:rFonts w:asciiTheme="minorEastAsia" w:hAnsiTheme="minorEastAsia" w:cs="宋体" w:hint="eastAsia"/>
                <w:kern w:val="0"/>
                <w:sz w:val="24"/>
                <w:szCs w:val="24"/>
              </w:rPr>
              <w:t>洁白、组织结实有弹性、用手可挤出鲜红的血液和血凝结块</w:t>
            </w:r>
          </w:p>
        </w:tc>
      </w:tr>
      <w:tr w:rsidR="00E125E6" w:rsidRPr="00E125E6" w14:paraId="303FCFED"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4AC6DDF2"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猪腰</w:t>
            </w:r>
          </w:p>
        </w:tc>
        <w:tc>
          <w:tcPr>
            <w:tcW w:w="6993" w:type="dxa"/>
            <w:tcBorders>
              <w:top w:val="nil"/>
              <w:left w:val="nil"/>
              <w:bottom w:val="single" w:sz="4" w:space="0" w:color="auto"/>
              <w:right w:val="single" w:sz="4" w:space="0" w:color="auto"/>
            </w:tcBorders>
            <w:shd w:val="clear" w:color="auto" w:fill="auto"/>
            <w:vAlign w:val="bottom"/>
          </w:tcPr>
          <w:p w14:paraId="4A3D645B"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表面有一层光亮的薄膜、呈浅红色，柔软有光泽、有弹性</w:t>
            </w:r>
          </w:p>
        </w:tc>
      </w:tr>
      <w:tr w:rsidR="00E125E6" w:rsidRPr="00E125E6" w14:paraId="6D51ED74" w14:textId="77777777">
        <w:trPr>
          <w:trHeight w:val="266"/>
          <w:jc w:val="center"/>
        </w:trPr>
        <w:tc>
          <w:tcPr>
            <w:tcW w:w="1056" w:type="dxa"/>
            <w:tcBorders>
              <w:top w:val="nil"/>
              <w:left w:val="single" w:sz="4" w:space="0" w:color="auto"/>
              <w:bottom w:val="single" w:sz="4" w:space="0" w:color="auto"/>
              <w:right w:val="single" w:sz="4" w:space="0" w:color="auto"/>
            </w:tcBorders>
            <w:shd w:val="clear" w:color="auto" w:fill="auto"/>
            <w:noWrap/>
            <w:vAlign w:val="bottom"/>
          </w:tcPr>
          <w:p w14:paraId="1B187AE9"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其他副产品</w:t>
            </w:r>
          </w:p>
        </w:tc>
        <w:tc>
          <w:tcPr>
            <w:tcW w:w="6993" w:type="dxa"/>
            <w:tcBorders>
              <w:top w:val="nil"/>
              <w:left w:val="nil"/>
              <w:bottom w:val="single" w:sz="4" w:space="0" w:color="auto"/>
              <w:right w:val="single" w:sz="4" w:space="0" w:color="auto"/>
            </w:tcBorders>
            <w:shd w:val="clear" w:color="auto" w:fill="auto"/>
            <w:noWrap/>
            <w:vAlign w:val="bottom"/>
          </w:tcPr>
          <w:p w14:paraId="152FFEE2"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无冻干脱水发暗迹象、与瘦肉等品质相近</w:t>
            </w:r>
          </w:p>
        </w:tc>
      </w:tr>
      <w:tr w:rsidR="002A62A7" w:rsidRPr="00E125E6" w14:paraId="4B3F4C84" w14:textId="77777777">
        <w:trPr>
          <w:trHeight w:val="533"/>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14:paraId="7B0F74AC" w14:textId="77777777" w:rsidR="002A62A7" w:rsidRPr="00E125E6" w:rsidRDefault="007B4A99">
            <w:pPr>
              <w:widowControl/>
              <w:spacing w:line="360" w:lineRule="auto"/>
              <w:jc w:val="center"/>
              <w:rPr>
                <w:rFonts w:asciiTheme="minorEastAsia" w:hAnsiTheme="minorEastAsia" w:cs="宋体"/>
                <w:kern w:val="0"/>
                <w:sz w:val="24"/>
                <w:szCs w:val="24"/>
              </w:rPr>
            </w:pPr>
            <w:r w:rsidRPr="00E125E6">
              <w:rPr>
                <w:rFonts w:asciiTheme="minorEastAsia" w:hAnsiTheme="minorEastAsia" w:cs="宋体" w:hint="eastAsia"/>
                <w:kern w:val="0"/>
                <w:sz w:val="24"/>
                <w:szCs w:val="24"/>
              </w:rPr>
              <w:t>扣秤标准</w:t>
            </w:r>
          </w:p>
        </w:tc>
        <w:tc>
          <w:tcPr>
            <w:tcW w:w="6993" w:type="dxa"/>
            <w:tcBorders>
              <w:top w:val="nil"/>
              <w:left w:val="nil"/>
              <w:bottom w:val="single" w:sz="4" w:space="0" w:color="auto"/>
              <w:right w:val="single" w:sz="4" w:space="0" w:color="auto"/>
            </w:tcBorders>
            <w:shd w:val="clear" w:color="auto" w:fill="auto"/>
            <w:vAlign w:val="center"/>
          </w:tcPr>
          <w:p w14:paraId="1AFBDC4E" w14:textId="77777777" w:rsidR="002A62A7" w:rsidRPr="00E125E6" w:rsidRDefault="007B4A99">
            <w:pPr>
              <w:widowControl/>
              <w:spacing w:line="360" w:lineRule="auto"/>
              <w:jc w:val="left"/>
              <w:rPr>
                <w:rFonts w:asciiTheme="minorEastAsia" w:hAnsiTheme="minorEastAsia" w:cs="宋体"/>
                <w:kern w:val="0"/>
                <w:sz w:val="24"/>
                <w:szCs w:val="24"/>
              </w:rPr>
            </w:pPr>
            <w:r w:rsidRPr="00E125E6">
              <w:rPr>
                <w:rFonts w:asciiTheme="minorEastAsia" w:hAnsiTheme="minorEastAsia" w:cs="宋体" w:hint="eastAsia"/>
                <w:kern w:val="0"/>
                <w:sz w:val="24"/>
                <w:szCs w:val="24"/>
              </w:rPr>
              <w:t>如有注水，根据实际情况，与</w:t>
            </w:r>
            <w:r w:rsidRPr="00E125E6">
              <w:rPr>
                <w:rFonts w:asciiTheme="minorEastAsia" w:hAnsiTheme="minorEastAsia" w:hint="eastAsia"/>
                <w:kern w:val="0"/>
                <w:sz w:val="24"/>
                <w:szCs w:val="24"/>
              </w:rPr>
              <w:t>中标人</w:t>
            </w:r>
            <w:r w:rsidRPr="00E125E6">
              <w:rPr>
                <w:rFonts w:asciiTheme="minorEastAsia" w:hAnsiTheme="minorEastAsia" w:cs="宋体" w:hint="eastAsia"/>
                <w:kern w:val="0"/>
                <w:sz w:val="24"/>
                <w:szCs w:val="24"/>
              </w:rPr>
              <w:t>协议扣秤</w:t>
            </w:r>
            <w:r w:rsidRPr="00E125E6">
              <w:rPr>
                <w:rFonts w:asciiTheme="minorEastAsia" w:hAnsiTheme="minorEastAsia" w:cs="宋体"/>
                <w:kern w:val="0"/>
                <w:sz w:val="24"/>
                <w:szCs w:val="24"/>
              </w:rPr>
              <w:t xml:space="preserve">10-20%，严重不符合质量标准者可拒收 </w:t>
            </w:r>
          </w:p>
        </w:tc>
      </w:tr>
    </w:tbl>
    <w:p w14:paraId="566735EC" w14:textId="77777777" w:rsidR="002A62A7" w:rsidRPr="00E125E6" w:rsidRDefault="002A62A7">
      <w:pPr>
        <w:pStyle w:val="Style16"/>
        <w:autoSpaceDE w:val="0"/>
        <w:autoSpaceDN w:val="0"/>
        <w:adjustRightInd/>
        <w:spacing w:line="360" w:lineRule="auto"/>
        <w:ind w:left="420" w:firstLineChars="0" w:firstLine="0"/>
        <w:textAlignment w:val="auto"/>
        <w:rPr>
          <w:rFonts w:asciiTheme="minorEastAsia" w:eastAsiaTheme="minorEastAsia" w:hAnsiTheme="minorEastAsia"/>
          <w:sz w:val="24"/>
        </w:rPr>
      </w:pPr>
    </w:p>
    <w:p w14:paraId="508C93FF" w14:textId="77777777" w:rsidR="002A62A7" w:rsidRPr="00E125E6" w:rsidRDefault="007B4A99">
      <w:pPr>
        <w:pStyle w:val="Style16"/>
        <w:numPr>
          <w:ilvl w:val="0"/>
          <w:numId w:val="8"/>
        </w:numPr>
        <w:autoSpaceDE w:val="0"/>
        <w:autoSpaceDN w:val="0"/>
        <w:adjustRightInd/>
        <w:spacing w:line="360" w:lineRule="auto"/>
        <w:ind w:firstLineChars="0"/>
        <w:textAlignment w:val="auto"/>
        <w:rPr>
          <w:rFonts w:asciiTheme="minorEastAsia" w:eastAsiaTheme="minorEastAsia" w:hAnsiTheme="minorEastAsia"/>
          <w:sz w:val="24"/>
        </w:rPr>
      </w:pPr>
      <w:r w:rsidRPr="00E125E6">
        <w:rPr>
          <w:rFonts w:asciiTheme="minorEastAsia" w:eastAsiaTheme="minorEastAsia" w:hAnsiTheme="minorEastAsia" w:hint="eastAsia"/>
          <w:sz w:val="24"/>
        </w:rPr>
        <w:lastRenderedPageBreak/>
        <w:t>凡达不到上述质量要求，采购人有权拒收，并责令中标人在规定的时间内重新送货，所发生费用由中标人负责，相关考核标准则参照《中山大学附属肿瘤医院物业管理科膳食供应商考核表》。</w:t>
      </w:r>
    </w:p>
    <w:p w14:paraId="3C1681BE" w14:textId="77777777" w:rsidR="002A62A7" w:rsidRPr="00E125E6" w:rsidRDefault="002A62A7">
      <w:pPr>
        <w:shd w:val="clear" w:color="auto" w:fill="FFFFFF"/>
        <w:snapToGrid w:val="0"/>
        <w:spacing w:line="360" w:lineRule="auto"/>
        <w:rPr>
          <w:rFonts w:asciiTheme="minorEastAsia" w:hAnsiTheme="minorEastAsia"/>
          <w:sz w:val="24"/>
          <w:szCs w:val="24"/>
        </w:rPr>
      </w:pPr>
    </w:p>
    <w:p w14:paraId="467C2346" w14:textId="77777777" w:rsidR="002A62A7" w:rsidRPr="00E125E6" w:rsidRDefault="007B4A99">
      <w:pPr>
        <w:pStyle w:val="ab"/>
        <w:numPr>
          <w:ilvl w:val="0"/>
          <w:numId w:val="6"/>
        </w:numPr>
        <w:tabs>
          <w:tab w:val="left" w:pos="540"/>
        </w:tabs>
        <w:snapToGrid w:val="0"/>
        <w:spacing w:line="360" w:lineRule="auto"/>
        <w:rPr>
          <w:rFonts w:asciiTheme="minorEastAsia" w:eastAsiaTheme="minorEastAsia" w:hAnsiTheme="minorEastAsia" w:cs="宋体"/>
          <w:b/>
          <w:sz w:val="24"/>
          <w:szCs w:val="24"/>
        </w:rPr>
      </w:pPr>
      <w:r w:rsidRPr="00E125E6">
        <w:rPr>
          <w:rFonts w:asciiTheme="minorEastAsia" w:eastAsiaTheme="minorEastAsia" w:hAnsiTheme="minorEastAsia" w:cs="宋体" w:hint="eastAsia"/>
          <w:b/>
          <w:sz w:val="24"/>
          <w:szCs w:val="24"/>
        </w:rPr>
        <w:t>履约保证金</w:t>
      </w:r>
    </w:p>
    <w:p w14:paraId="236218B0" w14:textId="77777777" w:rsidR="002A62A7" w:rsidRPr="00E125E6" w:rsidRDefault="007B4A99">
      <w:pPr>
        <w:numPr>
          <w:ilvl w:val="0"/>
          <w:numId w:val="9"/>
        </w:numPr>
        <w:tabs>
          <w:tab w:val="clear" w:pos="425"/>
        </w:tabs>
        <w:adjustRightInd w:val="0"/>
        <w:snapToGrid w:val="0"/>
        <w:spacing w:line="360" w:lineRule="auto"/>
        <w:ind w:hanging="283"/>
        <w:textAlignment w:val="baseline"/>
        <w:rPr>
          <w:rFonts w:asciiTheme="minorEastAsia" w:hAnsiTheme="minorEastAsia"/>
          <w:sz w:val="24"/>
          <w:szCs w:val="24"/>
        </w:rPr>
      </w:pPr>
      <w:r w:rsidRPr="00E125E6">
        <w:rPr>
          <w:rFonts w:asciiTheme="minorEastAsia" w:hAnsiTheme="minorEastAsia" w:hint="eastAsia"/>
          <w:sz w:val="24"/>
          <w:szCs w:val="24"/>
        </w:rPr>
        <w:t>提交说明</w:t>
      </w:r>
    </w:p>
    <w:p w14:paraId="0559CCC4" w14:textId="77777777" w:rsidR="002A62A7" w:rsidRPr="00E125E6" w:rsidRDefault="007B4A99">
      <w:pPr>
        <w:numPr>
          <w:ilvl w:val="0"/>
          <w:numId w:val="10"/>
        </w:numPr>
        <w:adjustRightInd w:val="0"/>
        <w:snapToGrid w:val="0"/>
        <w:spacing w:line="360" w:lineRule="auto"/>
        <w:textAlignment w:val="baseline"/>
        <w:rPr>
          <w:rFonts w:asciiTheme="minorEastAsia" w:hAnsiTheme="minorEastAsia"/>
          <w:sz w:val="24"/>
          <w:szCs w:val="24"/>
        </w:rPr>
      </w:pPr>
      <w:r w:rsidRPr="00E125E6">
        <w:rPr>
          <w:rFonts w:asciiTheme="minorEastAsia" w:hAnsiTheme="minorEastAsia" w:hint="eastAsia"/>
          <w:sz w:val="24"/>
          <w:szCs w:val="24"/>
        </w:rPr>
        <w:t>时间：合同签订前；</w:t>
      </w:r>
    </w:p>
    <w:p w14:paraId="611130DA" w14:textId="77777777" w:rsidR="002A62A7" w:rsidRPr="00E125E6" w:rsidRDefault="007B4A99">
      <w:pPr>
        <w:numPr>
          <w:ilvl w:val="0"/>
          <w:numId w:val="10"/>
        </w:numPr>
        <w:adjustRightInd w:val="0"/>
        <w:snapToGrid w:val="0"/>
        <w:spacing w:line="360" w:lineRule="auto"/>
        <w:textAlignment w:val="baseline"/>
        <w:rPr>
          <w:rFonts w:asciiTheme="minorEastAsia" w:hAnsiTheme="minorEastAsia"/>
          <w:sz w:val="24"/>
          <w:szCs w:val="24"/>
        </w:rPr>
      </w:pPr>
      <w:r w:rsidRPr="00E125E6">
        <w:rPr>
          <w:rFonts w:asciiTheme="minorEastAsia" w:hAnsiTheme="minorEastAsia" w:hint="eastAsia"/>
          <w:sz w:val="24"/>
          <w:szCs w:val="24"/>
        </w:rPr>
        <w:t>金额：100,000.00元（大写：人民币壹拾万元整）；</w:t>
      </w:r>
    </w:p>
    <w:p w14:paraId="6B8BF721" w14:textId="77777777" w:rsidR="002A62A7" w:rsidRPr="00E125E6" w:rsidRDefault="007B4A99">
      <w:pPr>
        <w:numPr>
          <w:ilvl w:val="0"/>
          <w:numId w:val="10"/>
        </w:numPr>
        <w:adjustRightInd w:val="0"/>
        <w:snapToGrid w:val="0"/>
        <w:spacing w:line="360" w:lineRule="auto"/>
        <w:textAlignment w:val="baseline"/>
        <w:rPr>
          <w:rFonts w:asciiTheme="minorEastAsia" w:hAnsiTheme="minorEastAsia"/>
          <w:sz w:val="24"/>
          <w:szCs w:val="24"/>
        </w:rPr>
      </w:pPr>
      <w:r w:rsidRPr="00E125E6">
        <w:rPr>
          <w:rFonts w:asciiTheme="minorEastAsia" w:hAnsiTheme="minorEastAsia" w:hint="eastAsia"/>
          <w:sz w:val="24"/>
          <w:szCs w:val="24"/>
        </w:rPr>
        <w:t>方式：转账、支票、汇票、本票、保函；</w:t>
      </w:r>
    </w:p>
    <w:p w14:paraId="7394A851" w14:textId="77777777" w:rsidR="002A62A7" w:rsidRPr="00E125E6" w:rsidRDefault="007B4A99">
      <w:pPr>
        <w:numPr>
          <w:ilvl w:val="0"/>
          <w:numId w:val="9"/>
        </w:numPr>
        <w:adjustRightInd w:val="0"/>
        <w:snapToGrid w:val="0"/>
        <w:spacing w:line="360" w:lineRule="auto"/>
        <w:textAlignment w:val="baseline"/>
        <w:rPr>
          <w:rFonts w:asciiTheme="minorEastAsia" w:hAnsiTheme="minorEastAsia"/>
          <w:sz w:val="24"/>
          <w:szCs w:val="24"/>
        </w:rPr>
      </w:pPr>
      <w:r w:rsidRPr="00E125E6">
        <w:rPr>
          <w:rFonts w:asciiTheme="minorEastAsia" w:hAnsiTheme="minorEastAsia" w:hint="eastAsia"/>
          <w:sz w:val="24"/>
          <w:szCs w:val="24"/>
        </w:rPr>
        <w:t>退还说明：</w:t>
      </w:r>
    </w:p>
    <w:p w14:paraId="290A2B08" w14:textId="77777777" w:rsidR="002A62A7" w:rsidRPr="00E125E6" w:rsidRDefault="007B4A99">
      <w:pPr>
        <w:numPr>
          <w:ilvl w:val="0"/>
          <w:numId w:val="11"/>
        </w:numPr>
        <w:adjustRightInd w:val="0"/>
        <w:snapToGrid w:val="0"/>
        <w:spacing w:line="360" w:lineRule="auto"/>
        <w:textAlignment w:val="baseline"/>
        <w:rPr>
          <w:rFonts w:asciiTheme="minorEastAsia" w:hAnsiTheme="minorEastAsia" w:cs="宋体"/>
          <w:sz w:val="24"/>
          <w:szCs w:val="24"/>
          <w:lang w:eastAsia="zh-TW"/>
        </w:rPr>
      </w:pPr>
      <w:r w:rsidRPr="00E125E6">
        <w:rPr>
          <w:rFonts w:asciiTheme="minorEastAsia" w:hAnsiTheme="minorEastAsia" w:cs="宋体" w:hint="eastAsia"/>
          <w:sz w:val="24"/>
          <w:szCs w:val="24"/>
        </w:rPr>
        <w:t>时间、方式和条件：</w:t>
      </w:r>
      <w:r w:rsidRPr="00E125E6">
        <w:rPr>
          <w:rFonts w:asciiTheme="minorEastAsia" w:hAnsiTheme="minorEastAsia" w:cs="宋体" w:hint="eastAsia"/>
          <w:sz w:val="24"/>
          <w:szCs w:val="24"/>
          <w:lang w:eastAsia="zh-TW"/>
        </w:rPr>
        <w:t>中标人履行完成合同约定权利义务事项在合同期满之日起</w:t>
      </w:r>
      <w:r w:rsidRPr="00E125E6">
        <w:rPr>
          <w:rFonts w:asciiTheme="minorEastAsia" w:hAnsiTheme="minorEastAsia" w:cs="宋体"/>
          <w:sz w:val="24"/>
          <w:szCs w:val="24"/>
          <w:u w:val="single"/>
        </w:rPr>
        <w:t>30</w:t>
      </w:r>
      <w:r w:rsidRPr="00E125E6">
        <w:rPr>
          <w:rFonts w:asciiTheme="minorEastAsia" w:hAnsiTheme="minorEastAsia" w:cs="宋体" w:hint="eastAsia"/>
          <w:sz w:val="24"/>
          <w:szCs w:val="24"/>
          <w:u w:val="single"/>
        </w:rPr>
        <w:t>日</w:t>
      </w:r>
      <w:r w:rsidRPr="00E125E6">
        <w:rPr>
          <w:rFonts w:asciiTheme="minorEastAsia" w:hAnsiTheme="minorEastAsia" w:cs="宋体" w:hint="eastAsia"/>
          <w:sz w:val="24"/>
          <w:szCs w:val="24"/>
          <w:lang w:eastAsia="zh-TW"/>
        </w:rPr>
        <w:t>内退还</w:t>
      </w:r>
      <w:r w:rsidRPr="00E125E6">
        <w:rPr>
          <w:rFonts w:asciiTheme="minorEastAsia" w:hAnsiTheme="minorEastAsia" w:cs="宋体" w:hint="eastAsia"/>
          <w:sz w:val="24"/>
          <w:szCs w:val="24"/>
        </w:rPr>
        <w:t>或</w:t>
      </w:r>
      <w:r w:rsidRPr="00E125E6">
        <w:rPr>
          <w:rFonts w:asciiTheme="minorEastAsia" w:hAnsiTheme="minorEastAsia" w:cs="宋体" w:hint="eastAsia"/>
          <w:sz w:val="24"/>
          <w:szCs w:val="24"/>
          <w:lang w:eastAsia="zh-TW"/>
        </w:rPr>
        <w:t>在合同期满之日起</w:t>
      </w:r>
      <w:r w:rsidRPr="00E125E6">
        <w:rPr>
          <w:rFonts w:asciiTheme="minorEastAsia" w:hAnsiTheme="minorEastAsia" w:cs="宋体" w:hint="eastAsia"/>
          <w:sz w:val="24"/>
          <w:szCs w:val="24"/>
          <w:u w:val="single"/>
        </w:rPr>
        <w:t>3</w:t>
      </w:r>
      <w:r w:rsidRPr="00E125E6">
        <w:rPr>
          <w:rFonts w:asciiTheme="minorEastAsia" w:hAnsiTheme="minorEastAsia" w:cs="宋体"/>
          <w:sz w:val="24"/>
          <w:szCs w:val="24"/>
          <w:u w:val="single"/>
        </w:rPr>
        <w:t>0</w:t>
      </w:r>
      <w:r w:rsidRPr="00E125E6">
        <w:rPr>
          <w:rFonts w:asciiTheme="minorEastAsia" w:hAnsiTheme="minorEastAsia" w:cs="宋体" w:hint="eastAsia"/>
          <w:sz w:val="24"/>
          <w:szCs w:val="24"/>
          <w:u w:val="single"/>
        </w:rPr>
        <w:t>日</w:t>
      </w:r>
      <w:r w:rsidRPr="00E125E6">
        <w:rPr>
          <w:rFonts w:asciiTheme="minorEastAsia" w:hAnsiTheme="minorEastAsia" w:cs="宋体" w:hint="eastAsia"/>
          <w:sz w:val="24"/>
          <w:szCs w:val="24"/>
          <w:lang w:eastAsia="zh-TW"/>
        </w:rPr>
        <w:t>内</w:t>
      </w:r>
      <w:r w:rsidRPr="00E125E6">
        <w:rPr>
          <w:rFonts w:asciiTheme="minorEastAsia" w:hAnsiTheme="minorEastAsia" w:cs="宋体" w:hint="eastAsia"/>
          <w:sz w:val="24"/>
          <w:szCs w:val="24"/>
        </w:rPr>
        <w:t>失效。不计</w:t>
      </w:r>
      <w:r w:rsidRPr="00E125E6">
        <w:rPr>
          <w:rFonts w:asciiTheme="minorEastAsia" w:hAnsiTheme="minorEastAsia" w:cs="宋体" w:hint="eastAsia"/>
          <w:sz w:val="24"/>
          <w:szCs w:val="24"/>
          <w:lang w:eastAsia="zh-TW"/>
        </w:rPr>
        <w:t>利息。</w:t>
      </w:r>
    </w:p>
    <w:p w14:paraId="06219246" w14:textId="77777777" w:rsidR="002A62A7" w:rsidRPr="00E125E6" w:rsidRDefault="007B4A99">
      <w:pPr>
        <w:numPr>
          <w:ilvl w:val="0"/>
          <w:numId w:val="11"/>
        </w:numPr>
        <w:adjustRightInd w:val="0"/>
        <w:snapToGrid w:val="0"/>
        <w:spacing w:line="360" w:lineRule="auto"/>
        <w:textAlignment w:val="baseline"/>
        <w:rPr>
          <w:rFonts w:asciiTheme="minorEastAsia" w:hAnsiTheme="minorEastAsia" w:cs="宋体"/>
          <w:sz w:val="24"/>
          <w:szCs w:val="24"/>
          <w:lang w:eastAsia="zh-TW"/>
        </w:rPr>
      </w:pPr>
      <w:r w:rsidRPr="00E125E6">
        <w:rPr>
          <w:rFonts w:asciiTheme="minorEastAsia" w:hAnsiTheme="minorEastAsia" w:cs="宋体" w:hint="eastAsia"/>
          <w:sz w:val="24"/>
          <w:szCs w:val="24"/>
        </w:rPr>
        <w:t>违约责任：</w:t>
      </w:r>
      <w:r w:rsidRPr="00E125E6">
        <w:rPr>
          <w:rFonts w:asciiTheme="minorEastAsia" w:hAnsiTheme="minorEastAsia" w:cs="宋体" w:hint="eastAsia"/>
          <w:sz w:val="24"/>
          <w:szCs w:val="24"/>
          <w:lang w:eastAsia="zh-TW"/>
        </w:rPr>
        <w:t>采购人逾期退还履约保证金的，除应当退还履约保证金本金外，</w:t>
      </w:r>
      <w:bookmarkStart w:id="8" w:name="_Hlk17389720"/>
      <w:r w:rsidRPr="00E125E6">
        <w:rPr>
          <w:rFonts w:asciiTheme="minorEastAsia" w:hAnsiTheme="minorEastAsia" w:cs="宋体" w:hint="eastAsia"/>
          <w:sz w:val="24"/>
          <w:szCs w:val="24"/>
          <w:lang w:eastAsia="zh-TW"/>
        </w:rPr>
        <w:t>还应当每日按合同总价的</w:t>
      </w:r>
      <w:r w:rsidRPr="00E125E6">
        <w:rPr>
          <w:rFonts w:asciiTheme="minorEastAsia" w:hAnsiTheme="minorEastAsia" w:cs="宋体" w:hint="eastAsia"/>
          <w:sz w:val="24"/>
          <w:szCs w:val="24"/>
          <w:u w:val="single"/>
          <w:lang w:eastAsia="zh-TW"/>
        </w:rPr>
        <w:t>3‰</w:t>
      </w:r>
      <w:r w:rsidRPr="00E125E6">
        <w:rPr>
          <w:rFonts w:asciiTheme="minorEastAsia" w:hAnsiTheme="minorEastAsia" w:cs="宋体" w:hint="eastAsia"/>
          <w:sz w:val="24"/>
          <w:szCs w:val="24"/>
        </w:rPr>
        <w:t>向中标人</w:t>
      </w:r>
      <w:r w:rsidRPr="00E125E6">
        <w:rPr>
          <w:rFonts w:asciiTheme="minorEastAsia" w:hAnsiTheme="minorEastAsia" w:cs="宋体" w:hint="eastAsia"/>
          <w:sz w:val="24"/>
          <w:szCs w:val="24"/>
          <w:lang w:eastAsia="zh-TW"/>
        </w:rPr>
        <w:t>偿付违约金</w:t>
      </w:r>
      <w:bookmarkEnd w:id="8"/>
      <w:r w:rsidRPr="00E125E6">
        <w:rPr>
          <w:rFonts w:asciiTheme="minorEastAsia" w:hAnsiTheme="minorEastAsia" w:cs="宋体" w:hint="eastAsia"/>
          <w:sz w:val="24"/>
          <w:szCs w:val="24"/>
          <w:lang w:eastAsia="zh-TW"/>
        </w:rPr>
        <w:t>，但因中标人自身原因导致无法及时退还的除外。</w:t>
      </w:r>
    </w:p>
    <w:p w14:paraId="50F53C07" w14:textId="77777777" w:rsidR="002A62A7" w:rsidRPr="00E125E6" w:rsidRDefault="007B4A99">
      <w:pPr>
        <w:numPr>
          <w:ilvl w:val="0"/>
          <w:numId w:val="11"/>
        </w:numPr>
        <w:adjustRightInd w:val="0"/>
        <w:snapToGrid w:val="0"/>
        <w:spacing w:line="360" w:lineRule="auto"/>
        <w:textAlignment w:val="baseline"/>
        <w:rPr>
          <w:rFonts w:asciiTheme="minorEastAsia" w:hAnsiTheme="minorEastAsia" w:cs="宋体"/>
          <w:sz w:val="24"/>
          <w:szCs w:val="24"/>
          <w:lang w:eastAsia="zh-TW"/>
        </w:rPr>
      </w:pPr>
      <w:r w:rsidRPr="00E125E6">
        <w:rPr>
          <w:rFonts w:asciiTheme="minorEastAsia" w:hAnsiTheme="minorEastAsia" w:cs="宋体" w:hint="eastAsia"/>
          <w:sz w:val="24"/>
          <w:szCs w:val="24"/>
          <w:lang w:eastAsia="zh-TW"/>
        </w:rPr>
        <w:t>中标人违反合同及其附件约定的任何义务，采购人有权在履约保证金中直接扣除中标人应向采购人支付的违约金或损失赔偿额，如有不足的，中标人应在限期内（一个月内）对超过的部分予以赔偿。</w:t>
      </w:r>
    </w:p>
    <w:p w14:paraId="6B0CC603" w14:textId="77777777" w:rsidR="002A62A7" w:rsidRPr="00E125E6" w:rsidRDefault="007B4A99">
      <w:pPr>
        <w:numPr>
          <w:ilvl w:val="0"/>
          <w:numId w:val="11"/>
        </w:numPr>
        <w:tabs>
          <w:tab w:val="left" w:pos="567"/>
        </w:tabs>
        <w:autoSpaceDE w:val="0"/>
        <w:autoSpaceDN w:val="0"/>
        <w:adjustRightInd w:val="0"/>
        <w:snapToGrid w:val="0"/>
        <w:spacing w:line="360" w:lineRule="auto"/>
        <w:textAlignment w:val="baseline"/>
        <w:rPr>
          <w:rFonts w:asciiTheme="minorEastAsia" w:hAnsiTheme="minorEastAsia" w:cs="宋体"/>
          <w:sz w:val="24"/>
          <w:szCs w:val="24"/>
        </w:rPr>
      </w:pPr>
      <w:r w:rsidRPr="00E125E6">
        <w:rPr>
          <w:rFonts w:asciiTheme="minorEastAsia" w:hAnsiTheme="minorEastAsia" w:cs="宋体" w:hint="eastAsia"/>
          <w:sz w:val="24"/>
          <w:szCs w:val="24"/>
        </w:rPr>
        <w:t>因中标</w:t>
      </w:r>
      <w:proofErr w:type="gramStart"/>
      <w:r w:rsidRPr="00E125E6">
        <w:rPr>
          <w:rFonts w:asciiTheme="minorEastAsia" w:hAnsiTheme="minorEastAsia" w:cs="宋体" w:hint="eastAsia"/>
          <w:sz w:val="24"/>
          <w:szCs w:val="24"/>
        </w:rPr>
        <w:t>人原因</w:t>
      </w:r>
      <w:proofErr w:type="gramEnd"/>
      <w:r w:rsidRPr="00E125E6">
        <w:rPr>
          <w:rFonts w:asciiTheme="minorEastAsia" w:hAnsiTheme="minorEastAsia" w:cs="宋体" w:hint="eastAsia"/>
          <w:sz w:val="24"/>
          <w:szCs w:val="24"/>
        </w:rPr>
        <w:t>导致提前终止合同时，采购人有权不退回履约保证金给中标人。</w:t>
      </w:r>
    </w:p>
    <w:p w14:paraId="64154963" w14:textId="77777777" w:rsidR="002A62A7" w:rsidRPr="00E125E6" w:rsidRDefault="007B4A99">
      <w:pPr>
        <w:pStyle w:val="ab"/>
        <w:numPr>
          <w:ilvl w:val="0"/>
          <w:numId w:val="6"/>
        </w:numPr>
        <w:tabs>
          <w:tab w:val="left" w:pos="540"/>
        </w:tabs>
        <w:snapToGrid w:val="0"/>
        <w:spacing w:line="360" w:lineRule="auto"/>
        <w:rPr>
          <w:rFonts w:asciiTheme="minorEastAsia" w:eastAsiaTheme="minorEastAsia" w:hAnsiTheme="minorEastAsia"/>
          <w:b/>
          <w:bCs/>
          <w:sz w:val="24"/>
          <w:szCs w:val="24"/>
        </w:rPr>
      </w:pPr>
      <w:r w:rsidRPr="00E125E6">
        <w:rPr>
          <w:rFonts w:asciiTheme="minorEastAsia" w:eastAsiaTheme="minorEastAsia" w:hAnsiTheme="minorEastAsia" w:hint="eastAsia"/>
          <w:b/>
          <w:bCs/>
          <w:sz w:val="24"/>
          <w:szCs w:val="24"/>
        </w:rPr>
        <w:t>★报价及结算要求</w:t>
      </w:r>
    </w:p>
    <w:p w14:paraId="1FAD552D" w14:textId="77777777" w:rsidR="002A62A7" w:rsidRPr="00E125E6" w:rsidRDefault="007B4A99">
      <w:pPr>
        <w:pStyle w:val="afc"/>
        <w:numPr>
          <w:ilvl w:val="0"/>
          <w:numId w:val="12"/>
        </w:numPr>
        <w:autoSpaceDE w:val="0"/>
        <w:autoSpaceDN w:val="0"/>
        <w:spacing w:line="360" w:lineRule="auto"/>
        <w:ind w:firstLineChars="0"/>
        <w:rPr>
          <w:rFonts w:asciiTheme="minorEastAsia" w:hAnsiTheme="minorEastAsia"/>
          <w:sz w:val="24"/>
          <w:szCs w:val="24"/>
        </w:rPr>
      </w:pPr>
      <w:r w:rsidRPr="00E125E6">
        <w:rPr>
          <w:rFonts w:asciiTheme="minorEastAsia" w:hAnsiTheme="minorEastAsia" w:hint="eastAsia"/>
          <w:sz w:val="24"/>
          <w:szCs w:val="24"/>
        </w:rPr>
        <w:t>投标价格包含产品的价格、运输费、卸装费、售后服务、保险、搬运费及税金等由供应货物而产生的一切费用。</w:t>
      </w:r>
    </w:p>
    <w:p w14:paraId="57A95CA3" w14:textId="77777777" w:rsidR="002A62A7" w:rsidRPr="00E125E6" w:rsidRDefault="007B4A99">
      <w:pPr>
        <w:pStyle w:val="afc"/>
        <w:numPr>
          <w:ilvl w:val="0"/>
          <w:numId w:val="12"/>
        </w:numPr>
        <w:autoSpaceDE w:val="0"/>
        <w:autoSpaceDN w:val="0"/>
        <w:spacing w:line="360" w:lineRule="auto"/>
        <w:ind w:firstLineChars="0"/>
        <w:rPr>
          <w:rFonts w:asciiTheme="minorEastAsia" w:hAnsiTheme="minorEastAsia"/>
          <w:sz w:val="24"/>
          <w:szCs w:val="24"/>
        </w:rPr>
      </w:pPr>
      <w:r w:rsidRPr="00E125E6">
        <w:rPr>
          <w:rFonts w:asciiTheme="minorEastAsia" w:hAnsiTheme="minorEastAsia" w:hint="eastAsia"/>
          <w:sz w:val="24"/>
          <w:szCs w:val="24"/>
        </w:rPr>
        <w:t>各品种的“投标浮动率”在合同期固定不变。</w:t>
      </w:r>
    </w:p>
    <w:p w14:paraId="1753C963" w14:textId="77777777" w:rsidR="002A62A7" w:rsidRPr="00E125E6" w:rsidRDefault="007B4A99">
      <w:pPr>
        <w:pStyle w:val="afc"/>
        <w:numPr>
          <w:ilvl w:val="0"/>
          <w:numId w:val="12"/>
        </w:numPr>
        <w:autoSpaceDE w:val="0"/>
        <w:autoSpaceDN w:val="0"/>
        <w:spacing w:line="360" w:lineRule="auto"/>
        <w:ind w:firstLineChars="0"/>
        <w:rPr>
          <w:rFonts w:asciiTheme="minorEastAsia" w:hAnsiTheme="minorEastAsia"/>
          <w:sz w:val="24"/>
          <w:szCs w:val="24"/>
        </w:rPr>
      </w:pPr>
      <w:r w:rsidRPr="00E125E6">
        <w:rPr>
          <w:rFonts w:asciiTheme="minorEastAsia" w:hAnsiTheme="minorEastAsia" w:hint="eastAsia"/>
          <w:sz w:val="24"/>
          <w:szCs w:val="24"/>
        </w:rPr>
        <w:t>采购人采购的品种（包括但不限于采购需求中列示的品种），在广州市发展和改革委员会官方网站http://fgw.gz.gov.cn/广州菜篮子价格的“全市菜篮子平均零售价”有公布报价的，则参照上月5日、15日、25日公布该品种的“零售价”的平均价为结算基准价，该品种的当月结算单价=对应品种的结算基准价×（1+“采购参考清单中对应品种的投标浮动率”）。</w:t>
      </w:r>
    </w:p>
    <w:p w14:paraId="04618B39" w14:textId="601BBE43" w:rsidR="002A62A7" w:rsidRPr="00E125E6" w:rsidRDefault="007B4A99">
      <w:pPr>
        <w:pStyle w:val="afc"/>
        <w:numPr>
          <w:ilvl w:val="0"/>
          <w:numId w:val="12"/>
        </w:numPr>
        <w:autoSpaceDE w:val="0"/>
        <w:autoSpaceDN w:val="0"/>
        <w:spacing w:line="360" w:lineRule="auto"/>
        <w:ind w:firstLineChars="0"/>
        <w:rPr>
          <w:rFonts w:asciiTheme="minorEastAsia" w:hAnsiTheme="minorEastAsia"/>
          <w:sz w:val="24"/>
          <w:szCs w:val="24"/>
        </w:rPr>
      </w:pPr>
      <w:r w:rsidRPr="00E125E6">
        <w:rPr>
          <w:rFonts w:asciiTheme="minorEastAsia" w:hAnsiTheme="minorEastAsia" w:hint="eastAsia"/>
          <w:sz w:val="24"/>
          <w:szCs w:val="24"/>
        </w:rPr>
        <w:t>广州市发展和改革委员会官方网站http://fgw.gz.gov.cn/广州菜篮子价格</w:t>
      </w:r>
      <w:r w:rsidRPr="00E125E6">
        <w:rPr>
          <w:rFonts w:asciiTheme="minorEastAsia" w:hAnsiTheme="minorEastAsia" w:hint="eastAsia"/>
          <w:sz w:val="24"/>
          <w:szCs w:val="24"/>
        </w:rPr>
        <w:lastRenderedPageBreak/>
        <w:t>的“全市菜篮子平均零售价”没有报价的品种，如该品种的品类为“猪”的则参照“精瘦肉”的平均价为结算基准价、如该品种的品类为“牛”的则参照“鲜牛肉”的平均价为结算基准价。该品种的当月结算单价=结算基准价×（1+“采购参考清单中的投标浮动率”）。</w:t>
      </w:r>
    </w:p>
    <w:p w14:paraId="2D26BC49" w14:textId="4ED04049" w:rsidR="002A62A7" w:rsidRPr="00E125E6" w:rsidRDefault="007B4A99" w:rsidP="005435EB">
      <w:pPr>
        <w:pStyle w:val="afc"/>
        <w:numPr>
          <w:ilvl w:val="0"/>
          <w:numId w:val="12"/>
        </w:numPr>
        <w:autoSpaceDE w:val="0"/>
        <w:autoSpaceDN w:val="0"/>
        <w:spacing w:line="360" w:lineRule="auto"/>
        <w:ind w:firstLineChars="0"/>
        <w:rPr>
          <w:rFonts w:asciiTheme="minorEastAsia" w:hAnsiTheme="minorEastAsia"/>
          <w:sz w:val="24"/>
          <w:szCs w:val="24"/>
        </w:rPr>
      </w:pPr>
      <w:r w:rsidRPr="00E125E6">
        <w:rPr>
          <w:rFonts w:asciiTheme="minorEastAsia" w:hAnsiTheme="minorEastAsia" w:hint="eastAsia"/>
          <w:sz w:val="24"/>
          <w:szCs w:val="24"/>
        </w:rPr>
        <w:t>如在实际采购过程中，需采购参考清单中序号</w:t>
      </w:r>
      <w:r w:rsidR="005435EB" w:rsidRPr="00E125E6">
        <w:rPr>
          <w:rFonts w:asciiTheme="minorEastAsia" w:hAnsiTheme="minorEastAsia" w:hint="eastAsia"/>
          <w:sz w:val="24"/>
          <w:szCs w:val="24"/>
        </w:rPr>
        <w:t>46</w:t>
      </w:r>
      <w:r w:rsidRPr="00E125E6">
        <w:rPr>
          <w:rFonts w:asciiTheme="minorEastAsia" w:hAnsiTheme="minorEastAsia" w:hint="eastAsia"/>
          <w:sz w:val="24"/>
          <w:szCs w:val="24"/>
        </w:rPr>
        <w:t>的全市菜篮子平均零售价没有公布的品种或采购参考清单中没有列明的品种，每月10日前由中标人提供次月报价，采购人</w:t>
      </w:r>
      <w:r w:rsidR="005435EB" w:rsidRPr="00E125E6">
        <w:rPr>
          <w:rFonts w:asciiTheme="minorEastAsia" w:hAnsiTheme="minorEastAsia" w:hint="eastAsia"/>
          <w:sz w:val="24"/>
          <w:szCs w:val="24"/>
        </w:rPr>
        <w:t>到建设二马路东川街市等周边肉菜市场实地走访</w:t>
      </w:r>
      <w:r w:rsidRPr="00E125E6">
        <w:rPr>
          <w:rFonts w:asciiTheme="minorEastAsia" w:hAnsiTheme="minorEastAsia" w:hint="eastAsia"/>
          <w:sz w:val="24"/>
          <w:szCs w:val="24"/>
        </w:rPr>
        <w:t>核实价格，如价格未能达成一致意见，）11-20号采购人与中标人双方共同到建设二马路东川街市</w:t>
      </w:r>
      <w:r w:rsidR="005435EB" w:rsidRPr="00E125E6">
        <w:rPr>
          <w:rFonts w:asciiTheme="minorEastAsia" w:hAnsiTheme="minorEastAsia" w:hint="eastAsia"/>
          <w:sz w:val="24"/>
          <w:szCs w:val="24"/>
        </w:rPr>
        <w:t>等周边肉菜市场</w:t>
      </w:r>
      <w:r w:rsidRPr="00E125E6">
        <w:rPr>
          <w:rFonts w:asciiTheme="minorEastAsia" w:hAnsiTheme="minorEastAsia" w:hint="eastAsia"/>
          <w:sz w:val="24"/>
          <w:szCs w:val="24"/>
        </w:rPr>
        <w:t>实地询价，以达到采购人的质量要求的最低价格作为次月结算基准价。该品种的当月结算单价=对应品种的结算基准价×（1+“采购参考清单中对应品种的投标浮动率”）。</w:t>
      </w:r>
    </w:p>
    <w:p w14:paraId="4212074C" w14:textId="6B9FB3FE" w:rsidR="002A62A7" w:rsidRPr="00E125E6" w:rsidRDefault="007B4A99" w:rsidP="00D004DA">
      <w:pPr>
        <w:pStyle w:val="afc"/>
        <w:numPr>
          <w:ilvl w:val="0"/>
          <w:numId w:val="12"/>
        </w:numPr>
        <w:spacing w:line="360" w:lineRule="auto"/>
        <w:ind w:firstLineChars="0"/>
        <w:rPr>
          <w:rFonts w:asciiTheme="minorEastAsia" w:hAnsiTheme="minorEastAsia"/>
          <w:sz w:val="24"/>
          <w:szCs w:val="24"/>
        </w:rPr>
      </w:pPr>
      <w:r w:rsidRPr="00E125E6">
        <w:rPr>
          <w:rFonts w:asciiTheme="minorEastAsia" w:hAnsiTheme="minorEastAsia" w:hint="eastAsia"/>
          <w:sz w:val="24"/>
          <w:szCs w:val="24"/>
        </w:rPr>
        <w:t>采购人如需临时</w:t>
      </w:r>
      <w:r w:rsidR="00A618BB">
        <w:rPr>
          <w:rFonts w:asciiTheme="minorEastAsia" w:hAnsiTheme="minorEastAsia" w:hint="eastAsia"/>
          <w:sz w:val="24"/>
          <w:szCs w:val="24"/>
        </w:rPr>
        <w:t>紧急</w:t>
      </w:r>
      <w:r w:rsidRPr="00E125E6">
        <w:rPr>
          <w:rFonts w:asciiTheme="minorEastAsia" w:hAnsiTheme="minorEastAsia" w:hint="eastAsia"/>
          <w:sz w:val="24"/>
          <w:szCs w:val="24"/>
        </w:rPr>
        <w:t>采购采购参考清单中序号</w:t>
      </w:r>
      <w:r w:rsidR="00E125E6">
        <w:rPr>
          <w:rFonts w:asciiTheme="minorEastAsia" w:hAnsiTheme="minorEastAsia" w:hint="eastAsia"/>
          <w:sz w:val="24"/>
          <w:szCs w:val="24"/>
        </w:rPr>
        <w:t>46</w:t>
      </w:r>
      <w:r w:rsidRPr="00E125E6">
        <w:rPr>
          <w:rFonts w:asciiTheme="minorEastAsia" w:hAnsiTheme="minorEastAsia" w:hint="eastAsia"/>
          <w:sz w:val="24"/>
          <w:szCs w:val="24"/>
        </w:rPr>
        <w:t>的全市菜篮子平均零售价没有公布的品种或采购参考清单中没有列明的品种，由中标人提供报价</w:t>
      </w:r>
      <w:r w:rsidR="00A618BB">
        <w:rPr>
          <w:rFonts w:asciiTheme="minorEastAsia" w:hAnsiTheme="minorEastAsia" w:hint="eastAsia"/>
          <w:sz w:val="24"/>
          <w:szCs w:val="24"/>
        </w:rPr>
        <w:t>并先供货</w:t>
      </w:r>
      <w:r w:rsidRPr="00E125E6">
        <w:rPr>
          <w:rFonts w:asciiTheme="minorEastAsia" w:hAnsiTheme="minorEastAsia" w:hint="eastAsia"/>
          <w:sz w:val="24"/>
          <w:szCs w:val="24"/>
        </w:rPr>
        <w:t>，采购人</w:t>
      </w:r>
      <w:r w:rsidR="00D004DA">
        <w:rPr>
          <w:rFonts w:asciiTheme="minorEastAsia" w:hAnsiTheme="minorEastAsia" w:hint="eastAsia"/>
          <w:sz w:val="24"/>
          <w:szCs w:val="24"/>
        </w:rPr>
        <w:t>自行</w:t>
      </w:r>
      <w:r w:rsidR="00D004DA" w:rsidRPr="00D004DA">
        <w:rPr>
          <w:rFonts w:asciiTheme="minorEastAsia" w:hAnsiTheme="minorEastAsia" w:hint="eastAsia"/>
          <w:sz w:val="24"/>
          <w:szCs w:val="24"/>
        </w:rPr>
        <w:t>到建设二马路东川街市</w:t>
      </w:r>
      <w:r w:rsidR="00D004DA">
        <w:rPr>
          <w:rFonts w:asciiTheme="minorEastAsia" w:hAnsiTheme="minorEastAsia" w:hint="eastAsia"/>
          <w:sz w:val="24"/>
          <w:szCs w:val="24"/>
        </w:rPr>
        <w:t>等周边肉菜市场</w:t>
      </w:r>
      <w:r w:rsidRPr="00E125E6">
        <w:rPr>
          <w:rFonts w:asciiTheme="minorEastAsia" w:hAnsiTheme="minorEastAsia" w:hint="eastAsia"/>
          <w:sz w:val="24"/>
          <w:szCs w:val="24"/>
        </w:rPr>
        <w:t>核实价格</w:t>
      </w:r>
      <w:r w:rsidR="00D004DA">
        <w:rPr>
          <w:rFonts w:asciiTheme="minorEastAsia" w:hAnsiTheme="minorEastAsia" w:hint="eastAsia"/>
          <w:sz w:val="24"/>
          <w:szCs w:val="24"/>
        </w:rPr>
        <w:t>。</w:t>
      </w:r>
      <w:r w:rsidRPr="00E125E6">
        <w:rPr>
          <w:rFonts w:asciiTheme="minorEastAsia" w:hAnsiTheme="minorEastAsia" w:hint="eastAsia"/>
          <w:sz w:val="24"/>
          <w:szCs w:val="24"/>
        </w:rPr>
        <w:t>如价格未能达成一致意见，</w:t>
      </w:r>
      <w:r w:rsidR="00A618BB">
        <w:rPr>
          <w:rFonts w:asciiTheme="minorEastAsia" w:hAnsiTheme="minorEastAsia" w:hint="eastAsia"/>
          <w:sz w:val="24"/>
          <w:szCs w:val="24"/>
        </w:rPr>
        <w:t>自报价后7天内</w:t>
      </w:r>
      <w:bookmarkStart w:id="9" w:name="_GoBack"/>
      <w:bookmarkEnd w:id="9"/>
      <w:r w:rsidRPr="00E125E6">
        <w:rPr>
          <w:rFonts w:asciiTheme="minorEastAsia" w:hAnsiTheme="minorEastAsia" w:hint="eastAsia"/>
          <w:sz w:val="24"/>
          <w:szCs w:val="24"/>
        </w:rPr>
        <w:t>采购人与中标人双方共同到建设二马路东川街市</w:t>
      </w:r>
      <w:r w:rsidR="00D004DA">
        <w:rPr>
          <w:rFonts w:asciiTheme="minorEastAsia" w:hAnsiTheme="minorEastAsia" w:hint="eastAsia"/>
          <w:sz w:val="24"/>
          <w:szCs w:val="24"/>
        </w:rPr>
        <w:t>等周边肉菜市场</w:t>
      </w:r>
      <w:r w:rsidRPr="00E125E6">
        <w:rPr>
          <w:rFonts w:asciiTheme="minorEastAsia" w:hAnsiTheme="minorEastAsia" w:hint="eastAsia"/>
          <w:sz w:val="24"/>
          <w:szCs w:val="24"/>
        </w:rPr>
        <w:t>实地询价，以达到采购人的质量要求的最低价格作为当月结算基准价。该品种的当月结算单价=对应品种的结算基准价×（1+“参考清单中对应品种的投标浮动率”）。</w:t>
      </w:r>
    </w:p>
    <w:p w14:paraId="48AED317" w14:textId="77777777" w:rsidR="002A62A7" w:rsidRPr="00E125E6" w:rsidRDefault="007B4A99">
      <w:pPr>
        <w:pStyle w:val="afc"/>
        <w:numPr>
          <w:ilvl w:val="0"/>
          <w:numId w:val="12"/>
        </w:numPr>
        <w:spacing w:line="360" w:lineRule="auto"/>
        <w:ind w:firstLineChars="0"/>
        <w:rPr>
          <w:rFonts w:asciiTheme="minorEastAsia" w:hAnsiTheme="minorEastAsia"/>
          <w:sz w:val="24"/>
          <w:szCs w:val="24"/>
        </w:rPr>
      </w:pPr>
      <w:r w:rsidRPr="00E125E6">
        <w:rPr>
          <w:rFonts w:asciiTheme="minorEastAsia" w:hAnsiTheme="minorEastAsia" w:hint="eastAsia"/>
          <w:sz w:val="24"/>
          <w:szCs w:val="24"/>
        </w:rPr>
        <w:t>采购人与中标</w:t>
      </w:r>
      <w:proofErr w:type="gramStart"/>
      <w:r w:rsidRPr="00E125E6">
        <w:rPr>
          <w:rFonts w:asciiTheme="minorEastAsia" w:hAnsiTheme="minorEastAsia" w:hint="eastAsia"/>
          <w:sz w:val="24"/>
          <w:szCs w:val="24"/>
        </w:rPr>
        <w:t>人按供货价</w:t>
      </w:r>
      <w:proofErr w:type="gramEnd"/>
      <w:r w:rsidRPr="00E125E6">
        <w:rPr>
          <w:rFonts w:asciiTheme="minorEastAsia" w:hAnsiTheme="minorEastAsia" w:hint="eastAsia"/>
          <w:sz w:val="24"/>
          <w:szCs w:val="24"/>
        </w:rPr>
        <w:t>核算原则及相对应品种的实际验收量核对当月供货额，当月供货额=∑对应品种的当月供货单价×对应品种的实际验收量，并按用户需求中的“服务要求”及“中山大学附属肿瘤医院物业管理科膳食部供应商考核表”的考核得分结果，双方核准当月的供货额。</w:t>
      </w:r>
    </w:p>
    <w:p w14:paraId="75E4E315" w14:textId="3E7E89CD" w:rsidR="002A62A7" w:rsidRPr="00E125E6" w:rsidRDefault="007B4A99">
      <w:pPr>
        <w:pStyle w:val="afc"/>
        <w:numPr>
          <w:ilvl w:val="0"/>
          <w:numId w:val="12"/>
        </w:numPr>
        <w:spacing w:line="360" w:lineRule="auto"/>
        <w:ind w:firstLineChars="0"/>
        <w:rPr>
          <w:rFonts w:asciiTheme="minorEastAsia" w:hAnsiTheme="minorEastAsia" w:cs="SimSun-Identity-H"/>
          <w:sz w:val="24"/>
          <w:szCs w:val="24"/>
        </w:rPr>
      </w:pPr>
      <w:r w:rsidRPr="00E125E6">
        <w:rPr>
          <w:rFonts w:asciiTheme="minorEastAsia" w:hAnsiTheme="minorEastAsia" w:hint="eastAsia"/>
          <w:sz w:val="24"/>
          <w:szCs w:val="24"/>
        </w:rPr>
        <w:t>中标人在次月15日前按照核准的供货额开具有效的增值税发票，采购人在收到发票后的30天内支付货款。</w:t>
      </w:r>
    </w:p>
    <w:p w14:paraId="06C68FDB" w14:textId="77777777" w:rsidR="002A62A7" w:rsidRPr="00E125E6" w:rsidRDefault="002A62A7">
      <w:pPr>
        <w:pStyle w:val="afc"/>
        <w:spacing w:line="360" w:lineRule="auto"/>
        <w:ind w:firstLineChars="0" w:firstLine="0"/>
        <w:rPr>
          <w:rFonts w:asciiTheme="minorEastAsia" w:hAnsiTheme="minorEastAsia" w:cs="SimSun-Identity-H"/>
          <w:sz w:val="24"/>
          <w:szCs w:val="24"/>
        </w:rPr>
      </w:pPr>
    </w:p>
    <w:p w14:paraId="0A898214" w14:textId="77777777" w:rsidR="002A62A7" w:rsidRPr="00E125E6" w:rsidRDefault="007B4A99">
      <w:pPr>
        <w:pStyle w:val="afc"/>
        <w:numPr>
          <w:ilvl w:val="0"/>
          <w:numId w:val="3"/>
        </w:numPr>
        <w:tabs>
          <w:tab w:val="left" w:pos="567"/>
        </w:tabs>
        <w:snapToGrid w:val="0"/>
        <w:spacing w:line="360" w:lineRule="auto"/>
        <w:ind w:firstLineChars="0"/>
        <w:rPr>
          <w:rFonts w:asciiTheme="minorEastAsia" w:hAnsiTheme="minorEastAsia" w:cs="宋体"/>
          <w:b/>
          <w:sz w:val="24"/>
          <w:szCs w:val="24"/>
        </w:rPr>
      </w:pPr>
      <w:r w:rsidRPr="00E125E6">
        <w:rPr>
          <w:rFonts w:asciiTheme="minorEastAsia" w:hAnsiTheme="minorEastAsia" w:cs="宋体" w:hint="eastAsia"/>
          <w:b/>
          <w:sz w:val="24"/>
          <w:szCs w:val="24"/>
        </w:rPr>
        <w:t>中山大学附属肿瘤医院物业管理科膳食供应</w:t>
      </w:r>
      <w:proofErr w:type="gramStart"/>
      <w:r w:rsidRPr="00E125E6">
        <w:rPr>
          <w:rFonts w:asciiTheme="minorEastAsia" w:hAnsiTheme="minorEastAsia" w:cs="宋体" w:hint="eastAsia"/>
          <w:b/>
          <w:sz w:val="24"/>
          <w:szCs w:val="24"/>
        </w:rPr>
        <w:t>商考核</w:t>
      </w:r>
      <w:proofErr w:type="gramEnd"/>
      <w:r w:rsidRPr="00E125E6">
        <w:rPr>
          <w:rFonts w:asciiTheme="minorEastAsia" w:hAnsiTheme="minorEastAsia" w:cs="宋体" w:hint="eastAsia"/>
          <w:b/>
          <w:sz w:val="24"/>
          <w:szCs w:val="24"/>
        </w:rPr>
        <w:t>表</w:t>
      </w:r>
      <w:proofErr w:type="gramStart"/>
      <w:r w:rsidRPr="00E125E6">
        <w:rPr>
          <w:rFonts w:asciiTheme="minorEastAsia" w:hAnsiTheme="minorEastAsia" w:cs="宋体" w:hint="eastAsia"/>
          <w:b/>
          <w:sz w:val="24"/>
          <w:szCs w:val="24"/>
        </w:rPr>
        <w:t>》</w:t>
      </w:r>
      <w:proofErr w:type="gramEnd"/>
      <w:r w:rsidRPr="00E125E6">
        <w:rPr>
          <w:rFonts w:asciiTheme="minorEastAsia" w:hAnsiTheme="minorEastAsia" w:cs="宋体" w:hint="eastAsia"/>
          <w:b/>
          <w:sz w:val="24"/>
          <w:szCs w:val="24"/>
        </w:rPr>
        <w:t>（鲜肉类）</w:t>
      </w:r>
    </w:p>
    <w:tbl>
      <w:tblPr>
        <w:tblW w:w="5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193"/>
        <w:gridCol w:w="945"/>
      </w:tblGrid>
      <w:tr w:rsidR="00E125E6" w:rsidRPr="00E125E6" w14:paraId="576BB6CC" w14:textId="77777777" w:rsidTr="000108DD">
        <w:trPr>
          <w:trHeight w:val="693"/>
          <w:jc w:val="center"/>
        </w:trPr>
        <w:tc>
          <w:tcPr>
            <w:tcW w:w="825" w:type="pct"/>
            <w:vAlign w:val="center"/>
          </w:tcPr>
          <w:bookmarkEnd w:id="1"/>
          <w:p w14:paraId="584FF19C" w14:textId="77777777" w:rsidR="002A62A7" w:rsidRPr="00E125E6" w:rsidRDefault="007B4A99">
            <w:pPr>
              <w:spacing w:line="360" w:lineRule="auto"/>
              <w:jc w:val="center"/>
              <w:rPr>
                <w:rFonts w:asciiTheme="minorEastAsia" w:hAnsiTheme="minorEastAsia"/>
                <w:b/>
                <w:sz w:val="24"/>
                <w:szCs w:val="24"/>
              </w:rPr>
            </w:pPr>
            <w:r w:rsidRPr="00E125E6">
              <w:rPr>
                <w:rFonts w:asciiTheme="minorEastAsia" w:hAnsiTheme="minorEastAsia" w:hint="eastAsia"/>
                <w:b/>
                <w:sz w:val="24"/>
                <w:szCs w:val="24"/>
              </w:rPr>
              <w:t>考核指标</w:t>
            </w:r>
          </w:p>
        </w:tc>
        <w:tc>
          <w:tcPr>
            <w:tcW w:w="3690" w:type="pct"/>
            <w:vAlign w:val="center"/>
          </w:tcPr>
          <w:p w14:paraId="0DF4DE4B" w14:textId="77777777" w:rsidR="002A62A7" w:rsidRPr="00E125E6" w:rsidRDefault="007B4A99">
            <w:pPr>
              <w:spacing w:line="360" w:lineRule="auto"/>
              <w:jc w:val="center"/>
              <w:rPr>
                <w:rFonts w:asciiTheme="minorEastAsia" w:hAnsiTheme="minorEastAsia"/>
                <w:b/>
                <w:sz w:val="24"/>
                <w:szCs w:val="24"/>
              </w:rPr>
            </w:pPr>
            <w:r w:rsidRPr="00E125E6">
              <w:rPr>
                <w:rFonts w:asciiTheme="minorEastAsia" w:hAnsiTheme="minorEastAsia" w:hint="eastAsia"/>
                <w:b/>
                <w:sz w:val="24"/>
                <w:szCs w:val="24"/>
              </w:rPr>
              <w:t>考核要素和评估内容及其标准</w:t>
            </w:r>
          </w:p>
          <w:p w14:paraId="060096F3" w14:textId="77777777" w:rsidR="002A62A7" w:rsidRPr="00E125E6" w:rsidRDefault="007B4A99">
            <w:pPr>
              <w:spacing w:line="360" w:lineRule="auto"/>
              <w:jc w:val="center"/>
              <w:rPr>
                <w:rFonts w:asciiTheme="minorEastAsia" w:hAnsiTheme="minorEastAsia"/>
                <w:b/>
                <w:sz w:val="24"/>
                <w:szCs w:val="24"/>
              </w:rPr>
            </w:pPr>
            <w:r w:rsidRPr="00E125E6">
              <w:rPr>
                <w:rFonts w:asciiTheme="minorEastAsia" w:hAnsiTheme="minorEastAsia" w:hint="eastAsia"/>
                <w:b/>
                <w:sz w:val="24"/>
                <w:szCs w:val="24"/>
              </w:rPr>
              <w:t>（扣分项目</w:t>
            </w:r>
            <w:r w:rsidRPr="00E125E6">
              <w:rPr>
                <w:rFonts w:asciiTheme="minorEastAsia" w:hAnsiTheme="minorEastAsia"/>
                <w:b/>
                <w:sz w:val="24"/>
                <w:szCs w:val="24"/>
              </w:rPr>
              <w:t>上不封顶</w:t>
            </w:r>
            <w:r w:rsidRPr="00E125E6">
              <w:rPr>
                <w:rFonts w:asciiTheme="minorEastAsia" w:hAnsiTheme="minorEastAsia" w:hint="eastAsia"/>
                <w:b/>
                <w:sz w:val="24"/>
                <w:szCs w:val="24"/>
              </w:rPr>
              <w:t>）</w:t>
            </w:r>
          </w:p>
        </w:tc>
        <w:tc>
          <w:tcPr>
            <w:tcW w:w="485" w:type="pct"/>
            <w:vAlign w:val="center"/>
          </w:tcPr>
          <w:p w14:paraId="5FABA87D" w14:textId="77777777" w:rsidR="002A62A7" w:rsidRPr="00E125E6" w:rsidRDefault="007B4A99">
            <w:pPr>
              <w:spacing w:line="360" w:lineRule="auto"/>
              <w:jc w:val="center"/>
              <w:rPr>
                <w:rFonts w:asciiTheme="minorEastAsia" w:hAnsiTheme="minorEastAsia"/>
                <w:b/>
                <w:sz w:val="24"/>
                <w:szCs w:val="24"/>
              </w:rPr>
            </w:pPr>
            <w:r w:rsidRPr="00E125E6">
              <w:rPr>
                <w:rFonts w:asciiTheme="minorEastAsia" w:hAnsiTheme="minorEastAsia" w:hint="eastAsia"/>
                <w:b/>
                <w:sz w:val="24"/>
                <w:szCs w:val="24"/>
              </w:rPr>
              <w:t>扣</w:t>
            </w:r>
            <w:r w:rsidRPr="00E125E6">
              <w:rPr>
                <w:rFonts w:asciiTheme="minorEastAsia" w:hAnsiTheme="minorEastAsia"/>
                <w:b/>
                <w:sz w:val="24"/>
                <w:szCs w:val="24"/>
              </w:rPr>
              <w:t>分</w:t>
            </w:r>
          </w:p>
        </w:tc>
      </w:tr>
      <w:tr w:rsidR="00E125E6" w:rsidRPr="00E125E6" w14:paraId="172C2A70" w14:textId="77777777" w:rsidTr="000108DD">
        <w:trPr>
          <w:trHeight w:val="29"/>
          <w:jc w:val="center"/>
        </w:trPr>
        <w:tc>
          <w:tcPr>
            <w:tcW w:w="825" w:type="pct"/>
            <w:vAlign w:val="center"/>
          </w:tcPr>
          <w:p w14:paraId="5A50A5D2"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t>一、送货时间</w:t>
            </w:r>
          </w:p>
        </w:tc>
        <w:tc>
          <w:tcPr>
            <w:tcW w:w="3690" w:type="pct"/>
          </w:tcPr>
          <w:p w14:paraId="62F650D7"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不准时但能与采购人及时沟通的，每发生一次扣1分；</w:t>
            </w:r>
          </w:p>
          <w:p w14:paraId="1E8822FF"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lastRenderedPageBreak/>
              <w:t>不准时送达且不沟通或沟通不及时的，每发生一次扣</w:t>
            </w:r>
            <w:r w:rsidRPr="00E125E6">
              <w:rPr>
                <w:rFonts w:asciiTheme="minorEastAsia" w:hAnsiTheme="minorEastAsia"/>
                <w:sz w:val="24"/>
                <w:szCs w:val="24"/>
              </w:rPr>
              <w:t>5</w:t>
            </w:r>
            <w:r w:rsidRPr="00E125E6">
              <w:rPr>
                <w:rFonts w:asciiTheme="minorEastAsia" w:hAnsiTheme="minorEastAsia" w:hint="eastAsia"/>
                <w:sz w:val="24"/>
                <w:szCs w:val="24"/>
              </w:rPr>
              <w:t>分。</w:t>
            </w:r>
          </w:p>
          <w:p w14:paraId="67B350C6"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无法按时送达（不可抗力除外），影响采购人工作的（如无法开餐等），每次扣10分。</w:t>
            </w:r>
          </w:p>
          <w:p w14:paraId="652EA859" w14:textId="77777777" w:rsidR="002A62A7" w:rsidRPr="00E125E6" w:rsidRDefault="007B4A99">
            <w:pPr>
              <w:spacing w:line="360" w:lineRule="auto"/>
              <w:ind w:firstLineChars="200" w:firstLine="480"/>
              <w:rPr>
                <w:rFonts w:asciiTheme="minorEastAsia" w:hAnsiTheme="minorEastAsia"/>
                <w:sz w:val="24"/>
                <w:szCs w:val="24"/>
              </w:rPr>
            </w:pPr>
            <w:proofErr w:type="gramStart"/>
            <w:r w:rsidRPr="00E125E6">
              <w:rPr>
                <w:rFonts w:asciiTheme="minorEastAsia" w:hAnsiTheme="minorEastAsia" w:hint="eastAsia"/>
                <w:sz w:val="24"/>
                <w:szCs w:val="24"/>
              </w:rPr>
              <w:t>当月内</w:t>
            </w:r>
            <w:proofErr w:type="gramEnd"/>
            <w:r w:rsidRPr="00E125E6">
              <w:rPr>
                <w:rFonts w:asciiTheme="minorEastAsia" w:hAnsiTheme="minorEastAsia" w:hint="eastAsia"/>
                <w:sz w:val="24"/>
                <w:szCs w:val="24"/>
              </w:rPr>
              <w:t>累计达到3次影响采购人工作的，采购人有权终止合同，所发生经济损失由中标人承担。</w:t>
            </w:r>
          </w:p>
        </w:tc>
        <w:tc>
          <w:tcPr>
            <w:tcW w:w="485" w:type="pct"/>
            <w:vAlign w:val="center"/>
          </w:tcPr>
          <w:p w14:paraId="49FD582A" w14:textId="77777777" w:rsidR="002A62A7" w:rsidRPr="00E125E6" w:rsidRDefault="002A62A7">
            <w:pPr>
              <w:spacing w:line="360" w:lineRule="auto"/>
              <w:rPr>
                <w:rFonts w:asciiTheme="minorEastAsia" w:hAnsiTheme="minorEastAsia"/>
                <w:sz w:val="24"/>
                <w:szCs w:val="24"/>
              </w:rPr>
            </w:pPr>
          </w:p>
        </w:tc>
      </w:tr>
      <w:tr w:rsidR="00E125E6" w:rsidRPr="00E125E6" w14:paraId="228DE3EB" w14:textId="77777777" w:rsidTr="000108DD">
        <w:trPr>
          <w:trHeight w:val="29"/>
          <w:jc w:val="center"/>
        </w:trPr>
        <w:tc>
          <w:tcPr>
            <w:tcW w:w="825" w:type="pct"/>
            <w:vAlign w:val="center"/>
          </w:tcPr>
          <w:p w14:paraId="1464C2BD"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lastRenderedPageBreak/>
              <w:t>二、足斤足两</w:t>
            </w:r>
          </w:p>
        </w:tc>
        <w:tc>
          <w:tcPr>
            <w:tcW w:w="3690" w:type="pct"/>
          </w:tcPr>
          <w:p w14:paraId="788F7B0A"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较少短斤缺两但能及时补送</w:t>
            </w:r>
            <w:r w:rsidRPr="00E125E6">
              <w:rPr>
                <w:rFonts w:asciiTheme="minorEastAsia" w:hAnsiTheme="minorEastAsia"/>
                <w:sz w:val="24"/>
                <w:szCs w:val="24"/>
              </w:rPr>
              <w:t>及更正的</w:t>
            </w:r>
            <w:r w:rsidRPr="00E125E6">
              <w:rPr>
                <w:rFonts w:asciiTheme="minorEastAsia" w:hAnsiTheme="minorEastAsia" w:hint="eastAsia"/>
                <w:sz w:val="24"/>
                <w:szCs w:val="24"/>
              </w:rPr>
              <w:t>，</w:t>
            </w:r>
            <w:r w:rsidRPr="00E125E6">
              <w:rPr>
                <w:rFonts w:asciiTheme="minorEastAsia" w:hAnsiTheme="minorEastAsia"/>
                <w:sz w:val="24"/>
                <w:szCs w:val="24"/>
              </w:rPr>
              <w:t>每发生一次扣1</w:t>
            </w:r>
            <w:r w:rsidRPr="00E125E6">
              <w:rPr>
                <w:rFonts w:asciiTheme="minorEastAsia" w:hAnsiTheme="minorEastAsia" w:hint="eastAsia"/>
                <w:sz w:val="24"/>
                <w:szCs w:val="24"/>
              </w:rPr>
              <w:t>分。</w:t>
            </w:r>
          </w:p>
          <w:p w14:paraId="3370192F"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较多短斤缺两但能与采购人及时沟通的，每发生一次扣</w:t>
            </w:r>
            <w:r w:rsidRPr="00E125E6">
              <w:rPr>
                <w:rFonts w:asciiTheme="minorEastAsia" w:hAnsiTheme="minorEastAsia"/>
                <w:sz w:val="24"/>
                <w:szCs w:val="24"/>
              </w:rPr>
              <w:t>3</w:t>
            </w:r>
            <w:r w:rsidRPr="00E125E6">
              <w:rPr>
                <w:rFonts w:asciiTheme="minorEastAsia" w:hAnsiTheme="minorEastAsia" w:hint="eastAsia"/>
                <w:sz w:val="24"/>
                <w:szCs w:val="24"/>
              </w:rPr>
              <w:t>分。</w:t>
            </w:r>
          </w:p>
          <w:p w14:paraId="6E82DEF0"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短斤缺两较严重或不沟通或沟通不及时的，每发生一次扣</w:t>
            </w:r>
            <w:r w:rsidRPr="00E125E6">
              <w:rPr>
                <w:rFonts w:asciiTheme="minorEastAsia" w:hAnsiTheme="minorEastAsia"/>
                <w:sz w:val="24"/>
                <w:szCs w:val="24"/>
              </w:rPr>
              <w:t>5</w:t>
            </w:r>
            <w:r w:rsidRPr="00E125E6">
              <w:rPr>
                <w:rFonts w:asciiTheme="minorEastAsia" w:hAnsiTheme="minorEastAsia" w:hint="eastAsia"/>
                <w:sz w:val="24"/>
                <w:szCs w:val="24"/>
              </w:rPr>
              <w:t>分。</w:t>
            </w:r>
          </w:p>
          <w:p w14:paraId="2DAF863D"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短斤缺两较严重</w:t>
            </w:r>
            <w:r w:rsidRPr="00E125E6">
              <w:rPr>
                <w:rFonts w:asciiTheme="minorEastAsia" w:hAnsiTheme="minorEastAsia"/>
                <w:sz w:val="24"/>
                <w:szCs w:val="24"/>
              </w:rPr>
              <w:t>的情况如：</w:t>
            </w:r>
            <w:r w:rsidRPr="00E125E6">
              <w:rPr>
                <w:rFonts w:asciiTheme="minorEastAsia" w:hAnsiTheme="minorEastAsia" w:hint="eastAsia"/>
                <w:sz w:val="24"/>
                <w:szCs w:val="24"/>
              </w:rPr>
              <w:t>货物内藏有冰袋、沙袋、垫板等非正常、非合理的增重物品等。</w:t>
            </w:r>
          </w:p>
        </w:tc>
        <w:tc>
          <w:tcPr>
            <w:tcW w:w="485" w:type="pct"/>
            <w:vAlign w:val="center"/>
          </w:tcPr>
          <w:p w14:paraId="41BD9F1D" w14:textId="77777777" w:rsidR="002A62A7" w:rsidRPr="00E125E6" w:rsidRDefault="002A62A7">
            <w:pPr>
              <w:spacing w:line="360" w:lineRule="auto"/>
              <w:rPr>
                <w:rFonts w:asciiTheme="minorEastAsia" w:hAnsiTheme="minorEastAsia"/>
                <w:sz w:val="24"/>
                <w:szCs w:val="24"/>
              </w:rPr>
            </w:pPr>
          </w:p>
        </w:tc>
      </w:tr>
      <w:tr w:rsidR="00E125E6" w:rsidRPr="00E125E6" w14:paraId="580B1AA2" w14:textId="77777777" w:rsidTr="000108DD">
        <w:trPr>
          <w:trHeight w:val="29"/>
          <w:jc w:val="center"/>
        </w:trPr>
        <w:tc>
          <w:tcPr>
            <w:tcW w:w="825" w:type="pct"/>
            <w:vAlign w:val="center"/>
          </w:tcPr>
          <w:p w14:paraId="386D73AE"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t>三、货物来源</w:t>
            </w:r>
          </w:p>
        </w:tc>
        <w:tc>
          <w:tcPr>
            <w:tcW w:w="3690" w:type="pct"/>
          </w:tcPr>
          <w:p w14:paraId="59FBB4B9"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按相关法律法规提供《动物检疫合格证明》，符合《GB/T 24616-2019 冷藏、冷冻食品物流包装、标志、运输和储存》以及国家和广东省政府相关部门规定的卫生标准。</w:t>
            </w:r>
          </w:p>
          <w:p w14:paraId="2851073B"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预包装食品须符合《GB 7718-2011 食品安全国家标准预包装食品标签通则》的相关规定。</w:t>
            </w:r>
          </w:p>
          <w:p w14:paraId="478F3D19"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来源不清或不符合相关规定的，发现第一次扣</w:t>
            </w:r>
            <w:r w:rsidRPr="00E125E6">
              <w:rPr>
                <w:rFonts w:asciiTheme="minorEastAsia" w:hAnsiTheme="minorEastAsia"/>
                <w:sz w:val="24"/>
                <w:szCs w:val="24"/>
              </w:rPr>
              <w:t>3分，第二次扣5分，第三次或以上扣10分/次。</w:t>
            </w:r>
          </w:p>
        </w:tc>
        <w:tc>
          <w:tcPr>
            <w:tcW w:w="485" w:type="pct"/>
            <w:vAlign w:val="center"/>
          </w:tcPr>
          <w:p w14:paraId="5D27B9AD" w14:textId="77777777" w:rsidR="002A62A7" w:rsidRPr="00E125E6" w:rsidRDefault="002A62A7">
            <w:pPr>
              <w:spacing w:line="360" w:lineRule="auto"/>
              <w:rPr>
                <w:rFonts w:asciiTheme="minorEastAsia" w:hAnsiTheme="minorEastAsia"/>
                <w:sz w:val="24"/>
                <w:szCs w:val="24"/>
              </w:rPr>
            </w:pPr>
          </w:p>
        </w:tc>
      </w:tr>
      <w:tr w:rsidR="00E125E6" w:rsidRPr="00E125E6" w14:paraId="7EF6274C" w14:textId="77777777" w:rsidTr="000108DD">
        <w:trPr>
          <w:trHeight w:val="29"/>
          <w:jc w:val="center"/>
        </w:trPr>
        <w:tc>
          <w:tcPr>
            <w:tcW w:w="825" w:type="pct"/>
            <w:vAlign w:val="center"/>
          </w:tcPr>
          <w:p w14:paraId="3D098B33"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t>四、差错情况</w:t>
            </w:r>
          </w:p>
        </w:tc>
        <w:tc>
          <w:tcPr>
            <w:tcW w:w="3690" w:type="pct"/>
          </w:tcPr>
          <w:p w14:paraId="322DEEE8"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较少有差错但能及时补送的，每发生一次扣1分。</w:t>
            </w:r>
          </w:p>
          <w:p w14:paraId="273309C8"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有较多差错或差错未能及时补送的，每发生一次扣5分。</w:t>
            </w:r>
          </w:p>
        </w:tc>
        <w:tc>
          <w:tcPr>
            <w:tcW w:w="485" w:type="pct"/>
            <w:vAlign w:val="center"/>
          </w:tcPr>
          <w:p w14:paraId="6C0B0CC7" w14:textId="77777777" w:rsidR="002A62A7" w:rsidRPr="00E125E6" w:rsidRDefault="002A62A7">
            <w:pPr>
              <w:spacing w:line="360" w:lineRule="auto"/>
              <w:rPr>
                <w:rFonts w:asciiTheme="minorEastAsia" w:hAnsiTheme="minorEastAsia"/>
                <w:sz w:val="24"/>
                <w:szCs w:val="24"/>
              </w:rPr>
            </w:pPr>
          </w:p>
        </w:tc>
      </w:tr>
      <w:tr w:rsidR="00E125E6" w:rsidRPr="00E125E6" w14:paraId="6E505521" w14:textId="77777777" w:rsidTr="000108DD">
        <w:trPr>
          <w:trHeight w:val="29"/>
          <w:jc w:val="center"/>
        </w:trPr>
        <w:tc>
          <w:tcPr>
            <w:tcW w:w="825" w:type="pct"/>
            <w:vAlign w:val="center"/>
          </w:tcPr>
          <w:p w14:paraId="444E9C4D"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t>五、临时送货及退货补送</w:t>
            </w:r>
          </w:p>
        </w:tc>
        <w:tc>
          <w:tcPr>
            <w:tcW w:w="3690" w:type="pct"/>
          </w:tcPr>
          <w:p w14:paraId="16CEFC09"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临时的供货如未在4小时内送货，每次扣2分。</w:t>
            </w:r>
          </w:p>
          <w:p w14:paraId="1DA79261"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不符合采购人要求的产品，采购人拒收后，中标人须2小时内重新补送，如未按时补送货，每次扣5分。</w:t>
            </w:r>
          </w:p>
        </w:tc>
        <w:tc>
          <w:tcPr>
            <w:tcW w:w="485" w:type="pct"/>
            <w:vAlign w:val="center"/>
          </w:tcPr>
          <w:p w14:paraId="40A7540D" w14:textId="77777777" w:rsidR="002A62A7" w:rsidRPr="00E125E6" w:rsidRDefault="002A62A7">
            <w:pPr>
              <w:spacing w:line="360" w:lineRule="auto"/>
              <w:rPr>
                <w:rFonts w:asciiTheme="minorEastAsia" w:hAnsiTheme="minorEastAsia"/>
                <w:sz w:val="24"/>
                <w:szCs w:val="24"/>
              </w:rPr>
            </w:pPr>
          </w:p>
        </w:tc>
      </w:tr>
      <w:tr w:rsidR="00E125E6" w:rsidRPr="00E125E6" w14:paraId="050F5AE2" w14:textId="77777777" w:rsidTr="000108DD">
        <w:trPr>
          <w:trHeight w:val="29"/>
          <w:jc w:val="center"/>
        </w:trPr>
        <w:tc>
          <w:tcPr>
            <w:tcW w:w="825" w:type="pct"/>
            <w:vAlign w:val="center"/>
          </w:tcPr>
          <w:p w14:paraId="1ADECE19"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t>六</w:t>
            </w:r>
            <w:r w:rsidRPr="00E125E6">
              <w:rPr>
                <w:rFonts w:asciiTheme="minorEastAsia" w:hAnsiTheme="minorEastAsia"/>
                <w:sz w:val="24"/>
                <w:szCs w:val="24"/>
              </w:rPr>
              <w:t>、</w:t>
            </w:r>
            <w:r w:rsidRPr="00E125E6">
              <w:rPr>
                <w:rFonts w:asciiTheme="minorEastAsia" w:hAnsiTheme="minorEastAsia" w:hint="eastAsia"/>
                <w:sz w:val="24"/>
                <w:szCs w:val="24"/>
              </w:rPr>
              <w:t>联系制度及配合服务</w:t>
            </w:r>
          </w:p>
        </w:tc>
        <w:tc>
          <w:tcPr>
            <w:tcW w:w="3690" w:type="pct"/>
          </w:tcPr>
          <w:p w14:paraId="70955957" w14:textId="77777777" w:rsidR="002A62A7" w:rsidRPr="00E125E6" w:rsidRDefault="007B4A99">
            <w:pPr>
              <w:pStyle w:val="Style16"/>
              <w:spacing w:line="360" w:lineRule="auto"/>
              <w:ind w:firstLine="480"/>
              <w:rPr>
                <w:rFonts w:asciiTheme="minorEastAsia" w:eastAsiaTheme="minorEastAsia" w:hAnsiTheme="minorEastAsia"/>
                <w:sz w:val="24"/>
              </w:rPr>
            </w:pPr>
            <w:r w:rsidRPr="00E125E6">
              <w:rPr>
                <w:rFonts w:asciiTheme="minorEastAsia" w:eastAsiaTheme="minorEastAsia" w:hAnsiTheme="minorEastAsia" w:hint="eastAsia"/>
                <w:sz w:val="24"/>
              </w:rPr>
              <w:t>中标人管理</w:t>
            </w:r>
            <w:proofErr w:type="gramStart"/>
            <w:r w:rsidRPr="00E125E6">
              <w:rPr>
                <w:rFonts w:asciiTheme="minorEastAsia" w:eastAsiaTheme="minorEastAsia" w:hAnsiTheme="minorEastAsia" w:hint="eastAsia"/>
                <w:sz w:val="24"/>
              </w:rPr>
              <w:t>层主动</w:t>
            </w:r>
            <w:proofErr w:type="gramEnd"/>
            <w:r w:rsidRPr="00E125E6">
              <w:rPr>
                <w:rFonts w:asciiTheme="minorEastAsia" w:eastAsiaTheme="minorEastAsia" w:hAnsiTheme="minorEastAsia" w:hint="eastAsia"/>
                <w:sz w:val="24"/>
              </w:rPr>
              <w:t>倾听采购人意见，每月随访1次以上，如无按期随访，每次考核表扣1分。</w:t>
            </w:r>
          </w:p>
          <w:p w14:paraId="2C914AA7" w14:textId="77777777" w:rsidR="002A62A7" w:rsidRPr="00E125E6" w:rsidRDefault="007B4A99">
            <w:pPr>
              <w:pStyle w:val="Style16"/>
              <w:spacing w:line="360" w:lineRule="auto"/>
              <w:ind w:firstLine="480"/>
              <w:rPr>
                <w:rFonts w:asciiTheme="minorEastAsia" w:eastAsiaTheme="minorEastAsia" w:hAnsiTheme="minorEastAsia"/>
                <w:sz w:val="24"/>
              </w:rPr>
            </w:pPr>
            <w:r w:rsidRPr="00E125E6">
              <w:rPr>
                <w:rFonts w:asciiTheme="minorEastAsia" w:eastAsiaTheme="minorEastAsia" w:hAnsiTheme="minorEastAsia" w:hint="eastAsia"/>
                <w:sz w:val="24"/>
              </w:rPr>
              <w:t>中标人应积极配合采购人相关业务，包括但不限于按时提供报价、盖章的考核表、发票等情况。中标人未按时提交采购人所需资料，每发生一次考核表扣1分。</w:t>
            </w:r>
          </w:p>
          <w:p w14:paraId="5CE9BFCF" w14:textId="77777777" w:rsidR="002A62A7" w:rsidRPr="00E125E6" w:rsidRDefault="007B4A99">
            <w:pPr>
              <w:pStyle w:val="Style16"/>
              <w:spacing w:line="360" w:lineRule="auto"/>
              <w:ind w:firstLine="480"/>
              <w:rPr>
                <w:rFonts w:asciiTheme="minorEastAsia" w:eastAsiaTheme="minorEastAsia" w:hAnsiTheme="minorEastAsia"/>
                <w:sz w:val="24"/>
              </w:rPr>
            </w:pPr>
            <w:r w:rsidRPr="00E125E6">
              <w:rPr>
                <w:rFonts w:asciiTheme="minorEastAsia" w:eastAsiaTheme="minorEastAsia" w:hAnsiTheme="minorEastAsia" w:hint="eastAsia"/>
                <w:sz w:val="24"/>
              </w:rPr>
              <w:t>中标人必须无条件配合采购人做好疫情防控管理，严格执行采购人的要求（例如：《疫情防控方案》等），配合落实采购人单位</w:t>
            </w:r>
            <w:r w:rsidRPr="00E125E6">
              <w:rPr>
                <w:rFonts w:asciiTheme="minorEastAsia" w:eastAsiaTheme="minorEastAsia" w:hAnsiTheme="minorEastAsia" w:hint="eastAsia"/>
                <w:sz w:val="24"/>
              </w:rPr>
              <w:lastRenderedPageBreak/>
              <w:t>制定的疫情</w:t>
            </w:r>
            <w:proofErr w:type="gramStart"/>
            <w:r w:rsidRPr="00E125E6">
              <w:rPr>
                <w:rFonts w:asciiTheme="minorEastAsia" w:eastAsiaTheme="minorEastAsia" w:hAnsiTheme="minorEastAsia" w:hint="eastAsia"/>
                <w:sz w:val="24"/>
              </w:rPr>
              <w:t>防控制</w:t>
            </w:r>
            <w:proofErr w:type="gramEnd"/>
            <w:r w:rsidRPr="00E125E6">
              <w:rPr>
                <w:rFonts w:asciiTheme="minorEastAsia" w:eastAsiaTheme="minorEastAsia" w:hAnsiTheme="minorEastAsia" w:hint="eastAsia"/>
                <w:sz w:val="24"/>
              </w:rPr>
              <w:t>度的每一项条款。</w:t>
            </w:r>
            <w:proofErr w:type="gramStart"/>
            <w:r w:rsidRPr="00E125E6">
              <w:rPr>
                <w:rFonts w:asciiTheme="minorEastAsia" w:eastAsiaTheme="minorEastAsia" w:hAnsiTheme="minorEastAsia" w:hint="eastAsia"/>
                <w:sz w:val="24"/>
              </w:rPr>
              <w:t>如若因中标人原因</w:t>
            </w:r>
            <w:proofErr w:type="gramEnd"/>
            <w:r w:rsidRPr="00E125E6">
              <w:rPr>
                <w:rFonts w:asciiTheme="minorEastAsia" w:eastAsiaTheme="minorEastAsia" w:hAnsiTheme="minorEastAsia" w:hint="eastAsia"/>
                <w:sz w:val="24"/>
              </w:rPr>
              <w:t>未配合采购人做好疫情防控，产生的一切后果及法律责任由中标人承担。</w:t>
            </w:r>
          </w:p>
        </w:tc>
        <w:tc>
          <w:tcPr>
            <w:tcW w:w="485" w:type="pct"/>
            <w:vAlign w:val="center"/>
          </w:tcPr>
          <w:p w14:paraId="0E704B8F" w14:textId="77777777" w:rsidR="002A62A7" w:rsidRPr="00E125E6" w:rsidRDefault="002A62A7">
            <w:pPr>
              <w:spacing w:line="360" w:lineRule="auto"/>
              <w:rPr>
                <w:rFonts w:asciiTheme="minorEastAsia" w:hAnsiTheme="minorEastAsia"/>
                <w:sz w:val="24"/>
                <w:szCs w:val="24"/>
              </w:rPr>
            </w:pPr>
          </w:p>
        </w:tc>
      </w:tr>
      <w:tr w:rsidR="00E125E6" w:rsidRPr="00E125E6" w14:paraId="7BECD40A" w14:textId="77777777" w:rsidTr="000108DD">
        <w:trPr>
          <w:trHeight w:val="29"/>
          <w:jc w:val="center"/>
        </w:trPr>
        <w:tc>
          <w:tcPr>
            <w:tcW w:w="825" w:type="pct"/>
            <w:vAlign w:val="center"/>
          </w:tcPr>
          <w:p w14:paraId="391E50D7"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lastRenderedPageBreak/>
              <w:t>七、配送及定价规范</w:t>
            </w:r>
          </w:p>
        </w:tc>
        <w:tc>
          <w:tcPr>
            <w:tcW w:w="3690" w:type="pct"/>
          </w:tcPr>
          <w:p w14:paraId="5B101F8C"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鲜肉类产品须使用冷链运输，如未使用冷</w:t>
            </w:r>
            <w:proofErr w:type="gramStart"/>
            <w:r w:rsidRPr="00E125E6">
              <w:rPr>
                <w:rFonts w:asciiTheme="minorEastAsia" w:hAnsiTheme="minorEastAsia" w:hint="eastAsia"/>
                <w:sz w:val="24"/>
                <w:szCs w:val="24"/>
              </w:rPr>
              <w:t>链运输</w:t>
            </w:r>
            <w:proofErr w:type="gramEnd"/>
            <w:r w:rsidRPr="00E125E6">
              <w:rPr>
                <w:rFonts w:asciiTheme="minorEastAsia" w:hAnsiTheme="minorEastAsia" w:hint="eastAsia"/>
                <w:sz w:val="24"/>
                <w:szCs w:val="24"/>
              </w:rPr>
              <w:t>第一次扣10分，第二次扣20分，合同期内累计达到3次，采购人有权终止合同，所发生经济损失由中标人承担。</w:t>
            </w:r>
          </w:p>
          <w:p w14:paraId="149716BA"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运输过程须确定货物的温度，记录送货车辆温度并记录存档的。</w:t>
            </w:r>
          </w:p>
          <w:p w14:paraId="034FA162"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配送所使用的运输容器、运输载具、运输包装及配送流程不符合相关规定每次扣</w:t>
            </w:r>
            <w:r w:rsidRPr="00E125E6">
              <w:rPr>
                <w:rFonts w:asciiTheme="minorEastAsia" w:hAnsiTheme="minorEastAsia"/>
                <w:sz w:val="24"/>
                <w:szCs w:val="24"/>
              </w:rPr>
              <w:t>1</w:t>
            </w:r>
            <w:r w:rsidRPr="00E125E6">
              <w:rPr>
                <w:rFonts w:asciiTheme="minorEastAsia" w:hAnsiTheme="minorEastAsia" w:hint="eastAsia"/>
                <w:sz w:val="24"/>
                <w:szCs w:val="24"/>
              </w:rPr>
              <w:t>分。</w:t>
            </w:r>
          </w:p>
          <w:p w14:paraId="20EEEED7"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不按定价原则报价或报价单不按采购人约定的格式报价，每次扣1分。</w:t>
            </w:r>
          </w:p>
        </w:tc>
        <w:tc>
          <w:tcPr>
            <w:tcW w:w="485" w:type="pct"/>
            <w:vAlign w:val="center"/>
          </w:tcPr>
          <w:p w14:paraId="094D7777" w14:textId="77777777" w:rsidR="002A62A7" w:rsidRPr="00E125E6" w:rsidRDefault="002A62A7">
            <w:pPr>
              <w:spacing w:line="360" w:lineRule="auto"/>
              <w:rPr>
                <w:rFonts w:asciiTheme="minorEastAsia" w:hAnsiTheme="minorEastAsia"/>
                <w:sz w:val="24"/>
                <w:szCs w:val="24"/>
              </w:rPr>
            </w:pPr>
          </w:p>
        </w:tc>
      </w:tr>
      <w:tr w:rsidR="00E125E6" w:rsidRPr="00E125E6" w14:paraId="4BA07BB2" w14:textId="77777777" w:rsidTr="000108DD">
        <w:trPr>
          <w:trHeight w:val="29"/>
          <w:jc w:val="center"/>
        </w:trPr>
        <w:tc>
          <w:tcPr>
            <w:tcW w:w="825" w:type="pct"/>
            <w:vAlign w:val="center"/>
          </w:tcPr>
          <w:p w14:paraId="478F6C3C" w14:textId="77777777" w:rsidR="002A62A7" w:rsidRPr="00E125E6" w:rsidRDefault="007B4A99">
            <w:pPr>
              <w:pStyle w:val="Style16"/>
              <w:numPr>
                <w:ilvl w:val="0"/>
                <w:numId w:val="13"/>
              </w:numPr>
              <w:adjustRightInd/>
              <w:spacing w:line="360" w:lineRule="auto"/>
              <w:ind w:firstLineChars="0"/>
              <w:jc w:val="left"/>
              <w:textAlignment w:val="auto"/>
              <w:rPr>
                <w:rFonts w:asciiTheme="minorEastAsia" w:eastAsiaTheme="minorEastAsia" w:hAnsiTheme="minorEastAsia"/>
                <w:sz w:val="24"/>
              </w:rPr>
            </w:pPr>
            <w:r w:rsidRPr="00E125E6">
              <w:rPr>
                <w:rFonts w:asciiTheme="minorEastAsia" w:eastAsiaTheme="minorEastAsia" w:hAnsiTheme="minorEastAsia" w:hint="eastAsia"/>
                <w:sz w:val="24"/>
              </w:rPr>
              <w:t>货物质量</w:t>
            </w:r>
          </w:p>
        </w:tc>
        <w:tc>
          <w:tcPr>
            <w:tcW w:w="3690" w:type="pct"/>
          </w:tcPr>
          <w:p w14:paraId="64380326"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中标人不得擅自变更投标货品（含品种、品牌、产地、包装、规格等），必须严格按采购人的要求供应。否则，采购人有权拒收，由此所产生的费用由采购人负责。</w:t>
            </w:r>
          </w:p>
          <w:p w14:paraId="53DDC256"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如因市场流通问题确实需要变更的，应事先提出书面申请（须附厂家官方网站公布或厂家、广州经销商说明函等资料），并经采购人同意后才能变更，替换品牌不得低于中标品牌的质量，价格不得高于中标价格。</w:t>
            </w:r>
          </w:p>
          <w:p w14:paraId="7D754EE8"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必须能够提供每一批次货物的相关质检合格证明。</w:t>
            </w:r>
          </w:p>
          <w:p w14:paraId="1861092E"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如未经采购人同意擅自更换品牌等，第一次扣3分，第二次扣5分，第三次或以上扣10分/次。</w:t>
            </w:r>
          </w:p>
          <w:p w14:paraId="5DA9D697"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货物质量符合采购人所需及相关规定，如出现“以次充好”或“假冒伪劣”，第一次扣3分，第二次扣5分，第三次或以上扣10分/次。</w:t>
            </w:r>
          </w:p>
          <w:p w14:paraId="579A577D"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若供应的产品存在质量问题（如：变质、发霉、有异味等现象），采购人有权拒收，中标人应在规定时间内重新送货。</w:t>
            </w:r>
            <w:proofErr w:type="gramStart"/>
            <w:r w:rsidRPr="00E125E6">
              <w:rPr>
                <w:rFonts w:asciiTheme="minorEastAsia" w:hAnsiTheme="minorEastAsia" w:hint="eastAsia"/>
                <w:sz w:val="24"/>
                <w:szCs w:val="24"/>
              </w:rPr>
              <w:t>当月内</w:t>
            </w:r>
            <w:proofErr w:type="gramEnd"/>
            <w:r w:rsidRPr="00E125E6">
              <w:rPr>
                <w:rFonts w:asciiTheme="minorEastAsia" w:hAnsiTheme="minorEastAsia" w:hint="eastAsia"/>
                <w:sz w:val="24"/>
                <w:szCs w:val="24"/>
              </w:rPr>
              <w:t>该现象出现：第一次处以该问题产品当天供货额的2倍罚金，第二次处以该问题产品当天供货额的3倍罚金，第三次或以上处以该问题产品当天供货额的10倍罚金。</w:t>
            </w:r>
          </w:p>
        </w:tc>
        <w:tc>
          <w:tcPr>
            <w:tcW w:w="485" w:type="pct"/>
            <w:vAlign w:val="center"/>
          </w:tcPr>
          <w:p w14:paraId="571B412F" w14:textId="77777777" w:rsidR="002A62A7" w:rsidRPr="00E125E6" w:rsidRDefault="002A62A7">
            <w:pPr>
              <w:spacing w:line="360" w:lineRule="auto"/>
              <w:rPr>
                <w:rFonts w:asciiTheme="minorEastAsia" w:hAnsiTheme="minorEastAsia"/>
                <w:sz w:val="24"/>
                <w:szCs w:val="24"/>
              </w:rPr>
            </w:pPr>
          </w:p>
        </w:tc>
      </w:tr>
      <w:tr w:rsidR="00E125E6" w:rsidRPr="00E125E6" w14:paraId="32694B43" w14:textId="77777777" w:rsidTr="000108DD">
        <w:trPr>
          <w:trHeight w:val="29"/>
          <w:jc w:val="center"/>
        </w:trPr>
        <w:tc>
          <w:tcPr>
            <w:tcW w:w="825" w:type="pct"/>
            <w:vAlign w:val="center"/>
          </w:tcPr>
          <w:p w14:paraId="66B62A69"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t>一票否决项</w:t>
            </w:r>
          </w:p>
        </w:tc>
        <w:tc>
          <w:tcPr>
            <w:tcW w:w="4175" w:type="pct"/>
            <w:gridSpan w:val="2"/>
          </w:tcPr>
          <w:p w14:paraId="7585FAAC" w14:textId="77777777" w:rsidR="002A62A7" w:rsidRPr="00E125E6" w:rsidRDefault="007B4A99">
            <w:pPr>
              <w:spacing w:line="360" w:lineRule="auto"/>
              <w:ind w:firstLineChars="200" w:firstLine="480"/>
              <w:rPr>
                <w:rFonts w:asciiTheme="minorEastAsia" w:hAnsiTheme="minorEastAsia"/>
                <w:sz w:val="24"/>
                <w:szCs w:val="24"/>
              </w:rPr>
            </w:pPr>
            <w:r w:rsidRPr="00E125E6">
              <w:rPr>
                <w:rFonts w:asciiTheme="minorEastAsia" w:hAnsiTheme="minorEastAsia" w:hint="eastAsia"/>
                <w:sz w:val="24"/>
                <w:szCs w:val="24"/>
              </w:rPr>
              <w:t>以贿赂或类似贿赂的形式讨好采购人、货物验收人等利害关系人的行为。</w:t>
            </w:r>
          </w:p>
          <w:p w14:paraId="2FEE9458" w14:textId="77777777" w:rsidR="002A62A7" w:rsidRPr="00E125E6" w:rsidRDefault="007B4A99">
            <w:pPr>
              <w:pStyle w:val="Style16"/>
              <w:spacing w:line="360" w:lineRule="auto"/>
              <w:ind w:left="420" w:firstLineChars="0" w:firstLine="0"/>
              <w:rPr>
                <w:rFonts w:asciiTheme="minorEastAsia" w:eastAsiaTheme="minorEastAsia" w:hAnsiTheme="minorEastAsia"/>
                <w:sz w:val="24"/>
              </w:rPr>
            </w:pPr>
            <w:r w:rsidRPr="00E125E6">
              <w:rPr>
                <w:rFonts w:asciiTheme="minorEastAsia" w:eastAsiaTheme="minorEastAsia" w:hAnsiTheme="minorEastAsia" w:hint="eastAsia"/>
                <w:sz w:val="24"/>
              </w:rPr>
              <w:lastRenderedPageBreak/>
              <w:t>要求检测的商品未经检测，且未按要求限时整改。</w:t>
            </w:r>
          </w:p>
          <w:p w14:paraId="6EBDB12F" w14:textId="77777777" w:rsidR="002A62A7" w:rsidRPr="00E125E6" w:rsidRDefault="007B4A99">
            <w:pPr>
              <w:pStyle w:val="Style16"/>
              <w:spacing w:line="360" w:lineRule="auto"/>
              <w:ind w:left="420" w:firstLineChars="0" w:firstLine="0"/>
              <w:rPr>
                <w:rFonts w:asciiTheme="minorEastAsia" w:eastAsiaTheme="minorEastAsia" w:hAnsiTheme="minorEastAsia"/>
                <w:sz w:val="24"/>
              </w:rPr>
            </w:pPr>
            <w:r w:rsidRPr="00E125E6">
              <w:rPr>
                <w:rFonts w:asciiTheme="minorEastAsia" w:eastAsiaTheme="minorEastAsia" w:hAnsiTheme="minorEastAsia" w:hint="eastAsia"/>
                <w:sz w:val="24"/>
              </w:rPr>
              <w:t>食品原料质量问题而引起的食物中毒事件。</w:t>
            </w:r>
          </w:p>
          <w:p w14:paraId="7E434145" w14:textId="77777777" w:rsidR="002A62A7" w:rsidRPr="00E125E6" w:rsidRDefault="007B4A99">
            <w:pPr>
              <w:pStyle w:val="Style16"/>
              <w:spacing w:line="360" w:lineRule="auto"/>
              <w:ind w:left="420" w:firstLineChars="0" w:firstLine="0"/>
              <w:rPr>
                <w:rFonts w:asciiTheme="minorEastAsia" w:eastAsiaTheme="minorEastAsia" w:hAnsiTheme="minorEastAsia"/>
                <w:sz w:val="24"/>
              </w:rPr>
            </w:pPr>
            <w:r w:rsidRPr="00E125E6">
              <w:rPr>
                <w:rFonts w:asciiTheme="minorEastAsia" w:eastAsiaTheme="minorEastAsia" w:hAnsiTheme="minorEastAsia" w:hint="eastAsia"/>
                <w:sz w:val="24"/>
              </w:rPr>
              <w:t>提供虚假发票、虚假货物入库单。</w:t>
            </w:r>
          </w:p>
          <w:p w14:paraId="752BF52A" w14:textId="77777777" w:rsidR="002A62A7" w:rsidRPr="00E125E6" w:rsidRDefault="007B4A99">
            <w:pPr>
              <w:spacing w:line="360" w:lineRule="auto"/>
              <w:ind w:firstLineChars="100" w:firstLine="240"/>
              <w:rPr>
                <w:rFonts w:asciiTheme="minorEastAsia" w:hAnsiTheme="minorEastAsia"/>
                <w:sz w:val="24"/>
                <w:szCs w:val="24"/>
              </w:rPr>
            </w:pPr>
            <w:r w:rsidRPr="00E125E6">
              <w:rPr>
                <w:rFonts w:asciiTheme="minorEastAsia" w:hAnsiTheme="minorEastAsia" w:hint="eastAsia"/>
                <w:sz w:val="24"/>
                <w:szCs w:val="24"/>
              </w:rPr>
              <w:t>（若出现上述情况，采购人有权不支付当月货款，所发生的一切损失由中标人负责）</w:t>
            </w:r>
          </w:p>
        </w:tc>
      </w:tr>
      <w:tr w:rsidR="00E125E6" w:rsidRPr="00E125E6" w14:paraId="5CBB508D" w14:textId="77777777" w:rsidTr="000108DD">
        <w:trPr>
          <w:trHeight w:val="29"/>
          <w:jc w:val="center"/>
        </w:trPr>
        <w:tc>
          <w:tcPr>
            <w:tcW w:w="825" w:type="pct"/>
            <w:vAlign w:val="center"/>
          </w:tcPr>
          <w:p w14:paraId="0C791EB0"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lastRenderedPageBreak/>
              <w:t>总分</w:t>
            </w:r>
          </w:p>
        </w:tc>
        <w:tc>
          <w:tcPr>
            <w:tcW w:w="4175" w:type="pct"/>
            <w:gridSpan w:val="2"/>
            <w:vAlign w:val="center"/>
          </w:tcPr>
          <w:p w14:paraId="1D9AF525" w14:textId="77777777" w:rsidR="002A62A7" w:rsidRPr="00E125E6" w:rsidRDefault="007B4A99">
            <w:pPr>
              <w:spacing w:line="360" w:lineRule="auto"/>
              <w:ind w:firstLineChars="900" w:firstLine="2160"/>
              <w:rPr>
                <w:rFonts w:asciiTheme="minorEastAsia" w:hAnsiTheme="minorEastAsia"/>
                <w:sz w:val="24"/>
                <w:szCs w:val="24"/>
              </w:rPr>
            </w:pPr>
            <w:r w:rsidRPr="00E125E6">
              <w:rPr>
                <w:rFonts w:asciiTheme="minorEastAsia" w:hAnsiTheme="minorEastAsia" w:hint="eastAsia"/>
                <w:sz w:val="24"/>
                <w:szCs w:val="24"/>
              </w:rPr>
              <w:t>分</w:t>
            </w:r>
          </w:p>
        </w:tc>
      </w:tr>
      <w:tr w:rsidR="00E125E6" w:rsidRPr="00E125E6" w14:paraId="45153B55" w14:textId="77777777" w:rsidTr="000108DD">
        <w:trPr>
          <w:trHeight w:val="29"/>
          <w:jc w:val="center"/>
        </w:trPr>
        <w:tc>
          <w:tcPr>
            <w:tcW w:w="825" w:type="pct"/>
            <w:vAlign w:val="center"/>
          </w:tcPr>
          <w:p w14:paraId="190E0F56"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t>扣分规则</w:t>
            </w:r>
          </w:p>
        </w:tc>
        <w:tc>
          <w:tcPr>
            <w:tcW w:w="4175" w:type="pct"/>
            <w:gridSpan w:val="2"/>
            <w:vAlign w:val="center"/>
          </w:tcPr>
          <w:p w14:paraId="4B6F0F1D" w14:textId="77777777" w:rsidR="002A62A7" w:rsidRPr="00E125E6" w:rsidRDefault="007B4A99">
            <w:pPr>
              <w:spacing w:line="360" w:lineRule="auto"/>
              <w:rPr>
                <w:rFonts w:asciiTheme="minorEastAsia" w:hAnsiTheme="minorEastAsia"/>
                <w:sz w:val="24"/>
                <w:szCs w:val="24"/>
              </w:rPr>
            </w:pPr>
            <w:r w:rsidRPr="00E125E6">
              <w:rPr>
                <w:rFonts w:asciiTheme="minorEastAsia" w:hAnsiTheme="minorEastAsia"/>
                <w:sz w:val="24"/>
                <w:szCs w:val="24"/>
              </w:rPr>
              <w:t>基础分</w:t>
            </w:r>
            <w:r w:rsidRPr="00E125E6">
              <w:rPr>
                <w:rFonts w:asciiTheme="minorEastAsia" w:hAnsiTheme="minorEastAsia" w:hint="eastAsia"/>
                <w:sz w:val="24"/>
                <w:szCs w:val="24"/>
              </w:rPr>
              <w:t>100分，总分=基础分-扣分</w:t>
            </w:r>
          </w:p>
          <w:p w14:paraId="7EA3A033" w14:textId="77777777" w:rsidR="002A62A7" w:rsidRPr="00E125E6" w:rsidRDefault="007B4A99">
            <w:pPr>
              <w:spacing w:line="360" w:lineRule="auto"/>
              <w:rPr>
                <w:rFonts w:asciiTheme="minorEastAsia" w:hAnsiTheme="minorEastAsia"/>
                <w:sz w:val="24"/>
                <w:szCs w:val="24"/>
              </w:rPr>
            </w:pPr>
            <w:r w:rsidRPr="00E125E6">
              <w:rPr>
                <w:rFonts w:asciiTheme="minorEastAsia" w:hAnsiTheme="minorEastAsia"/>
                <w:sz w:val="24"/>
                <w:szCs w:val="24"/>
              </w:rPr>
              <w:t>总分在</w:t>
            </w:r>
            <w:r w:rsidRPr="00E125E6">
              <w:rPr>
                <w:rFonts w:asciiTheme="minorEastAsia" w:hAnsiTheme="minorEastAsia" w:hint="eastAsia"/>
                <w:sz w:val="24"/>
                <w:szCs w:val="24"/>
              </w:rPr>
              <w:t>90分或以上时，</w:t>
            </w:r>
            <w:proofErr w:type="gramStart"/>
            <w:r w:rsidRPr="00E125E6">
              <w:rPr>
                <w:rFonts w:asciiTheme="minorEastAsia" w:hAnsiTheme="minorEastAsia" w:hint="eastAsia"/>
                <w:sz w:val="24"/>
                <w:szCs w:val="24"/>
              </w:rPr>
              <w:t>不</w:t>
            </w:r>
            <w:proofErr w:type="gramEnd"/>
            <w:r w:rsidRPr="00E125E6">
              <w:rPr>
                <w:rFonts w:asciiTheme="minorEastAsia" w:hAnsiTheme="minorEastAsia" w:hint="eastAsia"/>
                <w:sz w:val="24"/>
                <w:szCs w:val="24"/>
              </w:rPr>
              <w:t>扣减费用；</w:t>
            </w:r>
          </w:p>
          <w:p w14:paraId="6645CE78" w14:textId="77777777" w:rsidR="002A62A7" w:rsidRPr="00E125E6" w:rsidRDefault="007B4A99">
            <w:pPr>
              <w:spacing w:line="360" w:lineRule="auto"/>
              <w:rPr>
                <w:rFonts w:asciiTheme="minorEastAsia" w:hAnsiTheme="minorEastAsia"/>
                <w:sz w:val="24"/>
                <w:szCs w:val="24"/>
              </w:rPr>
            </w:pPr>
            <w:r w:rsidRPr="00E125E6">
              <w:rPr>
                <w:rFonts w:asciiTheme="minorEastAsia" w:hAnsiTheme="minorEastAsia" w:hint="eastAsia"/>
                <w:sz w:val="24"/>
                <w:szCs w:val="24"/>
              </w:rPr>
              <w:t>总分在80~89分时，扣减 (90-总分)×100元；</w:t>
            </w:r>
          </w:p>
          <w:p w14:paraId="1F0EBADF" w14:textId="77777777" w:rsidR="002A62A7" w:rsidRPr="00E125E6" w:rsidRDefault="007B4A99">
            <w:pPr>
              <w:spacing w:line="360" w:lineRule="auto"/>
              <w:rPr>
                <w:rFonts w:asciiTheme="minorEastAsia" w:hAnsiTheme="minorEastAsia"/>
                <w:sz w:val="24"/>
                <w:szCs w:val="24"/>
              </w:rPr>
            </w:pPr>
            <w:r w:rsidRPr="00E125E6">
              <w:rPr>
                <w:rFonts w:asciiTheme="minorEastAsia" w:hAnsiTheme="minorEastAsia" w:hint="eastAsia"/>
                <w:sz w:val="24"/>
                <w:szCs w:val="24"/>
              </w:rPr>
              <w:t>总分在70~79分时，扣减 [(80-总分)×200+1000] 元；</w:t>
            </w:r>
          </w:p>
          <w:p w14:paraId="1323B85C" w14:textId="77777777" w:rsidR="002A62A7" w:rsidRPr="00E125E6" w:rsidRDefault="007B4A99">
            <w:pPr>
              <w:spacing w:line="360" w:lineRule="auto"/>
              <w:rPr>
                <w:rFonts w:asciiTheme="minorEastAsia" w:hAnsiTheme="minorEastAsia"/>
                <w:sz w:val="24"/>
                <w:szCs w:val="24"/>
              </w:rPr>
            </w:pPr>
            <w:r w:rsidRPr="00E125E6">
              <w:rPr>
                <w:rFonts w:asciiTheme="minorEastAsia" w:hAnsiTheme="minorEastAsia" w:hint="eastAsia"/>
                <w:sz w:val="24"/>
                <w:szCs w:val="24"/>
              </w:rPr>
              <w:t>总分在60~69分时，扣减 [(70-总分)×300+3000] 元；</w:t>
            </w:r>
          </w:p>
          <w:p w14:paraId="5C644F80" w14:textId="77777777" w:rsidR="002A62A7" w:rsidRPr="00E125E6" w:rsidRDefault="007B4A99">
            <w:pPr>
              <w:spacing w:line="360" w:lineRule="auto"/>
              <w:rPr>
                <w:rFonts w:asciiTheme="minorEastAsia" w:hAnsiTheme="minorEastAsia"/>
                <w:sz w:val="24"/>
                <w:szCs w:val="24"/>
                <w:lang w:val="en-GB"/>
              </w:rPr>
            </w:pPr>
            <w:r w:rsidRPr="00E125E6">
              <w:rPr>
                <w:rFonts w:asciiTheme="minorEastAsia" w:hAnsiTheme="minorEastAsia" w:hint="eastAsia"/>
                <w:sz w:val="24"/>
                <w:szCs w:val="24"/>
                <w:lang w:val="en-GB"/>
              </w:rPr>
              <w:t>低于60分扣减当月货款的50%；</w:t>
            </w:r>
          </w:p>
          <w:p w14:paraId="0F4AD68B" w14:textId="77777777" w:rsidR="002A62A7" w:rsidRPr="00E125E6" w:rsidRDefault="007B4A99">
            <w:pPr>
              <w:spacing w:line="360" w:lineRule="auto"/>
              <w:rPr>
                <w:rFonts w:asciiTheme="minorEastAsia" w:hAnsiTheme="minorEastAsia"/>
                <w:sz w:val="24"/>
                <w:szCs w:val="24"/>
                <w:lang w:val="en-GB"/>
              </w:rPr>
            </w:pPr>
            <w:r w:rsidRPr="00E125E6">
              <w:rPr>
                <w:rFonts w:asciiTheme="minorEastAsia" w:hAnsiTheme="minorEastAsia"/>
                <w:sz w:val="24"/>
                <w:szCs w:val="24"/>
                <w:lang w:val="en-GB"/>
              </w:rPr>
              <w:t>合同期内累计两个月低于</w:t>
            </w:r>
            <w:r w:rsidRPr="00E125E6">
              <w:rPr>
                <w:rFonts w:asciiTheme="minorEastAsia" w:hAnsiTheme="minorEastAsia" w:hint="eastAsia"/>
                <w:sz w:val="24"/>
                <w:szCs w:val="24"/>
                <w:lang w:val="en-GB"/>
              </w:rPr>
              <w:t>70分，采购人有权终止合同。</w:t>
            </w:r>
            <w:r w:rsidRPr="00E125E6">
              <w:rPr>
                <w:rFonts w:asciiTheme="minorEastAsia" w:hAnsiTheme="minorEastAsia"/>
                <w:sz w:val="24"/>
                <w:szCs w:val="24"/>
              </w:rPr>
              <w:t>所发生的一切损失由中标人负责</w:t>
            </w:r>
            <w:r w:rsidRPr="00E125E6">
              <w:rPr>
                <w:rFonts w:asciiTheme="minorEastAsia" w:hAnsiTheme="minorEastAsia" w:hint="eastAsia"/>
                <w:sz w:val="24"/>
                <w:szCs w:val="24"/>
                <w:lang w:val="en-GB"/>
              </w:rPr>
              <w:t>。</w:t>
            </w:r>
          </w:p>
        </w:tc>
      </w:tr>
      <w:tr w:rsidR="002A62A7" w:rsidRPr="00E125E6" w14:paraId="5228A4AB" w14:textId="77777777" w:rsidTr="000108DD">
        <w:trPr>
          <w:trHeight w:val="29"/>
          <w:jc w:val="center"/>
        </w:trPr>
        <w:tc>
          <w:tcPr>
            <w:tcW w:w="825" w:type="pct"/>
            <w:vAlign w:val="center"/>
          </w:tcPr>
          <w:p w14:paraId="5A92057E" w14:textId="77777777" w:rsidR="002A62A7" w:rsidRPr="00E125E6" w:rsidRDefault="007B4A99">
            <w:pPr>
              <w:spacing w:line="360" w:lineRule="auto"/>
              <w:jc w:val="left"/>
              <w:rPr>
                <w:rFonts w:asciiTheme="minorEastAsia" w:hAnsiTheme="minorEastAsia"/>
                <w:sz w:val="24"/>
                <w:szCs w:val="24"/>
              </w:rPr>
            </w:pPr>
            <w:r w:rsidRPr="00E125E6">
              <w:rPr>
                <w:rFonts w:asciiTheme="minorEastAsia" w:hAnsiTheme="minorEastAsia" w:hint="eastAsia"/>
                <w:sz w:val="24"/>
                <w:szCs w:val="24"/>
              </w:rPr>
              <w:t>本月减</w:t>
            </w:r>
            <w:proofErr w:type="gramStart"/>
            <w:r w:rsidRPr="00E125E6">
              <w:rPr>
                <w:rFonts w:asciiTheme="minorEastAsia" w:hAnsiTheme="minorEastAsia" w:hint="eastAsia"/>
                <w:sz w:val="24"/>
                <w:szCs w:val="24"/>
              </w:rPr>
              <w:t>扣金额</w:t>
            </w:r>
            <w:proofErr w:type="gramEnd"/>
          </w:p>
        </w:tc>
        <w:tc>
          <w:tcPr>
            <w:tcW w:w="4175" w:type="pct"/>
            <w:gridSpan w:val="2"/>
            <w:vAlign w:val="center"/>
          </w:tcPr>
          <w:p w14:paraId="2EE995E8" w14:textId="77777777" w:rsidR="002A62A7" w:rsidRPr="00E125E6" w:rsidRDefault="007B4A99">
            <w:pPr>
              <w:spacing w:line="360" w:lineRule="auto"/>
              <w:ind w:firstLineChars="600" w:firstLine="1440"/>
              <w:rPr>
                <w:rFonts w:asciiTheme="minorEastAsia" w:hAnsiTheme="minorEastAsia"/>
                <w:sz w:val="24"/>
                <w:szCs w:val="24"/>
              </w:rPr>
            </w:pPr>
            <w:r w:rsidRPr="00E125E6">
              <w:rPr>
                <w:rFonts w:asciiTheme="minorEastAsia" w:hAnsiTheme="minorEastAsia"/>
                <w:sz w:val="24"/>
                <w:szCs w:val="24"/>
              </w:rPr>
              <w:t>元</w:t>
            </w:r>
          </w:p>
        </w:tc>
      </w:tr>
    </w:tbl>
    <w:p w14:paraId="7C422795" w14:textId="77777777" w:rsidR="002A62A7" w:rsidRPr="00E125E6" w:rsidRDefault="002A62A7">
      <w:pPr>
        <w:pStyle w:val="af1"/>
        <w:spacing w:before="0" w:beforeAutospacing="0" w:after="0" w:afterAutospacing="0" w:line="360" w:lineRule="auto"/>
        <w:jc w:val="both"/>
        <w:rPr>
          <w:rFonts w:asciiTheme="minorEastAsia" w:eastAsiaTheme="minorEastAsia" w:hAnsiTheme="minorEastAsia"/>
          <w:b/>
        </w:rPr>
      </w:pPr>
    </w:p>
    <w:p w14:paraId="10F57BD0" w14:textId="77777777" w:rsidR="002A62A7" w:rsidRPr="00E125E6" w:rsidRDefault="007B4A99">
      <w:pPr>
        <w:pStyle w:val="af1"/>
        <w:spacing w:before="0" w:beforeAutospacing="0" w:after="0" w:afterAutospacing="0" w:line="360" w:lineRule="auto"/>
        <w:jc w:val="both"/>
        <w:rPr>
          <w:rFonts w:asciiTheme="minorEastAsia" w:eastAsiaTheme="minorEastAsia" w:hAnsiTheme="minorEastAsia"/>
          <w:b/>
        </w:rPr>
      </w:pPr>
      <w:r w:rsidRPr="00E125E6">
        <w:rPr>
          <w:rFonts w:asciiTheme="minorEastAsia" w:eastAsiaTheme="minorEastAsia" w:hAnsiTheme="minorEastAsia" w:hint="eastAsia"/>
          <w:b/>
        </w:rPr>
        <w:t>考核时段：                      供应商：（盖章）</w:t>
      </w:r>
    </w:p>
    <w:p w14:paraId="349B97A1" w14:textId="77777777" w:rsidR="002A62A7" w:rsidRPr="00E125E6" w:rsidRDefault="007B4A99">
      <w:pPr>
        <w:spacing w:beforeLines="50" w:before="156" w:afterLines="50" w:after="156" w:line="360" w:lineRule="auto"/>
        <w:outlineLvl w:val="0"/>
        <w:rPr>
          <w:rFonts w:asciiTheme="minorEastAsia" w:hAnsiTheme="minorEastAsia"/>
          <w:b/>
          <w:sz w:val="24"/>
          <w:szCs w:val="24"/>
        </w:rPr>
      </w:pPr>
      <w:r w:rsidRPr="00E125E6">
        <w:rPr>
          <w:rFonts w:asciiTheme="minorEastAsia" w:hAnsiTheme="minorEastAsia" w:hint="eastAsia"/>
          <w:b/>
          <w:sz w:val="24"/>
          <w:szCs w:val="24"/>
        </w:rPr>
        <w:t>仓管员</w:t>
      </w:r>
      <w:r w:rsidRPr="00E125E6">
        <w:rPr>
          <w:rFonts w:asciiTheme="minorEastAsia" w:hAnsiTheme="minorEastAsia"/>
          <w:b/>
          <w:sz w:val="24"/>
          <w:szCs w:val="24"/>
        </w:rPr>
        <w:t>：                        考核人：</w:t>
      </w:r>
      <w:r w:rsidRPr="00E125E6">
        <w:rPr>
          <w:rFonts w:asciiTheme="minorEastAsia" w:hAnsiTheme="minorEastAsia" w:hint="eastAsia"/>
          <w:b/>
          <w:sz w:val="24"/>
          <w:szCs w:val="24"/>
        </w:rPr>
        <w:t xml:space="preserve"> </w:t>
      </w:r>
      <w:r w:rsidRPr="00E125E6">
        <w:rPr>
          <w:rFonts w:asciiTheme="minorEastAsia" w:hAnsiTheme="minorEastAsia"/>
          <w:b/>
          <w:sz w:val="24"/>
          <w:szCs w:val="24"/>
        </w:rPr>
        <w:t xml:space="preserve">              </w:t>
      </w:r>
      <w:r w:rsidRPr="00E125E6">
        <w:rPr>
          <w:rFonts w:asciiTheme="minorEastAsia" w:hAnsiTheme="minorEastAsia" w:hint="eastAsia"/>
          <w:b/>
          <w:sz w:val="24"/>
          <w:szCs w:val="24"/>
        </w:rPr>
        <w:t xml:space="preserve">科室负责人： </w:t>
      </w:r>
    </w:p>
    <w:p w14:paraId="5014D6C0" w14:textId="77777777" w:rsidR="002A62A7" w:rsidRPr="00E125E6" w:rsidRDefault="002A62A7">
      <w:pPr>
        <w:spacing w:line="360" w:lineRule="auto"/>
        <w:rPr>
          <w:rFonts w:asciiTheme="minorEastAsia" w:hAnsiTheme="minorEastAsia"/>
          <w:sz w:val="24"/>
          <w:szCs w:val="24"/>
        </w:rPr>
      </w:pPr>
    </w:p>
    <w:p w14:paraId="4A7F66BB" w14:textId="55E931FD" w:rsidR="002A62A7" w:rsidRPr="00E125E6" w:rsidRDefault="007B4A99">
      <w:pPr>
        <w:pStyle w:val="afc"/>
        <w:numPr>
          <w:ilvl w:val="0"/>
          <w:numId w:val="3"/>
        </w:numPr>
        <w:spacing w:line="360" w:lineRule="auto"/>
        <w:ind w:firstLineChars="0"/>
        <w:rPr>
          <w:rFonts w:asciiTheme="minorEastAsia" w:hAnsiTheme="minorEastAsia"/>
          <w:b/>
          <w:sz w:val="24"/>
          <w:szCs w:val="24"/>
        </w:rPr>
      </w:pPr>
      <w:r w:rsidRPr="00E125E6">
        <w:rPr>
          <w:rFonts w:asciiTheme="minorEastAsia" w:hAnsiTheme="minorEastAsia" w:hint="eastAsia"/>
          <w:b/>
          <w:sz w:val="24"/>
          <w:szCs w:val="24"/>
        </w:rPr>
        <w:t>采购参考清单（清单仅供参考，按实际下单品种、规格等级、数量结算）</w:t>
      </w:r>
    </w:p>
    <w:tbl>
      <w:tblPr>
        <w:tblW w:w="8237" w:type="dxa"/>
        <w:tblInd w:w="93" w:type="dxa"/>
        <w:tblLook w:val="04A0" w:firstRow="1" w:lastRow="0" w:firstColumn="1" w:lastColumn="0" w:noHBand="0" w:noVBand="1"/>
      </w:tblPr>
      <w:tblGrid>
        <w:gridCol w:w="824"/>
        <w:gridCol w:w="1034"/>
        <w:gridCol w:w="2482"/>
        <w:gridCol w:w="1062"/>
        <w:gridCol w:w="2835"/>
      </w:tblGrid>
      <w:tr w:rsidR="00E125E6" w:rsidRPr="00E125E6" w14:paraId="17C8FED4" w14:textId="77777777" w:rsidTr="00BA3464">
        <w:trPr>
          <w:trHeight w:val="690"/>
        </w:trPr>
        <w:tc>
          <w:tcPr>
            <w:tcW w:w="8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284AB"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序号</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14:paraId="2548786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类别</w:t>
            </w:r>
          </w:p>
        </w:tc>
        <w:tc>
          <w:tcPr>
            <w:tcW w:w="2482" w:type="dxa"/>
            <w:tcBorders>
              <w:top w:val="single" w:sz="4" w:space="0" w:color="auto"/>
              <w:left w:val="nil"/>
              <w:bottom w:val="single" w:sz="4" w:space="0" w:color="auto"/>
              <w:right w:val="single" w:sz="4" w:space="0" w:color="auto"/>
            </w:tcBorders>
            <w:shd w:val="clear" w:color="auto" w:fill="auto"/>
            <w:vAlign w:val="bottom"/>
            <w:hideMark/>
          </w:tcPr>
          <w:p w14:paraId="683ED61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商品名称</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4DA6FFD3"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单位</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AB11D98" w14:textId="1D50F5F1"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2年预计采购量</w:t>
            </w:r>
          </w:p>
        </w:tc>
      </w:tr>
      <w:tr w:rsidR="00E125E6" w:rsidRPr="00E125E6" w14:paraId="54AA3A96"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14E4BDBF"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w:t>
            </w:r>
          </w:p>
        </w:tc>
        <w:tc>
          <w:tcPr>
            <w:tcW w:w="1034" w:type="dxa"/>
            <w:tcBorders>
              <w:top w:val="nil"/>
              <w:left w:val="nil"/>
              <w:bottom w:val="single" w:sz="4" w:space="0" w:color="auto"/>
              <w:right w:val="single" w:sz="4" w:space="0" w:color="auto"/>
            </w:tcBorders>
            <w:shd w:val="clear" w:color="000000" w:fill="DDEBF7"/>
            <w:vAlign w:val="bottom"/>
            <w:hideMark/>
          </w:tcPr>
          <w:p w14:paraId="264FFABE"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55300E5"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特级有皮肋条肉(</w:t>
            </w:r>
            <w:proofErr w:type="gramStart"/>
            <w:r w:rsidRPr="00E125E6">
              <w:rPr>
                <w:rFonts w:ascii="宋体" w:eastAsia="宋体" w:hAnsi="宋体" w:cs="宋体" w:hint="eastAsia"/>
                <w:kern w:val="0"/>
                <w:szCs w:val="21"/>
              </w:rPr>
              <w:t>花肉</w:t>
            </w:r>
            <w:proofErr w:type="gramEnd"/>
            <w:r w:rsidRPr="00E125E6">
              <w:rPr>
                <w:rFonts w:ascii="宋体" w:eastAsia="宋体" w:hAnsi="宋体" w:cs="宋体" w:hint="eastAsia"/>
                <w:kern w:val="0"/>
                <w:szCs w:val="21"/>
              </w:rPr>
              <w:t>)</w:t>
            </w:r>
          </w:p>
        </w:tc>
        <w:tc>
          <w:tcPr>
            <w:tcW w:w="1062" w:type="dxa"/>
            <w:tcBorders>
              <w:top w:val="nil"/>
              <w:left w:val="nil"/>
              <w:bottom w:val="single" w:sz="4" w:space="0" w:color="auto"/>
              <w:right w:val="single" w:sz="4" w:space="0" w:color="auto"/>
            </w:tcBorders>
            <w:shd w:val="clear" w:color="000000" w:fill="DDEBF7"/>
            <w:vAlign w:val="bottom"/>
            <w:hideMark/>
          </w:tcPr>
          <w:p w14:paraId="3C564209"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54301BE0"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79226</w:t>
            </w:r>
          </w:p>
        </w:tc>
      </w:tr>
      <w:tr w:rsidR="00E125E6" w:rsidRPr="00E125E6" w14:paraId="39BA2864"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21968102"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w:t>
            </w:r>
          </w:p>
        </w:tc>
        <w:tc>
          <w:tcPr>
            <w:tcW w:w="1034" w:type="dxa"/>
            <w:tcBorders>
              <w:top w:val="nil"/>
              <w:left w:val="nil"/>
              <w:bottom w:val="single" w:sz="4" w:space="0" w:color="auto"/>
              <w:right w:val="single" w:sz="4" w:space="0" w:color="auto"/>
            </w:tcBorders>
            <w:shd w:val="clear" w:color="000000" w:fill="DDEBF7"/>
            <w:vAlign w:val="bottom"/>
            <w:hideMark/>
          </w:tcPr>
          <w:p w14:paraId="25DFEE83"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1ACDE7B1"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特级无皮肋条肉(</w:t>
            </w:r>
            <w:proofErr w:type="gramStart"/>
            <w:r w:rsidRPr="00E125E6">
              <w:rPr>
                <w:rFonts w:ascii="宋体" w:eastAsia="宋体" w:hAnsi="宋体" w:cs="宋体" w:hint="eastAsia"/>
                <w:kern w:val="0"/>
                <w:szCs w:val="21"/>
              </w:rPr>
              <w:t>花肉</w:t>
            </w:r>
            <w:proofErr w:type="gramEnd"/>
            <w:r w:rsidRPr="00E125E6">
              <w:rPr>
                <w:rFonts w:ascii="宋体" w:eastAsia="宋体" w:hAnsi="宋体" w:cs="宋体" w:hint="eastAsia"/>
                <w:kern w:val="0"/>
                <w:szCs w:val="21"/>
              </w:rPr>
              <w:t>)</w:t>
            </w:r>
          </w:p>
        </w:tc>
        <w:tc>
          <w:tcPr>
            <w:tcW w:w="1062" w:type="dxa"/>
            <w:tcBorders>
              <w:top w:val="nil"/>
              <w:left w:val="nil"/>
              <w:bottom w:val="single" w:sz="4" w:space="0" w:color="auto"/>
              <w:right w:val="single" w:sz="4" w:space="0" w:color="auto"/>
            </w:tcBorders>
            <w:shd w:val="clear" w:color="000000" w:fill="DDEBF7"/>
            <w:vAlign w:val="bottom"/>
            <w:hideMark/>
          </w:tcPr>
          <w:p w14:paraId="683E2B7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34158C75"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62004</w:t>
            </w:r>
          </w:p>
        </w:tc>
      </w:tr>
      <w:tr w:rsidR="00E125E6" w:rsidRPr="00E125E6" w14:paraId="46A2B195"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35AC4D89"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w:t>
            </w:r>
          </w:p>
        </w:tc>
        <w:tc>
          <w:tcPr>
            <w:tcW w:w="1034" w:type="dxa"/>
            <w:tcBorders>
              <w:top w:val="nil"/>
              <w:left w:val="nil"/>
              <w:bottom w:val="single" w:sz="4" w:space="0" w:color="auto"/>
              <w:right w:val="single" w:sz="4" w:space="0" w:color="auto"/>
            </w:tcBorders>
            <w:shd w:val="clear" w:color="000000" w:fill="DDEBF7"/>
            <w:vAlign w:val="bottom"/>
            <w:hideMark/>
          </w:tcPr>
          <w:p w14:paraId="2E27460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33B567E9"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排骨</w:t>
            </w:r>
          </w:p>
        </w:tc>
        <w:tc>
          <w:tcPr>
            <w:tcW w:w="1062" w:type="dxa"/>
            <w:tcBorders>
              <w:top w:val="nil"/>
              <w:left w:val="nil"/>
              <w:bottom w:val="single" w:sz="4" w:space="0" w:color="auto"/>
              <w:right w:val="single" w:sz="4" w:space="0" w:color="auto"/>
            </w:tcBorders>
            <w:shd w:val="clear" w:color="000000" w:fill="DDEBF7"/>
            <w:vAlign w:val="bottom"/>
            <w:hideMark/>
          </w:tcPr>
          <w:p w14:paraId="51601D6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6F55B8E2"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41997</w:t>
            </w:r>
          </w:p>
        </w:tc>
      </w:tr>
      <w:tr w:rsidR="00E125E6" w:rsidRPr="00E125E6" w14:paraId="5A40EC21"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6A83882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4</w:t>
            </w:r>
          </w:p>
        </w:tc>
        <w:tc>
          <w:tcPr>
            <w:tcW w:w="1034" w:type="dxa"/>
            <w:tcBorders>
              <w:top w:val="nil"/>
              <w:left w:val="nil"/>
              <w:bottom w:val="single" w:sz="4" w:space="0" w:color="auto"/>
              <w:right w:val="single" w:sz="4" w:space="0" w:color="auto"/>
            </w:tcBorders>
            <w:shd w:val="clear" w:color="000000" w:fill="DDEBF7"/>
            <w:vAlign w:val="bottom"/>
            <w:hideMark/>
          </w:tcPr>
          <w:p w14:paraId="530B370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7049FE59"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肉眼</w:t>
            </w:r>
          </w:p>
        </w:tc>
        <w:tc>
          <w:tcPr>
            <w:tcW w:w="1062" w:type="dxa"/>
            <w:tcBorders>
              <w:top w:val="nil"/>
              <w:left w:val="nil"/>
              <w:bottom w:val="single" w:sz="4" w:space="0" w:color="auto"/>
              <w:right w:val="single" w:sz="4" w:space="0" w:color="auto"/>
            </w:tcBorders>
            <w:shd w:val="clear" w:color="000000" w:fill="DDEBF7"/>
            <w:vAlign w:val="bottom"/>
            <w:hideMark/>
          </w:tcPr>
          <w:p w14:paraId="61AF862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25B98C1D"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25959</w:t>
            </w:r>
          </w:p>
        </w:tc>
      </w:tr>
      <w:tr w:rsidR="00E125E6" w:rsidRPr="00E125E6" w14:paraId="05F6D2EE"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07AFA5A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lastRenderedPageBreak/>
              <w:t>5</w:t>
            </w:r>
          </w:p>
        </w:tc>
        <w:tc>
          <w:tcPr>
            <w:tcW w:w="1034" w:type="dxa"/>
            <w:tcBorders>
              <w:top w:val="nil"/>
              <w:left w:val="nil"/>
              <w:bottom w:val="single" w:sz="4" w:space="0" w:color="auto"/>
              <w:right w:val="single" w:sz="4" w:space="0" w:color="auto"/>
            </w:tcBorders>
            <w:shd w:val="clear" w:color="000000" w:fill="DDEBF7"/>
            <w:vAlign w:val="bottom"/>
            <w:hideMark/>
          </w:tcPr>
          <w:p w14:paraId="7872AE3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29256CF"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猪手</w:t>
            </w:r>
          </w:p>
        </w:tc>
        <w:tc>
          <w:tcPr>
            <w:tcW w:w="1062" w:type="dxa"/>
            <w:tcBorders>
              <w:top w:val="nil"/>
              <w:left w:val="nil"/>
              <w:bottom w:val="single" w:sz="4" w:space="0" w:color="auto"/>
              <w:right w:val="single" w:sz="4" w:space="0" w:color="auto"/>
            </w:tcBorders>
            <w:shd w:val="clear" w:color="000000" w:fill="DDEBF7"/>
            <w:vAlign w:val="bottom"/>
            <w:hideMark/>
          </w:tcPr>
          <w:p w14:paraId="2319338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18DA3382"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26650</w:t>
            </w:r>
          </w:p>
        </w:tc>
      </w:tr>
      <w:tr w:rsidR="00E125E6" w:rsidRPr="00E125E6" w14:paraId="0CB0A2F0"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690699A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6</w:t>
            </w:r>
          </w:p>
        </w:tc>
        <w:tc>
          <w:tcPr>
            <w:tcW w:w="1034" w:type="dxa"/>
            <w:tcBorders>
              <w:top w:val="nil"/>
              <w:left w:val="nil"/>
              <w:bottom w:val="single" w:sz="4" w:space="0" w:color="auto"/>
              <w:right w:val="single" w:sz="4" w:space="0" w:color="auto"/>
            </w:tcBorders>
            <w:shd w:val="clear" w:color="000000" w:fill="DDEBF7"/>
            <w:vAlign w:val="bottom"/>
            <w:hideMark/>
          </w:tcPr>
          <w:p w14:paraId="3D406C9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B919731"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精瘦肉</w:t>
            </w:r>
          </w:p>
        </w:tc>
        <w:tc>
          <w:tcPr>
            <w:tcW w:w="1062" w:type="dxa"/>
            <w:tcBorders>
              <w:top w:val="nil"/>
              <w:left w:val="nil"/>
              <w:bottom w:val="single" w:sz="4" w:space="0" w:color="auto"/>
              <w:right w:val="single" w:sz="4" w:space="0" w:color="auto"/>
            </w:tcBorders>
            <w:shd w:val="clear" w:color="000000" w:fill="DDEBF7"/>
            <w:vAlign w:val="bottom"/>
            <w:hideMark/>
          </w:tcPr>
          <w:p w14:paraId="4B622C8F"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10544A3C"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23556</w:t>
            </w:r>
          </w:p>
        </w:tc>
      </w:tr>
      <w:tr w:rsidR="00E125E6" w:rsidRPr="00E125E6" w14:paraId="164F9442"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6F677B12"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7</w:t>
            </w:r>
          </w:p>
        </w:tc>
        <w:tc>
          <w:tcPr>
            <w:tcW w:w="1034" w:type="dxa"/>
            <w:tcBorders>
              <w:top w:val="nil"/>
              <w:left w:val="nil"/>
              <w:bottom w:val="single" w:sz="4" w:space="0" w:color="auto"/>
              <w:right w:val="single" w:sz="4" w:space="0" w:color="auto"/>
            </w:tcBorders>
            <w:shd w:val="clear" w:color="000000" w:fill="DDEBF7"/>
            <w:vAlign w:val="bottom"/>
            <w:hideMark/>
          </w:tcPr>
          <w:p w14:paraId="6FE94FFB"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4AE4658"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有皮上肉(带皮后腿肉)</w:t>
            </w:r>
          </w:p>
        </w:tc>
        <w:tc>
          <w:tcPr>
            <w:tcW w:w="1062" w:type="dxa"/>
            <w:tcBorders>
              <w:top w:val="nil"/>
              <w:left w:val="nil"/>
              <w:bottom w:val="single" w:sz="4" w:space="0" w:color="auto"/>
              <w:right w:val="single" w:sz="4" w:space="0" w:color="auto"/>
            </w:tcBorders>
            <w:shd w:val="clear" w:color="000000" w:fill="DDEBF7"/>
            <w:vAlign w:val="bottom"/>
            <w:hideMark/>
          </w:tcPr>
          <w:p w14:paraId="0CCD890B"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440F3420"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30310</w:t>
            </w:r>
          </w:p>
        </w:tc>
      </w:tr>
      <w:tr w:rsidR="00E125E6" w:rsidRPr="00E125E6" w14:paraId="73C73B1B"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05F75949"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8</w:t>
            </w:r>
          </w:p>
        </w:tc>
        <w:tc>
          <w:tcPr>
            <w:tcW w:w="1034" w:type="dxa"/>
            <w:tcBorders>
              <w:top w:val="nil"/>
              <w:left w:val="nil"/>
              <w:bottom w:val="single" w:sz="4" w:space="0" w:color="auto"/>
              <w:right w:val="single" w:sz="4" w:space="0" w:color="auto"/>
            </w:tcBorders>
            <w:shd w:val="clear" w:color="000000" w:fill="DDEBF7"/>
            <w:vAlign w:val="bottom"/>
            <w:hideMark/>
          </w:tcPr>
          <w:p w14:paraId="7D28E68F"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25220020"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带皮猪踭肉</w:t>
            </w:r>
          </w:p>
        </w:tc>
        <w:tc>
          <w:tcPr>
            <w:tcW w:w="1062" w:type="dxa"/>
            <w:tcBorders>
              <w:top w:val="nil"/>
              <w:left w:val="nil"/>
              <w:bottom w:val="single" w:sz="4" w:space="0" w:color="auto"/>
              <w:right w:val="single" w:sz="4" w:space="0" w:color="auto"/>
            </w:tcBorders>
            <w:shd w:val="clear" w:color="000000" w:fill="DDEBF7"/>
            <w:vAlign w:val="bottom"/>
            <w:hideMark/>
          </w:tcPr>
          <w:p w14:paraId="246B8EF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4D593EB3"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15107</w:t>
            </w:r>
          </w:p>
        </w:tc>
      </w:tr>
      <w:tr w:rsidR="00E125E6" w:rsidRPr="00E125E6" w14:paraId="0BDED0CA"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3D33721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9</w:t>
            </w:r>
          </w:p>
        </w:tc>
        <w:tc>
          <w:tcPr>
            <w:tcW w:w="1034" w:type="dxa"/>
            <w:tcBorders>
              <w:top w:val="nil"/>
              <w:left w:val="nil"/>
              <w:bottom w:val="single" w:sz="4" w:space="0" w:color="auto"/>
              <w:right w:val="single" w:sz="4" w:space="0" w:color="auto"/>
            </w:tcBorders>
            <w:shd w:val="clear" w:color="000000" w:fill="DDEBF7"/>
            <w:vAlign w:val="bottom"/>
            <w:hideMark/>
          </w:tcPr>
          <w:p w14:paraId="79ACE32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7893203D"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龙骨</w:t>
            </w:r>
          </w:p>
        </w:tc>
        <w:tc>
          <w:tcPr>
            <w:tcW w:w="1062" w:type="dxa"/>
            <w:tcBorders>
              <w:top w:val="nil"/>
              <w:left w:val="nil"/>
              <w:bottom w:val="single" w:sz="4" w:space="0" w:color="auto"/>
              <w:right w:val="single" w:sz="4" w:space="0" w:color="auto"/>
            </w:tcBorders>
            <w:shd w:val="clear" w:color="000000" w:fill="DDEBF7"/>
            <w:vAlign w:val="bottom"/>
            <w:hideMark/>
          </w:tcPr>
          <w:p w14:paraId="3F48B28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62F5D44F"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17778</w:t>
            </w:r>
          </w:p>
        </w:tc>
      </w:tr>
      <w:tr w:rsidR="00E125E6" w:rsidRPr="00E125E6" w14:paraId="4C83C407"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7DFC930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10</w:t>
            </w:r>
          </w:p>
        </w:tc>
        <w:tc>
          <w:tcPr>
            <w:tcW w:w="1034" w:type="dxa"/>
            <w:tcBorders>
              <w:top w:val="nil"/>
              <w:left w:val="nil"/>
              <w:bottom w:val="single" w:sz="4" w:space="0" w:color="auto"/>
              <w:right w:val="single" w:sz="4" w:space="0" w:color="auto"/>
            </w:tcBorders>
            <w:shd w:val="clear" w:color="000000" w:fill="DDEBF7"/>
            <w:vAlign w:val="bottom"/>
            <w:hideMark/>
          </w:tcPr>
          <w:p w14:paraId="5DA2200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2FB2AEBD"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肋条肉（五花肉）</w:t>
            </w:r>
          </w:p>
        </w:tc>
        <w:tc>
          <w:tcPr>
            <w:tcW w:w="1062" w:type="dxa"/>
            <w:tcBorders>
              <w:top w:val="nil"/>
              <w:left w:val="nil"/>
              <w:bottom w:val="single" w:sz="4" w:space="0" w:color="auto"/>
              <w:right w:val="single" w:sz="4" w:space="0" w:color="auto"/>
            </w:tcBorders>
            <w:shd w:val="clear" w:color="000000" w:fill="DDEBF7"/>
            <w:vAlign w:val="bottom"/>
            <w:hideMark/>
          </w:tcPr>
          <w:p w14:paraId="74E6637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4582F87E"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9351</w:t>
            </w:r>
          </w:p>
        </w:tc>
      </w:tr>
      <w:tr w:rsidR="00E125E6" w:rsidRPr="00E125E6" w14:paraId="4FA372A7"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76041A9B"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11</w:t>
            </w:r>
          </w:p>
        </w:tc>
        <w:tc>
          <w:tcPr>
            <w:tcW w:w="1034" w:type="dxa"/>
            <w:tcBorders>
              <w:top w:val="nil"/>
              <w:left w:val="nil"/>
              <w:bottom w:val="single" w:sz="4" w:space="0" w:color="auto"/>
              <w:right w:val="single" w:sz="4" w:space="0" w:color="auto"/>
            </w:tcBorders>
            <w:shd w:val="clear" w:color="000000" w:fill="DDEBF7"/>
            <w:vAlign w:val="bottom"/>
            <w:hideMark/>
          </w:tcPr>
          <w:p w14:paraId="167D92E3"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A78DB90"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猪脚</w:t>
            </w:r>
          </w:p>
        </w:tc>
        <w:tc>
          <w:tcPr>
            <w:tcW w:w="1062" w:type="dxa"/>
            <w:tcBorders>
              <w:top w:val="nil"/>
              <w:left w:val="nil"/>
              <w:bottom w:val="single" w:sz="4" w:space="0" w:color="auto"/>
              <w:right w:val="single" w:sz="4" w:space="0" w:color="auto"/>
            </w:tcBorders>
            <w:shd w:val="clear" w:color="000000" w:fill="DDEBF7"/>
            <w:vAlign w:val="bottom"/>
            <w:hideMark/>
          </w:tcPr>
          <w:p w14:paraId="398C1FFE"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4FB436B4"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5309</w:t>
            </w:r>
          </w:p>
        </w:tc>
      </w:tr>
      <w:tr w:rsidR="00E125E6" w:rsidRPr="00E125E6" w14:paraId="38FA49F1"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4C7253A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12</w:t>
            </w:r>
          </w:p>
        </w:tc>
        <w:tc>
          <w:tcPr>
            <w:tcW w:w="1034" w:type="dxa"/>
            <w:tcBorders>
              <w:top w:val="nil"/>
              <w:left w:val="nil"/>
              <w:bottom w:val="single" w:sz="4" w:space="0" w:color="auto"/>
              <w:right w:val="single" w:sz="4" w:space="0" w:color="auto"/>
            </w:tcBorders>
            <w:shd w:val="clear" w:color="000000" w:fill="DDEBF7"/>
            <w:vAlign w:val="bottom"/>
            <w:hideMark/>
          </w:tcPr>
          <w:p w14:paraId="58FFDF1F"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B1F7D9A"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猪耳</w:t>
            </w:r>
          </w:p>
        </w:tc>
        <w:tc>
          <w:tcPr>
            <w:tcW w:w="1062" w:type="dxa"/>
            <w:tcBorders>
              <w:top w:val="nil"/>
              <w:left w:val="nil"/>
              <w:bottom w:val="single" w:sz="4" w:space="0" w:color="auto"/>
              <w:right w:val="single" w:sz="4" w:space="0" w:color="auto"/>
            </w:tcBorders>
            <w:shd w:val="clear" w:color="000000" w:fill="DDEBF7"/>
            <w:vAlign w:val="bottom"/>
            <w:hideMark/>
          </w:tcPr>
          <w:p w14:paraId="322278E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6F8413D8"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3212</w:t>
            </w:r>
          </w:p>
        </w:tc>
      </w:tr>
      <w:tr w:rsidR="00E125E6" w:rsidRPr="00E125E6" w14:paraId="3EDA5EEC"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74F381C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13</w:t>
            </w:r>
          </w:p>
        </w:tc>
        <w:tc>
          <w:tcPr>
            <w:tcW w:w="1034" w:type="dxa"/>
            <w:tcBorders>
              <w:top w:val="nil"/>
              <w:left w:val="nil"/>
              <w:bottom w:val="single" w:sz="4" w:space="0" w:color="auto"/>
              <w:right w:val="single" w:sz="4" w:space="0" w:color="auto"/>
            </w:tcBorders>
            <w:shd w:val="clear" w:color="000000" w:fill="DDEBF7"/>
            <w:vAlign w:val="bottom"/>
            <w:hideMark/>
          </w:tcPr>
          <w:p w14:paraId="3CC6D0B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3240D385"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精肋排</w:t>
            </w:r>
          </w:p>
        </w:tc>
        <w:tc>
          <w:tcPr>
            <w:tcW w:w="1062" w:type="dxa"/>
            <w:tcBorders>
              <w:top w:val="nil"/>
              <w:left w:val="nil"/>
              <w:bottom w:val="single" w:sz="4" w:space="0" w:color="auto"/>
              <w:right w:val="single" w:sz="4" w:space="0" w:color="auto"/>
            </w:tcBorders>
            <w:shd w:val="clear" w:color="000000" w:fill="DDEBF7"/>
            <w:vAlign w:val="bottom"/>
            <w:hideMark/>
          </w:tcPr>
          <w:p w14:paraId="7BFF582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0DE5AAE9"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1809</w:t>
            </w:r>
          </w:p>
        </w:tc>
      </w:tr>
      <w:tr w:rsidR="00E125E6" w:rsidRPr="00E125E6" w14:paraId="300E98CE"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5A78590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14</w:t>
            </w:r>
          </w:p>
        </w:tc>
        <w:tc>
          <w:tcPr>
            <w:tcW w:w="1034" w:type="dxa"/>
            <w:tcBorders>
              <w:top w:val="nil"/>
              <w:left w:val="nil"/>
              <w:bottom w:val="single" w:sz="4" w:space="0" w:color="auto"/>
              <w:right w:val="single" w:sz="4" w:space="0" w:color="auto"/>
            </w:tcBorders>
            <w:shd w:val="clear" w:color="000000" w:fill="DDEBF7"/>
            <w:vAlign w:val="bottom"/>
            <w:hideMark/>
          </w:tcPr>
          <w:p w14:paraId="55FB49F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245150F7"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猪肚</w:t>
            </w:r>
          </w:p>
        </w:tc>
        <w:tc>
          <w:tcPr>
            <w:tcW w:w="1062" w:type="dxa"/>
            <w:tcBorders>
              <w:top w:val="nil"/>
              <w:left w:val="nil"/>
              <w:bottom w:val="single" w:sz="4" w:space="0" w:color="auto"/>
              <w:right w:val="single" w:sz="4" w:space="0" w:color="auto"/>
            </w:tcBorders>
            <w:shd w:val="clear" w:color="000000" w:fill="DDEBF7"/>
            <w:vAlign w:val="bottom"/>
            <w:hideMark/>
          </w:tcPr>
          <w:p w14:paraId="5E9BCB1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19CB8734"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1730</w:t>
            </w:r>
          </w:p>
        </w:tc>
      </w:tr>
      <w:tr w:rsidR="00E125E6" w:rsidRPr="00E125E6" w14:paraId="7D63723D"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3B08D22E"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15</w:t>
            </w:r>
          </w:p>
        </w:tc>
        <w:tc>
          <w:tcPr>
            <w:tcW w:w="1034" w:type="dxa"/>
            <w:tcBorders>
              <w:top w:val="nil"/>
              <w:left w:val="nil"/>
              <w:bottom w:val="single" w:sz="4" w:space="0" w:color="auto"/>
              <w:right w:val="single" w:sz="4" w:space="0" w:color="auto"/>
            </w:tcBorders>
            <w:shd w:val="clear" w:color="000000" w:fill="DDEBF7"/>
            <w:vAlign w:val="bottom"/>
            <w:hideMark/>
          </w:tcPr>
          <w:p w14:paraId="5C74032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9A9E434"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猪肝</w:t>
            </w:r>
          </w:p>
        </w:tc>
        <w:tc>
          <w:tcPr>
            <w:tcW w:w="1062" w:type="dxa"/>
            <w:tcBorders>
              <w:top w:val="nil"/>
              <w:left w:val="nil"/>
              <w:bottom w:val="single" w:sz="4" w:space="0" w:color="auto"/>
              <w:right w:val="single" w:sz="4" w:space="0" w:color="auto"/>
            </w:tcBorders>
            <w:shd w:val="clear" w:color="000000" w:fill="DDEBF7"/>
            <w:vAlign w:val="bottom"/>
            <w:hideMark/>
          </w:tcPr>
          <w:p w14:paraId="35A49474"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05DFFFC2"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2375</w:t>
            </w:r>
          </w:p>
        </w:tc>
      </w:tr>
      <w:tr w:rsidR="00E125E6" w:rsidRPr="00E125E6" w14:paraId="47EBEB6E"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6B229A4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16</w:t>
            </w:r>
          </w:p>
        </w:tc>
        <w:tc>
          <w:tcPr>
            <w:tcW w:w="1034" w:type="dxa"/>
            <w:tcBorders>
              <w:top w:val="nil"/>
              <w:left w:val="nil"/>
              <w:bottom w:val="single" w:sz="4" w:space="0" w:color="auto"/>
              <w:right w:val="single" w:sz="4" w:space="0" w:color="auto"/>
            </w:tcBorders>
            <w:shd w:val="clear" w:color="000000" w:fill="DDEBF7"/>
            <w:vAlign w:val="bottom"/>
            <w:hideMark/>
          </w:tcPr>
          <w:p w14:paraId="298562E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7D2FC195"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猪心</w:t>
            </w:r>
          </w:p>
        </w:tc>
        <w:tc>
          <w:tcPr>
            <w:tcW w:w="1062" w:type="dxa"/>
            <w:tcBorders>
              <w:top w:val="nil"/>
              <w:left w:val="nil"/>
              <w:bottom w:val="single" w:sz="4" w:space="0" w:color="auto"/>
              <w:right w:val="single" w:sz="4" w:space="0" w:color="auto"/>
            </w:tcBorders>
            <w:shd w:val="clear" w:color="000000" w:fill="DDEBF7"/>
            <w:vAlign w:val="bottom"/>
            <w:hideMark/>
          </w:tcPr>
          <w:p w14:paraId="2C225B8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3D1E212F"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1507</w:t>
            </w:r>
          </w:p>
        </w:tc>
      </w:tr>
      <w:tr w:rsidR="00E125E6" w:rsidRPr="00E125E6" w14:paraId="3F478BB7"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40B3AF4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17</w:t>
            </w:r>
          </w:p>
        </w:tc>
        <w:tc>
          <w:tcPr>
            <w:tcW w:w="1034" w:type="dxa"/>
            <w:tcBorders>
              <w:top w:val="nil"/>
              <w:left w:val="nil"/>
              <w:bottom w:val="single" w:sz="4" w:space="0" w:color="auto"/>
              <w:right w:val="single" w:sz="4" w:space="0" w:color="auto"/>
            </w:tcBorders>
            <w:shd w:val="clear" w:color="000000" w:fill="DDEBF7"/>
            <w:vAlign w:val="bottom"/>
            <w:hideMark/>
          </w:tcPr>
          <w:p w14:paraId="485737B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55013EEC"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粉肠</w:t>
            </w:r>
          </w:p>
        </w:tc>
        <w:tc>
          <w:tcPr>
            <w:tcW w:w="1062" w:type="dxa"/>
            <w:tcBorders>
              <w:top w:val="nil"/>
              <w:left w:val="nil"/>
              <w:bottom w:val="single" w:sz="4" w:space="0" w:color="auto"/>
              <w:right w:val="single" w:sz="4" w:space="0" w:color="auto"/>
            </w:tcBorders>
            <w:shd w:val="clear" w:color="000000" w:fill="DDEBF7"/>
            <w:vAlign w:val="bottom"/>
            <w:hideMark/>
          </w:tcPr>
          <w:p w14:paraId="2BD7BC9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0E6B23C2"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1923</w:t>
            </w:r>
          </w:p>
        </w:tc>
      </w:tr>
      <w:tr w:rsidR="00E125E6" w:rsidRPr="00E125E6" w14:paraId="01105A82"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36C7B4D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18</w:t>
            </w:r>
          </w:p>
        </w:tc>
        <w:tc>
          <w:tcPr>
            <w:tcW w:w="1034" w:type="dxa"/>
            <w:tcBorders>
              <w:top w:val="nil"/>
              <w:left w:val="nil"/>
              <w:bottom w:val="single" w:sz="4" w:space="0" w:color="auto"/>
              <w:right w:val="single" w:sz="4" w:space="0" w:color="auto"/>
            </w:tcBorders>
            <w:shd w:val="clear" w:color="000000" w:fill="DDEBF7"/>
            <w:vAlign w:val="bottom"/>
            <w:hideMark/>
          </w:tcPr>
          <w:p w14:paraId="267148E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307044F"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梅肉(梅花肉)</w:t>
            </w:r>
          </w:p>
        </w:tc>
        <w:tc>
          <w:tcPr>
            <w:tcW w:w="1062" w:type="dxa"/>
            <w:tcBorders>
              <w:top w:val="nil"/>
              <w:left w:val="nil"/>
              <w:bottom w:val="single" w:sz="4" w:space="0" w:color="auto"/>
              <w:right w:val="single" w:sz="4" w:space="0" w:color="auto"/>
            </w:tcBorders>
            <w:shd w:val="clear" w:color="000000" w:fill="DDEBF7"/>
            <w:vAlign w:val="bottom"/>
            <w:hideMark/>
          </w:tcPr>
          <w:p w14:paraId="1F3D399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0AD74F78"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709</w:t>
            </w:r>
          </w:p>
        </w:tc>
      </w:tr>
      <w:tr w:rsidR="00E125E6" w:rsidRPr="00E125E6" w14:paraId="4E2DABB4"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6B6CCB4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19</w:t>
            </w:r>
          </w:p>
        </w:tc>
        <w:tc>
          <w:tcPr>
            <w:tcW w:w="1034" w:type="dxa"/>
            <w:tcBorders>
              <w:top w:val="nil"/>
              <w:left w:val="nil"/>
              <w:bottom w:val="single" w:sz="4" w:space="0" w:color="auto"/>
              <w:right w:val="single" w:sz="4" w:space="0" w:color="auto"/>
            </w:tcBorders>
            <w:shd w:val="clear" w:color="000000" w:fill="DDEBF7"/>
            <w:vAlign w:val="bottom"/>
            <w:hideMark/>
          </w:tcPr>
          <w:p w14:paraId="47BF100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07D79D04"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猪腰</w:t>
            </w:r>
          </w:p>
        </w:tc>
        <w:tc>
          <w:tcPr>
            <w:tcW w:w="1062" w:type="dxa"/>
            <w:tcBorders>
              <w:top w:val="nil"/>
              <w:left w:val="nil"/>
              <w:bottom w:val="single" w:sz="4" w:space="0" w:color="auto"/>
              <w:right w:val="single" w:sz="4" w:space="0" w:color="auto"/>
            </w:tcBorders>
            <w:shd w:val="clear" w:color="000000" w:fill="DDEBF7"/>
            <w:vAlign w:val="bottom"/>
            <w:hideMark/>
          </w:tcPr>
          <w:p w14:paraId="75AF513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61CB4547"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678</w:t>
            </w:r>
          </w:p>
        </w:tc>
      </w:tr>
      <w:tr w:rsidR="00E125E6" w:rsidRPr="00E125E6" w14:paraId="0FC6D200"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4920FC5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20</w:t>
            </w:r>
          </w:p>
        </w:tc>
        <w:tc>
          <w:tcPr>
            <w:tcW w:w="1034" w:type="dxa"/>
            <w:tcBorders>
              <w:top w:val="nil"/>
              <w:left w:val="nil"/>
              <w:bottom w:val="single" w:sz="4" w:space="0" w:color="auto"/>
              <w:right w:val="single" w:sz="4" w:space="0" w:color="auto"/>
            </w:tcBorders>
            <w:shd w:val="clear" w:color="000000" w:fill="DDEBF7"/>
            <w:vAlign w:val="bottom"/>
            <w:hideMark/>
          </w:tcPr>
          <w:p w14:paraId="117DA1A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1BAF2371"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大骨头</w:t>
            </w:r>
          </w:p>
        </w:tc>
        <w:tc>
          <w:tcPr>
            <w:tcW w:w="1062" w:type="dxa"/>
            <w:tcBorders>
              <w:top w:val="nil"/>
              <w:left w:val="nil"/>
              <w:bottom w:val="single" w:sz="4" w:space="0" w:color="auto"/>
              <w:right w:val="single" w:sz="4" w:space="0" w:color="auto"/>
            </w:tcBorders>
            <w:shd w:val="clear" w:color="000000" w:fill="DDEBF7"/>
            <w:vAlign w:val="bottom"/>
            <w:hideMark/>
          </w:tcPr>
          <w:p w14:paraId="28EF5A2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016160AF"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1019</w:t>
            </w:r>
          </w:p>
        </w:tc>
      </w:tr>
      <w:tr w:rsidR="00E125E6" w:rsidRPr="00E125E6" w14:paraId="170C53D3"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5972F4D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21</w:t>
            </w:r>
          </w:p>
        </w:tc>
        <w:tc>
          <w:tcPr>
            <w:tcW w:w="1034" w:type="dxa"/>
            <w:tcBorders>
              <w:top w:val="nil"/>
              <w:left w:val="nil"/>
              <w:bottom w:val="single" w:sz="4" w:space="0" w:color="auto"/>
              <w:right w:val="single" w:sz="4" w:space="0" w:color="auto"/>
            </w:tcBorders>
            <w:shd w:val="clear" w:color="000000" w:fill="DDEBF7"/>
            <w:vAlign w:val="bottom"/>
            <w:hideMark/>
          </w:tcPr>
          <w:p w14:paraId="2A287D5E"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6E5E4E6C"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带肉筒骨</w:t>
            </w:r>
          </w:p>
        </w:tc>
        <w:tc>
          <w:tcPr>
            <w:tcW w:w="1062" w:type="dxa"/>
            <w:tcBorders>
              <w:top w:val="nil"/>
              <w:left w:val="nil"/>
              <w:bottom w:val="single" w:sz="4" w:space="0" w:color="auto"/>
              <w:right w:val="single" w:sz="4" w:space="0" w:color="auto"/>
            </w:tcBorders>
            <w:shd w:val="clear" w:color="000000" w:fill="DDEBF7"/>
            <w:vAlign w:val="bottom"/>
            <w:hideMark/>
          </w:tcPr>
          <w:p w14:paraId="32F365D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3E95E203"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1069</w:t>
            </w:r>
          </w:p>
        </w:tc>
      </w:tr>
      <w:tr w:rsidR="00E125E6" w:rsidRPr="00E125E6" w14:paraId="07A50E2E"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4EF88B1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22</w:t>
            </w:r>
          </w:p>
        </w:tc>
        <w:tc>
          <w:tcPr>
            <w:tcW w:w="1034" w:type="dxa"/>
            <w:tcBorders>
              <w:top w:val="nil"/>
              <w:left w:val="nil"/>
              <w:bottom w:val="single" w:sz="4" w:space="0" w:color="auto"/>
              <w:right w:val="single" w:sz="4" w:space="0" w:color="auto"/>
            </w:tcBorders>
            <w:shd w:val="clear" w:color="000000" w:fill="DDEBF7"/>
            <w:vAlign w:val="bottom"/>
            <w:hideMark/>
          </w:tcPr>
          <w:p w14:paraId="2FFD99A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2EFB4A8B"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猪血</w:t>
            </w:r>
          </w:p>
        </w:tc>
        <w:tc>
          <w:tcPr>
            <w:tcW w:w="1062" w:type="dxa"/>
            <w:tcBorders>
              <w:top w:val="nil"/>
              <w:left w:val="nil"/>
              <w:bottom w:val="single" w:sz="4" w:space="0" w:color="auto"/>
              <w:right w:val="single" w:sz="4" w:space="0" w:color="auto"/>
            </w:tcBorders>
            <w:shd w:val="clear" w:color="000000" w:fill="DDEBF7"/>
            <w:vAlign w:val="bottom"/>
            <w:hideMark/>
          </w:tcPr>
          <w:p w14:paraId="796791E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15556233"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1168</w:t>
            </w:r>
          </w:p>
        </w:tc>
      </w:tr>
      <w:tr w:rsidR="00E125E6" w:rsidRPr="00E125E6" w14:paraId="3C8EB46B"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621DB16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23</w:t>
            </w:r>
          </w:p>
        </w:tc>
        <w:tc>
          <w:tcPr>
            <w:tcW w:w="1034" w:type="dxa"/>
            <w:tcBorders>
              <w:top w:val="nil"/>
              <w:left w:val="nil"/>
              <w:bottom w:val="single" w:sz="4" w:space="0" w:color="auto"/>
              <w:right w:val="single" w:sz="4" w:space="0" w:color="auto"/>
            </w:tcBorders>
            <w:shd w:val="clear" w:color="000000" w:fill="DDEBF7"/>
            <w:vAlign w:val="bottom"/>
            <w:hideMark/>
          </w:tcPr>
          <w:p w14:paraId="282BD38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345F89DC"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大肠头</w:t>
            </w:r>
          </w:p>
        </w:tc>
        <w:tc>
          <w:tcPr>
            <w:tcW w:w="1062" w:type="dxa"/>
            <w:tcBorders>
              <w:top w:val="nil"/>
              <w:left w:val="nil"/>
              <w:bottom w:val="single" w:sz="4" w:space="0" w:color="auto"/>
              <w:right w:val="single" w:sz="4" w:space="0" w:color="auto"/>
            </w:tcBorders>
            <w:shd w:val="clear" w:color="000000" w:fill="DDEBF7"/>
            <w:vAlign w:val="bottom"/>
            <w:hideMark/>
          </w:tcPr>
          <w:p w14:paraId="50389B42"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26A900C1"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824</w:t>
            </w:r>
          </w:p>
        </w:tc>
      </w:tr>
      <w:tr w:rsidR="00E125E6" w:rsidRPr="00E125E6" w14:paraId="5D66F8EE"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49AC5193"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24</w:t>
            </w:r>
          </w:p>
        </w:tc>
        <w:tc>
          <w:tcPr>
            <w:tcW w:w="1034" w:type="dxa"/>
            <w:tcBorders>
              <w:top w:val="nil"/>
              <w:left w:val="nil"/>
              <w:bottom w:val="single" w:sz="4" w:space="0" w:color="auto"/>
              <w:right w:val="single" w:sz="4" w:space="0" w:color="auto"/>
            </w:tcBorders>
            <w:shd w:val="clear" w:color="000000" w:fill="DDEBF7"/>
            <w:vAlign w:val="bottom"/>
            <w:hideMark/>
          </w:tcPr>
          <w:p w14:paraId="72C25309"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23F869EC"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猪脸肉</w:t>
            </w:r>
          </w:p>
        </w:tc>
        <w:tc>
          <w:tcPr>
            <w:tcW w:w="1062" w:type="dxa"/>
            <w:tcBorders>
              <w:top w:val="nil"/>
              <w:left w:val="nil"/>
              <w:bottom w:val="single" w:sz="4" w:space="0" w:color="auto"/>
              <w:right w:val="single" w:sz="4" w:space="0" w:color="auto"/>
            </w:tcBorders>
            <w:shd w:val="clear" w:color="000000" w:fill="DDEBF7"/>
            <w:vAlign w:val="bottom"/>
            <w:hideMark/>
          </w:tcPr>
          <w:p w14:paraId="0C043A8F"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19473FCA"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522</w:t>
            </w:r>
          </w:p>
        </w:tc>
      </w:tr>
      <w:tr w:rsidR="00E125E6" w:rsidRPr="00E125E6" w14:paraId="72407CA8"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5268A66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25</w:t>
            </w:r>
          </w:p>
        </w:tc>
        <w:tc>
          <w:tcPr>
            <w:tcW w:w="1034" w:type="dxa"/>
            <w:tcBorders>
              <w:top w:val="nil"/>
              <w:left w:val="nil"/>
              <w:bottom w:val="single" w:sz="4" w:space="0" w:color="auto"/>
              <w:right w:val="single" w:sz="4" w:space="0" w:color="auto"/>
            </w:tcBorders>
            <w:shd w:val="clear" w:color="000000" w:fill="DDEBF7"/>
            <w:vAlign w:val="bottom"/>
            <w:hideMark/>
          </w:tcPr>
          <w:p w14:paraId="13C5163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0AF0F593"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三角龙骨</w:t>
            </w:r>
          </w:p>
        </w:tc>
        <w:tc>
          <w:tcPr>
            <w:tcW w:w="1062" w:type="dxa"/>
            <w:tcBorders>
              <w:top w:val="nil"/>
              <w:left w:val="nil"/>
              <w:bottom w:val="single" w:sz="4" w:space="0" w:color="auto"/>
              <w:right w:val="single" w:sz="4" w:space="0" w:color="auto"/>
            </w:tcBorders>
            <w:shd w:val="clear" w:color="000000" w:fill="DDEBF7"/>
            <w:vAlign w:val="bottom"/>
            <w:hideMark/>
          </w:tcPr>
          <w:p w14:paraId="5909BC7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65907760"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233</w:t>
            </w:r>
          </w:p>
        </w:tc>
      </w:tr>
      <w:tr w:rsidR="00E125E6" w:rsidRPr="00E125E6" w14:paraId="76CFF34F"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2EFB309E"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26</w:t>
            </w:r>
          </w:p>
        </w:tc>
        <w:tc>
          <w:tcPr>
            <w:tcW w:w="1034" w:type="dxa"/>
            <w:tcBorders>
              <w:top w:val="nil"/>
              <w:left w:val="nil"/>
              <w:bottom w:val="single" w:sz="4" w:space="0" w:color="auto"/>
              <w:right w:val="single" w:sz="4" w:space="0" w:color="auto"/>
            </w:tcBorders>
            <w:shd w:val="clear" w:color="000000" w:fill="DDEBF7"/>
            <w:vAlign w:val="bottom"/>
            <w:hideMark/>
          </w:tcPr>
          <w:p w14:paraId="7584F35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08783790"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特厚无皮肥肉</w:t>
            </w:r>
          </w:p>
        </w:tc>
        <w:tc>
          <w:tcPr>
            <w:tcW w:w="1062" w:type="dxa"/>
            <w:tcBorders>
              <w:top w:val="nil"/>
              <w:left w:val="nil"/>
              <w:bottom w:val="single" w:sz="4" w:space="0" w:color="auto"/>
              <w:right w:val="single" w:sz="4" w:space="0" w:color="auto"/>
            </w:tcBorders>
            <w:shd w:val="clear" w:color="000000" w:fill="DDEBF7"/>
            <w:vAlign w:val="bottom"/>
            <w:hideMark/>
          </w:tcPr>
          <w:p w14:paraId="06F8327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7AB46D3F"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465</w:t>
            </w:r>
          </w:p>
        </w:tc>
      </w:tr>
      <w:tr w:rsidR="00E125E6" w:rsidRPr="00E125E6" w14:paraId="06AC9FD1"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22B60D6B"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lastRenderedPageBreak/>
              <w:t>27</w:t>
            </w:r>
          </w:p>
        </w:tc>
        <w:tc>
          <w:tcPr>
            <w:tcW w:w="1034" w:type="dxa"/>
            <w:tcBorders>
              <w:top w:val="nil"/>
              <w:left w:val="nil"/>
              <w:bottom w:val="single" w:sz="4" w:space="0" w:color="auto"/>
              <w:right w:val="single" w:sz="4" w:space="0" w:color="auto"/>
            </w:tcBorders>
            <w:shd w:val="clear" w:color="000000" w:fill="DDEBF7"/>
            <w:vAlign w:val="bottom"/>
            <w:hideMark/>
          </w:tcPr>
          <w:p w14:paraId="3D2D951E"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18BE722C"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猪舌</w:t>
            </w:r>
          </w:p>
        </w:tc>
        <w:tc>
          <w:tcPr>
            <w:tcW w:w="1062" w:type="dxa"/>
            <w:tcBorders>
              <w:top w:val="nil"/>
              <w:left w:val="nil"/>
              <w:bottom w:val="single" w:sz="4" w:space="0" w:color="auto"/>
              <w:right w:val="single" w:sz="4" w:space="0" w:color="auto"/>
            </w:tcBorders>
            <w:shd w:val="clear" w:color="000000" w:fill="DDEBF7"/>
            <w:vAlign w:val="bottom"/>
            <w:hideMark/>
          </w:tcPr>
          <w:p w14:paraId="5D2EC664"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667DE44F"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199</w:t>
            </w:r>
          </w:p>
        </w:tc>
      </w:tr>
      <w:tr w:rsidR="00E125E6" w:rsidRPr="00E125E6" w14:paraId="538F51F2"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277BC4BB"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28</w:t>
            </w:r>
          </w:p>
        </w:tc>
        <w:tc>
          <w:tcPr>
            <w:tcW w:w="1034" w:type="dxa"/>
            <w:tcBorders>
              <w:top w:val="nil"/>
              <w:left w:val="nil"/>
              <w:bottom w:val="single" w:sz="4" w:space="0" w:color="auto"/>
              <w:right w:val="single" w:sz="4" w:space="0" w:color="auto"/>
            </w:tcBorders>
            <w:shd w:val="clear" w:color="000000" w:fill="DDEBF7"/>
            <w:vAlign w:val="bottom"/>
            <w:hideMark/>
          </w:tcPr>
          <w:p w14:paraId="52370F6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2557AC1B"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猪尾</w:t>
            </w:r>
          </w:p>
        </w:tc>
        <w:tc>
          <w:tcPr>
            <w:tcW w:w="1062" w:type="dxa"/>
            <w:tcBorders>
              <w:top w:val="nil"/>
              <w:left w:val="nil"/>
              <w:bottom w:val="single" w:sz="4" w:space="0" w:color="auto"/>
              <w:right w:val="single" w:sz="4" w:space="0" w:color="auto"/>
            </w:tcBorders>
            <w:shd w:val="clear" w:color="000000" w:fill="DDEBF7"/>
            <w:vAlign w:val="bottom"/>
            <w:hideMark/>
          </w:tcPr>
          <w:p w14:paraId="2F7243A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4D9B22B5"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119</w:t>
            </w:r>
          </w:p>
        </w:tc>
      </w:tr>
      <w:tr w:rsidR="00E125E6" w:rsidRPr="00E125E6" w14:paraId="42ED2EB1"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3C4782B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29</w:t>
            </w:r>
          </w:p>
        </w:tc>
        <w:tc>
          <w:tcPr>
            <w:tcW w:w="1034" w:type="dxa"/>
            <w:tcBorders>
              <w:top w:val="nil"/>
              <w:left w:val="nil"/>
              <w:bottom w:val="single" w:sz="4" w:space="0" w:color="auto"/>
              <w:right w:val="single" w:sz="4" w:space="0" w:color="auto"/>
            </w:tcBorders>
            <w:shd w:val="clear" w:color="000000" w:fill="DDEBF7"/>
            <w:vAlign w:val="bottom"/>
            <w:hideMark/>
          </w:tcPr>
          <w:p w14:paraId="1E6F4DA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2F01B91C" w14:textId="77777777" w:rsidR="0010512A" w:rsidRPr="00E125E6" w:rsidRDefault="0010512A" w:rsidP="0010512A">
            <w:pPr>
              <w:widowControl/>
              <w:jc w:val="center"/>
              <w:rPr>
                <w:rFonts w:ascii="宋体" w:eastAsia="宋体" w:hAnsi="宋体" w:cs="宋体"/>
                <w:kern w:val="0"/>
                <w:szCs w:val="21"/>
              </w:rPr>
            </w:pPr>
            <w:proofErr w:type="gramStart"/>
            <w:r w:rsidRPr="00E125E6">
              <w:rPr>
                <w:rFonts w:ascii="宋体" w:eastAsia="宋体" w:hAnsi="宋体" w:cs="宋体" w:hint="eastAsia"/>
                <w:kern w:val="0"/>
                <w:szCs w:val="21"/>
              </w:rPr>
              <w:t>猪展肉</w:t>
            </w:r>
            <w:proofErr w:type="gramEnd"/>
          </w:p>
        </w:tc>
        <w:tc>
          <w:tcPr>
            <w:tcW w:w="1062" w:type="dxa"/>
            <w:tcBorders>
              <w:top w:val="nil"/>
              <w:left w:val="nil"/>
              <w:bottom w:val="single" w:sz="4" w:space="0" w:color="auto"/>
              <w:right w:val="single" w:sz="4" w:space="0" w:color="auto"/>
            </w:tcBorders>
            <w:shd w:val="clear" w:color="000000" w:fill="DDEBF7"/>
            <w:vAlign w:val="bottom"/>
            <w:hideMark/>
          </w:tcPr>
          <w:p w14:paraId="702733A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2AF638C9"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69</w:t>
            </w:r>
          </w:p>
        </w:tc>
      </w:tr>
      <w:tr w:rsidR="00E125E6" w:rsidRPr="00E125E6" w14:paraId="1C08674D"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DDEBF7"/>
            <w:vAlign w:val="bottom"/>
            <w:hideMark/>
          </w:tcPr>
          <w:p w14:paraId="20251492"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30</w:t>
            </w:r>
          </w:p>
        </w:tc>
        <w:tc>
          <w:tcPr>
            <w:tcW w:w="1034" w:type="dxa"/>
            <w:tcBorders>
              <w:top w:val="nil"/>
              <w:left w:val="nil"/>
              <w:bottom w:val="single" w:sz="4" w:space="0" w:color="auto"/>
              <w:right w:val="single" w:sz="4" w:space="0" w:color="auto"/>
            </w:tcBorders>
            <w:shd w:val="clear" w:color="000000" w:fill="DDEBF7"/>
            <w:vAlign w:val="bottom"/>
            <w:hideMark/>
          </w:tcPr>
          <w:p w14:paraId="4992D77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猪</w:t>
            </w:r>
          </w:p>
        </w:tc>
        <w:tc>
          <w:tcPr>
            <w:tcW w:w="2482" w:type="dxa"/>
            <w:tcBorders>
              <w:top w:val="nil"/>
              <w:left w:val="nil"/>
              <w:bottom w:val="single" w:sz="4" w:space="0" w:color="auto"/>
              <w:right w:val="single" w:sz="4" w:space="0" w:color="auto"/>
            </w:tcBorders>
            <w:shd w:val="clear" w:color="000000" w:fill="DDEBF7"/>
            <w:noWrap/>
            <w:vAlign w:val="center"/>
            <w:hideMark/>
          </w:tcPr>
          <w:p w14:paraId="2160D370"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猪大肠</w:t>
            </w:r>
          </w:p>
        </w:tc>
        <w:tc>
          <w:tcPr>
            <w:tcW w:w="1062" w:type="dxa"/>
            <w:tcBorders>
              <w:top w:val="nil"/>
              <w:left w:val="nil"/>
              <w:bottom w:val="single" w:sz="4" w:space="0" w:color="auto"/>
              <w:right w:val="single" w:sz="4" w:space="0" w:color="auto"/>
            </w:tcBorders>
            <w:shd w:val="clear" w:color="000000" w:fill="DDEBF7"/>
            <w:vAlign w:val="bottom"/>
            <w:hideMark/>
          </w:tcPr>
          <w:p w14:paraId="1A9C360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auto" w:fill="auto"/>
            <w:noWrap/>
            <w:vAlign w:val="center"/>
            <w:hideMark/>
          </w:tcPr>
          <w:p w14:paraId="75D23356" w14:textId="77777777" w:rsidR="0010512A" w:rsidRPr="00E125E6" w:rsidRDefault="0010512A" w:rsidP="0010512A">
            <w:pPr>
              <w:widowControl/>
              <w:jc w:val="right"/>
              <w:rPr>
                <w:rFonts w:ascii="宋体" w:eastAsia="宋体" w:hAnsi="宋体" w:cs="宋体"/>
                <w:kern w:val="0"/>
                <w:szCs w:val="21"/>
              </w:rPr>
            </w:pPr>
            <w:r w:rsidRPr="00E125E6">
              <w:rPr>
                <w:rFonts w:ascii="宋体" w:eastAsia="宋体" w:hAnsi="宋体" w:cs="宋体" w:hint="eastAsia"/>
                <w:kern w:val="0"/>
                <w:szCs w:val="21"/>
              </w:rPr>
              <w:t>23</w:t>
            </w:r>
          </w:p>
        </w:tc>
      </w:tr>
      <w:tr w:rsidR="00E125E6" w:rsidRPr="00E125E6" w14:paraId="7B5AC9CB"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096FAE99"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31</w:t>
            </w:r>
          </w:p>
        </w:tc>
        <w:tc>
          <w:tcPr>
            <w:tcW w:w="1034" w:type="dxa"/>
            <w:tcBorders>
              <w:top w:val="nil"/>
              <w:left w:val="nil"/>
              <w:bottom w:val="single" w:sz="4" w:space="0" w:color="auto"/>
              <w:right w:val="single" w:sz="4" w:space="0" w:color="auto"/>
            </w:tcBorders>
            <w:shd w:val="clear" w:color="000000" w:fill="EDEDED"/>
            <w:vAlign w:val="bottom"/>
            <w:hideMark/>
          </w:tcPr>
          <w:p w14:paraId="1C89CAD9"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6D37A133"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牛坑</w:t>
            </w:r>
            <w:proofErr w:type="gramStart"/>
            <w:r w:rsidRPr="00E125E6">
              <w:rPr>
                <w:rFonts w:ascii="宋体" w:eastAsia="宋体" w:hAnsi="宋体" w:cs="宋体" w:hint="eastAsia"/>
                <w:kern w:val="0"/>
                <w:szCs w:val="21"/>
              </w:rPr>
              <w:t>腩</w:t>
            </w:r>
            <w:proofErr w:type="gramEnd"/>
          </w:p>
        </w:tc>
        <w:tc>
          <w:tcPr>
            <w:tcW w:w="1062" w:type="dxa"/>
            <w:tcBorders>
              <w:top w:val="nil"/>
              <w:left w:val="nil"/>
              <w:bottom w:val="single" w:sz="4" w:space="0" w:color="auto"/>
              <w:right w:val="single" w:sz="4" w:space="0" w:color="auto"/>
            </w:tcBorders>
            <w:shd w:val="clear" w:color="000000" w:fill="EDEDED"/>
            <w:vAlign w:val="bottom"/>
            <w:hideMark/>
          </w:tcPr>
          <w:p w14:paraId="0A300E7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70A815D7"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21298</w:t>
            </w:r>
          </w:p>
        </w:tc>
      </w:tr>
      <w:tr w:rsidR="00E125E6" w:rsidRPr="00E125E6" w14:paraId="6326E85B"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64FC7824"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32</w:t>
            </w:r>
          </w:p>
        </w:tc>
        <w:tc>
          <w:tcPr>
            <w:tcW w:w="1034" w:type="dxa"/>
            <w:tcBorders>
              <w:top w:val="nil"/>
              <w:left w:val="nil"/>
              <w:bottom w:val="single" w:sz="4" w:space="0" w:color="auto"/>
              <w:right w:val="single" w:sz="4" w:space="0" w:color="auto"/>
            </w:tcBorders>
            <w:shd w:val="clear" w:color="000000" w:fill="EDEDED"/>
            <w:vAlign w:val="bottom"/>
            <w:hideMark/>
          </w:tcPr>
          <w:p w14:paraId="4499DF9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5E24380A" w14:textId="77777777" w:rsidR="0010512A" w:rsidRPr="00E125E6" w:rsidRDefault="0010512A" w:rsidP="0010512A">
            <w:pPr>
              <w:widowControl/>
              <w:jc w:val="center"/>
              <w:rPr>
                <w:rFonts w:ascii="宋体" w:eastAsia="宋体" w:hAnsi="宋体" w:cs="宋体"/>
                <w:kern w:val="0"/>
                <w:szCs w:val="21"/>
              </w:rPr>
            </w:pPr>
            <w:proofErr w:type="gramStart"/>
            <w:r w:rsidRPr="00E125E6">
              <w:rPr>
                <w:rFonts w:ascii="宋体" w:eastAsia="宋体" w:hAnsi="宋体" w:cs="宋体" w:hint="eastAsia"/>
                <w:kern w:val="0"/>
                <w:szCs w:val="21"/>
              </w:rPr>
              <w:t>牛展</w:t>
            </w:r>
            <w:proofErr w:type="gramEnd"/>
          </w:p>
        </w:tc>
        <w:tc>
          <w:tcPr>
            <w:tcW w:w="1062" w:type="dxa"/>
            <w:tcBorders>
              <w:top w:val="nil"/>
              <w:left w:val="nil"/>
              <w:bottom w:val="single" w:sz="4" w:space="0" w:color="auto"/>
              <w:right w:val="single" w:sz="4" w:space="0" w:color="auto"/>
            </w:tcBorders>
            <w:shd w:val="clear" w:color="000000" w:fill="EDEDED"/>
            <w:vAlign w:val="bottom"/>
            <w:hideMark/>
          </w:tcPr>
          <w:p w14:paraId="2E86C5B4"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035B5DB7"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2950</w:t>
            </w:r>
          </w:p>
        </w:tc>
      </w:tr>
      <w:tr w:rsidR="00E125E6" w:rsidRPr="00E125E6" w14:paraId="6289D6EF"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66ACD1B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33</w:t>
            </w:r>
          </w:p>
        </w:tc>
        <w:tc>
          <w:tcPr>
            <w:tcW w:w="1034" w:type="dxa"/>
            <w:tcBorders>
              <w:top w:val="nil"/>
              <w:left w:val="nil"/>
              <w:bottom w:val="single" w:sz="4" w:space="0" w:color="auto"/>
              <w:right w:val="single" w:sz="4" w:space="0" w:color="auto"/>
            </w:tcBorders>
            <w:shd w:val="clear" w:color="000000" w:fill="EDEDED"/>
            <w:vAlign w:val="bottom"/>
            <w:hideMark/>
          </w:tcPr>
          <w:p w14:paraId="0EF6071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0F7BAEC4"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牛肉</w:t>
            </w:r>
          </w:p>
        </w:tc>
        <w:tc>
          <w:tcPr>
            <w:tcW w:w="1062" w:type="dxa"/>
            <w:tcBorders>
              <w:top w:val="nil"/>
              <w:left w:val="nil"/>
              <w:bottom w:val="single" w:sz="4" w:space="0" w:color="auto"/>
              <w:right w:val="single" w:sz="4" w:space="0" w:color="auto"/>
            </w:tcBorders>
            <w:shd w:val="clear" w:color="000000" w:fill="EDEDED"/>
            <w:vAlign w:val="bottom"/>
            <w:hideMark/>
          </w:tcPr>
          <w:p w14:paraId="16EC56C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03C97493"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1689</w:t>
            </w:r>
          </w:p>
        </w:tc>
      </w:tr>
      <w:tr w:rsidR="00E125E6" w:rsidRPr="00E125E6" w14:paraId="70AE0BD8"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5D077D1E"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34</w:t>
            </w:r>
          </w:p>
        </w:tc>
        <w:tc>
          <w:tcPr>
            <w:tcW w:w="1034" w:type="dxa"/>
            <w:tcBorders>
              <w:top w:val="nil"/>
              <w:left w:val="nil"/>
              <w:bottom w:val="single" w:sz="4" w:space="0" w:color="auto"/>
              <w:right w:val="single" w:sz="4" w:space="0" w:color="auto"/>
            </w:tcBorders>
            <w:shd w:val="clear" w:color="000000" w:fill="EDEDED"/>
            <w:vAlign w:val="bottom"/>
            <w:hideMark/>
          </w:tcPr>
          <w:p w14:paraId="0357D02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5AD82880"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牛柳</w:t>
            </w:r>
          </w:p>
        </w:tc>
        <w:tc>
          <w:tcPr>
            <w:tcW w:w="1062" w:type="dxa"/>
            <w:tcBorders>
              <w:top w:val="nil"/>
              <w:left w:val="nil"/>
              <w:bottom w:val="single" w:sz="4" w:space="0" w:color="auto"/>
              <w:right w:val="single" w:sz="4" w:space="0" w:color="auto"/>
            </w:tcBorders>
            <w:shd w:val="clear" w:color="000000" w:fill="EDEDED"/>
            <w:vAlign w:val="bottom"/>
            <w:hideMark/>
          </w:tcPr>
          <w:p w14:paraId="31969E4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7A42D338"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1067</w:t>
            </w:r>
          </w:p>
        </w:tc>
      </w:tr>
      <w:tr w:rsidR="00E125E6" w:rsidRPr="00E125E6" w14:paraId="614A03CF"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60094B1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35</w:t>
            </w:r>
          </w:p>
        </w:tc>
        <w:tc>
          <w:tcPr>
            <w:tcW w:w="1034" w:type="dxa"/>
            <w:tcBorders>
              <w:top w:val="nil"/>
              <w:left w:val="nil"/>
              <w:bottom w:val="single" w:sz="4" w:space="0" w:color="auto"/>
              <w:right w:val="single" w:sz="4" w:space="0" w:color="auto"/>
            </w:tcBorders>
            <w:shd w:val="clear" w:color="000000" w:fill="EDEDED"/>
            <w:vAlign w:val="bottom"/>
            <w:hideMark/>
          </w:tcPr>
          <w:p w14:paraId="5F92814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12775FE9"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牛腩</w:t>
            </w:r>
          </w:p>
        </w:tc>
        <w:tc>
          <w:tcPr>
            <w:tcW w:w="1062" w:type="dxa"/>
            <w:tcBorders>
              <w:top w:val="nil"/>
              <w:left w:val="nil"/>
              <w:bottom w:val="single" w:sz="4" w:space="0" w:color="auto"/>
              <w:right w:val="single" w:sz="4" w:space="0" w:color="auto"/>
            </w:tcBorders>
            <w:shd w:val="clear" w:color="000000" w:fill="EDEDED"/>
            <w:vAlign w:val="bottom"/>
            <w:hideMark/>
          </w:tcPr>
          <w:p w14:paraId="08A7279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0FA5A8D1"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1794</w:t>
            </w:r>
          </w:p>
        </w:tc>
      </w:tr>
      <w:tr w:rsidR="00E125E6" w:rsidRPr="00E125E6" w14:paraId="5A6143BC"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6F810AA4"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36</w:t>
            </w:r>
          </w:p>
        </w:tc>
        <w:tc>
          <w:tcPr>
            <w:tcW w:w="1034" w:type="dxa"/>
            <w:tcBorders>
              <w:top w:val="nil"/>
              <w:left w:val="nil"/>
              <w:bottom w:val="single" w:sz="4" w:space="0" w:color="auto"/>
              <w:right w:val="single" w:sz="4" w:space="0" w:color="auto"/>
            </w:tcBorders>
            <w:shd w:val="clear" w:color="000000" w:fill="EDEDED"/>
            <w:vAlign w:val="bottom"/>
            <w:hideMark/>
          </w:tcPr>
          <w:p w14:paraId="44822BB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50D4DCBB"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黄牛肉</w:t>
            </w:r>
          </w:p>
        </w:tc>
        <w:tc>
          <w:tcPr>
            <w:tcW w:w="1062" w:type="dxa"/>
            <w:tcBorders>
              <w:top w:val="nil"/>
              <w:left w:val="nil"/>
              <w:bottom w:val="single" w:sz="4" w:space="0" w:color="auto"/>
              <w:right w:val="single" w:sz="4" w:space="0" w:color="auto"/>
            </w:tcBorders>
            <w:shd w:val="clear" w:color="000000" w:fill="EDEDED"/>
            <w:vAlign w:val="bottom"/>
            <w:hideMark/>
          </w:tcPr>
          <w:p w14:paraId="1124E16E"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4EE8F73A"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499</w:t>
            </w:r>
          </w:p>
        </w:tc>
      </w:tr>
      <w:tr w:rsidR="00E125E6" w:rsidRPr="00E125E6" w14:paraId="14D36786"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6070711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37</w:t>
            </w:r>
          </w:p>
        </w:tc>
        <w:tc>
          <w:tcPr>
            <w:tcW w:w="1034" w:type="dxa"/>
            <w:tcBorders>
              <w:top w:val="nil"/>
              <w:left w:val="nil"/>
              <w:bottom w:val="single" w:sz="4" w:space="0" w:color="auto"/>
              <w:right w:val="single" w:sz="4" w:space="0" w:color="auto"/>
            </w:tcBorders>
            <w:shd w:val="clear" w:color="000000" w:fill="EDEDED"/>
            <w:vAlign w:val="bottom"/>
            <w:hideMark/>
          </w:tcPr>
          <w:p w14:paraId="54AE76F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44178B45"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牛心</w:t>
            </w:r>
          </w:p>
        </w:tc>
        <w:tc>
          <w:tcPr>
            <w:tcW w:w="1062" w:type="dxa"/>
            <w:tcBorders>
              <w:top w:val="nil"/>
              <w:left w:val="nil"/>
              <w:bottom w:val="single" w:sz="4" w:space="0" w:color="auto"/>
              <w:right w:val="single" w:sz="4" w:space="0" w:color="auto"/>
            </w:tcBorders>
            <w:shd w:val="clear" w:color="000000" w:fill="EDEDED"/>
            <w:vAlign w:val="bottom"/>
            <w:hideMark/>
          </w:tcPr>
          <w:p w14:paraId="5646BB3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7289356C"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1166</w:t>
            </w:r>
          </w:p>
        </w:tc>
      </w:tr>
      <w:tr w:rsidR="00E125E6" w:rsidRPr="00E125E6" w14:paraId="735EB0CD"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0D3739C1"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38</w:t>
            </w:r>
          </w:p>
        </w:tc>
        <w:tc>
          <w:tcPr>
            <w:tcW w:w="1034" w:type="dxa"/>
            <w:tcBorders>
              <w:top w:val="nil"/>
              <w:left w:val="nil"/>
              <w:bottom w:val="single" w:sz="4" w:space="0" w:color="auto"/>
              <w:right w:val="single" w:sz="4" w:space="0" w:color="auto"/>
            </w:tcBorders>
            <w:shd w:val="clear" w:color="000000" w:fill="EDEDED"/>
            <w:vAlign w:val="bottom"/>
            <w:hideMark/>
          </w:tcPr>
          <w:p w14:paraId="1AAF4BD3"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51FCA5A8"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牛脷</w:t>
            </w:r>
          </w:p>
        </w:tc>
        <w:tc>
          <w:tcPr>
            <w:tcW w:w="1062" w:type="dxa"/>
            <w:tcBorders>
              <w:top w:val="nil"/>
              <w:left w:val="nil"/>
              <w:bottom w:val="single" w:sz="4" w:space="0" w:color="auto"/>
              <w:right w:val="single" w:sz="4" w:space="0" w:color="auto"/>
            </w:tcBorders>
            <w:shd w:val="clear" w:color="000000" w:fill="EDEDED"/>
            <w:vAlign w:val="bottom"/>
            <w:hideMark/>
          </w:tcPr>
          <w:p w14:paraId="646C0D39"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204432D4"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634</w:t>
            </w:r>
          </w:p>
        </w:tc>
      </w:tr>
      <w:tr w:rsidR="00E125E6" w:rsidRPr="00E125E6" w14:paraId="02A97B6D"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12B194BF"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39</w:t>
            </w:r>
          </w:p>
        </w:tc>
        <w:tc>
          <w:tcPr>
            <w:tcW w:w="1034" w:type="dxa"/>
            <w:tcBorders>
              <w:top w:val="nil"/>
              <w:left w:val="nil"/>
              <w:bottom w:val="single" w:sz="4" w:space="0" w:color="auto"/>
              <w:right w:val="single" w:sz="4" w:space="0" w:color="auto"/>
            </w:tcBorders>
            <w:shd w:val="clear" w:color="000000" w:fill="EDEDED"/>
            <w:vAlign w:val="bottom"/>
            <w:hideMark/>
          </w:tcPr>
          <w:p w14:paraId="41A428FF"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51C58EA9"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牛骨</w:t>
            </w:r>
          </w:p>
        </w:tc>
        <w:tc>
          <w:tcPr>
            <w:tcW w:w="1062" w:type="dxa"/>
            <w:tcBorders>
              <w:top w:val="nil"/>
              <w:left w:val="nil"/>
              <w:bottom w:val="single" w:sz="4" w:space="0" w:color="auto"/>
              <w:right w:val="single" w:sz="4" w:space="0" w:color="auto"/>
            </w:tcBorders>
            <w:shd w:val="clear" w:color="000000" w:fill="EDEDED"/>
            <w:vAlign w:val="bottom"/>
            <w:hideMark/>
          </w:tcPr>
          <w:p w14:paraId="22FEC2F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228926FD"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1634</w:t>
            </w:r>
          </w:p>
        </w:tc>
      </w:tr>
      <w:tr w:rsidR="00E125E6" w:rsidRPr="00E125E6" w14:paraId="1BEAC438"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3AF0AAF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40</w:t>
            </w:r>
          </w:p>
        </w:tc>
        <w:tc>
          <w:tcPr>
            <w:tcW w:w="1034" w:type="dxa"/>
            <w:tcBorders>
              <w:top w:val="nil"/>
              <w:left w:val="nil"/>
              <w:bottom w:val="single" w:sz="4" w:space="0" w:color="auto"/>
              <w:right w:val="single" w:sz="4" w:space="0" w:color="auto"/>
            </w:tcBorders>
            <w:shd w:val="clear" w:color="000000" w:fill="EDEDED"/>
            <w:vAlign w:val="bottom"/>
            <w:hideMark/>
          </w:tcPr>
          <w:p w14:paraId="3DDB7936"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27C5CEEE"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牛杂</w:t>
            </w:r>
          </w:p>
        </w:tc>
        <w:tc>
          <w:tcPr>
            <w:tcW w:w="1062" w:type="dxa"/>
            <w:tcBorders>
              <w:top w:val="nil"/>
              <w:left w:val="nil"/>
              <w:bottom w:val="single" w:sz="4" w:space="0" w:color="auto"/>
              <w:right w:val="single" w:sz="4" w:space="0" w:color="auto"/>
            </w:tcBorders>
            <w:shd w:val="clear" w:color="000000" w:fill="EDEDED"/>
            <w:vAlign w:val="bottom"/>
            <w:hideMark/>
          </w:tcPr>
          <w:p w14:paraId="6AA050C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2347FE12"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302</w:t>
            </w:r>
          </w:p>
        </w:tc>
      </w:tr>
      <w:tr w:rsidR="00E125E6" w:rsidRPr="00E125E6" w14:paraId="6AC38686"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18765D5B"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41</w:t>
            </w:r>
          </w:p>
        </w:tc>
        <w:tc>
          <w:tcPr>
            <w:tcW w:w="1034" w:type="dxa"/>
            <w:tcBorders>
              <w:top w:val="nil"/>
              <w:left w:val="nil"/>
              <w:bottom w:val="single" w:sz="4" w:space="0" w:color="auto"/>
              <w:right w:val="single" w:sz="4" w:space="0" w:color="auto"/>
            </w:tcBorders>
            <w:shd w:val="clear" w:color="000000" w:fill="EDEDED"/>
            <w:vAlign w:val="bottom"/>
            <w:hideMark/>
          </w:tcPr>
          <w:p w14:paraId="0FE82AB4"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58BAE92C"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牛上杂</w:t>
            </w:r>
          </w:p>
        </w:tc>
        <w:tc>
          <w:tcPr>
            <w:tcW w:w="1062" w:type="dxa"/>
            <w:tcBorders>
              <w:top w:val="nil"/>
              <w:left w:val="nil"/>
              <w:bottom w:val="single" w:sz="4" w:space="0" w:color="auto"/>
              <w:right w:val="single" w:sz="4" w:space="0" w:color="auto"/>
            </w:tcBorders>
            <w:shd w:val="clear" w:color="000000" w:fill="EDEDED"/>
            <w:vAlign w:val="bottom"/>
            <w:hideMark/>
          </w:tcPr>
          <w:p w14:paraId="1590162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53AE8F7D"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280</w:t>
            </w:r>
          </w:p>
        </w:tc>
      </w:tr>
      <w:tr w:rsidR="00E125E6" w:rsidRPr="00E125E6" w14:paraId="320212F2"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6A0CB3E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42</w:t>
            </w:r>
          </w:p>
        </w:tc>
        <w:tc>
          <w:tcPr>
            <w:tcW w:w="1034" w:type="dxa"/>
            <w:tcBorders>
              <w:top w:val="nil"/>
              <w:left w:val="nil"/>
              <w:bottom w:val="single" w:sz="4" w:space="0" w:color="auto"/>
              <w:right w:val="single" w:sz="4" w:space="0" w:color="auto"/>
            </w:tcBorders>
            <w:shd w:val="clear" w:color="000000" w:fill="EDEDED"/>
            <w:vAlign w:val="bottom"/>
            <w:hideMark/>
          </w:tcPr>
          <w:p w14:paraId="045E43A4"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2F55B030"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金钱肚</w:t>
            </w:r>
          </w:p>
        </w:tc>
        <w:tc>
          <w:tcPr>
            <w:tcW w:w="1062" w:type="dxa"/>
            <w:tcBorders>
              <w:top w:val="nil"/>
              <w:left w:val="nil"/>
              <w:bottom w:val="single" w:sz="4" w:space="0" w:color="auto"/>
              <w:right w:val="single" w:sz="4" w:space="0" w:color="auto"/>
            </w:tcBorders>
            <w:shd w:val="clear" w:color="000000" w:fill="EDEDED"/>
            <w:vAlign w:val="bottom"/>
            <w:hideMark/>
          </w:tcPr>
          <w:p w14:paraId="0554F177"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26C01569"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64</w:t>
            </w:r>
          </w:p>
        </w:tc>
      </w:tr>
      <w:tr w:rsidR="00E125E6" w:rsidRPr="00E125E6" w14:paraId="67EF6652"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149D916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43</w:t>
            </w:r>
          </w:p>
        </w:tc>
        <w:tc>
          <w:tcPr>
            <w:tcW w:w="1034" w:type="dxa"/>
            <w:tcBorders>
              <w:top w:val="nil"/>
              <w:left w:val="nil"/>
              <w:bottom w:val="single" w:sz="4" w:space="0" w:color="auto"/>
              <w:right w:val="single" w:sz="4" w:space="0" w:color="auto"/>
            </w:tcBorders>
            <w:shd w:val="clear" w:color="000000" w:fill="EDEDED"/>
            <w:vAlign w:val="bottom"/>
            <w:hideMark/>
          </w:tcPr>
          <w:p w14:paraId="7BE0CF52"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7A7E7CFD"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牛百叶</w:t>
            </w:r>
          </w:p>
        </w:tc>
        <w:tc>
          <w:tcPr>
            <w:tcW w:w="1062" w:type="dxa"/>
            <w:tcBorders>
              <w:top w:val="nil"/>
              <w:left w:val="nil"/>
              <w:bottom w:val="single" w:sz="4" w:space="0" w:color="auto"/>
              <w:right w:val="single" w:sz="4" w:space="0" w:color="auto"/>
            </w:tcBorders>
            <w:shd w:val="clear" w:color="000000" w:fill="EDEDED"/>
            <w:vAlign w:val="bottom"/>
            <w:hideMark/>
          </w:tcPr>
          <w:p w14:paraId="618DEE05"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1CF11640"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36</w:t>
            </w:r>
          </w:p>
        </w:tc>
      </w:tr>
      <w:tr w:rsidR="00E125E6" w:rsidRPr="00E125E6" w14:paraId="26EEBF6C"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66354628"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44</w:t>
            </w:r>
          </w:p>
        </w:tc>
        <w:tc>
          <w:tcPr>
            <w:tcW w:w="1034" w:type="dxa"/>
            <w:tcBorders>
              <w:top w:val="nil"/>
              <w:left w:val="nil"/>
              <w:bottom w:val="single" w:sz="4" w:space="0" w:color="auto"/>
              <w:right w:val="single" w:sz="4" w:space="0" w:color="auto"/>
            </w:tcBorders>
            <w:shd w:val="clear" w:color="000000" w:fill="EDEDED"/>
            <w:vAlign w:val="bottom"/>
            <w:hideMark/>
          </w:tcPr>
          <w:p w14:paraId="24D15BB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0EB8B754"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牛筋</w:t>
            </w:r>
          </w:p>
        </w:tc>
        <w:tc>
          <w:tcPr>
            <w:tcW w:w="1062" w:type="dxa"/>
            <w:tcBorders>
              <w:top w:val="nil"/>
              <w:left w:val="nil"/>
              <w:bottom w:val="single" w:sz="4" w:space="0" w:color="auto"/>
              <w:right w:val="single" w:sz="4" w:space="0" w:color="auto"/>
            </w:tcBorders>
            <w:shd w:val="clear" w:color="000000" w:fill="EDEDED"/>
            <w:vAlign w:val="bottom"/>
            <w:hideMark/>
          </w:tcPr>
          <w:p w14:paraId="5F5DD34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2D801D3F"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40</w:t>
            </w:r>
          </w:p>
        </w:tc>
      </w:tr>
      <w:tr w:rsidR="00E125E6" w:rsidRPr="00E125E6" w14:paraId="71D76B8D" w14:textId="77777777" w:rsidTr="00BA3464">
        <w:trPr>
          <w:trHeight w:val="405"/>
        </w:trPr>
        <w:tc>
          <w:tcPr>
            <w:tcW w:w="824" w:type="dxa"/>
            <w:tcBorders>
              <w:top w:val="nil"/>
              <w:left w:val="single" w:sz="4" w:space="0" w:color="auto"/>
              <w:bottom w:val="single" w:sz="4" w:space="0" w:color="auto"/>
              <w:right w:val="single" w:sz="4" w:space="0" w:color="auto"/>
            </w:tcBorders>
            <w:shd w:val="clear" w:color="000000" w:fill="EDEDED"/>
            <w:vAlign w:val="bottom"/>
            <w:hideMark/>
          </w:tcPr>
          <w:p w14:paraId="30325B4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45</w:t>
            </w:r>
          </w:p>
        </w:tc>
        <w:tc>
          <w:tcPr>
            <w:tcW w:w="1034" w:type="dxa"/>
            <w:tcBorders>
              <w:top w:val="nil"/>
              <w:left w:val="nil"/>
              <w:bottom w:val="single" w:sz="4" w:space="0" w:color="auto"/>
              <w:right w:val="single" w:sz="4" w:space="0" w:color="auto"/>
            </w:tcBorders>
            <w:shd w:val="clear" w:color="000000" w:fill="EDEDED"/>
            <w:vAlign w:val="bottom"/>
            <w:hideMark/>
          </w:tcPr>
          <w:p w14:paraId="16E5038C"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牛</w:t>
            </w:r>
          </w:p>
        </w:tc>
        <w:tc>
          <w:tcPr>
            <w:tcW w:w="2482" w:type="dxa"/>
            <w:tcBorders>
              <w:top w:val="nil"/>
              <w:left w:val="nil"/>
              <w:bottom w:val="single" w:sz="4" w:space="0" w:color="auto"/>
              <w:right w:val="single" w:sz="4" w:space="0" w:color="auto"/>
            </w:tcBorders>
            <w:shd w:val="clear" w:color="000000" w:fill="EDEDED"/>
            <w:noWrap/>
            <w:vAlign w:val="center"/>
            <w:hideMark/>
          </w:tcPr>
          <w:p w14:paraId="6AC5C748"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黑毛肚</w:t>
            </w:r>
          </w:p>
        </w:tc>
        <w:tc>
          <w:tcPr>
            <w:tcW w:w="1062" w:type="dxa"/>
            <w:tcBorders>
              <w:top w:val="nil"/>
              <w:left w:val="nil"/>
              <w:bottom w:val="single" w:sz="4" w:space="0" w:color="auto"/>
              <w:right w:val="single" w:sz="4" w:space="0" w:color="auto"/>
            </w:tcBorders>
            <w:shd w:val="clear" w:color="000000" w:fill="EDEDED"/>
            <w:vAlign w:val="bottom"/>
            <w:hideMark/>
          </w:tcPr>
          <w:p w14:paraId="407B028D"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DEDED"/>
            <w:vAlign w:val="center"/>
            <w:hideMark/>
          </w:tcPr>
          <w:p w14:paraId="4A1DBC8E"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5</w:t>
            </w:r>
          </w:p>
        </w:tc>
      </w:tr>
      <w:tr w:rsidR="00E125E6" w:rsidRPr="00E125E6" w14:paraId="0D4CAB9B" w14:textId="77777777" w:rsidTr="00BA3464">
        <w:trPr>
          <w:trHeight w:val="1870"/>
        </w:trPr>
        <w:tc>
          <w:tcPr>
            <w:tcW w:w="824" w:type="dxa"/>
            <w:tcBorders>
              <w:top w:val="nil"/>
              <w:left w:val="single" w:sz="4" w:space="0" w:color="auto"/>
              <w:bottom w:val="single" w:sz="4" w:space="0" w:color="auto"/>
              <w:right w:val="single" w:sz="4" w:space="0" w:color="auto"/>
            </w:tcBorders>
            <w:shd w:val="clear" w:color="000000" w:fill="E2EFDA"/>
            <w:vAlign w:val="center"/>
            <w:hideMark/>
          </w:tcPr>
          <w:p w14:paraId="7045E380"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46</w:t>
            </w:r>
          </w:p>
        </w:tc>
        <w:tc>
          <w:tcPr>
            <w:tcW w:w="1034" w:type="dxa"/>
            <w:tcBorders>
              <w:top w:val="nil"/>
              <w:left w:val="nil"/>
              <w:bottom w:val="single" w:sz="4" w:space="0" w:color="auto"/>
              <w:right w:val="single" w:sz="4" w:space="0" w:color="auto"/>
            </w:tcBorders>
            <w:shd w:val="clear" w:color="000000" w:fill="E2EFDA"/>
            <w:vAlign w:val="center"/>
            <w:hideMark/>
          </w:tcPr>
          <w:p w14:paraId="44359944"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其他</w:t>
            </w:r>
          </w:p>
        </w:tc>
        <w:tc>
          <w:tcPr>
            <w:tcW w:w="2482" w:type="dxa"/>
            <w:tcBorders>
              <w:top w:val="nil"/>
              <w:left w:val="nil"/>
              <w:bottom w:val="single" w:sz="4" w:space="0" w:color="auto"/>
              <w:right w:val="single" w:sz="4" w:space="0" w:color="auto"/>
            </w:tcBorders>
            <w:shd w:val="clear" w:color="000000" w:fill="E2EFDA"/>
            <w:noWrap/>
            <w:vAlign w:val="center"/>
            <w:hideMark/>
          </w:tcPr>
          <w:p w14:paraId="5745919B" w14:textId="77777777" w:rsidR="0010512A" w:rsidRPr="00E125E6" w:rsidRDefault="0010512A" w:rsidP="0010512A">
            <w:pPr>
              <w:widowControl/>
              <w:jc w:val="center"/>
              <w:rPr>
                <w:rFonts w:ascii="宋体" w:eastAsia="宋体" w:hAnsi="宋体" w:cs="宋体"/>
                <w:kern w:val="0"/>
                <w:szCs w:val="21"/>
              </w:rPr>
            </w:pPr>
            <w:r w:rsidRPr="00E125E6">
              <w:rPr>
                <w:rFonts w:ascii="宋体" w:eastAsia="宋体" w:hAnsi="宋体" w:cs="宋体" w:hint="eastAsia"/>
                <w:kern w:val="0"/>
                <w:szCs w:val="21"/>
              </w:rPr>
              <w:t>羊肉、兔肉、驴肉等</w:t>
            </w:r>
          </w:p>
        </w:tc>
        <w:tc>
          <w:tcPr>
            <w:tcW w:w="1062" w:type="dxa"/>
            <w:tcBorders>
              <w:top w:val="nil"/>
              <w:left w:val="nil"/>
              <w:bottom w:val="single" w:sz="4" w:space="0" w:color="auto"/>
              <w:right w:val="single" w:sz="4" w:space="0" w:color="auto"/>
            </w:tcBorders>
            <w:shd w:val="clear" w:color="000000" w:fill="E2EFDA"/>
            <w:vAlign w:val="center"/>
            <w:hideMark/>
          </w:tcPr>
          <w:p w14:paraId="22EFC13A" w14:textId="77777777" w:rsidR="0010512A" w:rsidRPr="00E125E6" w:rsidRDefault="0010512A" w:rsidP="0010512A">
            <w:pPr>
              <w:widowControl/>
              <w:jc w:val="center"/>
              <w:rPr>
                <w:rFonts w:ascii="等线" w:eastAsia="等线" w:hAnsi="等线" w:cs="宋体"/>
                <w:kern w:val="0"/>
                <w:sz w:val="24"/>
                <w:szCs w:val="24"/>
              </w:rPr>
            </w:pPr>
            <w:r w:rsidRPr="00E125E6">
              <w:rPr>
                <w:rFonts w:ascii="等线" w:eastAsia="等线" w:hAnsi="等线" w:cs="宋体" w:hint="eastAsia"/>
                <w:kern w:val="0"/>
                <w:sz w:val="24"/>
                <w:szCs w:val="24"/>
              </w:rPr>
              <w:t>斤</w:t>
            </w:r>
          </w:p>
        </w:tc>
        <w:tc>
          <w:tcPr>
            <w:tcW w:w="2835" w:type="dxa"/>
            <w:tcBorders>
              <w:top w:val="nil"/>
              <w:left w:val="nil"/>
              <w:bottom w:val="single" w:sz="4" w:space="0" w:color="auto"/>
              <w:right w:val="single" w:sz="4" w:space="0" w:color="auto"/>
            </w:tcBorders>
            <w:shd w:val="clear" w:color="000000" w:fill="E2EFDA"/>
            <w:vAlign w:val="center"/>
            <w:hideMark/>
          </w:tcPr>
          <w:p w14:paraId="62D48058" w14:textId="77777777" w:rsidR="0010512A" w:rsidRPr="00E125E6" w:rsidRDefault="0010512A" w:rsidP="0010512A">
            <w:pPr>
              <w:widowControl/>
              <w:jc w:val="right"/>
              <w:rPr>
                <w:rFonts w:ascii="宋体" w:eastAsia="宋体" w:hAnsi="宋体" w:cs="宋体"/>
                <w:kern w:val="0"/>
                <w:sz w:val="24"/>
                <w:szCs w:val="24"/>
              </w:rPr>
            </w:pPr>
            <w:r w:rsidRPr="00E125E6">
              <w:rPr>
                <w:rFonts w:ascii="宋体" w:eastAsia="宋体" w:hAnsi="宋体" w:cs="宋体" w:hint="eastAsia"/>
                <w:kern w:val="0"/>
                <w:sz w:val="24"/>
                <w:szCs w:val="24"/>
              </w:rPr>
              <w:t>15000</w:t>
            </w:r>
          </w:p>
        </w:tc>
      </w:tr>
    </w:tbl>
    <w:p w14:paraId="08405149" w14:textId="77777777" w:rsidR="002A62A7" w:rsidRPr="00E125E6" w:rsidRDefault="002A62A7" w:rsidP="005435EB">
      <w:pPr>
        <w:pStyle w:val="afc"/>
        <w:spacing w:line="360" w:lineRule="auto"/>
        <w:ind w:left="420" w:firstLineChars="0" w:firstLine="0"/>
        <w:rPr>
          <w:rFonts w:asciiTheme="minorEastAsia" w:hAnsiTheme="minorEastAsia"/>
          <w:sz w:val="24"/>
          <w:szCs w:val="24"/>
        </w:rPr>
      </w:pPr>
    </w:p>
    <w:sectPr w:rsidR="002A62A7" w:rsidRPr="00E125E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3F701F" w15:done="0"/>
  <w15:commentEx w15:paraId="5326DC9C" w15:done="0"/>
  <w15:commentEx w15:paraId="08AE6B56" w15:done="0"/>
  <w15:commentEx w15:paraId="44FE0DEC" w15:done="0"/>
  <w15:commentEx w15:paraId="50939DC0" w15:done="0"/>
  <w15:commentEx w15:paraId="17AA09CE" w15:done="0"/>
  <w15:commentEx w15:paraId="162D9C5A" w15:done="0"/>
  <w15:commentEx w15:paraId="21D91AB6" w15:done="0"/>
  <w15:commentEx w15:paraId="17795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C239" w16cex:dateUtc="2022-05-06T07:50:00Z"/>
  <w16cex:commentExtensible w16cex:durableId="261FC5FF" w16cex:dateUtc="2022-05-06T08:06:00Z"/>
  <w16cex:commentExtensible w16cex:durableId="261FC2A3" w16cex:dateUtc="2022-05-06T07:52:00Z"/>
  <w16cex:commentExtensible w16cex:durableId="261FC2BA" w16cex:dateUtc="2022-05-06T07:52:00Z"/>
  <w16cex:commentExtensible w16cex:durableId="261FC64F" w16cex:dateUtc="2022-05-06T08:07:00Z"/>
  <w16cex:commentExtensible w16cex:durableId="261FC3D0" w16cex:dateUtc="2022-05-06T07:57:00Z"/>
  <w16cex:commentExtensible w16cex:durableId="261FC3D7" w16cex:dateUtc="2022-05-06T07:57:00Z"/>
  <w16cex:commentExtensible w16cex:durableId="261FC416" w16cex:dateUtc="2022-05-06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3F701F" w16cid:durableId="261FC127"/>
  <w16cid:commentId w16cid:paraId="5326DC9C" w16cid:durableId="261FC239"/>
  <w16cid:commentId w16cid:paraId="08AE6B56" w16cid:durableId="261FC5FF"/>
  <w16cid:commentId w16cid:paraId="44FE0DEC" w16cid:durableId="261FC2A3"/>
  <w16cid:commentId w16cid:paraId="50939DC0" w16cid:durableId="261FC2BA"/>
  <w16cid:commentId w16cid:paraId="17AA09CE" w16cid:durableId="261FC64F"/>
  <w16cid:commentId w16cid:paraId="162D9C5A" w16cid:durableId="261FC3D0"/>
  <w16cid:commentId w16cid:paraId="21D91AB6" w16cid:durableId="261FC3D7"/>
  <w16cid:commentId w16cid:paraId="17795810" w16cid:durableId="261FC4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F2F5F" w14:textId="77777777" w:rsidR="00D54740" w:rsidRDefault="00D54740" w:rsidP="006D0BDD">
      <w:r>
        <w:separator/>
      </w:r>
    </w:p>
  </w:endnote>
  <w:endnote w:type="continuationSeparator" w:id="0">
    <w:p w14:paraId="6650567C" w14:textId="77777777" w:rsidR="00D54740" w:rsidRDefault="00D54740" w:rsidP="006D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SimSun-Identity-H">
    <w:altName w:val="宋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82213" w14:textId="77777777" w:rsidR="00D54740" w:rsidRDefault="00D54740" w:rsidP="006D0BDD">
      <w:r>
        <w:separator/>
      </w:r>
    </w:p>
  </w:footnote>
  <w:footnote w:type="continuationSeparator" w:id="0">
    <w:p w14:paraId="6C02CCF9" w14:textId="77777777" w:rsidR="00D54740" w:rsidRDefault="00D54740" w:rsidP="006D0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F30"/>
    <w:multiLevelType w:val="multilevel"/>
    <w:tmpl w:val="00EE5F30"/>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523341F"/>
    <w:multiLevelType w:val="multilevel"/>
    <w:tmpl w:val="052334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5554F4"/>
    <w:multiLevelType w:val="multilevel"/>
    <w:tmpl w:val="135554F4"/>
    <w:lvl w:ilvl="0">
      <w:start w:val="1"/>
      <w:numFmt w:val="decimal"/>
      <w:lvlText w:val="%1."/>
      <w:lvlJc w:val="left"/>
      <w:pPr>
        <w:ind w:left="420" w:hanging="420"/>
      </w:pPr>
    </w:lvl>
    <w:lvl w:ilvl="1">
      <w:start w:val="1"/>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1B0B2070"/>
    <w:multiLevelType w:val="multilevel"/>
    <w:tmpl w:val="1B0B2070"/>
    <w:lvl w:ilvl="0">
      <w:start w:val="1"/>
      <w:numFmt w:val="decimal"/>
      <w:lvlText w:val="%1."/>
      <w:lvlJc w:val="left"/>
      <w:pPr>
        <w:tabs>
          <w:tab w:val="left" w:pos="425"/>
        </w:tabs>
        <w:ind w:left="425" w:hanging="425"/>
      </w:pPr>
      <w:rPr>
        <w:b w:val="0"/>
        <w:bCs w:val="0"/>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6097001"/>
    <w:multiLevelType w:val="multilevel"/>
    <w:tmpl w:val="26097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F6C7C22"/>
    <w:multiLevelType w:val="multilevel"/>
    <w:tmpl w:val="2F6C7C22"/>
    <w:lvl w:ilvl="0">
      <w:start w:val="1"/>
      <w:numFmt w:val="decimal"/>
      <w:pStyle w:val="1"/>
      <w:lvlText w:val="%1."/>
      <w:lvlJc w:val="left"/>
      <w:pPr>
        <w:tabs>
          <w:tab w:val="left" w:pos="720"/>
        </w:tabs>
        <w:ind w:left="0" w:firstLine="0"/>
      </w:pPr>
      <w:rPr>
        <w:rFonts w:ascii="Times New Roman" w:hAnsi="Times New Roman" w:cs="Times New Roman" w:hint="default"/>
        <w:b/>
        <w:i w:val="0"/>
        <w:caps w:val="0"/>
        <w:color w:val="auto"/>
        <w:spacing w:val="0"/>
        <w:u w:val="none"/>
      </w:rPr>
    </w:lvl>
    <w:lvl w:ilvl="1">
      <w:start w:val="1"/>
      <w:numFmt w:val="decimal"/>
      <w:pStyle w:val="3"/>
      <w:lvlText w:val="%1.%2"/>
      <w:lvlJc w:val="left"/>
      <w:pPr>
        <w:tabs>
          <w:tab w:val="left" w:pos="1713"/>
        </w:tabs>
        <w:ind w:left="993" w:firstLine="0"/>
      </w:pPr>
      <w:rPr>
        <w:rFonts w:ascii="Times New Roman" w:hAnsi="Times New Roman" w:cs="Times New Roman" w:hint="default"/>
        <w:b w:val="0"/>
        <w:i w:val="0"/>
        <w:caps w:val="0"/>
        <w:color w:val="auto"/>
        <w:spacing w:val="0"/>
        <w:u w:val="none"/>
        <w:lang w:val="en-GB"/>
      </w:rPr>
    </w:lvl>
    <w:lvl w:ilvl="2">
      <w:start w:val="1"/>
      <w:numFmt w:val="lowerLetter"/>
      <w:lvlText w:val="(%3)"/>
      <w:lvlJc w:val="left"/>
      <w:pPr>
        <w:tabs>
          <w:tab w:val="left" w:pos="720"/>
        </w:tabs>
        <w:ind w:left="720" w:hanging="720"/>
      </w:pPr>
      <w:rPr>
        <w:rFonts w:ascii="Times New Roman" w:hAnsi="Times New Roman" w:cs="Times New Roman" w:hint="default"/>
        <w:b w:val="0"/>
        <w:i w:val="0"/>
        <w:caps w:val="0"/>
        <w:color w:val="auto"/>
        <w:spacing w:val="0"/>
        <w:u w:val="none"/>
      </w:rPr>
    </w:lvl>
    <w:lvl w:ilvl="3">
      <w:start w:val="1"/>
      <w:numFmt w:val="lowerLetter"/>
      <w:pStyle w:val="4"/>
      <w:lvlText w:val="(%4)"/>
      <w:lvlJc w:val="left"/>
      <w:pPr>
        <w:tabs>
          <w:tab w:val="left" w:pos="720"/>
        </w:tabs>
        <w:ind w:left="0" w:firstLine="0"/>
      </w:pPr>
      <w:rPr>
        <w:rFonts w:ascii="Times New Roman" w:hAnsi="Times New Roman" w:cs="Times New Roman" w:hint="default"/>
        <w:b w:val="0"/>
        <w:i w:val="0"/>
        <w:caps w:val="0"/>
        <w:color w:val="auto"/>
        <w:spacing w:val="0"/>
        <w:u w:val="none"/>
      </w:rPr>
    </w:lvl>
    <w:lvl w:ilvl="4">
      <w:start w:val="1"/>
      <w:numFmt w:val="upperLetter"/>
      <w:lvlText w:val="(%5)"/>
      <w:lvlJc w:val="left"/>
      <w:pPr>
        <w:tabs>
          <w:tab w:val="left" w:pos="2160"/>
        </w:tabs>
        <w:ind w:left="2160" w:hanging="720"/>
      </w:pPr>
      <w:rPr>
        <w:rFonts w:ascii="Times New Roman" w:hAnsi="Times New Roman" w:cs="Times New Roman" w:hint="default"/>
        <w:b w:val="0"/>
        <w:i w:val="0"/>
        <w:caps w:val="0"/>
        <w:color w:val="auto"/>
        <w:spacing w:val="0"/>
        <w:u w:val="none"/>
      </w:rPr>
    </w:lvl>
    <w:lvl w:ilvl="5">
      <w:start w:val="1"/>
      <w:numFmt w:val="upperRoman"/>
      <w:lvlText w:val="(%6)"/>
      <w:lvlJc w:val="right"/>
      <w:pPr>
        <w:tabs>
          <w:tab w:val="left" w:pos="2880"/>
        </w:tabs>
        <w:ind w:left="2880" w:hanging="216"/>
      </w:pPr>
      <w:rPr>
        <w:rFonts w:ascii="Times New Roman" w:hAnsi="Times New Roman" w:cs="Times New Roman" w:hint="default"/>
        <w:b w:val="0"/>
        <w:i w:val="0"/>
        <w:caps w:val="0"/>
        <w:color w:val="auto"/>
        <w:spacing w:val="0"/>
        <w:u w:val="none"/>
      </w:rPr>
    </w:lvl>
    <w:lvl w:ilvl="6">
      <w:start w:val="27"/>
      <w:numFmt w:val="lowerLetter"/>
      <w:lvlText w:val="(%7)"/>
      <w:lvlJc w:val="left"/>
      <w:pPr>
        <w:tabs>
          <w:tab w:val="left" w:pos="3600"/>
        </w:tabs>
        <w:ind w:left="3600" w:hanging="720"/>
      </w:pPr>
      <w:rPr>
        <w:rFonts w:ascii="Times New Roman" w:hAnsi="Times New Roman" w:cs="Times New Roman" w:hint="default"/>
        <w:b w:val="0"/>
        <w:i w:val="0"/>
        <w:caps w:val="0"/>
        <w:color w:val="auto"/>
        <w:spacing w:val="0"/>
        <w:u w:val="none"/>
      </w:rPr>
    </w:lvl>
    <w:lvl w:ilvl="7">
      <w:start w:val="1"/>
      <w:numFmt w:val="decimal"/>
      <w:lvlText w:val="(%8)"/>
      <w:lvlJc w:val="left"/>
      <w:pPr>
        <w:tabs>
          <w:tab w:val="left" w:pos="1620"/>
        </w:tabs>
        <w:ind w:left="1620" w:hanging="720"/>
      </w:pPr>
      <w:rPr>
        <w:rFonts w:ascii="Times New Roman" w:hAnsi="Times New Roman" w:cs="Times New Roman" w:hint="default"/>
        <w:b w:val="0"/>
        <w:i w:val="0"/>
        <w:caps w:val="0"/>
        <w:color w:val="auto"/>
        <w:spacing w:val="0"/>
        <w:u w:val="none"/>
      </w:rPr>
    </w:lvl>
    <w:lvl w:ilvl="8">
      <w:start w:val="1"/>
      <w:numFmt w:val="lowerRoman"/>
      <w:lvlText w:val="%9)"/>
      <w:lvlJc w:val="left"/>
      <w:pPr>
        <w:tabs>
          <w:tab w:val="left" w:pos="5760"/>
        </w:tabs>
        <w:ind w:left="5760" w:hanging="720"/>
      </w:pPr>
      <w:rPr>
        <w:rFonts w:ascii="Times New Roman" w:hAnsi="Times New Roman" w:cs="Times New Roman" w:hint="default"/>
        <w:b w:val="0"/>
        <w:i w:val="0"/>
        <w:caps w:val="0"/>
        <w:color w:val="auto"/>
        <w:spacing w:val="0"/>
        <w:u w:val="none"/>
      </w:rPr>
    </w:lvl>
  </w:abstractNum>
  <w:abstractNum w:abstractNumId="7">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F518A7"/>
    <w:multiLevelType w:val="multilevel"/>
    <w:tmpl w:val="57F518A7"/>
    <w:lvl w:ilvl="0">
      <w:start w:val="1"/>
      <w:numFmt w:val="chineseCountingThousand"/>
      <w:pStyle w:val="10"/>
      <w:lvlText w:val="%1、"/>
      <w:lvlJc w:val="left"/>
      <w:pPr>
        <w:ind w:left="1271" w:hanging="420"/>
      </w:pPr>
      <w:rPr>
        <w:rFonts w:ascii="宋体" w:eastAsia="宋体" w:hAnsi="宋体" w:hint="eastAsia"/>
      </w:rPr>
    </w:lvl>
    <w:lvl w:ilvl="1">
      <w:start w:val="1"/>
      <w:numFmt w:val="lowerLetter"/>
      <w:pStyle w:val="20"/>
      <w:lvlText w:val="%2)"/>
      <w:lvlJc w:val="left"/>
      <w:pPr>
        <w:ind w:left="1691" w:hanging="420"/>
      </w:pPr>
    </w:lvl>
    <w:lvl w:ilvl="2">
      <w:start w:val="1"/>
      <w:numFmt w:val="lowerRoman"/>
      <w:pStyle w:val="30"/>
      <w:lvlText w:val="%3."/>
      <w:lvlJc w:val="right"/>
      <w:pPr>
        <w:ind w:left="2111" w:hanging="420"/>
      </w:pPr>
    </w:lvl>
    <w:lvl w:ilvl="3">
      <w:start w:val="1"/>
      <w:numFmt w:val="decimal"/>
      <w:lvlText w:val="%4."/>
      <w:lvlJc w:val="left"/>
      <w:pPr>
        <w:ind w:left="2531" w:hanging="420"/>
      </w:pPr>
    </w:lvl>
    <w:lvl w:ilvl="4">
      <w:start w:val="1"/>
      <w:numFmt w:val="lowerLetter"/>
      <w:pStyle w:val="50"/>
      <w:lvlText w:val="%5)"/>
      <w:lvlJc w:val="left"/>
      <w:pPr>
        <w:ind w:left="2951" w:hanging="420"/>
      </w:pPr>
    </w:lvl>
    <w:lvl w:ilvl="5">
      <w:start w:val="1"/>
      <w:numFmt w:val="lowerRoman"/>
      <w:pStyle w:val="60"/>
      <w:lvlText w:val="%6."/>
      <w:lvlJc w:val="right"/>
      <w:pPr>
        <w:ind w:left="3371" w:hanging="420"/>
      </w:pPr>
    </w:lvl>
    <w:lvl w:ilvl="6">
      <w:start w:val="1"/>
      <w:numFmt w:val="decimal"/>
      <w:pStyle w:val="70"/>
      <w:lvlText w:val="%7."/>
      <w:lvlJc w:val="left"/>
      <w:pPr>
        <w:ind w:left="3791" w:hanging="420"/>
      </w:pPr>
    </w:lvl>
    <w:lvl w:ilvl="7">
      <w:start w:val="1"/>
      <w:numFmt w:val="lowerLetter"/>
      <w:pStyle w:val="80"/>
      <w:lvlText w:val="%8)"/>
      <w:lvlJc w:val="left"/>
      <w:pPr>
        <w:ind w:left="4211" w:hanging="420"/>
      </w:pPr>
    </w:lvl>
    <w:lvl w:ilvl="8">
      <w:start w:val="1"/>
      <w:numFmt w:val="lowerRoman"/>
      <w:pStyle w:val="90"/>
      <w:lvlText w:val="%9."/>
      <w:lvlJc w:val="right"/>
      <w:pPr>
        <w:ind w:left="4631" w:hanging="420"/>
      </w:pPr>
    </w:lvl>
  </w:abstractNum>
  <w:abstractNum w:abstractNumId="9">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58D0E4A"/>
    <w:multiLevelType w:val="multilevel"/>
    <w:tmpl w:val="658D0E4A"/>
    <w:lvl w:ilvl="0">
      <w:start w:val="1"/>
      <w:numFmt w:val="chineseCountingThousand"/>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04C725F"/>
    <w:multiLevelType w:val="multilevel"/>
    <w:tmpl w:val="704C725F"/>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7D6F6C39"/>
    <w:multiLevelType w:val="multilevel"/>
    <w:tmpl w:val="7D6F6C3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6"/>
  </w:num>
  <w:num w:numId="2">
    <w:abstractNumId w:val="8"/>
  </w:num>
  <w:num w:numId="3">
    <w:abstractNumId w:val="4"/>
  </w:num>
  <w:num w:numId="4">
    <w:abstractNumId w:val="5"/>
  </w:num>
  <w:num w:numId="5">
    <w:abstractNumId w:val="1"/>
  </w:num>
  <w:num w:numId="6">
    <w:abstractNumId w:val="10"/>
  </w:num>
  <w:num w:numId="7">
    <w:abstractNumId w:val="3"/>
  </w:num>
  <w:num w:numId="8">
    <w:abstractNumId w:val="2"/>
  </w:num>
  <w:num w:numId="9">
    <w:abstractNumId w:val="12"/>
  </w:num>
  <w:num w:numId="10">
    <w:abstractNumId w:val="0"/>
  </w:num>
  <w:num w:numId="11">
    <w:abstractNumId w:val="11"/>
  </w:num>
  <w:num w:numId="12">
    <w:abstractNumId w:val="7"/>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rson w15:author="周 键豪">
    <w15:presenceInfo w15:providerId="Windows Live" w15:userId="8a81b169f0a22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ODhiZGJkZWZhNWVhZTFiNTQ3MzRlMDczOTg2ODIifQ=="/>
  </w:docVars>
  <w:rsids>
    <w:rsidRoot w:val="00F72903"/>
    <w:rsid w:val="000108DD"/>
    <w:rsid w:val="00043805"/>
    <w:rsid w:val="000632DF"/>
    <w:rsid w:val="00070F96"/>
    <w:rsid w:val="000B215B"/>
    <w:rsid w:val="000D4603"/>
    <w:rsid w:val="000E372B"/>
    <w:rsid w:val="0010512A"/>
    <w:rsid w:val="00114D8F"/>
    <w:rsid w:val="00115C31"/>
    <w:rsid w:val="001A2902"/>
    <w:rsid w:val="001C2EFB"/>
    <w:rsid w:val="00253255"/>
    <w:rsid w:val="00281505"/>
    <w:rsid w:val="002A62A7"/>
    <w:rsid w:val="002B298E"/>
    <w:rsid w:val="002C1CD6"/>
    <w:rsid w:val="00327D9E"/>
    <w:rsid w:val="00330C44"/>
    <w:rsid w:val="00384D06"/>
    <w:rsid w:val="003A334F"/>
    <w:rsid w:val="004755D4"/>
    <w:rsid w:val="004908CB"/>
    <w:rsid w:val="0052473E"/>
    <w:rsid w:val="0054058F"/>
    <w:rsid w:val="005435EB"/>
    <w:rsid w:val="00554D05"/>
    <w:rsid w:val="00580121"/>
    <w:rsid w:val="005F2EAE"/>
    <w:rsid w:val="005F64CD"/>
    <w:rsid w:val="00620C30"/>
    <w:rsid w:val="006561F3"/>
    <w:rsid w:val="006655C5"/>
    <w:rsid w:val="00697CEE"/>
    <w:rsid w:val="006B0708"/>
    <w:rsid w:val="006D0BDD"/>
    <w:rsid w:val="006D3D11"/>
    <w:rsid w:val="006E18D2"/>
    <w:rsid w:val="006F20FA"/>
    <w:rsid w:val="007054E8"/>
    <w:rsid w:val="00743389"/>
    <w:rsid w:val="007630D2"/>
    <w:rsid w:val="0077068C"/>
    <w:rsid w:val="007875F9"/>
    <w:rsid w:val="007A4997"/>
    <w:rsid w:val="007A5D4F"/>
    <w:rsid w:val="007B4A99"/>
    <w:rsid w:val="007C3354"/>
    <w:rsid w:val="007E3D98"/>
    <w:rsid w:val="007E7015"/>
    <w:rsid w:val="00850B1D"/>
    <w:rsid w:val="00862482"/>
    <w:rsid w:val="00863FD1"/>
    <w:rsid w:val="008677EF"/>
    <w:rsid w:val="008917E3"/>
    <w:rsid w:val="008F43A1"/>
    <w:rsid w:val="00906786"/>
    <w:rsid w:val="00920259"/>
    <w:rsid w:val="009325DA"/>
    <w:rsid w:val="00955457"/>
    <w:rsid w:val="00986336"/>
    <w:rsid w:val="009D2F9C"/>
    <w:rsid w:val="009F317E"/>
    <w:rsid w:val="00A44F6D"/>
    <w:rsid w:val="00A618BB"/>
    <w:rsid w:val="00AA287D"/>
    <w:rsid w:val="00AC0229"/>
    <w:rsid w:val="00AD2E71"/>
    <w:rsid w:val="00AE2D00"/>
    <w:rsid w:val="00AF5379"/>
    <w:rsid w:val="00B07877"/>
    <w:rsid w:val="00B17BE2"/>
    <w:rsid w:val="00B2132C"/>
    <w:rsid w:val="00B32303"/>
    <w:rsid w:val="00B333D2"/>
    <w:rsid w:val="00B3481E"/>
    <w:rsid w:val="00B479C6"/>
    <w:rsid w:val="00B6354D"/>
    <w:rsid w:val="00B76124"/>
    <w:rsid w:val="00B81788"/>
    <w:rsid w:val="00B85846"/>
    <w:rsid w:val="00BA3464"/>
    <w:rsid w:val="00BD4369"/>
    <w:rsid w:val="00BD6234"/>
    <w:rsid w:val="00BD74C2"/>
    <w:rsid w:val="00BE7FB2"/>
    <w:rsid w:val="00C014CB"/>
    <w:rsid w:val="00C05452"/>
    <w:rsid w:val="00C05A7C"/>
    <w:rsid w:val="00C3037D"/>
    <w:rsid w:val="00C35F98"/>
    <w:rsid w:val="00C55105"/>
    <w:rsid w:val="00C66622"/>
    <w:rsid w:val="00C66F93"/>
    <w:rsid w:val="00C80121"/>
    <w:rsid w:val="00CA2516"/>
    <w:rsid w:val="00CD67E2"/>
    <w:rsid w:val="00CE714D"/>
    <w:rsid w:val="00CF3FD4"/>
    <w:rsid w:val="00D004DA"/>
    <w:rsid w:val="00D04C4F"/>
    <w:rsid w:val="00D0734A"/>
    <w:rsid w:val="00D13EBA"/>
    <w:rsid w:val="00D20975"/>
    <w:rsid w:val="00D54740"/>
    <w:rsid w:val="00D570B4"/>
    <w:rsid w:val="00D93F87"/>
    <w:rsid w:val="00DA3B6A"/>
    <w:rsid w:val="00DB6A74"/>
    <w:rsid w:val="00DD3B5F"/>
    <w:rsid w:val="00DE5C35"/>
    <w:rsid w:val="00DF16F0"/>
    <w:rsid w:val="00DF69A2"/>
    <w:rsid w:val="00E125E6"/>
    <w:rsid w:val="00E22B68"/>
    <w:rsid w:val="00E53B6D"/>
    <w:rsid w:val="00E614F9"/>
    <w:rsid w:val="00EB52A3"/>
    <w:rsid w:val="00EF4211"/>
    <w:rsid w:val="00F0003D"/>
    <w:rsid w:val="00F3092C"/>
    <w:rsid w:val="00F65658"/>
    <w:rsid w:val="00F72903"/>
    <w:rsid w:val="00F827E1"/>
    <w:rsid w:val="00FC69B8"/>
    <w:rsid w:val="0AD9164A"/>
    <w:rsid w:val="22A4202B"/>
    <w:rsid w:val="569D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lsdException w:name="footer" w:uiPriority="0" w:unhideWhenUsed="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nhideWhenUsed="1"/>
    <w:lsdException w:name="Strong" w:uiPriority="22"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3"/>
    <w:qFormat/>
    <w:pPr>
      <w:keepNext/>
      <w:widowControl/>
      <w:numPr>
        <w:numId w:val="1"/>
      </w:numPr>
      <w:tabs>
        <w:tab w:val="clear" w:pos="720"/>
      </w:tabs>
      <w:adjustRightInd w:val="0"/>
      <w:spacing w:line="360" w:lineRule="atLeast"/>
      <w:jc w:val="left"/>
      <w:textAlignment w:val="baseline"/>
      <w:outlineLvl w:val="0"/>
    </w:pPr>
    <w:rPr>
      <w:rFonts w:ascii="Times New Roman" w:eastAsia="宋体" w:hAnsi="Times New Roman" w:cs="Times New Roman"/>
      <w:b/>
      <w:bCs/>
      <w:kern w:val="0"/>
      <w:sz w:val="24"/>
      <w:szCs w:val="24"/>
    </w:rPr>
  </w:style>
  <w:style w:type="paragraph" w:styleId="2">
    <w:name w:val="heading 2"/>
    <w:basedOn w:val="a"/>
    <w:next w:val="a"/>
    <w:link w:val="2Char2"/>
    <w:qFormat/>
    <w:pPr>
      <w:keepNext/>
      <w:keepLines/>
      <w:adjustRightInd w:val="0"/>
      <w:spacing w:before="260" w:after="260" w:line="416" w:lineRule="auto"/>
      <w:textAlignment w:val="baseline"/>
      <w:outlineLvl w:val="1"/>
    </w:pPr>
    <w:rPr>
      <w:rFonts w:ascii="Arial" w:eastAsia="黑体" w:hAnsi="Arial" w:cs="Times New Roman"/>
      <w:b/>
      <w:bCs/>
      <w:kern w:val="0"/>
      <w:sz w:val="32"/>
      <w:szCs w:val="32"/>
    </w:rPr>
  </w:style>
  <w:style w:type="paragraph" w:styleId="3">
    <w:name w:val="heading 3"/>
    <w:basedOn w:val="a"/>
    <w:next w:val="a"/>
    <w:link w:val="3Char2"/>
    <w:qFormat/>
    <w:pPr>
      <w:keepNext/>
      <w:numPr>
        <w:ilvl w:val="1"/>
        <w:numId w:val="1"/>
      </w:numPr>
      <w:tabs>
        <w:tab w:val="clear" w:pos="1713"/>
      </w:tabs>
      <w:adjustRightInd w:val="0"/>
      <w:spacing w:line="360" w:lineRule="atLeast"/>
      <w:ind w:left="0"/>
      <w:textAlignment w:val="baseline"/>
      <w:outlineLvl w:val="2"/>
    </w:pPr>
    <w:rPr>
      <w:rFonts w:ascii="楷体_GB2312" w:eastAsia="楷体_GB2312" w:hAnsi="宋体" w:cs="Times New Roman"/>
      <w:b/>
      <w:bCs/>
      <w:kern w:val="0"/>
      <w:sz w:val="32"/>
      <w:szCs w:val="24"/>
    </w:rPr>
  </w:style>
  <w:style w:type="paragraph" w:styleId="4">
    <w:name w:val="heading 4"/>
    <w:basedOn w:val="a"/>
    <w:next w:val="a"/>
    <w:link w:val="4Char2"/>
    <w:qFormat/>
    <w:pPr>
      <w:keepNext/>
      <w:keepLines/>
      <w:widowControl/>
      <w:numPr>
        <w:ilvl w:val="3"/>
        <w:numId w:val="1"/>
      </w:numPr>
      <w:tabs>
        <w:tab w:val="clear" w:pos="720"/>
      </w:tabs>
      <w:adjustRightInd w:val="0"/>
      <w:spacing w:before="280" w:after="290" w:line="376" w:lineRule="auto"/>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1"/>
    <w:qFormat/>
    <w:pPr>
      <w:keepNext/>
      <w:keepLines/>
      <w:widowControl/>
      <w:adjustRightInd w:val="0"/>
      <w:spacing w:before="280" w:after="290" w:line="376" w:lineRule="auto"/>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1"/>
    <w:qFormat/>
    <w:pPr>
      <w:keepNext/>
      <w:keepLines/>
      <w:widowControl/>
      <w:adjustRightInd w:val="0"/>
      <w:spacing w:before="240" w:after="64" w:line="320" w:lineRule="auto"/>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1"/>
    <w:qFormat/>
    <w:pPr>
      <w:keepNext/>
      <w:keepLines/>
      <w:widowControl/>
      <w:adjustRightInd w:val="0"/>
      <w:spacing w:before="240" w:after="64" w:line="320" w:lineRule="auto"/>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1"/>
    <w:qFormat/>
    <w:pPr>
      <w:keepNext/>
      <w:keepLines/>
      <w:widowControl/>
      <w:adjustRightInd w:val="0"/>
      <w:spacing w:before="240" w:after="64" w:line="320" w:lineRule="auto"/>
      <w:jc w:val="left"/>
      <w:textAlignment w:val="baseline"/>
      <w:outlineLvl w:val="7"/>
    </w:pPr>
    <w:rPr>
      <w:rFonts w:ascii="Arial" w:eastAsia="黑体" w:hAnsi="Arial" w:cs="Times New Roman"/>
      <w:kern w:val="0"/>
      <w:sz w:val="24"/>
      <w:szCs w:val="24"/>
    </w:rPr>
  </w:style>
  <w:style w:type="paragraph" w:styleId="9">
    <w:name w:val="heading 9"/>
    <w:basedOn w:val="a"/>
    <w:next w:val="a"/>
    <w:link w:val="9Char1"/>
    <w:qFormat/>
    <w:pPr>
      <w:keepNext/>
      <w:keepLines/>
      <w:widowControl/>
      <w:adjustRightInd w:val="0"/>
      <w:spacing w:before="240" w:after="64" w:line="320" w:lineRule="auto"/>
      <w:jc w:val="left"/>
      <w:textAlignment w:val="baseline"/>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pPr>
      <w:tabs>
        <w:tab w:val="left" w:pos="285"/>
      </w:tabs>
      <w:ind w:left="285" w:hanging="285"/>
    </w:pPr>
    <w:rPr>
      <w:rFonts w:ascii="Times New Roman" w:eastAsia="宋体" w:hAnsi="Times New Roman" w:cs="Times New Roman"/>
      <w:szCs w:val="20"/>
    </w:rPr>
  </w:style>
  <w:style w:type="paragraph" w:styleId="a3">
    <w:name w:val="Normal Indent"/>
    <w:basedOn w:val="a"/>
    <w:link w:val="Char2"/>
    <w:qFormat/>
    <w:pPr>
      <w:adjustRightInd w:val="0"/>
      <w:spacing w:line="360" w:lineRule="atLeast"/>
      <w:ind w:firstLineChars="200" w:firstLine="420"/>
      <w:textAlignment w:val="baseline"/>
    </w:pPr>
    <w:rPr>
      <w:rFonts w:ascii="Times New Roman" w:eastAsia="宋体" w:hAnsi="Times New Roman" w:cs="Times New Roman"/>
      <w:kern w:val="0"/>
      <w:sz w:val="20"/>
      <w:szCs w:val="21"/>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20"/>
    <w:pPr>
      <w:shd w:val="clear" w:color="auto" w:fill="000080"/>
      <w:adjustRightInd w:val="0"/>
      <w:spacing w:line="360" w:lineRule="atLeast"/>
      <w:textAlignment w:val="baseline"/>
    </w:pPr>
    <w:rPr>
      <w:rFonts w:ascii="Times New Roman" w:eastAsia="宋体" w:hAnsi="Times New Roman" w:cs="Times New Roman"/>
      <w:kern w:val="0"/>
      <w:sz w:val="20"/>
      <w:szCs w:val="20"/>
    </w:rPr>
  </w:style>
  <w:style w:type="paragraph" w:styleId="a6">
    <w:name w:val="annotation text"/>
    <w:basedOn w:val="a"/>
    <w:link w:val="Char4"/>
    <w:qFormat/>
    <w:pPr>
      <w:adjustRightInd w:val="0"/>
      <w:spacing w:line="360" w:lineRule="atLeast"/>
      <w:jc w:val="left"/>
      <w:textAlignment w:val="baseline"/>
    </w:pPr>
    <w:rPr>
      <w:rFonts w:ascii="Calibri" w:eastAsia="宋体" w:hAnsi="Calibri" w:cs="Times New Roman"/>
      <w:szCs w:val="24"/>
    </w:rPr>
  </w:style>
  <w:style w:type="paragraph" w:styleId="31">
    <w:name w:val="Body Text 3"/>
    <w:basedOn w:val="a"/>
    <w:link w:val="3Char20"/>
    <w:pPr>
      <w:adjustRightInd w:val="0"/>
      <w:spacing w:after="120" w:line="360" w:lineRule="atLeast"/>
      <w:textAlignment w:val="baseline"/>
    </w:pPr>
    <w:rPr>
      <w:rFonts w:ascii="Times New Roman" w:eastAsia="宋体" w:hAnsi="Times New Roman" w:cs="Times New Roman"/>
      <w:kern w:val="0"/>
      <w:sz w:val="16"/>
      <w:szCs w:val="16"/>
    </w:rPr>
  </w:style>
  <w:style w:type="paragraph" w:styleId="a7">
    <w:name w:val="Closing"/>
    <w:basedOn w:val="a"/>
    <w:link w:val="Char"/>
    <w:unhideWhenUsed/>
    <w:pPr>
      <w:ind w:leftChars="2100" w:left="100"/>
    </w:pPr>
    <w:rPr>
      <w:rFonts w:ascii="宋体" w:hAnsi="宋体"/>
      <w:color w:val="000000"/>
      <w:sz w:val="24"/>
    </w:rPr>
  </w:style>
  <w:style w:type="paragraph" w:styleId="a8">
    <w:name w:val="Body Text"/>
    <w:basedOn w:val="a"/>
    <w:link w:val="Char21"/>
    <w:pPr>
      <w:adjustRightInd w:val="0"/>
      <w:spacing w:after="120" w:line="360" w:lineRule="atLeast"/>
      <w:textAlignment w:val="baseline"/>
    </w:pPr>
    <w:rPr>
      <w:rFonts w:ascii="Times New Roman" w:eastAsia="宋体" w:hAnsi="Times New Roman" w:cs="Times New Roman"/>
      <w:kern w:val="0"/>
      <w:sz w:val="20"/>
      <w:szCs w:val="24"/>
    </w:rPr>
  </w:style>
  <w:style w:type="paragraph" w:styleId="a9">
    <w:name w:val="Body Text Indent"/>
    <w:basedOn w:val="a"/>
    <w:link w:val="Char22"/>
    <w:pPr>
      <w:adjustRightInd w:val="0"/>
      <w:spacing w:line="560" w:lineRule="exact"/>
      <w:ind w:left="300"/>
      <w:textAlignment w:val="baseline"/>
    </w:pPr>
    <w:rPr>
      <w:rFonts w:ascii="Times New Roman" w:eastAsia="宋体" w:hAnsi="Times New Roman" w:cs="Times New Roman"/>
      <w:kern w:val="0"/>
      <w:sz w:val="24"/>
      <w:szCs w:val="24"/>
    </w:rPr>
  </w:style>
  <w:style w:type="paragraph" w:styleId="aa">
    <w:name w:val="Block Text"/>
    <w:basedOn w:val="a"/>
    <w:pPr>
      <w:widowControl/>
      <w:autoSpaceDE w:val="0"/>
      <w:autoSpaceDN w:val="0"/>
      <w:adjustRightInd w:val="0"/>
      <w:snapToGrid w:val="0"/>
      <w:ind w:leftChars="1" w:left="852" w:rightChars="-88" w:right="-185" w:hangingChars="405" w:hanging="850"/>
      <w:textAlignment w:val="bottom"/>
    </w:pPr>
    <w:rPr>
      <w:rFonts w:ascii="Garamond" w:eastAsia="宋体" w:hAnsi="Garamond" w:cs="Garamond"/>
      <w:szCs w:val="21"/>
    </w:rPr>
  </w:style>
  <w:style w:type="paragraph" w:styleId="21">
    <w:name w:val="List Bullet 2"/>
    <w:basedOn w:val="a"/>
    <w:pPr>
      <w:tabs>
        <w:tab w:val="left" w:pos="420"/>
      </w:tabs>
      <w:ind w:left="420" w:hanging="420"/>
    </w:pPr>
    <w:rPr>
      <w:rFonts w:ascii="Times New Roman" w:eastAsia="宋体" w:hAnsi="Times New Roman" w:cs="Times New Roman"/>
      <w:szCs w:val="20"/>
    </w:rPr>
  </w:style>
  <w:style w:type="paragraph" w:styleId="ab">
    <w:name w:val="Plain Text"/>
    <w:basedOn w:val="a"/>
    <w:link w:val="Char3"/>
    <w:qFormat/>
    <w:pPr>
      <w:adjustRightInd w:val="0"/>
      <w:spacing w:line="360" w:lineRule="atLeast"/>
      <w:textAlignment w:val="baseline"/>
    </w:pPr>
    <w:rPr>
      <w:rFonts w:ascii="宋体" w:eastAsia="宋体" w:hAnsi="Courier New" w:cs="Courier New"/>
      <w:szCs w:val="21"/>
    </w:rPr>
  </w:style>
  <w:style w:type="paragraph" w:styleId="ac">
    <w:name w:val="Date"/>
    <w:basedOn w:val="a"/>
    <w:next w:val="a"/>
    <w:link w:val="Char23"/>
    <w:pPr>
      <w:widowControl/>
      <w:adjustRightInd w:val="0"/>
      <w:spacing w:line="360" w:lineRule="atLeast"/>
      <w:textAlignment w:val="baseline"/>
    </w:pPr>
    <w:rPr>
      <w:rFonts w:ascii="宋体" w:eastAsia="宋体" w:hAnsi="Times New Roman" w:cs="Times New Roman"/>
      <w:kern w:val="0"/>
      <w:sz w:val="20"/>
      <w:szCs w:val="20"/>
    </w:rPr>
  </w:style>
  <w:style w:type="paragraph" w:styleId="22">
    <w:name w:val="Body Text Indent 2"/>
    <w:basedOn w:val="a"/>
    <w:link w:val="2Char20"/>
    <w:pPr>
      <w:adjustRightInd w:val="0"/>
      <w:spacing w:line="540" w:lineRule="exact"/>
      <w:ind w:leftChars="220" w:left="462"/>
      <w:textAlignment w:val="baseline"/>
    </w:pPr>
    <w:rPr>
      <w:rFonts w:ascii="Times New Roman" w:eastAsia="宋体" w:hAnsi="Times New Roman" w:cs="Times New Roman"/>
      <w:kern w:val="0"/>
      <w:sz w:val="24"/>
      <w:szCs w:val="24"/>
    </w:rPr>
  </w:style>
  <w:style w:type="paragraph" w:styleId="ad">
    <w:name w:val="Balloon Text"/>
    <w:basedOn w:val="a"/>
    <w:link w:val="Char30"/>
    <w:uiPriority w:val="99"/>
    <w:unhideWhenUsed/>
    <w:pPr>
      <w:adjustRightInd w:val="0"/>
      <w:spacing w:line="360" w:lineRule="atLeast"/>
      <w:textAlignment w:val="baseline"/>
    </w:pPr>
    <w:rPr>
      <w:rFonts w:ascii="Times New Roman" w:eastAsia="宋体" w:hAnsi="Times New Roman" w:cs="Times New Roman"/>
      <w:kern w:val="0"/>
      <w:sz w:val="18"/>
      <w:szCs w:val="18"/>
    </w:rPr>
  </w:style>
  <w:style w:type="paragraph" w:styleId="ae">
    <w:name w:val="footer"/>
    <w:basedOn w:val="a"/>
    <w:link w:val="Char0"/>
    <w:unhideWhenUsed/>
    <w:pPr>
      <w:tabs>
        <w:tab w:val="center" w:pos="4153"/>
        <w:tab w:val="right" w:pos="8306"/>
      </w:tabs>
      <w:snapToGrid w:val="0"/>
      <w:jc w:val="left"/>
    </w:pPr>
    <w:rPr>
      <w:sz w:val="18"/>
      <w:szCs w:val="18"/>
    </w:rPr>
  </w:style>
  <w:style w:type="paragraph" w:styleId="af">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1"/>
    <w:rPr>
      <w:rFonts w:ascii="Times New Roman" w:eastAsia="宋体" w:hAnsi="Times New Roman" w:cs="Times New Roman"/>
      <w:szCs w:val="20"/>
    </w:rPr>
  </w:style>
  <w:style w:type="paragraph" w:styleId="11">
    <w:name w:val="index 1"/>
    <w:basedOn w:val="a"/>
    <w:next w:val="a"/>
    <w:pPr>
      <w:tabs>
        <w:tab w:val="left" w:pos="7740"/>
      </w:tabs>
      <w:jc w:val="center"/>
    </w:pPr>
    <w:rPr>
      <w:rFonts w:ascii="仿宋" w:eastAsia="仿宋" w:hAnsi="仿宋" w:cs="Times New Roman"/>
      <w:b/>
      <w:sz w:val="28"/>
      <w:szCs w:val="28"/>
    </w:rPr>
  </w:style>
  <w:style w:type="paragraph" w:styleId="32">
    <w:name w:val="Body Text Indent 3"/>
    <w:basedOn w:val="a"/>
    <w:link w:val="3Char21"/>
    <w:pPr>
      <w:adjustRightInd w:val="0"/>
      <w:spacing w:after="120" w:line="360" w:lineRule="atLeast"/>
      <w:ind w:leftChars="200" w:left="420"/>
      <w:textAlignment w:val="baseline"/>
    </w:pPr>
    <w:rPr>
      <w:rFonts w:ascii="Times New Roman" w:eastAsia="宋体" w:hAnsi="Times New Roman" w:cs="Times New Roman"/>
      <w:kern w:val="0"/>
      <w:sz w:val="16"/>
      <w:szCs w:val="16"/>
    </w:rPr>
  </w:style>
  <w:style w:type="paragraph" w:styleId="23">
    <w:name w:val="Body Text 2"/>
    <w:basedOn w:val="a"/>
    <w:link w:val="2Char"/>
    <w:pPr>
      <w:spacing w:line="300" w:lineRule="auto"/>
    </w:pPr>
    <w:rPr>
      <w:rFonts w:ascii="宋体" w:hAnsi="宋体"/>
      <w:color w:val="0000FF"/>
      <w:sz w:val="24"/>
      <w:szCs w:val="24"/>
    </w:rPr>
  </w:style>
  <w:style w:type="paragraph" w:styleId="HTML">
    <w:name w:val="HTML Preformatted"/>
    <w:basedOn w:val="a"/>
    <w:link w:val="HTMLChar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黑体" w:eastAsia="黑体" w:hAnsi="Courier New" w:cs="Courier New"/>
      <w:kern w:val="0"/>
      <w:sz w:val="20"/>
      <w:szCs w:val="20"/>
    </w:rPr>
  </w:style>
  <w:style w:type="paragraph" w:styleId="af1">
    <w:name w:val="Normal (Web)"/>
    <w:basedOn w:val="a"/>
    <w:qFormat/>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styleId="af2">
    <w:name w:val="Title"/>
    <w:basedOn w:val="a"/>
    <w:link w:val="Char5"/>
    <w:qFormat/>
    <w:pPr>
      <w:spacing w:before="240" w:after="60"/>
      <w:jc w:val="center"/>
      <w:outlineLvl w:val="0"/>
    </w:pPr>
    <w:rPr>
      <w:rFonts w:ascii="Arial" w:hAnsi="Arial" w:cs="Arial"/>
      <w:b/>
      <w:bCs/>
      <w:sz w:val="32"/>
      <w:szCs w:val="32"/>
    </w:rPr>
  </w:style>
  <w:style w:type="paragraph" w:styleId="af3">
    <w:name w:val="annotation subject"/>
    <w:basedOn w:val="a6"/>
    <w:next w:val="a6"/>
    <w:link w:val="Char31"/>
    <w:rPr>
      <w:b/>
      <w:bCs/>
    </w:rPr>
  </w:style>
  <w:style w:type="paragraph" w:styleId="af4">
    <w:name w:val="Body Text First Indent"/>
    <w:basedOn w:val="a8"/>
    <w:link w:val="Char24"/>
    <w:uiPriority w:val="99"/>
    <w:semiHidden/>
    <w:unhideWhenUsed/>
    <w:pPr>
      <w:ind w:firstLineChars="100" w:firstLine="420"/>
    </w:pPr>
  </w:style>
  <w:style w:type="table" w:styleId="af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FollowedHyperlink"/>
    <w:uiPriority w:val="99"/>
    <w:unhideWhenUsed/>
    <w:rPr>
      <w:color w:val="800080"/>
      <w:u w:val="single"/>
    </w:rPr>
  </w:style>
  <w:style w:type="character" w:styleId="af9">
    <w:name w:val="Emphasis"/>
    <w:qFormat/>
    <w:rPr>
      <w:color w:val="CC0000"/>
    </w:rPr>
  </w:style>
  <w:style w:type="character" w:styleId="HTML0">
    <w:name w:val="HTML Typewriter"/>
    <w:rPr>
      <w:rFonts w:ascii="黑体" w:eastAsia="黑体" w:hAnsi="Courier New" w:cs="Courier New"/>
      <w:sz w:val="14"/>
      <w:szCs w:val="14"/>
    </w:rPr>
  </w:style>
  <w:style w:type="character" w:styleId="afa">
    <w:name w:val="Hyperlink"/>
    <w:uiPriority w:val="99"/>
    <w:qFormat/>
    <w:rPr>
      <w:rFonts w:eastAsia="宋体"/>
      <w:color w:val="0000FF"/>
      <w:sz w:val="28"/>
      <w:u w:val="single"/>
    </w:rPr>
  </w:style>
  <w:style w:type="character" w:styleId="afb">
    <w:name w:val="annotation reference"/>
    <w:qFormat/>
    <w:rPr>
      <w:sz w:val="21"/>
      <w:szCs w:val="21"/>
    </w:rPr>
  </w:style>
  <w:style w:type="character" w:customStyle="1" w:styleId="Char1">
    <w:name w:val="页眉 Char"/>
    <w:basedOn w:val="a0"/>
    <w:link w:val="af"/>
    <w:uiPriority w:val="99"/>
    <w:rPr>
      <w:sz w:val="18"/>
      <w:szCs w:val="18"/>
    </w:rPr>
  </w:style>
  <w:style w:type="character" w:customStyle="1" w:styleId="Char0">
    <w:name w:val="页脚 Char"/>
    <w:basedOn w:val="a0"/>
    <w:link w:val="ae"/>
    <w:rPr>
      <w:sz w:val="18"/>
      <w:szCs w:val="18"/>
    </w:rPr>
  </w:style>
  <w:style w:type="paragraph" w:customStyle="1" w:styleId="Style16">
    <w:name w:val="_Style 16"/>
    <w:basedOn w:val="a"/>
    <w:next w:val="afc"/>
    <w:link w:val="afd"/>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paragraph" w:styleId="afc">
    <w:name w:val="List Paragraph"/>
    <w:basedOn w:val="a"/>
    <w:uiPriority w:val="34"/>
    <w:qFormat/>
    <w:pPr>
      <w:ind w:firstLineChars="200" w:firstLine="420"/>
    </w:pPr>
  </w:style>
  <w:style w:type="character" w:customStyle="1" w:styleId="afd">
    <w:name w:val="列表段落 字符"/>
    <w:link w:val="Style16"/>
    <w:uiPriority w:val="34"/>
    <w:qFormat/>
    <w:rPr>
      <w:rFonts w:ascii="Times New Roman" w:eastAsia="宋体" w:hAnsi="Times New Roman" w:cs="Times New Roman"/>
      <w:kern w:val="0"/>
      <w:sz w:val="20"/>
      <w:szCs w:val="24"/>
    </w:rPr>
  </w:style>
  <w:style w:type="character" w:customStyle="1" w:styleId="1Char">
    <w:name w:val="标题 1 Char"/>
    <w:basedOn w:val="a0"/>
    <w:rPr>
      <w:b/>
      <w:bCs/>
      <w:kern w:val="44"/>
      <w:sz w:val="44"/>
      <w:szCs w:val="44"/>
    </w:rPr>
  </w:style>
  <w:style w:type="character" w:customStyle="1" w:styleId="2Char0">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character" w:customStyle="1" w:styleId="7Char">
    <w:name w:val="标题 7 Char"/>
    <w:basedOn w:val="a0"/>
    <w:rPr>
      <w:b/>
      <w:bCs/>
      <w:sz w:val="24"/>
      <w:szCs w:val="24"/>
    </w:rPr>
  </w:style>
  <w:style w:type="character" w:customStyle="1" w:styleId="8Char">
    <w:name w:val="标题 8 Char"/>
    <w:basedOn w:val="a0"/>
    <w:rPr>
      <w:rFonts w:asciiTheme="majorHAnsi" w:eastAsiaTheme="majorEastAsia" w:hAnsiTheme="majorHAnsi" w:cstheme="majorBidi"/>
      <w:sz w:val="24"/>
      <w:szCs w:val="24"/>
    </w:rPr>
  </w:style>
  <w:style w:type="character" w:customStyle="1" w:styleId="9Char">
    <w:name w:val="标题 9 Char"/>
    <w:basedOn w:val="a0"/>
    <w:rPr>
      <w:rFonts w:asciiTheme="majorHAnsi" w:eastAsiaTheme="majorEastAsia" w:hAnsiTheme="majorHAnsi" w:cstheme="majorBidi"/>
      <w:szCs w:val="21"/>
    </w:rPr>
  </w:style>
  <w:style w:type="character" w:customStyle="1" w:styleId="1Char3">
    <w:name w:val="标题 1 Char3"/>
    <w:link w:val="1"/>
    <w:rPr>
      <w:rFonts w:ascii="Times New Roman" w:eastAsia="宋体" w:hAnsi="Times New Roman" w:cs="Times New Roman"/>
      <w:b/>
      <w:bCs/>
      <w:kern w:val="0"/>
      <w:sz w:val="24"/>
      <w:szCs w:val="24"/>
    </w:rPr>
  </w:style>
  <w:style w:type="character" w:customStyle="1" w:styleId="2Char2">
    <w:name w:val="标题 2 Char2"/>
    <w:link w:val="2"/>
    <w:rPr>
      <w:rFonts w:ascii="Arial" w:eastAsia="黑体" w:hAnsi="Arial" w:cs="Times New Roman"/>
      <w:b/>
      <w:bCs/>
      <w:kern w:val="0"/>
      <w:sz w:val="32"/>
      <w:szCs w:val="32"/>
    </w:rPr>
  </w:style>
  <w:style w:type="character" w:customStyle="1" w:styleId="3Char2">
    <w:name w:val="标题 3 Char2"/>
    <w:link w:val="3"/>
    <w:rPr>
      <w:rFonts w:ascii="楷体_GB2312" w:eastAsia="楷体_GB2312" w:hAnsi="宋体" w:cs="Times New Roman"/>
      <w:b/>
      <w:bCs/>
      <w:kern w:val="0"/>
      <w:sz w:val="32"/>
      <w:szCs w:val="24"/>
    </w:rPr>
  </w:style>
  <w:style w:type="character" w:customStyle="1" w:styleId="4Char2">
    <w:name w:val="标题 4 Char2"/>
    <w:link w:val="4"/>
    <w:rPr>
      <w:rFonts w:ascii="Arial" w:eastAsia="黑体" w:hAnsi="Arial" w:cs="Times New Roman"/>
      <w:b/>
      <w:bCs/>
      <w:kern w:val="0"/>
      <w:sz w:val="28"/>
      <w:szCs w:val="28"/>
    </w:rPr>
  </w:style>
  <w:style w:type="character" w:customStyle="1" w:styleId="5Char1">
    <w:name w:val="标题 5 Char1"/>
    <w:link w:val="5"/>
    <w:rPr>
      <w:rFonts w:ascii="Times New Roman" w:eastAsia="宋体" w:hAnsi="Times New Roman" w:cs="Times New Roman"/>
      <w:b/>
      <w:bCs/>
      <w:kern w:val="0"/>
      <w:sz w:val="28"/>
      <w:szCs w:val="28"/>
    </w:rPr>
  </w:style>
  <w:style w:type="character" w:customStyle="1" w:styleId="6Char1">
    <w:name w:val="标题 6 Char1"/>
    <w:link w:val="6"/>
    <w:rPr>
      <w:rFonts w:ascii="Arial" w:eastAsia="黑体" w:hAnsi="Arial" w:cs="Times New Roman"/>
      <w:b/>
      <w:bCs/>
      <w:kern w:val="0"/>
      <w:sz w:val="24"/>
      <w:szCs w:val="24"/>
    </w:rPr>
  </w:style>
  <w:style w:type="character" w:customStyle="1" w:styleId="7Char1">
    <w:name w:val="标题 7 Char1"/>
    <w:link w:val="7"/>
    <w:rPr>
      <w:rFonts w:ascii="Times New Roman" w:eastAsia="宋体" w:hAnsi="Times New Roman" w:cs="Times New Roman"/>
      <w:b/>
      <w:bCs/>
      <w:kern w:val="0"/>
      <w:sz w:val="24"/>
      <w:szCs w:val="24"/>
    </w:rPr>
  </w:style>
  <w:style w:type="character" w:customStyle="1" w:styleId="8Char1">
    <w:name w:val="标题 8 Char1"/>
    <w:link w:val="8"/>
    <w:rPr>
      <w:rFonts w:ascii="Arial" w:eastAsia="黑体" w:hAnsi="Arial" w:cs="Times New Roman"/>
      <w:kern w:val="0"/>
      <w:sz w:val="24"/>
      <w:szCs w:val="24"/>
    </w:rPr>
  </w:style>
  <w:style w:type="character" w:customStyle="1" w:styleId="9Char1">
    <w:name w:val="标题 9 Char1"/>
    <w:link w:val="9"/>
    <w:rPr>
      <w:rFonts w:ascii="Arial" w:eastAsia="黑体" w:hAnsi="Arial" w:cs="Times New Roman"/>
      <w:kern w:val="0"/>
      <w:sz w:val="20"/>
      <w:szCs w:val="21"/>
    </w:rPr>
  </w:style>
  <w:style w:type="character" w:customStyle="1" w:styleId="Char2">
    <w:name w:val="正文缩进 Char2"/>
    <w:link w:val="a3"/>
    <w:rPr>
      <w:rFonts w:ascii="Times New Roman" w:eastAsia="宋体" w:hAnsi="Times New Roman" w:cs="Times New Roman"/>
      <w:kern w:val="0"/>
      <w:sz w:val="20"/>
      <w:szCs w:val="21"/>
    </w:rPr>
  </w:style>
  <w:style w:type="character" w:customStyle="1" w:styleId="Char6">
    <w:name w:val="文档结构图 Char"/>
    <w:basedOn w:val="a0"/>
    <w:rPr>
      <w:rFonts w:ascii="宋体" w:eastAsia="宋体"/>
      <w:sz w:val="18"/>
      <w:szCs w:val="18"/>
    </w:rPr>
  </w:style>
  <w:style w:type="character" w:customStyle="1" w:styleId="Char20">
    <w:name w:val="文档结构图 Char2"/>
    <w:link w:val="a5"/>
    <w:rPr>
      <w:rFonts w:ascii="Times New Roman" w:eastAsia="宋体" w:hAnsi="Times New Roman" w:cs="Times New Roman"/>
      <w:kern w:val="0"/>
      <w:sz w:val="20"/>
      <w:szCs w:val="20"/>
      <w:shd w:val="clear" w:color="auto" w:fill="000080"/>
    </w:rPr>
  </w:style>
  <w:style w:type="character" w:customStyle="1" w:styleId="Char7">
    <w:name w:val="批注文字 Char"/>
    <w:basedOn w:val="a0"/>
    <w:qFormat/>
  </w:style>
  <w:style w:type="character" w:customStyle="1" w:styleId="Char4">
    <w:name w:val="批注文字 Char4"/>
    <w:link w:val="a6"/>
    <w:qFormat/>
    <w:rPr>
      <w:rFonts w:ascii="Calibri" w:eastAsia="宋体" w:hAnsi="Calibri" w:cs="Times New Roman"/>
      <w:szCs w:val="24"/>
    </w:rPr>
  </w:style>
  <w:style w:type="character" w:customStyle="1" w:styleId="3Char0">
    <w:name w:val="正文文本 3 Char"/>
    <w:basedOn w:val="a0"/>
    <w:rPr>
      <w:sz w:val="16"/>
      <w:szCs w:val="16"/>
    </w:rPr>
  </w:style>
  <w:style w:type="character" w:customStyle="1" w:styleId="3Char20">
    <w:name w:val="正文文本 3 Char2"/>
    <w:link w:val="31"/>
    <w:rPr>
      <w:rFonts w:ascii="Times New Roman" w:eastAsia="宋体" w:hAnsi="Times New Roman" w:cs="Times New Roman"/>
      <w:kern w:val="0"/>
      <w:sz w:val="16"/>
      <w:szCs w:val="16"/>
    </w:rPr>
  </w:style>
  <w:style w:type="character" w:customStyle="1" w:styleId="Char8">
    <w:name w:val="正文文本 Char"/>
    <w:basedOn w:val="a0"/>
  </w:style>
  <w:style w:type="character" w:customStyle="1" w:styleId="Char21">
    <w:name w:val="正文文本 Char2"/>
    <w:link w:val="a8"/>
    <w:rPr>
      <w:rFonts w:ascii="Times New Roman" w:eastAsia="宋体" w:hAnsi="Times New Roman" w:cs="Times New Roman"/>
      <w:kern w:val="0"/>
      <w:sz w:val="20"/>
      <w:szCs w:val="24"/>
    </w:rPr>
  </w:style>
  <w:style w:type="character" w:customStyle="1" w:styleId="Char9">
    <w:name w:val="正文文本缩进 Char"/>
    <w:basedOn w:val="a0"/>
  </w:style>
  <w:style w:type="character" w:customStyle="1" w:styleId="Char22">
    <w:name w:val="正文文本缩进 Char2"/>
    <w:link w:val="a9"/>
    <w:rPr>
      <w:rFonts w:ascii="Times New Roman" w:eastAsia="宋体" w:hAnsi="Times New Roman" w:cs="Times New Roman"/>
      <w:kern w:val="0"/>
      <w:sz w:val="24"/>
      <w:szCs w:val="24"/>
    </w:rPr>
  </w:style>
  <w:style w:type="character" w:customStyle="1" w:styleId="Chara">
    <w:name w:val="纯文本 Char"/>
    <w:basedOn w:val="a0"/>
    <w:qFormat/>
    <w:rPr>
      <w:rFonts w:ascii="宋体" w:eastAsia="宋体" w:hAnsi="Courier New" w:cs="Courier New"/>
      <w:szCs w:val="21"/>
    </w:rPr>
  </w:style>
  <w:style w:type="character" w:customStyle="1" w:styleId="Char3">
    <w:name w:val="纯文本 Char3"/>
    <w:link w:val="ab"/>
    <w:qFormat/>
    <w:rPr>
      <w:rFonts w:ascii="宋体" w:eastAsia="宋体" w:hAnsi="Courier New" w:cs="Courier New"/>
      <w:szCs w:val="21"/>
    </w:rPr>
  </w:style>
  <w:style w:type="character" w:customStyle="1" w:styleId="Charb">
    <w:name w:val="日期 Char"/>
    <w:basedOn w:val="a0"/>
  </w:style>
  <w:style w:type="character" w:customStyle="1" w:styleId="Char23">
    <w:name w:val="日期 Char2"/>
    <w:link w:val="ac"/>
    <w:rPr>
      <w:rFonts w:ascii="宋体" w:eastAsia="宋体" w:hAnsi="Times New Roman" w:cs="Times New Roman"/>
      <w:kern w:val="0"/>
      <w:sz w:val="20"/>
      <w:szCs w:val="20"/>
    </w:rPr>
  </w:style>
  <w:style w:type="character" w:customStyle="1" w:styleId="2Char1">
    <w:name w:val="正文文本缩进 2 Char"/>
    <w:basedOn w:val="a0"/>
  </w:style>
  <w:style w:type="character" w:customStyle="1" w:styleId="2Char20">
    <w:name w:val="正文文本缩进 2 Char2"/>
    <w:link w:val="22"/>
    <w:rPr>
      <w:rFonts w:ascii="Times New Roman" w:eastAsia="宋体" w:hAnsi="Times New Roman" w:cs="Times New Roman"/>
      <w:kern w:val="0"/>
      <w:sz w:val="24"/>
      <w:szCs w:val="24"/>
    </w:rPr>
  </w:style>
  <w:style w:type="character" w:customStyle="1" w:styleId="Charc">
    <w:name w:val="批注框文本 Char"/>
    <w:basedOn w:val="a0"/>
    <w:uiPriority w:val="99"/>
    <w:rPr>
      <w:sz w:val="18"/>
      <w:szCs w:val="18"/>
    </w:rPr>
  </w:style>
  <w:style w:type="character" w:customStyle="1" w:styleId="Char30">
    <w:name w:val="批注框文本 Char3"/>
    <w:link w:val="ad"/>
    <w:uiPriority w:val="99"/>
    <w:rPr>
      <w:rFonts w:ascii="Times New Roman" w:eastAsia="宋体" w:hAnsi="Times New Roman" w:cs="Times New Roman"/>
      <w:kern w:val="0"/>
      <w:sz w:val="18"/>
      <w:szCs w:val="18"/>
    </w:rPr>
  </w:style>
  <w:style w:type="character" w:customStyle="1" w:styleId="afe">
    <w:name w:val="页脚 字符"/>
    <w:rPr>
      <w:rFonts w:ascii="Times New Roman" w:hAnsi="Times New Roman"/>
      <w:sz w:val="18"/>
      <w:szCs w:val="18"/>
    </w:rPr>
  </w:style>
  <w:style w:type="character" w:customStyle="1" w:styleId="aff">
    <w:name w:val="页眉 字符"/>
    <w:uiPriority w:val="99"/>
    <w:rPr>
      <w:rFonts w:ascii="Times New Roman" w:hAnsi="Times New Roman"/>
      <w:sz w:val="18"/>
      <w:szCs w:val="18"/>
    </w:rPr>
  </w:style>
  <w:style w:type="character" w:customStyle="1" w:styleId="3Char1">
    <w:name w:val="正文文本缩进 3 Char"/>
    <w:basedOn w:val="a0"/>
    <w:rPr>
      <w:sz w:val="16"/>
      <w:szCs w:val="16"/>
    </w:rPr>
  </w:style>
  <w:style w:type="character" w:customStyle="1" w:styleId="3Char21">
    <w:name w:val="正文文本缩进 3 Char2"/>
    <w:link w:val="32"/>
    <w:rPr>
      <w:rFonts w:ascii="Times New Roman" w:eastAsia="宋体" w:hAnsi="Times New Roman" w:cs="Times New Roman"/>
      <w:kern w:val="0"/>
      <w:sz w:val="16"/>
      <w:szCs w:val="16"/>
    </w:rPr>
  </w:style>
  <w:style w:type="character" w:customStyle="1" w:styleId="HTMLChar">
    <w:name w:val="HTML 预设格式 Char"/>
    <w:basedOn w:val="a0"/>
    <w:rPr>
      <w:rFonts w:ascii="Courier New" w:hAnsi="Courier New" w:cs="Courier New"/>
      <w:sz w:val="20"/>
      <w:szCs w:val="20"/>
    </w:rPr>
  </w:style>
  <w:style w:type="character" w:customStyle="1" w:styleId="HTMLChar2">
    <w:name w:val="HTML 预设格式 Char2"/>
    <w:link w:val="HTML"/>
    <w:rPr>
      <w:rFonts w:ascii="黑体" w:eastAsia="黑体" w:hAnsi="Courier New" w:cs="Courier New"/>
      <w:kern w:val="0"/>
      <w:sz w:val="20"/>
      <w:szCs w:val="20"/>
    </w:rPr>
  </w:style>
  <w:style w:type="character" w:customStyle="1" w:styleId="Chard">
    <w:name w:val="批注主题 Char"/>
    <w:basedOn w:val="Char7"/>
    <w:rPr>
      <w:b/>
      <w:bCs/>
    </w:rPr>
  </w:style>
  <w:style w:type="character" w:customStyle="1" w:styleId="Char31">
    <w:name w:val="批注主题 Char3"/>
    <w:link w:val="af3"/>
    <w:rPr>
      <w:rFonts w:ascii="Calibri" w:eastAsia="宋体" w:hAnsi="Calibri" w:cs="Times New Roman"/>
      <w:b/>
      <w:bCs/>
      <w:szCs w:val="24"/>
    </w:rPr>
  </w:style>
  <w:style w:type="character" w:customStyle="1" w:styleId="aff0">
    <w:name w:val="正文文本首行缩进 字符"/>
    <w:uiPriority w:val="99"/>
  </w:style>
  <w:style w:type="character" w:customStyle="1" w:styleId="f141">
    <w:name w:val="f141"/>
    <w:rPr>
      <w:sz w:val="21"/>
      <w:szCs w:val="21"/>
    </w:rPr>
  </w:style>
  <w:style w:type="character" w:customStyle="1" w:styleId="p141">
    <w:name w:val="p141"/>
    <w:rPr>
      <w:sz w:val="21"/>
      <w:szCs w:val="21"/>
    </w:rPr>
  </w:style>
  <w:style w:type="character" w:customStyle="1" w:styleId="s10pv000000">
    <w:name w:val="s10pv000000"/>
    <w:qFormat/>
  </w:style>
  <w:style w:type="paragraph" w:customStyle="1" w:styleId="455">
    <w:name w:val="样式 标题 4 + 段前: 5 磅 段后: 5 磅 行距: 单倍行距"/>
    <w:basedOn w:val="4"/>
    <w:qFormat/>
    <w:pPr>
      <w:widowControl w:val="0"/>
      <w:tabs>
        <w:tab w:val="left" w:pos="1680"/>
      </w:tabs>
      <w:spacing w:before="100" w:after="100" w:line="240" w:lineRule="auto"/>
      <w:ind w:left="1680" w:hanging="420"/>
    </w:pPr>
    <w:rPr>
      <w:bCs w:val="0"/>
      <w:szCs w:val="20"/>
    </w:rPr>
  </w:style>
  <w:style w:type="paragraph" w:customStyle="1" w:styleId="Chare">
    <w:name w:val="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aff1">
    <w:name w:val="基准标题"/>
    <w:basedOn w:val="a8"/>
    <w:next w:val="a8"/>
    <w:pPr>
      <w:keepNext/>
      <w:keepLines/>
      <w:widowControl/>
      <w:spacing w:after="0" w:line="240" w:lineRule="atLeast"/>
      <w:jc w:val="left"/>
    </w:pPr>
    <w:rPr>
      <w:rFonts w:ascii="Garamond" w:hAnsi="Garamond"/>
      <w:kern w:val="20"/>
      <w:sz w:val="22"/>
      <w:szCs w:val="20"/>
      <w:lang w:bidi="he-IL"/>
    </w:rPr>
  </w:style>
  <w:style w:type="paragraph" w:customStyle="1" w:styleId="aff2">
    <w:name w:val="表格"/>
    <w:basedOn w:val="a"/>
    <w:pPr>
      <w:adjustRightInd w:val="0"/>
      <w:spacing w:line="420" w:lineRule="exact"/>
      <w:ind w:leftChars="40" w:left="84"/>
      <w:jc w:val="center"/>
      <w:textAlignment w:val="baseline"/>
    </w:pPr>
    <w:rPr>
      <w:rFonts w:ascii="宋体" w:eastAsia="宋体" w:hAnsi="宋体" w:cs="Times New Roman"/>
      <w:bCs/>
      <w:spacing w:val="-12"/>
      <w:kern w:val="0"/>
      <w:sz w:val="20"/>
      <w:szCs w:val="24"/>
    </w:rPr>
  </w:style>
  <w:style w:type="paragraph" w:customStyle="1" w:styleId="font6">
    <w:name w:val="font6"/>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41">
    <w:name w:val="样式4"/>
    <w:basedOn w:val="a"/>
    <w:pPr>
      <w:tabs>
        <w:tab w:val="left" w:pos="2328"/>
      </w:tabs>
      <w:adjustRightInd w:val="0"/>
      <w:spacing w:line="360" w:lineRule="atLeast"/>
      <w:ind w:left="2328" w:hanging="708"/>
      <w:textAlignment w:val="baseline"/>
    </w:pPr>
    <w:rPr>
      <w:rFonts w:ascii="Times New Roman" w:eastAsia="宋体" w:hAnsi="Times New Roman" w:cs="Times New Roman"/>
      <w:kern w:val="0"/>
      <w:sz w:val="20"/>
      <w:szCs w:val="24"/>
    </w:rPr>
  </w:style>
  <w:style w:type="paragraph" w:customStyle="1" w:styleId="font5">
    <w:name w:val="font5"/>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18"/>
      <w:szCs w:val="18"/>
    </w:rPr>
  </w:style>
  <w:style w:type="paragraph" w:customStyle="1" w:styleId="3Char3">
    <w:name w:val="3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character" w:customStyle="1" w:styleId="12">
    <w:name w:val="批注文字 字符1"/>
    <w:qFormat/>
    <w:rPr>
      <w:rFonts w:ascii="Times New Roman" w:eastAsia="宋体" w:hAnsi="Times New Roman" w:cs="Times New Roman"/>
      <w:kern w:val="0"/>
      <w:sz w:val="20"/>
      <w:szCs w:val="24"/>
    </w:rPr>
  </w:style>
  <w:style w:type="character" w:customStyle="1" w:styleId="Char10">
    <w:name w:val="批注文字 Char1"/>
    <w:uiPriority w:val="99"/>
    <w:semiHidden/>
    <w:rPr>
      <w:rFonts w:ascii="Times New Roman" w:eastAsia="宋体" w:hAnsi="Times New Roman" w:cs="Times New Roman"/>
      <w:szCs w:val="24"/>
    </w:rPr>
  </w:style>
  <w:style w:type="paragraph" w:customStyle="1" w:styleId="24">
    <w:name w:val="样式 标题 2 + 宋体 五号 非加粗 黑色"/>
    <w:basedOn w:val="2"/>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pPr>
      <w:widowControl/>
      <w:adjustRightInd w:val="0"/>
      <w:spacing w:before="100" w:beforeAutospacing="1" w:after="100" w:afterAutospacing="1" w:line="360" w:lineRule="atLeast"/>
      <w:jc w:val="center"/>
      <w:textAlignment w:val="baseline"/>
    </w:pPr>
    <w:rPr>
      <w:rFonts w:ascii="宋体" w:eastAsia="宋体" w:hAnsi="宋体" w:cs="Times New Roman"/>
      <w:kern w:val="0"/>
      <w:sz w:val="28"/>
      <w:szCs w:val="28"/>
    </w:rPr>
  </w:style>
  <w:style w:type="paragraph" w:customStyle="1" w:styleId="aff3">
    <w:name w:val="图"/>
    <w:basedOn w:val="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4">
    <w:name w:val="设计方案"/>
    <w:basedOn w:val="a"/>
    <w:pPr>
      <w:widowControl/>
      <w:tabs>
        <w:tab w:val="left" w:pos="425"/>
      </w:tabs>
      <w:adjustRightInd w:val="0"/>
      <w:spacing w:after="160" w:line="240" w:lineRule="exact"/>
      <w:ind w:left="425" w:hanging="425"/>
      <w:jc w:val="left"/>
      <w:textAlignment w:val="baseline"/>
    </w:pPr>
    <w:rPr>
      <w:rFonts w:ascii="Verdana" w:eastAsia="宋体" w:hAnsi="Verdana" w:cs="Times New Roman"/>
      <w:kern w:val="0"/>
      <w:sz w:val="20"/>
      <w:szCs w:val="20"/>
      <w:lang w:eastAsia="en-US"/>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eastAsia="宋体" w:hAnsi="Times New Roman" w:cs="Times New Roman"/>
      <w:kern w:val="0"/>
      <w:sz w:val="24"/>
      <w:szCs w:val="24"/>
    </w:rPr>
  </w:style>
  <w:style w:type="paragraph" w:customStyle="1" w:styleId="13">
    <w:name w:val="样式1"/>
    <w:basedOn w:val="a"/>
    <w:pPr>
      <w:tabs>
        <w:tab w:val="left" w:pos="425"/>
        <w:tab w:val="left" w:pos="709"/>
      </w:tabs>
      <w:adjustRightInd w:val="0"/>
      <w:spacing w:line="360" w:lineRule="atLeast"/>
      <w:ind w:left="425" w:hanging="425"/>
      <w:textAlignment w:val="baseline"/>
    </w:pPr>
    <w:rPr>
      <w:rFonts w:ascii="宋体" w:eastAsia="宋体" w:hAnsi="宋体" w:cs="Times New Roman"/>
      <w:kern w:val="0"/>
      <w:sz w:val="20"/>
      <w:szCs w:val="20"/>
    </w:rPr>
  </w:style>
  <w:style w:type="paragraph" w:customStyle="1" w:styleId="head">
    <w:name w:val="head"/>
    <w:basedOn w:val="a"/>
    <w:pPr>
      <w:widowControl/>
      <w:adjustRightInd w:val="0"/>
      <w:spacing w:before="100" w:beforeAutospacing="1" w:after="100" w:afterAutospacing="1" w:line="360" w:lineRule="atLeast"/>
      <w:jc w:val="center"/>
      <w:textAlignment w:val="baseline"/>
    </w:pPr>
    <w:rPr>
      <w:rFonts w:ascii="黑体" w:eastAsia="黑体" w:hAnsi="宋体" w:cs="Times New Roman" w:hint="eastAsia"/>
      <w:b/>
      <w:bCs/>
      <w:kern w:val="0"/>
      <w:sz w:val="28"/>
      <w:szCs w:val="28"/>
    </w:rPr>
  </w:style>
  <w:style w:type="paragraph" w:customStyle="1" w:styleId="ParaCharCharCharChar">
    <w:name w:val="默认段落字体 Para Char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CharCharChar">
    <w:name w:val="Char Char Char 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font0">
    <w:name w:val="font0"/>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CharCharCharCharCharCharChar">
    <w:name w:val="Char Char Char Char Char Char Char"/>
    <w:basedOn w:val="a"/>
    <w:pPr>
      <w:adjustRightInd w:val="0"/>
      <w:spacing w:line="360" w:lineRule="atLeast"/>
      <w:textAlignment w:val="baseline"/>
    </w:pPr>
    <w:rPr>
      <w:rFonts w:ascii="Tahoma" w:eastAsia="宋体" w:hAnsi="Tahoma" w:cs="Tahoma"/>
      <w:kern w:val="0"/>
      <w:sz w:val="30"/>
      <w:szCs w:val="30"/>
    </w:rPr>
  </w:style>
  <w:style w:type="paragraph" w:customStyle="1" w:styleId="3h3H3sect12366">
    <w:name w:val="样式 标题 3h3H3sect1.2.3 + 五号 段前: 6 磅 段后: 6 磅 行距: 单倍行距"/>
    <w:basedOn w:val="3"/>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14">
    <w:name w:val="纯文本 字符1"/>
    <w:uiPriority w:val="99"/>
    <w:semiHidden/>
    <w:rPr>
      <w:rFonts w:ascii="宋体" w:hAnsi="Courier New" w:cs="Courier New"/>
      <w:kern w:val="0"/>
      <w:sz w:val="20"/>
      <w:szCs w:val="24"/>
    </w:rPr>
  </w:style>
  <w:style w:type="character" w:customStyle="1" w:styleId="Char11">
    <w:name w:val="纯文本 Char1"/>
    <w:qFormat/>
    <w:rPr>
      <w:rFonts w:ascii="宋体" w:eastAsia="宋体" w:hAnsi="Courier New" w:cs="Courier New"/>
      <w:szCs w:val="21"/>
    </w:rPr>
  </w:style>
  <w:style w:type="character" w:customStyle="1" w:styleId="Char12">
    <w:name w:val="批注框文本 Char1"/>
    <w:uiPriority w:val="99"/>
    <w:semiHidden/>
    <w:rPr>
      <w:rFonts w:ascii="Times New Roman" w:eastAsia="宋体" w:hAnsi="Times New Roman" w:cs="Times New Roman"/>
      <w:sz w:val="18"/>
      <w:szCs w:val="18"/>
    </w:rPr>
  </w:style>
  <w:style w:type="paragraph" w:customStyle="1" w:styleId="Char1CharCharChar">
    <w:name w:val="Char1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13">
    <w:name w:val="Char1"/>
    <w:basedOn w:val="a"/>
    <w:pPr>
      <w:widowControl/>
      <w:adjustRightInd w:val="0"/>
      <w:spacing w:after="160" w:line="240" w:lineRule="exact"/>
      <w:jc w:val="left"/>
      <w:textAlignment w:val="baseline"/>
    </w:pPr>
    <w:rPr>
      <w:rFonts w:ascii="Times New Roman" w:eastAsia="宋体" w:hAnsi="Times New Roman" w:cs="Times New Roman"/>
      <w:kern w:val="0"/>
      <w:sz w:val="24"/>
      <w:szCs w:val="24"/>
    </w:rPr>
  </w:style>
  <w:style w:type="paragraph" w:customStyle="1" w:styleId="ParaChar">
    <w:name w:val="默认段落字体 Para Char"/>
    <w:basedOn w:val="a"/>
    <w:pPr>
      <w:adjustRightInd w:val="0"/>
      <w:spacing w:line="360" w:lineRule="atLeast"/>
      <w:textAlignment w:val="baseline"/>
    </w:pPr>
    <w:rPr>
      <w:rFonts w:ascii="Times New Roman" w:eastAsia="宋体" w:hAnsi="Times New Roman" w:cs="Times New Roman"/>
      <w:kern w:val="0"/>
      <w:sz w:val="20"/>
      <w:szCs w:val="24"/>
    </w:rPr>
  </w:style>
  <w:style w:type="paragraph" w:customStyle="1" w:styleId="Char1CharCharCharCharCharCharCharCharChar">
    <w:name w:val="Char1 Char Char Char Char Char Char Char Char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pPr>
      <w:widowControl w:val="0"/>
      <w:autoSpaceDE w:val="0"/>
      <w:autoSpaceDN w:val="0"/>
      <w:adjustRightInd w:val="0"/>
      <w:spacing w:line="360" w:lineRule="atLeast"/>
      <w:jc w:val="both"/>
      <w:textAlignment w:val="baseline"/>
    </w:pPr>
    <w:rPr>
      <w:rFonts w:ascii="宋体" w:eastAsia="宋体" w:hAnsi="Calibri" w:cs="Times New Roman"/>
      <w:color w:val="000000"/>
      <w:sz w:val="24"/>
      <w:szCs w:val="24"/>
    </w:rPr>
  </w:style>
  <w:style w:type="paragraph" w:customStyle="1" w:styleId="15">
    <w:name w:val="普通(网站)1"/>
    <w:basedOn w:val="a"/>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customStyle="1" w:styleId="CharChar2Char">
    <w:name w:val="Char Char2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CharChar">
    <w:name w:val="Char Char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25">
    <w:name w:val="Char2"/>
    <w:basedOn w:val="a"/>
    <w:pPr>
      <w:widowControl/>
      <w:adjustRightInd w:val="0"/>
      <w:spacing w:after="160" w:line="240" w:lineRule="exact"/>
      <w:jc w:val="left"/>
      <w:textAlignment w:val="baseline"/>
    </w:pPr>
    <w:rPr>
      <w:rFonts w:ascii="Times New Roman" w:eastAsia="宋体" w:hAnsi="Times New Roman" w:cs="Times New Roman"/>
      <w:kern w:val="0"/>
      <w:sz w:val="20"/>
      <w:szCs w:val="20"/>
    </w:rPr>
  </w:style>
  <w:style w:type="paragraph" w:customStyle="1" w:styleId="aff5">
    <w:name w:val="a"/>
    <w:basedOn w:val="a"/>
    <w:pPr>
      <w:widowControl/>
      <w:adjustRightInd w:val="0"/>
      <w:spacing w:before="100" w:beforeAutospacing="1" w:after="100" w:afterAutospacing="1" w:line="360" w:lineRule="atLeast"/>
      <w:jc w:val="left"/>
      <w:textAlignment w:val="baseline"/>
    </w:pPr>
    <w:rPr>
      <w:rFonts w:ascii="宋体" w:eastAsia="宋体" w:hAnsi="宋体" w:cs="宋体"/>
      <w:kern w:val="0"/>
      <w:sz w:val="24"/>
      <w:szCs w:val="24"/>
    </w:rPr>
  </w:style>
  <w:style w:type="character" w:customStyle="1" w:styleId="16">
    <w:name w:val="明显参考1"/>
    <w:uiPriority w:val="32"/>
    <w:qFormat/>
    <w:rPr>
      <w:b/>
      <w:bCs/>
      <w:smallCaps/>
      <w:color w:val="C0504D"/>
      <w:spacing w:val="5"/>
      <w:u w:val="single"/>
    </w:rPr>
  </w:style>
  <w:style w:type="paragraph" w:customStyle="1" w:styleId="17">
    <w:name w:val="修订1"/>
    <w:uiPriority w:val="99"/>
    <w:semiHidden/>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apple-converted-space">
    <w:name w:val="apple-converted-space"/>
    <w:qFormat/>
  </w:style>
  <w:style w:type="paragraph" w:customStyle="1" w:styleId="10">
    <w:name w:val="标题 1_0"/>
    <w:next w:val="a"/>
    <w:qFormat/>
    <w:pPr>
      <w:keepNext/>
      <w:keepLines/>
      <w:widowControl w:val="0"/>
      <w:numPr>
        <w:numId w:val="2"/>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pPr>
      <w:keepNext/>
      <w:keepLines/>
      <w:numPr>
        <w:ilvl w:val="1"/>
        <w:numId w:val="2"/>
      </w:numPr>
      <w:tabs>
        <w:tab w:val="left" w:pos="576"/>
      </w:tabs>
      <w:adjustRightInd w:val="0"/>
      <w:spacing w:line="360" w:lineRule="auto"/>
      <w:jc w:val="left"/>
      <w:textAlignment w:val="baseline"/>
      <w:outlineLvl w:val="1"/>
    </w:pPr>
    <w:rPr>
      <w:rFonts w:ascii="宋体" w:eastAsia="宋体" w:hAnsi="宋体" w:cs="Times New Roman"/>
      <w:b/>
      <w:bCs/>
      <w:kern w:val="0"/>
      <w:sz w:val="24"/>
      <w:szCs w:val="36"/>
    </w:rPr>
  </w:style>
  <w:style w:type="paragraph" w:customStyle="1" w:styleId="30">
    <w:name w:val="标题 3_0"/>
    <w:basedOn w:val="a"/>
    <w:next w:val="a"/>
    <w:qFormat/>
    <w:pPr>
      <w:keepNext/>
      <w:keepLines/>
      <w:numPr>
        <w:ilvl w:val="2"/>
        <w:numId w:val="2"/>
      </w:numPr>
      <w:adjustRightInd w:val="0"/>
      <w:snapToGrid w:val="0"/>
      <w:spacing w:line="360" w:lineRule="auto"/>
      <w:jc w:val="left"/>
      <w:textAlignment w:val="baseline"/>
      <w:outlineLvl w:val="2"/>
    </w:pPr>
    <w:rPr>
      <w:rFonts w:ascii="宋体" w:eastAsia="宋体" w:hAnsi="宋体" w:cs="Times New Roman"/>
      <w:b/>
      <w:bCs/>
      <w:kern w:val="0"/>
      <w:sz w:val="24"/>
      <w:szCs w:val="32"/>
    </w:rPr>
  </w:style>
  <w:style w:type="paragraph" w:customStyle="1" w:styleId="50">
    <w:name w:val="标题 5_0"/>
    <w:basedOn w:val="a"/>
    <w:next w:val="a"/>
    <w:uiPriority w:val="9"/>
    <w:qFormat/>
    <w:pPr>
      <w:keepNext/>
      <w:keepLines/>
      <w:numPr>
        <w:ilvl w:val="4"/>
        <w:numId w:val="2"/>
      </w:numPr>
      <w:adjustRightInd w:val="0"/>
      <w:spacing w:line="360" w:lineRule="auto"/>
      <w:jc w:val="left"/>
      <w:textAlignment w:val="baseline"/>
      <w:outlineLvl w:val="4"/>
    </w:pPr>
    <w:rPr>
      <w:rFonts w:ascii="宋体" w:eastAsia="宋体" w:hAnsi="宋体" w:cs="Cambria Math"/>
      <w:b/>
      <w:bCs/>
      <w:kern w:val="0"/>
      <w:sz w:val="24"/>
      <w:szCs w:val="28"/>
    </w:rPr>
  </w:style>
  <w:style w:type="paragraph" w:customStyle="1" w:styleId="60">
    <w:name w:val="标题 6_0"/>
    <w:basedOn w:val="a"/>
    <w:next w:val="a"/>
    <w:uiPriority w:val="9"/>
    <w:qFormat/>
    <w:pPr>
      <w:keepNext/>
      <w:keepLines/>
      <w:numPr>
        <w:ilvl w:val="5"/>
        <w:numId w:val="2"/>
      </w:numPr>
      <w:adjustRightInd w:val="0"/>
      <w:spacing w:line="360" w:lineRule="auto"/>
      <w:jc w:val="left"/>
      <w:textAlignment w:val="baseline"/>
      <w:outlineLvl w:val="5"/>
    </w:pPr>
    <w:rPr>
      <w:rFonts w:ascii="Bodoni MT Condensed" w:eastAsia="宋体" w:hAnsi="Bodoni MT Condensed" w:cs="Cambria Math"/>
      <w:b/>
      <w:bCs/>
      <w:kern w:val="0"/>
      <w:sz w:val="24"/>
      <w:szCs w:val="24"/>
    </w:rPr>
  </w:style>
  <w:style w:type="paragraph" w:customStyle="1" w:styleId="70">
    <w:name w:val="标题 7_0"/>
    <w:basedOn w:val="a"/>
    <w:next w:val="a"/>
    <w:uiPriority w:val="9"/>
    <w:qFormat/>
    <w:pPr>
      <w:keepNext/>
      <w:keepLines/>
      <w:numPr>
        <w:ilvl w:val="6"/>
        <w:numId w:val="2"/>
      </w:numPr>
      <w:adjustRightInd w:val="0"/>
      <w:spacing w:before="240" w:after="64" w:line="319" w:lineRule="auto"/>
      <w:textAlignment w:val="baseline"/>
      <w:outlineLvl w:val="6"/>
    </w:pPr>
    <w:rPr>
      <w:rFonts w:ascii="Cambria Math" w:eastAsia="宋体" w:hAnsi="Cambria Math" w:cs="Cambria Math"/>
      <w:b/>
      <w:bCs/>
      <w:kern w:val="0"/>
      <w:sz w:val="24"/>
      <w:szCs w:val="24"/>
    </w:rPr>
  </w:style>
  <w:style w:type="paragraph" w:customStyle="1" w:styleId="80">
    <w:name w:val="标题 8_0"/>
    <w:basedOn w:val="a"/>
    <w:next w:val="a"/>
    <w:qFormat/>
    <w:pPr>
      <w:keepNext/>
      <w:keepLines/>
      <w:numPr>
        <w:ilvl w:val="7"/>
        <w:numId w:val="2"/>
      </w:numPr>
      <w:adjustRightInd w:val="0"/>
      <w:spacing w:before="240" w:after="64" w:line="319" w:lineRule="auto"/>
      <w:textAlignment w:val="baseline"/>
      <w:outlineLvl w:val="7"/>
    </w:pPr>
    <w:rPr>
      <w:rFonts w:ascii="Bodoni MT Condensed" w:eastAsia="宋体" w:hAnsi="Bodoni MT Condensed" w:cs="Cambria Math"/>
      <w:kern w:val="0"/>
      <w:sz w:val="24"/>
      <w:szCs w:val="24"/>
    </w:rPr>
  </w:style>
  <w:style w:type="paragraph" w:customStyle="1" w:styleId="90">
    <w:name w:val="标题 9_0"/>
    <w:basedOn w:val="a"/>
    <w:next w:val="a"/>
    <w:qFormat/>
    <w:pPr>
      <w:keepNext/>
      <w:keepLines/>
      <w:numPr>
        <w:ilvl w:val="8"/>
        <w:numId w:val="2"/>
      </w:numPr>
      <w:adjustRightInd w:val="0"/>
      <w:spacing w:before="240" w:after="64" w:line="319" w:lineRule="auto"/>
      <w:textAlignment w:val="baseline"/>
      <w:outlineLvl w:val="8"/>
    </w:pPr>
    <w:rPr>
      <w:rFonts w:ascii="Bodoni MT Condensed" w:eastAsia="宋体" w:hAnsi="Bodoni MT Condensed" w:cs="Cambria Math"/>
      <w:kern w:val="0"/>
      <w:sz w:val="24"/>
      <w:szCs w:val="21"/>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eastAsia="宋体" w:hAnsi="Cambria Math" w:cs="Times New Roman"/>
      <w:sz w:val="24"/>
      <w:szCs w:val="24"/>
    </w:rPr>
  </w:style>
  <w:style w:type="paragraph" w:customStyle="1" w:styleId="18">
    <w:name w:val="正文_1"/>
    <w:qFormat/>
    <w:pPr>
      <w:widowControl w:val="0"/>
      <w:adjustRightInd w:val="0"/>
      <w:spacing w:line="360" w:lineRule="atLeast"/>
      <w:jc w:val="both"/>
      <w:textAlignment w:val="baseline"/>
    </w:pPr>
    <w:rPr>
      <w:rFonts w:ascii="Times New Roman" w:eastAsia="宋体" w:hAnsi="Times New Roman" w:cs="Times New Roman"/>
      <w:szCs w:val="24"/>
    </w:rPr>
  </w:style>
  <w:style w:type="paragraph" w:customStyle="1" w:styleId="25">
    <w:name w:val="正文_2"/>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p1410">
    <w:name w:val="p141_0"/>
    <w:qFormat/>
    <w:rPr>
      <w:rFonts w:ascii="Calibri" w:hAnsi="Calibri"/>
      <w:sz w:val="21"/>
      <w:szCs w:val="21"/>
    </w:rPr>
  </w:style>
  <w:style w:type="paragraph" w:customStyle="1" w:styleId="19">
    <w:name w:val="正文1"/>
    <w:qFormat/>
    <w:pPr>
      <w:widowControl w:val="0"/>
      <w:adjustRightInd w:val="0"/>
      <w:spacing w:line="360" w:lineRule="atLeast"/>
      <w:jc w:val="both"/>
      <w:textAlignment w:val="baseline"/>
    </w:pPr>
    <w:rPr>
      <w:rFonts w:ascii="Calibri" w:eastAsia="宋体" w:hAnsi="Calibri" w:cs="Times New Roman" w:hint="eastAsia"/>
    </w:rPr>
  </w:style>
  <w:style w:type="paragraph" w:customStyle="1" w:styleId="Normal13">
    <w:name w:val="Normal_13"/>
    <w:qFormat/>
    <w:pPr>
      <w:widowControl w:val="0"/>
      <w:adjustRightInd w:val="0"/>
      <w:spacing w:line="360" w:lineRule="atLeast"/>
      <w:jc w:val="both"/>
      <w:textAlignment w:val="baseline"/>
    </w:pPr>
    <w:rPr>
      <w:rFonts w:ascii="Times New Roman" w:eastAsia="宋体" w:hAnsi="Times New Roman" w:cs="Times New Roman"/>
    </w:rPr>
  </w:style>
  <w:style w:type="paragraph" w:customStyle="1" w:styleId="110">
    <w:name w:val="样式1_1"/>
    <w:basedOn w:val="a"/>
    <w:link w:val="1Char1"/>
    <w:pPr>
      <w:keepNext/>
      <w:keepLines/>
      <w:widowControl/>
      <w:tabs>
        <w:tab w:val="left" w:pos="420"/>
      </w:tabs>
      <w:adjustRightInd w:val="0"/>
      <w:snapToGrid w:val="0"/>
      <w:spacing w:line="360" w:lineRule="auto"/>
      <w:ind w:left="420" w:hanging="420"/>
      <w:jc w:val="center"/>
      <w:textAlignment w:val="baseline"/>
      <w:outlineLvl w:val="1"/>
    </w:pPr>
    <w:rPr>
      <w:rFonts w:ascii="宋体" w:eastAsia="宋体" w:hAnsi="Arial" w:cs="Times New Roman"/>
      <w:b/>
      <w:kern w:val="0"/>
      <w:sz w:val="32"/>
      <w:szCs w:val="20"/>
    </w:rPr>
  </w:style>
  <w:style w:type="character" w:customStyle="1" w:styleId="1Char1">
    <w:name w:val="样式1 Char_1"/>
    <w:link w:val="110"/>
    <w:rPr>
      <w:rFonts w:ascii="宋体" w:eastAsia="宋体" w:hAnsi="Arial" w:cs="Times New Roman"/>
      <w:b/>
      <w:kern w:val="0"/>
      <w:sz w:val="32"/>
      <w:szCs w:val="20"/>
    </w:rPr>
  </w:style>
  <w:style w:type="paragraph" w:customStyle="1" w:styleId="140">
    <w:name w:val="正文_14"/>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1a">
    <w:name w:val="未处理的提及1"/>
    <w:uiPriority w:val="99"/>
    <w:unhideWhenUsed/>
    <w:rPr>
      <w:color w:val="605E5C"/>
      <w:shd w:val="clear" w:color="auto" w:fill="E1DFDD"/>
    </w:rPr>
  </w:style>
  <w:style w:type="character" w:customStyle="1" w:styleId="xhebtnprint">
    <w:name w:val="xhebtnprint"/>
    <w:qFormat/>
  </w:style>
  <w:style w:type="character" w:customStyle="1" w:styleId="font-heiti">
    <w:name w:val="font-heiti"/>
  </w:style>
  <w:style w:type="paragraph" w:customStyle="1" w:styleId="1b">
    <w:name w:val="列出段落1"/>
    <w:basedOn w:val="a"/>
    <w:qFormat/>
    <w:pPr>
      <w:autoSpaceDE w:val="0"/>
      <w:autoSpaceDN w:val="0"/>
      <w:adjustRightInd w:val="0"/>
      <w:spacing w:line="360" w:lineRule="atLeast"/>
      <w:ind w:firstLineChars="200" w:firstLine="420"/>
      <w:jc w:val="left"/>
      <w:textAlignment w:val="baseline"/>
    </w:pPr>
    <w:rPr>
      <w:rFonts w:ascii="Times New Roman" w:eastAsia="宋体" w:hAnsi="Times New Roman" w:cs="Times New Roman"/>
      <w:kern w:val="0"/>
      <w:sz w:val="24"/>
      <w:szCs w:val="24"/>
    </w:rPr>
  </w:style>
  <w:style w:type="paragraph" w:customStyle="1" w:styleId="26">
    <w:name w:val="正文2"/>
    <w:pPr>
      <w:jc w:val="both"/>
    </w:pPr>
    <w:rPr>
      <w:rFonts w:ascii="Calibri" w:eastAsia="宋体" w:hAnsi="Calibri" w:cs="Calibri"/>
      <w:kern w:val="2"/>
      <w:sz w:val="21"/>
      <w:szCs w:val="21"/>
    </w:rPr>
  </w:style>
  <w:style w:type="character" w:customStyle="1" w:styleId="150">
    <w:name w:val="15"/>
    <w:rPr>
      <w:rFonts w:ascii="Calibri" w:hAnsi="Calibri" w:cs="Calibri" w:hint="default"/>
      <w:sz w:val="21"/>
      <w:szCs w:val="21"/>
    </w:rPr>
  </w:style>
  <w:style w:type="character" w:customStyle="1" w:styleId="Charf">
    <w:name w:val="列出段落 Char"/>
    <w:link w:val="27"/>
    <w:uiPriority w:val="34"/>
    <w:qFormat/>
    <w:locked/>
    <w:rPr>
      <w:rFonts w:ascii="Times New Roman" w:hAnsi="Times New Roman"/>
      <w:szCs w:val="24"/>
    </w:rPr>
  </w:style>
  <w:style w:type="paragraph" w:customStyle="1" w:styleId="27">
    <w:name w:val="列出段落2"/>
    <w:basedOn w:val="a"/>
    <w:link w:val="Charf"/>
    <w:uiPriority w:val="34"/>
    <w:qFormat/>
    <w:pPr>
      <w:ind w:firstLineChars="200" w:firstLine="420"/>
    </w:pPr>
    <w:rPr>
      <w:rFonts w:ascii="Times New Roman" w:hAnsi="Times New Roman"/>
      <w:szCs w:val="24"/>
    </w:rPr>
  </w:style>
  <w:style w:type="character" w:customStyle="1" w:styleId="Char32">
    <w:name w:val="批注文字 Char3"/>
    <w:qFormat/>
    <w:rPr>
      <w:szCs w:val="24"/>
    </w:rPr>
  </w:style>
  <w:style w:type="character" w:customStyle="1" w:styleId="Char26">
    <w:name w:val="批注框文本 Char2"/>
    <w:uiPriority w:val="99"/>
    <w:semiHidden/>
    <w:rPr>
      <w:rFonts w:eastAsia="宋体" w:cs="Times New Roman"/>
      <w:sz w:val="18"/>
      <w:szCs w:val="18"/>
    </w:rPr>
  </w:style>
  <w:style w:type="character" w:customStyle="1" w:styleId="1Char2">
    <w:name w:val="标题 1 Char2"/>
    <w:rPr>
      <w:rFonts w:eastAsia="宋体" w:cs="Times New Roman"/>
      <w:b/>
      <w:bCs/>
      <w:kern w:val="44"/>
      <w:sz w:val="44"/>
      <w:szCs w:val="44"/>
    </w:rPr>
  </w:style>
  <w:style w:type="character" w:customStyle="1" w:styleId="3Char10">
    <w:name w:val="标题 3 Char1"/>
    <w:rPr>
      <w:rFonts w:eastAsia="宋体" w:cs="Times New Roman"/>
      <w:b/>
      <w:bCs/>
      <w:sz w:val="32"/>
      <w:szCs w:val="32"/>
    </w:rPr>
  </w:style>
  <w:style w:type="character" w:customStyle="1" w:styleId="4Char1">
    <w:name w:val="标题 4 Char1"/>
    <w:rPr>
      <w:rFonts w:ascii="Arial" w:eastAsia="黑体" w:hAnsi="Arial" w:cs="Times New Roman"/>
      <w:b/>
      <w:bCs/>
      <w:sz w:val="28"/>
      <w:szCs w:val="28"/>
    </w:rPr>
  </w:style>
  <w:style w:type="character" w:customStyle="1" w:styleId="Char27">
    <w:name w:val="页眉 Char2"/>
    <w:rPr>
      <w:rFonts w:eastAsia="宋体" w:cs="Times New Roman"/>
      <w:sz w:val="18"/>
      <w:szCs w:val="18"/>
    </w:rPr>
  </w:style>
  <w:style w:type="character" w:customStyle="1" w:styleId="Char28">
    <w:name w:val="页脚 Char2"/>
    <w:uiPriority w:val="99"/>
    <w:rPr>
      <w:rFonts w:eastAsia="宋体" w:cs="Times New Roman"/>
      <w:sz w:val="18"/>
      <w:szCs w:val="18"/>
    </w:rPr>
  </w:style>
  <w:style w:type="character" w:customStyle="1" w:styleId="Char29">
    <w:name w:val="批注主题 Char2"/>
    <w:uiPriority w:val="99"/>
    <w:semiHidden/>
    <w:rPr>
      <w:rFonts w:eastAsia="宋体" w:cs="Times New Roman"/>
      <w:b/>
      <w:bCs/>
      <w:szCs w:val="24"/>
    </w:rPr>
  </w:style>
  <w:style w:type="character" w:customStyle="1" w:styleId="2Char10">
    <w:name w:val="标题 2 Char1"/>
    <w:rPr>
      <w:rFonts w:ascii="Arial" w:eastAsia="黑体" w:hAnsi="Arial" w:cs="Times New Roman"/>
      <w:b/>
      <w:bCs/>
      <w:sz w:val="32"/>
      <w:szCs w:val="32"/>
    </w:rPr>
  </w:style>
  <w:style w:type="character" w:customStyle="1" w:styleId="aff6">
    <w:name w:val="内容 字符"/>
    <w:link w:val="aff7"/>
    <w:rPr>
      <w:rFonts w:ascii="宋体" w:hAnsi="宋体"/>
      <w:bCs/>
      <w:sz w:val="28"/>
      <w:szCs w:val="28"/>
    </w:rPr>
  </w:style>
  <w:style w:type="paragraph" w:customStyle="1" w:styleId="aff7">
    <w:name w:val="内容"/>
    <w:basedOn w:val="a"/>
    <w:link w:val="aff6"/>
    <w:qFormat/>
    <w:pPr>
      <w:adjustRightInd w:val="0"/>
      <w:snapToGrid w:val="0"/>
      <w:spacing w:beforeLines="50" w:line="360" w:lineRule="auto"/>
      <w:ind w:firstLineChars="200" w:firstLine="200"/>
    </w:pPr>
    <w:rPr>
      <w:rFonts w:ascii="宋体" w:hAnsi="宋体"/>
      <w:bCs/>
      <w:sz w:val="28"/>
      <w:szCs w:val="28"/>
    </w:rPr>
  </w:style>
  <w:style w:type="character" w:customStyle="1" w:styleId="unnamed11">
    <w:name w:val="unnamed11"/>
    <w:rPr>
      <w:color w:val="000000"/>
      <w:sz w:val="20"/>
      <w:szCs w:val="20"/>
      <w:u w:val="none"/>
    </w:rPr>
  </w:style>
  <w:style w:type="character" w:customStyle="1" w:styleId="Char14">
    <w:name w:val="日期 Char1"/>
    <w:uiPriority w:val="99"/>
    <w:semiHidden/>
    <w:rPr>
      <w:kern w:val="2"/>
      <w:sz w:val="21"/>
      <w:szCs w:val="24"/>
    </w:rPr>
  </w:style>
  <w:style w:type="character" w:customStyle="1" w:styleId="aff8">
    <w:name w:val="标题 字符"/>
    <w:locked/>
    <w:rPr>
      <w:rFonts w:ascii="Cambria" w:hAnsi="Cambria"/>
      <w:b/>
      <w:kern w:val="2"/>
      <w:sz w:val="32"/>
    </w:rPr>
  </w:style>
  <w:style w:type="character" w:customStyle="1" w:styleId="Char2a">
    <w:name w:val="批注文字 Char2"/>
    <w:rPr>
      <w:kern w:val="2"/>
      <w:sz w:val="21"/>
      <w:szCs w:val="24"/>
    </w:rPr>
  </w:style>
  <w:style w:type="character" w:customStyle="1" w:styleId="28">
    <w:name w:val="标题2 字符"/>
    <w:link w:val="29"/>
    <w:rPr>
      <w:b/>
      <w:sz w:val="28"/>
      <w:szCs w:val="28"/>
    </w:rPr>
  </w:style>
  <w:style w:type="paragraph" w:customStyle="1" w:styleId="29">
    <w:name w:val="标题2"/>
    <w:next w:val="a"/>
    <w:link w:val="28"/>
    <w:qFormat/>
    <w:pPr>
      <w:tabs>
        <w:tab w:val="left" w:pos="0"/>
        <w:tab w:val="left" w:pos="704"/>
      </w:tabs>
      <w:snapToGrid w:val="0"/>
      <w:spacing w:before="360" w:line="360" w:lineRule="auto"/>
    </w:pPr>
    <w:rPr>
      <w:b/>
      <w:kern w:val="2"/>
      <w:sz w:val="28"/>
      <w:szCs w:val="28"/>
    </w:rPr>
  </w:style>
  <w:style w:type="character" w:customStyle="1" w:styleId="CharChar4">
    <w:name w:val="Char Char4"/>
    <w:rPr>
      <w:rFonts w:eastAsia="宋体"/>
      <w:kern w:val="2"/>
      <w:sz w:val="18"/>
      <w:szCs w:val="18"/>
      <w:lang w:val="en-US" w:eastAsia="zh-CN" w:bidi="ar-SA"/>
    </w:rPr>
  </w:style>
  <w:style w:type="character" w:customStyle="1" w:styleId="111">
    <w:name w:val="未处理的提及11"/>
    <w:uiPriority w:val="99"/>
    <w:unhideWhenUsed/>
    <w:rPr>
      <w:color w:val="808080"/>
      <w:shd w:val="clear" w:color="auto" w:fill="E6E6E6"/>
    </w:rPr>
  </w:style>
  <w:style w:type="character" w:customStyle="1" w:styleId="pointsmall1">
    <w:name w:val="point_small1"/>
    <w:rPr>
      <w:rFonts w:ascii="Arial" w:hAnsi="Arial" w:cs="Arial" w:hint="default"/>
      <w:sz w:val="18"/>
      <w:szCs w:val="18"/>
    </w:rPr>
  </w:style>
  <w:style w:type="character" w:customStyle="1" w:styleId="style6">
    <w:name w:val="style6"/>
  </w:style>
  <w:style w:type="character" w:customStyle="1" w:styleId="HTMLChar1">
    <w:name w:val="HTML 预设格式 Char1"/>
    <w:uiPriority w:val="99"/>
    <w:semiHidden/>
    <w:rPr>
      <w:rFonts w:ascii="Courier New" w:hAnsi="Courier New" w:cs="Courier New"/>
      <w:kern w:val="2"/>
    </w:rPr>
  </w:style>
  <w:style w:type="character" w:customStyle="1" w:styleId="Char15">
    <w:name w:val="正文缩进 Char1"/>
    <w:locked/>
    <w:rPr>
      <w:rFonts w:ascii="宋体" w:eastAsia="宋体" w:hAnsi="宋体"/>
      <w:sz w:val="21"/>
      <w:lang w:val="en-US" w:eastAsia="zh-CN" w:bidi="ar-SA"/>
    </w:rPr>
  </w:style>
  <w:style w:type="character" w:customStyle="1" w:styleId="style11">
    <w:name w:val="style11"/>
    <w:rPr>
      <w:b/>
      <w:bCs/>
    </w:rPr>
  </w:style>
  <w:style w:type="character" w:customStyle="1" w:styleId="1Char0">
    <w:name w:val="1 Char"/>
    <w:rPr>
      <w:rFonts w:eastAsia="宋体"/>
      <w:b/>
      <w:bCs/>
      <w:kern w:val="44"/>
      <w:sz w:val="44"/>
      <w:szCs w:val="44"/>
      <w:lang w:val="en-US" w:eastAsia="zh-CN" w:bidi="ar-SA"/>
    </w:rPr>
  </w:style>
  <w:style w:type="character" w:customStyle="1" w:styleId="Char5">
    <w:name w:val="标题 Char"/>
    <w:link w:val="af2"/>
    <w:qFormat/>
    <w:rPr>
      <w:rFonts w:ascii="Arial" w:hAnsi="Arial" w:cs="Arial"/>
      <w:b/>
      <w:bCs/>
      <w:sz w:val="32"/>
      <w:szCs w:val="32"/>
    </w:rPr>
  </w:style>
  <w:style w:type="character" w:customStyle="1" w:styleId="Charf0">
    <w:name w:val="无间隔 Char"/>
    <w:link w:val="aff9"/>
    <w:uiPriority w:val="1"/>
    <w:qFormat/>
    <w:rPr>
      <w:sz w:val="22"/>
    </w:rPr>
  </w:style>
  <w:style w:type="paragraph" w:styleId="aff9">
    <w:name w:val="No Spacing"/>
    <w:link w:val="Charf0"/>
    <w:uiPriority w:val="1"/>
    <w:qFormat/>
    <w:rPr>
      <w:kern w:val="2"/>
      <w:sz w:val="22"/>
      <w:szCs w:val="22"/>
    </w:rPr>
  </w:style>
  <w:style w:type="character" w:customStyle="1" w:styleId="Char">
    <w:name w:val="结束语 Char"/>
    <w:link w:val="a7"/>
    <w:qFormat/>
    <w:rPr>
      <w:rFonts w:ascii="宋体" w:hAnsi="宋体"/>
      <w:color w:val="000000"/>
      <w:sz w:val="24"/>
    </w:rPr>
  </w:style>
  <w:style w:type="character" w:customStyle="1" w:styleId="grame">
    <w:name w:val="grame"/>
    <w:qFormat/>
  </w:style>
  <w:style w:type="character" w:customStyle="1" w:styleId="weby11">
    <w:name w:val="weby11"/>
    <w:qFormat/>
    <w:rPr>
      <w:sz w:val="18"/>
      <w:szCs w:val="18"/>
    </w:rPr>
  </w:style>
  <w:style w:type="character" w:customStyle="1" w:styleId="Char16">
    <w:name w:val="正文首行缩进 Char1"/>
    <w:uiPriority w:val="99"/>
    <w:semiHidden/>
    <w:qFormat/>
  </w:style>
  <w:style w:type="character" w:customStyle="1" w:styleId="Char17">
    <w:name w:val="文档结构图 Char1"/>
    <w:uiPriority w:val="99"/>
    <w:semiHidden/>
    <w:qFormat/>
    <w:rPr>
      <w:rFonts w:ascii="宋体"/>
      <w:kern w:val="2"/>
      <w:sz w:val="18"/>
      <w:szCs w:val="18"/>
    </w:rPr>
  </w:style>
  <w:style w:type="character" w:customStyle="1" w:styleId="defaultbold1">
    <w:name w:val="defaultbold1"/>
    <w:qFormat/>
    <w:rPr>
      <w:rFonts w:ascii="Arial" w:hAnsi="Arial" w:cs="Arial" w:hint="default"/>
      <w:b/>
      <w:bCs/>
      <w:color w:val="000000"/>
      <w:sz w:val="18"/>
      <w:szCs w:val="18"/>
      <w:u w:val="none"/>
    </w:rPr>
  </w:style>
  <w:style w:type="character" w:customStyle="1" w:styleId="1Char10">
    <w:name w:val="标题 1 Char1"/>
    <w:qFormat/>
    <w:rPr>
      <w:rFonts w:ascii="Times New Roman" w:eastAsia="黑体" w:hAnsi="Times New Roman"/>
      <w:b/>
      <w:kern w:val="44"/>
      <w:sz w:val="30"/>
    </w:rPr>
  </w:style>
  <w:style w:type="character" w:customStyle="1" w:styleId="style21">
    <w:name w:val="style21"/>
    <w:qFormat/>
    <w:rPr>
      <w:sz w:val="18"/>
      <w:szCs w:val="18"/>
    </w:rPr>
  </w:style>
  <w:style w:type="character" w:customStyle="1" w:styleId="fornff5f011">
    <w:name w:val="fornff5f011"/>
    <w:qFormat/>
    <w:rPr>
      <w:b/>
      <w:bCs/>
      <w:color w:val="FF5F01"/>
      <w:sz w:val="18"/>
      <w:szCs w:val="18"/>
    </w:rPr>
  </w:style>
  <w:style w:type="character" w:customStyle="1" w:styleId="2Char">
    <w:name w:val="正文文本 2 Char"/>
    <w:link w:val="23"/>
    <w:qFormat/>
    <w:rPr>
      <w:rFonts w:ascii="宋体" w:hAnsi="宋体"/>
      <w:color w:val="0000FF"/>
      <w:sz w:val="24"/>
      <w:szCs w:val="24"/>
    </w:rPr>
  </w:style>
  <w:style w:type="character" w:customStyle="1" w:styleId="e1">
    <w:name w:val="e1"/>
    <w:qFormat/>
    <w:rPr>
      <w:rFonts w:ascii="Arial" w:hAnsi="Arial" w:cs="Arial" w:hint="default"/>
      <w:sz w:val="17"/>
      <w:szCs w:val="17"/>
    </w:rPr>
  </w:style>
  <w:style w:type="character" w:customStyle="1" w:styleId="style121">
    <w:name w:val="style121"/>
    <w:qFormat/>
  </w:style>
  <w:style w:type="character" w:customStyle="1" w:styleId="para">
    <w:name w:val="para"/>
    <w:qFormat/>
  </w:style>
  <w:style w:type="character" w:customStyle="1" w:styleId="sz8pt">
    <w:name w:val="sz8pt"/>
    <w:rPr>
      <w:sz w:val="16"/>
      <w:szCs w:val="16"/>
    </w:rPr>
  </w:style>
  <w:style w:type="character" w:customStyle="1" w:styleId="Charf1">
    <w:name w:val="正文缩进 Char"/>
    <w:rPr>
      <w:rFonts w:eastAsia="宋体"/>
    </w:rPr>
  </w:style>
  <w:style w:type="character" w:customStyle="1" w:styleId="Char18">
    <w:name w:val="页眉 Char1"/>
    <w:uiPriority w:val="99"/>
    <w:semiHidden/>
    <w:rPr>
      <w:kern w:val="2"/>
      <w:sz w:val="18"/>
      <w:szCs w:val="18"/>
    </w:rPr>
  </w:style>
  <w:style w:type="character" w:customStyle="1" w:styleId="3Char11">
    <w:name w:val="正文文本缩进 3 Char1"/>
    <w:uiPriority w:val="99"/>
    <w:semiHidden/>
    <w:rPr>
      <w:kern w:val="2"/>
      <w:sz w:val="16"/>
      <w:szCs w:val="16"/>
    </w:rPr>
  </w:style>
  <w:style w:type="character" w:customStyle="1" w:styleId="2Char11">
    <w:name w:val="正文文本 2 Char1"/>
    <w:uiPriority w:val="99"/>
    <w:semiHidden/>
    <w:rPr>
      <w:kern w:val="2"/>
      <w:sz w:val="21"/>
      <w:szCs w:val="24"/>
    </w:rPr>
  </w:style>
  <w:style w:type="character" w:customStyle="1" w:styleId="style101">
    <w:name w:val="style101"/>
    <w:rPr>
      <w:rFonts w:ascii="Arial" w:hAnsi="Arial" w:cs="Arial" w:hint="default"/>
    </w:rPr>
  </w:style>
  <w:style w:type="character" w:customStyle="1" w:styleId="unnamed1">
    <w:name w:val="unnamed1"/>
  </w:style>
  <w:style w:type="character" w:customStyle="1" w:styleId="Char19">
    <w:name w:val="结束语 Char1"/>
    <w:rPr>
      <w:kern w:val="2"/>
      <w:sz w:val="21"/>
      <w:szCs w:val="24"/>
    </w:rPr>
  </w:style>
  <w:style w:type="character" w:customStyle="1" w:styleId="Charf2">
    <w:name w:val="正文首行缩进 Char"/>
    <w:rPr>
      <w:kern w:val="2"/>
      <w:sz w:val="21"/>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pPr>
      <w:widowControl/>
      <w:spacing w:line="480" w:lineRule="exact"/>
      <w:ind w:firstLineChars="200" w:firstLine="200"/>
      <w:jc w:val="left"/>
    </w:pPr>
    <w:rPr>
      <w:rFonts w:ascii="宋体" w:hAnsi="宋体"/>
      <w:sz w:val="24"/>
      <w:szCs w:val="24"/>
    </w:rPr>
  </w:style>
  <w:style w:type="character" w:customStyle="1" w:styleId="CharCharChar0">
    <w:name w:val="正文缩进 Char Char Char"/>
    <w:rPr>
      <w:rFonts w:eastAsia="宋体"/>
      <w:kern w:val="2"/>
      <w:sz w:val="21"/>
      <w:szCs w:val="24"/>
      <w:lang w:val="en-US" w:eastAsia="zh-CN" w:bidi="ar-SA"/>
    </w:rPr>
  </w:style>
  <w:style w:type="character" w:customStyle="1" w:styleId="Char1a">
    <w:name w:val="页脚 Char1"/>
    <w:uiPriority w:val="99"/>
    <w:semiHidden/>
    <w:rPr>
      <w:kern w:val="2"/>
      <w:sz w:val="18"/>
      <w:szCs w:val="18"/>
    </w:rPr>
  </w:style>
  <w:style w:type="character" w:customStyle="1" w:styleId="3Char12">
    <w:name w:val="正文文本 3 Char1"/>
    <w:uiPriority w:val="99"/>
    <w:semiHidden/>
    <w:rPr>
      <w:kern w:val="2"/>
      <w:sz w:val="16"/>
      <w:szCs w:val="16"/>
    </w:rPr>
  </w:style>
  <w:style w:type="character" w:customStyle="1" w:styleId="a81">
    <w:name w:val="a81"/>
    <w:rPr>
      <w:color w:val="000000"/>
      <w:sz w:val="20"/>
      <w:szCs w:val="20"/>
      <w:u w:val="none"/>
    </w:rPr>
  </w:style>
  <w:style w:type="character" w:customStyle="1" w:styleId="CharNew">
    <w:name w:val="批注文字 Char New"/>
    <w:link w:val="1c"/>
    <w:rPr>
      <w:sz w:val="24"/>
    </w:rPr>
  </w:style>
  <w:style w:type="paragraph" w:customStyle="1" w:styleId="1c">
    <w:name w:val="批注文字1"/>
    <w:basedOn w:val="a"/>
    <w:link w:val="CharNew"/>
    <w:pPr>
      <w:jc w:val="left"/>
    </w:pPr>
    <w:rPr>
      <w:sz w:val="24"/>
    </w:rPr>
  </w:style>
  <w:style w:type="character" w:customStyle="1" w:styleId="pointnormal1">
    <w:name w:val="point_normal1"/>
    <w:rPr>
      <w:rFonts w:ascii="Arial" w:hAnsi="Arial" w:cs="Arial" w:hint="default"/>
      <w:sz w:val="18"/>
      <w:szCs w:val="18"/>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pPr>
      <w:shd w:val="clear" w:color="auto" w:fill="FFFFFF"/>
      <w:spacing w:before="3900" w:line="398" w:lineRule="exact"/>
      <w:ind w:hanging="840"/>
      <w:jc w:val="center"/>
    </w:pPr>
    <w:rPr>
      <w:rFonts w:ascii="宋体" w:hAnsi="宋体"/>
      <w:sz w:val="19"/>
      <w:szCs w:val="19"/>
    </w:rPr>
  </w:style>
  <w:style w:type="character" w:customStyle="1" w:styleId="blod1">
    <w:name w:val="blod1"/>
    <w:rPr>
      <w:b/>
      <w:bCs/>
      <w:color w:val="008000"/>
      <w:sz w:val="20"/>
      <w:szCs w:val="20"/>
    </w:rPr>
  </w:style>
  <w:style w:type="character" w:customStyle="1" w:styleId="Char1b">
    <w:name w:val="批注主题 Char1"/>
    <w:uiPriority w:val="99"/>
    <w:semiHidden/>
    <w:rPr>
      <w:b/>
      <w:bCs/>
      <w:kern w:val="2"/>
      <w:sz w:val="21"/>
      <w:szCs w:val="24"/>
    </w:rPr>
  </w:style>
  <w:style w:type="character" w:customStyle="1" w:styleId="v151">
    <w:name w:val="v151"/>
    <w:rPr>
      <w:sz w:val="18"/>
      <w:szCs w:val="18"/>
    </w:rPr>
  </w:style>
  <w:style w:type="character" w:customStyle="1" w:styleId="CharChar">
    <w:name w:val="正文(首行缩进) Char Char"/>
    <w:link w:val="affa"/>
    <w:rPr>
      <w:rFonts w:ascii="Arial Narrow" w:hAnsi="Arial Narrow"/>
      <w:sz w:val="24"/>
      <w:szCs w:val="24"/>
    </w:rPr>
  </w:style>
  <w:style w:type="paragraph" w:customStyle="1" w:styleId="affa">
    <w:name w:val="正文(首行缩进)"/>
    <w:basedOn w:val="a"/>
    <w:link w:val="CharChar"/>
    <w:pPr>
      <w:spacing w:line="360" w:lineRule="auto"/>
      <w:ind w:firstLineChars="200" w:firstLine="200"/>
    </w:pPr>
    <w:rPr>
      <w:rFonts w:ascii="Arial Narrow" w:hAnsi="Arial Narrow"/>
      <w:sz w:val="24"/>
      <w:szCs w:val="24"/>
    </w:rPr>
  </w:style>
  <w:style w:type="character" w:customStyle="1" w:styleId="FontStyle17">
    <w:name w:val="Font Style17"/>
    <w:rPr>
      <w:rFonts w:ascii="黑体" w:eastAsia="黑体" w:cs="黑体"/>
      <w:sz w:val="28"/>
      <w:szCs w:val="28"/>
    </w:rPr>
  </w:style>
  <w:style w:type="character" w:customStyle="1" w:styleId="33">
    <w:name w:val="标题3 字符"/>
    <w:link w:val="34"/>
    <w:rPr>
      <w:b/>
      <w:sz w:val="24"/>
      <w:szCs w:val="28"/>
    </w:rPr>
  </w:style>
  <w:style w:type="paragraph" w:customStyle="1" w:styleId="34">
    <w:name w:val="标题3"/>
    <w:next w:val="a"/>
    <w:link w:val="33"/>
    <w:qFormat/>
    <w:pPr>
      <w:snapToGrid w:val="0"/>
      <w:spacing w:beforeLines="50" w:line="360" w:lineRule="auto"/>
    </w:pPr>
    <w:rPr>
      <w:b/>
      <w:kern w:val="2"/>
      <w:sz w:val="24"/>
      <w:szCs w:val="28"/>
    </w:rPr>
  </w:style>
  <w:style w:type="character" w:customStyle="1" w:styleId="Charf3">
    <w:name w:val="标准文本 Char"/>
    <w:link w:val="affb"/>
    <w:rPr>
      <w:lang w:val="zh-CN"/>
    </w:rPr>
  </w:style>
  <w:style w:type="paragraph" w:customStyle="1" w:styleId="affb">
    <w:name w:val="标准文本"/>
    <w:basedOn w:val="a"/>
    <w:link w:val="Charf3"/>
    <w:qFormat/>
    <w:pPr>
      <w:widowControl/>
      <w:spacing w:beforeLines="50" w:line="360" w:lineRule="auto"/>
      <w:ind w:firstLineChars="200" w:firstLine="200"/>
      <w:jc w:val="left"/>
    </w:pPr>
    <w:rPr>
      <w:lang w:val="zh-CN"/>
    </w:rPr>
  </w:style>
  <w:style w:type="character" w:customStyle="1" w:styleId="blue">
    <w:name w:val="blue"/>
  </w:style>
  <w:style w:type="character" w:customStyle="1" w:styleId="font1">
    <w:name w:val="font1"/>
    <w:rPr>
      <w:color w:val="999999"/>
      <w:sz w:val="18"/>
      <w:szCs w:val="18"/>
      <w:u w:val="none"/>
    </w:rPr>
  </w:style>
  <w:style w:type="character" w:customStyle="1" w:styleId="Char1c">
    <w:name w:val="正文文本 Char1"/>
    <w:uiPriority w:val="99"/>
    <w:semiHidden/>
    <w:rPr>
      <w:kern w:val="2"/>
      <w:sz w:val="21"/>
      <w:szCs w:val="24"/>
    </w:rPr>
  </w:style>
  <w:style w:type="character" w:customStyle="1" w:styleId="ca-41">
    <w:name w:val="ca-41"/>
    <w:rPr>
      <w:rFonts w:ascii="宋体" w:eastAsia="宋体" w:hAnsi="宋体" w:hint="eastAsia"/>
      <w:color w:val="000000"/>
      <w:sz w:val="20"/>
      <w:szCs w:val="20"/>
      <w:lang w:val="en-US" w:eastAsia="en-US"/>
    </w:rPr>
  </w:style>
  <w:style w:type="character" w:customStyle="1" w:styleId="Char1d">
    <w:name w:val="标题 Char1"/>
    <w:uiPriority w:val="10"/>
    <w:rPr>
      <w:rFonts w:ascii="Cambria" w:hAnsi="Cambria" w:cs="Times New Roman"/>
      <w:b/>
      <w:bCs/>
      <w:kern w:val="2"/>
      <w:sz w:val="32"/>
      <w:szCs w:val="32"/>
    </w:rPr>
  </w:style>
  <w:style w:type="character" w:customStyle="1" w:styleId="Char2b">
    <w:name w:val="纯文本 Char2"/>
    <w:rPr>
      <w:rFonts w:ascii="宋体" w:eastAsia="宋体" w:hAnsi="Courier New" w:cs="Courier New"/>
      <w:kern w:val="2"/>
      <w:sz w:val="21"/>
      <w:szCs w:val="21"/>
      <w:lang w:val="en-US" w:eastAsia="zh-CN" w:bidi="ar-SA"/>
    </w:rPr>
  </w:style>
  <w:style w:type="character" w:customStyle="1" w:styleId="CharCharCharChar2">
    <w:name w:val="纯文本 Char Char Char Char2"/>
    <w:rPr>
      <w:rFonts w:ascii="宋体" w:hAnsi="Courier New"/>
      <w:kern w:val="2"/>
      <w:sz w:val="21"/>
      <w:szCs w:val="24"/>
      <w:lang w:bidi="ar-SA"/>
    </w:rPr>
  </w:style>
  <w:style w:type="character" w:customStyle="1" w:styleId="2Char12">
    <w:name w:val="正文文本缩进 2 Char1"/>
    <w:uiPriority w:val="99"/>
    <w:semiHidden/>
    <w:rPr>
      <w:kern w:val="2"/>
      <w:sz w:val="21"/>
      <w:szCs w:val="24"/>
    </w:rPr>
  </w:style>
  <w:style w:type="character" w:customStyle="1" w:styleId="3CharCharCharChar">
    <w:name w:val="标题 3 Char Char Char Char"/>
    <w:rPr>
      <w:rFonts w:ascii="宋体" w:hAnsi="宋体"/>
    </w:rPr>
  </w:style>
  <w:style w:type="character" w:customStyle="1" w:styleId="Char1e">
    <w:name w:val="正文文本缩进 Char1"/>
    <w:uiPriority w:val="99"/>
    <w:semiHidden/>
    <w:rPr>
      <w:kern w:val="2"/>
      <w:sz w:val="21"/>
      <w:szCs w:val="24"/>
    </w:rPr>
  </w:style>
  <w:style w:type="character" w:customStyle="1" w:styleId="wf">
    <w:name w:val="wf"/>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hAnsi="宋体"/>
      <w:sz w:val="19"/>
      <w:szCs w:val="19"/>
    </w:rPr>
  </w:style>
  <w:style w:type="character" w:customStyle="1" w:styleId="pointnormal">
    <w:name w:val="point_normal"/>
  </w:style>
  <w:style w:type="character" w:customStyle="1" w:styleId="font31">
    <w:name w:val="font31"/>
    <w:rPr>
      <w:rFonts w:ascii="宋体" w:eastAsia="宋体" w:hAnsi="宋体" w:cs="宋体" w:hint="eastAsia"/>
      <w:color w:val="000000"/>
      <w:sz w:val="20"/>
      <w:szCs w:val="20"/>
      <w:u w:val="none"/>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paragraph" w:customStyle="1" w:styleId="D2">
    <w:name w:val="D标2"/>
    <w:basedOn w:val="2"/>
    <w:pPr>
      <w:keepLines w:val="0"/>
      <w:widowControl/>
      <w:tabs>
        <w:tab w:val="left" w:pos="420"/>
      </w:tabs>
      <w:autoSpaceDE w:val="0"/>
      <w:autoSpaceDN w:val="0"/>
      <w:spacing w:before="360" w:after="0" w:line="480" w:lineRule="exact"/>
      <w:ind w:left="420" w:hanging="420"/>
      <w:jc w:val="left"/>
      <w:textAlignment w:val="auto"/>
    </w:pPr>
    <w:rPr>
      <w:rFonts w:ascii="黑体" w:hAnsi="Times New Roman"/>
      <w:bCs w:val="0"/>
      <w:sz w:val="24"/>
      <w:szCs w:val="20"/>
    </w:rPr>
  </w:style>
  <w:style w:type="paragraph" w:customStyle="1" w:styleId="Char40">
    <w:name w:val="Char4"/>
    <w:basedOn w:val="a"/>
    <w:pPr>
      <w:widowControl/>
      <w:spacing w:after="160" w:line="240" w:lineRule="exact"/>
      <w:jc w:val="left"/>
    </w:pPr>
    <w:rPr>
      <w:rFonts w:ascii="Verdana" w:eastAsia="宋体" w:hAnsi="Verdana" w:cs="Times New Roman"/>
      <w:kern w:val="0"/>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3">
    <w:name w:val="Char Char3"/>
    <w:basedOn w:val="a"/>
    <w:rPr>
      <w:rFonts w:ascii="宋体" w:eastAsia="宋体" w:hAnsi="宋体" w:cs="Times New Roman"/>
      <w:b/>
      <w:sz w:val="28"/>
      <w:szCs w:val="28"/>
    </w:rPr>
  </w:style>
  <w:style w:type="paragraph" w:customStyle="1" w:styleId="D1">
    <w:name w:val="D标1"/>
    <w:basedOn w:val="1"/>
    <w:next w:val="a"/>
    <w:pPr>
      <w:pageBreakBefore/>
      <w:tabs>
        <w:tab w:val="left" w:pos="720"/>
      </w:tabs>
      <w:autoSpaceDE w:val="0"/>
      <w:autoSpaceDN w:val="0"/>
      <w:spacing w:before="360" w:after="240" w:line="315" w:lineRule="atLeast"/>
      <w:ind w:left="720"/>
      <w:jc w:val="center"/>
      <w:textAlignment w:val="auto"/>
    </w:pPr>
    <w:rPr>
      <w:rFonts w:ascii="黑体" w:eastAsia="黑体"/>
      <w:b w:val="0"/>
      <w:bCs w:val="0"/>
      <w:sz w:val="36"/>
      <w:szCs w:val="20"/>
    </w:rPr>
  </w:style>
  <w:style w:type="paragraph" w:customStyle="1" w:styleId="Style1">
    <w:name w:val="_Style 1"/>
    <w:basedOn w:val="a"/>
    <w:uiPriority w:val="34"/>
    <w:qFormat/>
    <w:pPr>
      <w:ind w:firstLineChars="200" w:firstLine="420"/>
    </w:pPr>
    <w:rPr>
      <w:rFonts w:ascii="Times New Roman" w:eastAsia="宋体" w:hAnsi="Times New Roman" w:cs="Times New Roman"/>
      <w:kern w:val="0"/>
      <w:sz w:val="28"/>
      <w:szCs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210">
    <w:name w:val="正文文本 21"/>
    <w:basedOn w:val="a"/>
    <w:pPr>
      <w:adjustRightInd w:val="0"/>
      <w:spacing w:after="120" w:line="360" w:lineRule="auto"/>
      <w:ind w:firstLine="630"/>
      <w:jc w:val="left"/>
      <w:textAlignment w:val="baseline"/>
    </w:pPr>
    <w:rPr>
      <w:rFonts w:ascii="Times New Roman" w:eastAsia="宋体" w:hAnsi="Times New Roman" w:cs="Times New Roman"/>
      <w:sz w:val="28"/>
      <w:szCs w:val="20"/>
    </w:rPr>
  </w:style>
  <w:style w:type="paragraph" w:customStyle="1" w:styleId="CharCharCharCharCharCharCharCharCharChar1">
    <w:name w:val="Char Char Char Char Char Char Char Char Char Char1"/>
    <w:basedOn w:val="a"/>
    <w:rPr>
      <w:rFonts w:ascii="Tahoma" w:eastAsia="宋体" w:hAnsi="Tahoma" w:cs="Times New Roman"/>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1CharCharCharCharCharCharCharCharCharCharChar">
    <w:name w:val="Char1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a3">
    <w:name w:val="Pa3"/>
    <w:basedOn w:val="a"/>
    <w:next w:val="a"/>
    <w:uiPriority w:val="99"/>
    <w:pPr>
      <w:autoSpaceDE w:val="0"/>
      <w:autoSpaceDN w:val="0"/>
      <w:adjustRightInd w:val="0"/>
      <w:spacing w:line="241" w:lineRule="atLeast"/>
      <w:jc w:val="left"/>
    </w:pPr>
    <w:rPr>
      <w:rFonts w:ascii="华文细黑" w:eastAsia="华文细黑" w:hAnsi="Calibri"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affc">
    <w:name w:val="标准正文"/>
    <w:basedOn w:val="a9"/>
    <w:pPr>
      <w:widowControl/>
      <w:adjustRightInd/>
      <w:spacing w:after="160" w:line="240" w:lineRule="exact"/>
      <w:ind w:left="0"/>
      <w:jc w:val="left"/>
      <w:textAlignment w:val="auto"/>
    </w:pPr>
    <w:rPr>
      <w:rFonts w:ascii="Verdana" w:eastAsia="仿宋_GB2312" w:hAnsi="Verdana"/>
      <w:szCs w:val="22"/>
      <w:lang w:eastAsia="en-US"/>
    </w:rPr>
  </w:style>
  <w:style w:type="paragraph" w:customStyle="1" w:styleId="211">
    <w:name w:val="列出段落21"/>
    <w:basedOn w:val="a"/>
    <w:pPr>
      <w:ind w:firstLineChars="200" w:firstLine="420"/>
    </w:pPr>
    <w:rPr>
      <w:rFonts w:ascii="Calibri" w:eastAsia="宋体" w:hAnsi="Calibri" w:cs="Times New Roman"/>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2CharCharChar1CharCharChar">
    <w:name w:val="Char2 Char Char Char1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font9">
    <w:name w:val="font9"/>
    <w:basedOn w:val="a"/>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35">
    <w:name w:val="样式3"/>
    <w:basedOn w:val="a"/>
    <w:rPr>
      <w:rFonts w:ascii="Times New Roman" w:eastAsia="宋体" w:hAnsi="Times New Roman" w:cs="Times New Roman"/>
      <w:szCs w:val="24"/>
    </w:rPr>
  </w:style>
  <w:style w:type="paragraph" w:customStyle="1" w:styleId="3h3H33l3CTLevel3Headlevel3PIM3sect1233">
    <w:name w:val="样式 标题 3h3H33l3CTLevel 3 Headlevel_3PIM 3sect1.2.3标题 3 ..."/>
    <w:basedOn w:val="3"/>
    <w:pPr>
      <w:keepLines/>
      <w:spacing w:line="360" w:lineRule="auto"/>
      <w:ind w:rightChars="-404" w:right="-848" w:firstLineChars="199" w:firstLine="420"/>
    </w:pPr>
    <w:rPr>
      <w:rFonts w:ascii="宋体" w:eastAsia="宋体"/>
      <w:color w:val="000000"/>
      <w:sz w:val="21"/>
      <w:szCs w:val="20"/>
    </w:rPr>
  </w:style>
  <w:style w:type="paragraph" w:customStyle="1" w:styleId="Char2CharCharCharCharCharCharCharCharCharCharCharCharCharCharChar">
    <w:name w:val="Char2 Char Char Char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
    <w:pPr>
      <w:tabs>
        <w:tab w:val="left" w:pos="2925"/>
      </w:tabs>
      <w:spacing w:line="288" w:lineRule="auto"/>
    </w:pPr>
    <w:rPr>
      <w:rFonts w:ascii="Times New Roman" w:eastAsia="宋体" w:hAnsi="Times New Roman" w:cs="Times New Roman"/>
      <w:sz w:val="24"/>
      <w:szCs w:val="20"/>
    </w:rPr>
  </w:style>
  <w:style w:type="paragraph" w:customStyle="1" w:styleId="affd">
    <w:name w:val="文档正文"/>
    <w:basedOn w:val="a"/>
    <w:rPr>
      <w:rFonts w:ascii="Arial" w:eastAsia="宋体" w:hAnsi="Arial" w:cs="Times New Roman"/>
      <w:sz w:val="24"/>
      <w:szCs w:val="20"/>
    </w:rPr>
  </w:style>
  <w:style w:type="paragraph" w:customStyle="1" w:styleId="212">
    <w:name w:val="样式 首行缩进:  2 字符1"/>
    <w:basedOn w:val="a"/>
    <w:pPr>
      <w:spacing w:line="360" w:lineRule="auto"/>
      <w:ind w:firstLineChars="200" w:firstLine="480"/>
    </w:pPr>
    <w:rPr>
      <w:rFonts w:ascii="宋体" w:eastAsia="宋体" w:hAnsi="Times New Roman" w:cs="Times New Roman"/>
      <w:sz w:val="24"/>
      <w:szCs w:val="24"/>
      <w:lang w:val="en-GB"/>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Char1CharCharCharCharCharCharCharCharCharCharCharChar">
    <w:name w:val="Char1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
    <w:name w:val="标题-韦"/>
    <w:basedOn w:val="1"/>
    <w:pPr>
      <w:keepLines/>
      <w:widowControl w:val="0"/>
      <w:tabs>
        <w:tab w:val="left" w:pos="720"/>
      </w:tabs>
      <w:adjustRightInd/>
      <w:spacing w:before="340" w:after="330" w:line="576" w:lineRule="auto"/>
      <w:jc w:val="both"/>
      <w:textAlignment w:val="auto"/>
    </w:pPr>
    <w:rPr>
      <w:kern w:val="44"/>
      <w:sz w:val="28"/>
      <w:szCs w:val="28"/>
    </w:rPr>
  </w:style>
  <w:style w:type="paragraph" w:customStyle="1" w:styleId="Char2CharCharChar">
    <w:name w:val="Char2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MTB1">
    <w:name w:val="PMTB1"/>
    <w:basedOn w:val="a"/>
    <w:semiHidden/>
    <w:pPr>
      <w:widowControl/>
      <w:tabs>
        <w:tab w:val="left" w:pos="1080"/>
        <w:tab w:val="left" w:pos="1130"/>
      </w:tabs>
      <w:spacing w:after="60"/>
      <w:ind w:left="1130" w:hanging="420"/>
      <w:jc w:val="left"/>
    </w:pPr>
    <w:rPr>
      <w:rFonts w:ascii="Times New Roman" w:eastAsia="宋体" w:hAnsi="Times New Roman" w:cs="Times New Roman"/>
      <w:kern w:val="0"/>
      <w:sz w:val="22"/>
      <w:szCs w:val="20"/>
      <w:lang w:eastAsia="en-US"/>
    </w:rPr>
  </w:style>
  <w:style w:type="paragraph" w:customStyle="1" w:styleId="affe">
    <w:name w:val="标准"/>
    <w:basedOn w:val="a"/>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D3">
    <w:name w:val="D标3"/>
    <w:basedOn w:val="3"/>
    <w:pPr>
      <w:keepNext w:val="0"/>
      <w:tabs>
        <w:tab w:val="left" w:pos="285"/>
      </w:tabs>
      <w:autoSpaceDE w:val="0"/>
      <w:autoSpaceDN w:val="0"/>
      <w:spacing w:before="120" w:line="480" w:lineRule="atLeast"/>
      <w:ind w:left="285" w:hanging="285"/>
      <w:textAlignment w:val="auto"/>
    </w:pPr>
    <w:rPr>
      <w:rFonts w:ascii="宋体" w:eastAsia="宋体" w:hAnsi="Times New Roman"/>
      <w:b w:val="0"/>
      <w:bCs w:val="0"/>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2Char2">
    <w:name w:val="Char Char2 Char2"/>
    <w:basedOn w:val="a"/>
    <w:rPr>
      <w:rFonts w:ascii="宋体" w:eastAsia="宋体" w:hAnsi="宋体" w:cs="Times New Roman"/>
      <w:b/>
      <w:sz w:val="28"/>
      <w:szCs w:val="2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Char1CharCharCharCharCharCharCharCharCharCharCharCharCharCharChar">
    <w:name w:val="Char1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1e">
    <w:name w:val="正文缩进1"/>
    <w:basedOn w:val="a"/>
    <w:pPr>
      <w:ind w:firstLineChars="200" w:firstLine="420"/>
    </w:pPr>
    <w:rPr>
      <w:rFonts w:ascii="Times New Roman" w:eastAsia="宋体" w:hAnsi="Times New Roman" w:cs="Times New Roman" w:hint="eastAsia"/>
      <w:szCs w:val="20"/>
    </w:rPr>
  </w:style>
  <w:style w:type="paragraph" w:customStyle="1" w:styleId="NewNewNewNewNewNewNewNewNewNewNewNewNew">
    <w:name w:val="正文 New New New New New New New New New New New New New"/>
    <w:pPr>
      <w:widowControl w:val="0"/>
      <w:jc w:val="both"/>
    </w:pPr>
    <w:rPr>
      <w:rFonts w:ascii="Times New Roman" w:eastAsia="宋体" w:hAnsi="Times New Roman" w:cs="Times New Roman"/>
      <w:kern w:val="2"/>
      <w:sz w:val="21"/>
    </w:rPr>
  </w:style>
  <w:style w:type="paragraph" w:customStyle="1" w:styleId="Char1CharCharCharCharCharCharCharCharCharCharCharCharCharCharChar1CharCharCharCharCharChar">
    <w:name w:val="Char1 Char Char Char Char Char Char Char Char Char Char Char Char Char Char Char1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Times New Roman" w:eastAsia="宋体" w:hAnsi="Times New Roman" w:cs="Times New Roman"/>
      <w:kern w:val="0"/>
      <w:szCs w:val="20"/>
    </w:rPr>
  </w:style>
  <w:style w:type="paragraph" w:customStyle="1" w:styleId="D4">
    <w:name w:val="D标4"/>
    <w:basedOn w:val="a"/>
    <w:next w:val="D10"/>
    <w:pPr>
      <w:tabs>
        <w:tab w:val="left" w:pos="420"/>
      </w:tabs>
      <w:autoSpaceDE w:val="0"/>
      <w:autoSpaceDN w:val="0"/>
      <w:adjustRightInd w:val="0"/>
      <w:spacing w:before="120" w:line="480" w:lineRule="atLeast"/>
      <w:ind w:left="420" w:hanging="420"/>
    </w:pPr>
    <w:rPr>
      <w:rFonts w:ascii="宋体" w:eastAsia="宋体" w:hAnsi="Times New Roman" w:cs="Times New Roman"/>
      <w:kern w:val="0"/>
      <w:sz w:val="24"/>
      <w:szCs w:val="20"/>
    </w:rPr>
  </w:style>
  <w:style w:type="paragraph" w:customStyle="1" w:styleId="D10">
    <w:name w:val="D文1"/>
    <w:basedOn w:val="a"/>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afff">
    <w:name w:val="表"/>
    <w:basedOn w:val="a"/>
    <w:pPr>
      <w:spacing w:line="360" w:lineRule="auto"/>
      <w:jc w:val="center"/>
    </w:pPr>
    <w:rPr>
      <w:rFonts w:ascii="宋体" w:eastAsia="宋体" w:hAnsi="宋体" w:cs="Times New Roman"/>
      <w:b/>
      <w:bCs/>
      <w:szCs w:val="20"/>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3h3H33l3CTLevel3Headlevel3PIM3sect12331">
    <w:name w:val="样式 标题 3h3H33l3CTLevel 3 Headlevel_3PIM 3sect1.2.3标题 3 ...1"/>
    <w:basedOn w:val="3"/>
    <w:pPr>
      <w:keepLines/>
      <w:adjustRightInd/>
      <w:spacing w:line="240" w:lineRule="auto"/>
      <w:ind w:leftChars="200" w:left="420"/>
      <w:textAlignment w:val="auto"/>
    </w:pPr>
    <w:rPr>
      <w:rFonts w:ascii="Times New Roman" w:eastAsia="宋体" w:hAnsi="Times New Roman" w:cs="宋体"/>
      <w:kern w:val="2"/>
      <w:sz w:val="30"/>
      <w:szCs w:val="20"/>
    </w:rPr>
  </w:style>
  <w:style w:type="paragraph" w:customStyle="1" w:styleId="Style167">
    <w:name w:val="_Style 167"/>
    <w:next w:val="a"/>
    <w:uiPriority w:val="99"/>
    <w:pPr>
      <w:widowControl w:val="0"/>
      <w:jc w:val="both"/>
    </w:pPr>
    <w:rPr>
      <w:rFonts w:ascii="Times New Roman" w:eastAsia="宋体" w:hAnsi="Times New Roman" w:cs="Times New Roman"/>
      <w:kern w:val="2"/>
      <w:sz w:val="21"/>
      <w:szCs w:val="24"/>
    </w:rPr>
  </w:style>
  <w:style w:type="paragraph" w:customStyle="1" w:styleId="42">
    <w:name w:val="题注4"/>
    <w:basedOn w:val="a"/>
    <w:next w:val="a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43">
    <w:name w:val="4"/>
    <w:next w:val="a"/>
    <w:rPr>
      <w:rFonts w:ascii="Times New Roman" w:eastAsia="宋体" w:hAnsi="Times New Roman" w:cs="Times New Roman"/>
      <w:sz w:val="21"/>
    </w:rPr>
  </w:style>
  <w:style w:type="paragraph" w:customStyle="1" w:styleId="213">
    <w:name w:val="正文21"/>
    <w:pPr>
      <w:widowControl w:val="0"/>
      <w:jc w:val="both"/>
    </w:pPr>
    <w:rPr>
      <w:rFonts w:ascii="Times New Roman" w:eastAsia="宋体" w:hAnsi="Times New Roman" w:cs="Times New Roman" w:hint="eastAsia"/>
      <w:kern w:val="2"/>
      <w:sz w:val="21"/>
    </w:rPr>
  </w:style>
  <w:style w:type="paragraph" w:customStyle="1" w:styleId="1f">
    <w:name w:val="1"/>
    <w:basedOn w:val="a"/>
    <w:next w:val="ab"/>
    <w:rPr>
      <w:rFonts w:ascii="宋体" w:eastAsia="宋体" w:hAnsi="Courier New" w:cs="宋体"/>
      <w:szCs w:val="21"/>
    </w:rPr>
  </w:style>
  <w:style w:type="paragraph" w:customStyle="1" w:styleId="p0">
    <w:name w:val="p0"/>
    <w:basedOn w:val="a"/>
    <w:pPr>
      <w:widowControl/>
      <w:jc w:val="left"/>
    </w:pPr>
    <w:rPr>
      <w:rFonts w:ascii="Times New Roman" w:eastAsia="宋体" w:hAnsi="Times New Roman" w:cs="Times New Roman"/>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0">
    <w:name w:val="纯文本1"/>
    <w:basedOn w:val="a"/>
    <w:rPr>
      <w:rFonts w:ascii="宋体" w:eastAsia="宋体" w:hAnsi="Courier New" w:cs="Times New Roman" w:hint="eastAsia"/>
      <w:szCs w:val="20"/>
    </w:rPr>
  </w:style>
  <w:style w:type="paragraph" w:customStyle="1" w:styleId="CharCharCharCharCharCharCharCharCharCharCharChar">
    <w:name w:val="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2">
    <w:name w:val="Char Char2"/>
    <w:basedOn w:val="a"/>
    <w:rPr>
      <w:rFonts w:ascii="宋体" w:eastAsia="宋体" w:hAnsi="宋体" w:cs="Times New Roman"/>
      <w:b/>
      <w:sz w:val="28"/>
      <w:szCs w:val="28"/>
    </w:rPr>
  </w:style>
  <w:style w:type="paragraph" w:customStyle="1" w:styleId="Char33">
    <w:name w:val="Char3"/>
    <w:basedOn w:val="a"/>
    <w:pPr>
      <w:widowControl/>
      <w:spacing w:line="400" w:lineRule="exact"/>
      <w:jc w:val="center"/>
    </w:pPr>
    <w:rPr>
      <w:rFonts w:ascii="Verdana" w:eastAsia="宋体" w:hAnsi="Verdana" w:cs="Times New Roman"/>
      <w:kern w:val="0"/>
      <w:szCs w:val="2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pPr>
      <w:widowControl/>
      <w:spacing w:before="100" w:beforeAutospacing="1" w:after="100" w:afterAutospacing="1"/>
      <w:jc w:val="left"/>
    </w:pPr>
    <w:rPr>
      <w:rFonts w:ascii="Arial" w:eastAsia="宋体" w:hAnsi="Arial" w:cs="Arial"/>
      <w:kern w:val="0"/>
      <w:sz w:val="20"/>
      <w:szCs w:val="20"/>
    </w:rPr>
  </w:style>
  <w:style w:type="paragraph" w:customStyle="1" w:styleId="Charf4">
    <w:name w:val="正文文字 Char"/>
    <w:basedOn w:val="a"/>
    <w:pPr>
      <w:spacing w:line="360" w:lineRule="auto"/>
      <w:ind w:firstLineChars="200" w:firstLine="200"/>
      <w:jc w:val="left"/>
    </w:pPr>
    <w:rPr>
      <w:rFonts w:ascii="Times New Roman" w:eastAsia="宋体" w:hAnsi="Times New Roman" w:cs="Times New Roman"/>
      <w:sz w:val="24"/>
      <w:szCs w:val="24"/>
    </w:rPr>
  </w:style>
  <w:style w:type="paragraph" w:customStyle="1" w:styleId="51">
    <w:name w:val="题注5"/>
    <w:basedOn w:val="a"/>
    <w:next w:val="a4"/>
    <w:pPr>
      <w:jc w:val="center"/>
    </w:pPr>
    <w:rPr>
      <w:rFonts w:ascii="Times New Roman" w:eastAsia="宋体" w:hAnsi="Times New Roman" w:cs="Times New Roman"/>
      <w:b/>
      <w:color w:val="000000"/>
      <w:sz w:val="24"/>
      <w:szCs w:val="21"/>
    </w:rPr>
  </w:style>
  <w:style w:type="paragraph" w:customStyle="1" w:styleId="Char1CharChar">
    <w:name w:val="Char1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0">
    <w:name w:val="表头"/>
    <w:basedOn w:val="a4"/>
    <w:pPr>
      <w:keepNext/>
      <w:keepLines/>
      <w:widowControl/>
      <w:spacing w:before="120" w:after="120" w:line="300" w:lineRule="auto"/>
      <w:jc w:val="center"/>
      <w:textAlignment w:val="baseline"/>
    </w:pPr>
    <w:rPr>
      <w:rFonts w:cs="Times New Roman"/>
      <w:kern w:val="0"/>
      <w:sz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1">
    <w:name w:val="Char Char1"/>
    <w:basedOn w:val="a"/>
    <w:rPr>
      <w:rFonts w:ascii="宋体" w:eastAsia="宋体" w:hAnsi="宋体" w:cs="Times New Roman"/>
      <w:b/>
      <w:sz w:val="28"/>
      <w:szCs w:val="28"/>
    </w:rPr>
  </w:style>
  <w:style w:type="paragraph" w:customStyle="1" w:styleId="10015">
    <w:name w:val="样式 样式 标题 1 + 华文细黑 小二 居中 左侧:  0 厘米 首行缩进:  0 厘米 行距: 1.5 倍行距 + 左侧: ..."/>
    <w:basedOn w:val="a"/>
    <w:pPr>
      <w:keepNext/>
      <w:keepLines/>
      <w:spacing w:before="340" w:after="330" w:line="360" w:lineRule="auto"/>
      <w:jc w:val="center"/>
      <w:outlineLvl w:val="0"/>
    </w:pPr>
    <w:rPr>
      <w:rFonts w:ascii="华文细黑" w:eastAsia="华文细黑" w:hAnsi="华文细黑" w:cs="宋体"/>
      <w:b/>
      <w:bCs/>
      <w:kern w:val="32"/>
      <w:sz w:val="44"/>
      <w:szCs w:val="20"/>
    </w:rPr>
  </w:style>
  <w:style w:type="paragraph" w:customStyle="1" w:styleId="Char1CharCharCharCharCharCharCharCharCharCharCharCharCharCharCharCharCharChar">
    <w:name w:val="Char1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 w:val="24"/>
      <w:szCs w:val="24"/>
    </w:rPr>
  </w:style>
  <w:style w:type="paragraph" w:customStyle="1" w:styleId="CharCharChar1">
    <w:name w:val="Char Char Char1"/>
    <w:basedOn w:val="a"/>
    <w:pPr>
      <w:widowControl/>
      <w:spacing w:line="400" w:lineRule="exact"/>
      <w:jc w:val="center"/>
    </w:pPr>
    <w:rPr>
      <w:rFonts w:ascii="Verdana" w:eastAsia="宋体" w:hAnsi="Verdana" w:cs="Times New Roman"/>
      <w:kern w:val="0"/>
      <w:szCs w:val="20"/>
      <w:lang w:eastAsia="en-US"/>
    </w:rPr>
  </w:style>
  <w:style w:type="paragraph" w:customStyle="1" w:styleId="xl22">
    <w:name w:val="xl22"/>
    <w:basedOn w:val="a"/>
    <w:pPr>
      <w:widowControl/>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ew">
    <w:name w:val="正文 New"/>
    <w:pPr>
      <w:widowControl w:val="0"/>
      <w:jc w:val="both"/>
    </w:pPr>
    <w:rPr>
      <w:rFonts w:ascii="Times New Roman" w:eastAsia="宋体" w:hAnsi="Times New Roman" w:cs="Times New Roman"/>
      <w:kern w:val="2"/>
      <w:sz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Char">
    <w:name w:val="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font8">
    <w:name w:val="font8"/>
    <w:basedOn w:val="a"/>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1f1">
    <w:name w:val="正文标号1"/>
    <w:basedOn w:val="a"/>
    <w:pPr>
      <w:tabs>
        <w:tab w:val="left" w:pos="720"/>
      </w:tabs>
      <w:spacing w:line="360" w:lineRule="auto"/>
      <w:ind w:hanging="240"/>
    </w:pPr>
    <w:rPr>
      <w:rFonts w:ascii="宋体" w:eastAsia="宋体" w:hAnsi="Times New Roman" w:cs="Times New Roman"/>
      <w:sz w:val="24"/>
      <w:szCs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f1">
    <w:name w:val="说明书正文"/>
    <w:basedOn w:val="a"/>
    <w:pPr>
      <w:ind w:firstLineChars="200" w:firstLine="200"/>
    </w:pPr>
    <w:rPr>
      <w:rFonts w:ascii="Times New Roman" w:eastAsia="宋体" w:hAnsi="Times New Roman" w:cs="Times New Roman"/>
      <w:sz w:val="24"/>
      <w:szCs w:val="24"/>
    </w:rPr>
  </w:style>
  <w:style w:type="paragraph" w:customStyle="1" w:styleId="Char2CharCharChar1CharCharCharCharCharCharCharCharCharCharCharCharCharChar">
    <w:name w:val="Char2 Char Char Char1 Char Char Char Char Char Char Char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CharCharChar">
    <w:name w:val="Char Char Char Char Char Char Char Char Char Char"/>
    <w:basedOn w:val="a"/>
    <w:rPr>
      <w:rFonts w:ascii="Tahoma" w:eastAsia="宋体" w:hAnsi="Tahoma" w:cs="Times New Roman"/>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2a">
    <w:name w:val="编号2"/>
    <w:basedOn w:val="a"/>
    <w:pPr>
      <w:tabs>
        <w:tab w:val="left" w:pos="360"/>
      </w:tabs>
      <w:spacing w:line="360" w:lineRule="auto"/>
    </w:pPr>
    <w:rPr>
      <w:rFonts w:ascii="Times New Roman" w:eastAsia="宋体" w:hAnsi="Times New Roman" w:cs="Times New Roman"/>
      <w:szCs w:val="20"/>
    </w:rPr>
  </w:style>
  <w:style w:type="paragraph" w:customStyle="1" w:styleId="1f2">
    <w:name w:val="标题 1（绿盟科技）"/>
    <w:basedOn w:val="1"/>
    <w:qFormat/>
    <w:pPr>
      <w:keepLines/>
      <w:widowControl w:val="0"/>
      <w:pBdr>
        <w:bottom w:val="single" w:sz="48" w:space="1" w:color="auto"/>
      </w:pBdr>
      <w:tabs>
        <w:tab w:val="left" w:pos="720"/>
      </w:tabs>
      <w:adjustRightInd/>
      <w:spacing w:before="600" w:after="330" w:line="576" w:lineRule="auto"/>
      <w:textAlignment w:val="auto"/>
    </w:pPr>
    <w:rPr>
      <w:rFonts w:ascii="Arial" w:eastAsia="黑体" w:hAnsi="Arial"/>
      <w:kern w:val="44"/>
      <w:sz w:val="44"/>
      <w:szCs w:val="44"/>
    </w:rPr>
  </w:style>
  <w:style w:type="paragraph" w:customStyle="1" w:styleId="01">
    <w:name w:val="0方案正文"/>
    <w:basedOn w:val="a"/>
    <w:qFormat/>
    <w:pPr>
      <w:ind w:firstLineChars="200" w:firstLine="640"/>
    </w:pPr>
    <w:rPr>
      <w:rFonts w:ascii="仿宋_GB2312" w:eastAsia="仿宋_GB2312" w:hAnsi="Times New Roman" w:cs="Times New Roman"/>
      <w:sz w:val="32"/>
      <w:szCs w:val="32"/>
    </w:rPr>
  </w:style>
  <w:style w:type="paragraph" w:customStyle="1" w:styleId="newsbodym">
    <w:name w:val="newsbodym"/>
    <w:basedOn w:val="a"/>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CharCharChar">
    <w:name w:val="Char1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1">
    <w:name w:val="Char Char Char Char Char Char Char1"/>
    <w:basedOn w:val="a"/>
    <w:pPr>
      <w:tabs>
        <w:tab w:val="left" w:pos="425"/>
      </w:tabs>
      <w:ind w:left="425" w:hanging="425"/>
    </w:pPr>
    <w:rPr>
      <w:rFonts w:ascii="Times New Roman" w:eastAsia="仿宋_GB2312" w:hAnsi="Times New Roman" w:cs="Times New Roman"/>
      <w:kern w:val="24"/>
      <w:sz w:val="24"/>
      <w:szCs w:val="24"/>
    </w:rPr>
  </w:style>
  <w:style w:type="paragraph" w:customStyle="1" w:styleId="CharChar1CharCharCharCharCharCharChar">
    <w:name w:val="Char Char1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2">
    <w:name w:val="Char Char Char Char Char Char Char Char Char2"/>
    <w:basedOn w:val="a"/>
    <w:pPr>
      <w:widowControl/>
      <w:spacing w:line="400" w:lineRule="exact"/>
      <w:jc w:val="center"/>
    </w:pPr>
    <w:rPr>
      <w:rFonts w:ascii="Verdana" w:eastAsia="宋体" w:hAnsi="Verdana" w:cs="Times New Roman"/>
      <w:kern w:val="0"/>
      <w:szCs w:val="20"/>
      <w:lang w:eastAsia="en-US"/>
    </w:rPr>
  </w:style>
  <w:style w:type="paragraph" w:customStyle="1" w:styleId="New0">
    <w:name w:val="页脚 New"/>
    <w:basedOn w:val="a"/>
    <w:pPr>
      <w:tabs>
        <w:tab w:val="center" w:pos="4153"/>
        <w:tab w:val="right" w:pos="8306"/>
      </w:tabs>
      <w:snapToGrid w:val="0"/>
      <w:jc w:val="left"/>
    </w:pPr>
    <w:rPr>
      <w:rFonts w:ascii="Times New Roman" w:eastAsia="宋体" w:hAnsi="Times New Roman" w:cs="Times New Roman"/>
      <w:sz w:val="18"/>
      <w:szCs w:val="24"/>
    </w:rPr>
  </w:style>
  <w:style w:type="paragraph" w:customStyle="1" w:styleId="CharCharCharCharCharChar">
    <w:name w:val="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3Char4">
    <w:name w:val="正文标号3 Char"/>
    <w:basedOn w:val="a"/>
    <w:rPr>
      <w:rFonts w:ascii="Times New Roman" w:eastAsia="宋体" w:hAnsi="Times New Roman" w:cs="Times New Roman"/>
      <w:b/>
      <w:bCs/>
      <w:sz w:val="24"/>
      <w:szCs w:val="24"/>
    </w:rPr>
  </w:style>
  <w:style w:type="paragraph" w:customStyle="1" w:styleId="CharCharCharCharCharCharCharCharChar11">
    <w:name w:val="Char Char Char Char Char Char Char Char Char1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2">
    <w:name w:val="表格文字"/>
    <w:basedOn w:val="a"/>
    <w:pPr>
      <w:spacing w:before="25" w:after="25"/>
      <w:jc w:val="left"/>
    </w:pPr>
    <w:rPr>
      <w:rFonts w:ascii="Times New Roman" w:eastAsia="宋体" w:hAnsi="Times New Roman" w:cs="Times New Roman"/>
      <w:bCs/>
      <w:spacing w:val="10"/>
      <w:kern w:val="0"/>
      <w:sz w:val="24"/>
      <w:szCs w:val="20"/>
    </w:rPr>
  </w:style>
  <w:style w:type="paragraph" w:customStyle="1" w:styleId="afff3">
    <w:name w:val="新华社正文"/>
    <w:basedOn w:val="a"/>
    <w:pPr>
      <w:spacing w:line="360" w:lineRule="auto"/>
      <w:ind w:firstLineChars="200" w:firstLine="420"/>
    </w:pPr>
    <w:rPr>
      <w:rFonts w:ascii="宋体" w:eastAsia="宋体" w:hAnsi="宋体" w:cs="Times New Roman"/>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2Char1">
    <w:name w:val="Char Char2 Char1"/>
    <w:basedOn w:val="a"/>
    <w:rPr>
      <w:rFonts w:ascii="宋体" w:eastAsia="宋体" w:hAnsi="宋体" w:cs="Times New Roman"/>
      <w:b/>
      <w:sz w:val="28"/>
      <w:szCs w:val="28"/>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Times New Roman" w:eastAsia="宋体" w:hAnsi="Times New Roman" w:cs="Times New Roman"/>
      <w:szCs w:val="20"/>
    </w:rPr>
  </w:style>
  <w:style w:type="paragraph" w:customStyle="1" w:styleId="Style169">
    <w:name w:val="_Style 169"/>
    <w:next w:val="a"/>
    <w:uiPriority w:val="99"/>
    <w:pPr>
      <w:widowControl w:val="0"/>
      <w:jc w:val="both"/>
    </w:pPr>
    <w:rPr>
      <w:rFonts w:ascii="Times New Roman" w:eastAsia="宋体" w:hAnsi="Times New Roman" w:cs="Times New Roman"/>
      <w:kern w:val="2"/>
      <w:sz w:val="21"/>
      <w:szCs w:val="24"/>
    </w:rPr>
  </w:style>
  <w:style w:type="paragraph" w:customStyle="1" w:styleId="CharCharCharCharCharChar1">
    <w:name w:val="Char Char Char Char Char Char1"/>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New1">
    <w:name w:val="页眉 New"/>
    <w:basedOn w:val="a"/>
    <w:pPr>
      <w:pBdr>
        <w:bottom w:val="single" w:sz="6" w:space="1" w:color="auto"/>
      </w:pBdr>
      <w:tabs>
        <w:tab w:val="center" w:pos="4153"/>
        <w:tab w:val="right" w:pos="8306"/>
      </w:tabs>
      <w:snapToGrid w:val="0"/>
      <w:jc w:val="center"/>
    </w:pPr>
    <w:rPr>
      <w:rFonts w:ascii="Times New Roman" w:eastAsia="宋体" w:hAnsi="Times New Roman" w:cs="Times New Roman"/>
      <w:sz w:val="18"/>
      <w:szCs w:val="24"/>
    </w:rPr>
  </w:style>
  <w:style w:type="paragraph" w:customStyle="1" w:styleId="xl33">
    <w:name w:val="xl33"/>
    <w:basedOn w:val="a"/>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Web">
    <w:name w:val="普通 (Web)"/>
    <w:basedOn w:val="a"/>
    <w:pPr>
      <w:widowControl/>
      <w:spacing w:before="100" w:beforeAutospacing="1" w:after="100" w:afterAutospacing="1"/>
      <w:jc w:val="left"/>
    </w:pPr>
    <w:rPr>
      <w:rFonts w:ascii="宋体" w:eastAsia="宋体" w:hAnsi="宋体" w:cs="Times New Roman"/>
      <w:kern w:val="0"/>
      <w:sz w:val="24"/>
      <w:szCs w:val="20"/>
    </w:rPr>
  </w:style>
  <w:style w:type="paragraph" w:customStyle="1" w:styleId="2b">
    <w:name w:val="样式2"/>
    <w:basedOn w:val="a"/>
    <w:pPr>
      <w:spacing w:line="360" w:lineRule="auto"/>
    </w:pPr>
    <w:rPr>
      <w:rFonts w:ascii="宋体" w:eastAsia="宋体" w:hAnsi="宋体" w:cs="Times New Roman"/>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CharChar0">
    <w:name w:val="Char Char"/>
    <w:basedOn w:val="a"/>
    <w:pPr>
      <w:widowControl/>
      <w:spacing w:after="160" w:line="240" w:lineRule="exact"/>
      <w:jc w:val="left"/>
    </w:pPr>
    <w:rPr>
      <w:rFonts w:ascii="Times New Roman" w:eastAsia="宋体" w:hAnsi="Times New Roman" w:cs="Times New Roman"/>
      <w:sz w:val="24"/>
      <w:szCs w:val="24"/>
    </w:rPr>
  </w:style>
  <w:style w:type="paragraph" w:customStyle="1" w:styleId="p9">
    <w:name w:val="p9"/>
    <w:basedOn w:val="a"/>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font7">
    <w:name w:val="font7"/>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4">
    <w:name w:val="办公自动化专用标题"/>
    <w:basedOn w:val="af2"/>
    <w:pPr>
      <w:spacing w:line="560" w:lineRule="atLeast"/>
    </w:pPr>
    <w:rPr>
      <w:rFonts w:ascii="宋体"/>
      <w:bCs w:val="0"/>
      <w:sz w:val="44"/>
      <w:szCs w:val="20"/>
    </w:rPr>
  </w:style>
  <w:style w:type="paragraph" w:customStyle="1" w:styleId="P3">
    <w:name w:val="P标3"/>
    <w:basedOn w:val="3"/>
    <w:pPr>
      <w:keepNext w:val="0"/>
      <w:tabs>
        <w:tab w:val="left" w:pos="420"/>
      </w:tabs>
      <w:autoSpaceDE w:val="0"/>
      <w:autoSpaceDN w:val="0"/>
      <w:spacing w:before="120" w:after="120" w:line="480" w:lineRule="atLeast"/>
      <w:ind w:left="420" w:hanging="420"/>
      <w:textAlignment w:val="auto"/>
    </w:pPr>
    <w:rPr>
      <w:rFonts w:ascii="宋体" w:eastAsia="宋体" w:hAnsi="Times New Roman"/>
      <w:b w:val="0"/>
      <w:bCs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TMLNew">
    <w:name w:val="HTML 预设格式 New"/>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Charf5">
    <w:name w:val="(标书)正文 Char"/>
    <w:basedOn w:val="a"/>
    <w:pPr>
      <w:spacing w:line="480" w:lineRule="auto"/>
      <w:ind w:firstLine="522"/>
      <w:jc w:val="left"/>
    </w:pPr>
    <w:rPr>
      <w:rFonts w:ascii="Times New Roman" w:eastAsia="宋体" w:hAnsi="Times New Roman" w:cs="Times New Roman"/>
      <w:spacing w:val="10"/>
      <w:kern w:val="0"/>
      <w:sz w:val="24"/>
      <w:szCs w:val="24"/>
    </w:rPr>
  </w:style>
  <w:style w:type="paragraph" w:customStyle="1" w:styleId="Char2CharCharChar1CharCharCharCharCharCharCharCharCharCharCharCharCharChar1CharCharCharCharCharCharChar1">
    <w:name w:val="Char2 Char Char Char1 Char Char Char Char Char Char Char Char Char Char Char Char Char Char1 Char Char Char Char Char Char Char1"/>
    <w:basedOn w:val="a"/>
    <w:pPr>
      <w:widowControl/>
      <w:spacing w:after="160" w:line="240" w:lineRule="exact"/>
      <w:jc w:val="left"/>
    </w:pPr>
    <w:rPr>
      <w:rFonts w:ascii="Verdana" w:eastAsia="宋体" w:hAnsi="Verdana" w:cs="Times New Roman"/>
      <w:kern w:val="0"/>
      <w:szCs w:val="20"/>
      <w:lang w:eastAsia="en-US"/>
    </w:rPr>
  </w:style>
  <w:style w:type="character" w:customStyle="1" w:styleId="Char2c">
    <w:name w:val="标题 Char2"/>
    <w:basedOn w:val="a0"/>
    <w:uiPriority w:val="10"/>
    <w:rPr>
      <w:rFonts w:asciiTheme="majorHAnsi" w:eastAsia="宋体" w:hAnsiTheme="majorHAnsi" w:cstheme="majorBidi"/>
      <w:b/>
      <w:bCs/>
      <w:sz w:val="32"/>
      <w:szCs w:val="32"/>
    </w:rPr>
  </w:style>
  <w:style w:type="character" w:customStyle="1" w:styleId="1f3">
    <w:name w:val="标题 字符1"/>
    <w:uiPriority w:val="10"/>
    <w:rPr>
      <w:rFonts w:ascii="等线 Light" w:eastAsia="等线 Light" w:hAnsi="等线 Light" w:cs="Times New Roman"/>
      <w:b/>
      <w:bCs/>
      <w:sz w:val="32"/>
      <w:szCs w:val="32"/>
    </w:rPr>
  </w:style>
  <w:style w:type="character" w:customStyle="1" w:styleId="2Char21">
    <w:name w:val="正文文本 2 Char2"/>
    <w:basedOn w:val="a0"/>
    <w:uiPriority w:val="99"/>
    <w:semiHidden/>
  </w:style>
  <w:style w:type="character" w:customStyle="1" w:styleId="2c">
    <w:name w:val="正文文本 2 字符"/>
    <w:uiPriority w:val="99"/>
    <w:semiHidden/>
    <w:rPr>
      <w:rFonts w:eastAsia="宋体" w:cs="Times New Roman"/>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02">
    <w:name w:val="0"/>
    <w:basedOn w:val="a"/>
    <w:pPr>
      <w:widowControl/>
      <w:snapToGrid w:val="0"/>
    </w:pPr>
    <w:rPr>
      <w:rFonts w:ascii="Times New Roman" w:eastAsia="Arial Unicode MS" w:hAnsi="Times New Roman" w:cs="Times New Roman"/>
      <w:kern w:val="0"/>
      <w:szCs w:val="21"/>
    </w:rPr>
  </w:style>
  <w:style w:type="paragraph" w:customStyle="1" w:styleId="reader-word-layerreader-word-s1-44">
    <w:name w:val="reader-word-layer reader-word-s1-4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5">
    <w:name w:val="普通文字"/>
    <w:basedOn w:val="a"/>
    <w:pPr>
      <w:widowControl/>
      <w:spacing w:line="351" w:lineRule="atLeast"/>
      <w:ind w:firstLine="419"/>
      <w:textAlignment w:val="baseline"/>
    </w:pPr>
    <w:rPr>
      <w:rFonts w:ascii="宋体" w:eastAsia="宋体" w:hAnsi="Times New Roman" w:cs="Times New Roman"/>
      <w:color w:val="000000"/>
      <w:kern w:val="0"/>
      <w:szCs w:val="20"/>
      <w:u w:color="000000"/>
    </w:rPr>
  </w:style>
  <w:style w:type="paragraph" w:customStyle="1" w:styleId="Char1CharCharCharCharCharCharCharCharCharCharCharCharCharCharCharCharCharCharCharChar">
    <w:name w:val="Char1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2d">
    <w:name w:val="元正正文标题2"/>
    <w:basedOn w:val="4"/>
    <w:pPr>
      <w:keepNext w:val="0"/>
      <w:keepLines w:val="0"/>
      <w:widowControl w:val="0"/>
      <w:snapToGrid w:val="0"/>
      <w:spacing w:before="0" w:after="0" w:line="300" w:lineRule="auto"/>
      <w:jc w:val="center"/>
      <w:textAlignment w:val="auto"/>
      <w:outlineLvl w:val="9"/>
    </w:pPr>
    <w:rPr>
      <w:rFonts w:ascii="宋体" w:eastAsia="宋体" w:hAnsi="宋体" w:cs="宋体"/>
      <w:kern w:val="2"/>
      <w:sz w:val="30"/>
      <w:szCs w:val="30"/>
    </w:rPr>
  </w:style>
  <w:style w:type="paragraph" w:customStyle="1" w:styleId="36">
    <w:name w:val="正文文字缩进 3"/>
    <w:basedOn w:val="a"/>
    <w:pPr>
      <w:widowControl/>
      <w:spacing w:before="119" w:line="272" w:lineRule="atLeast"/>
      <w:ind w:left="719" w:firstLine="481"/>
      <w:jc w:val="left"/>
      <w:textAlignment w:val="baseline"/>
    </w:pPr>
    <w:rPr>
      <w:rFonts w:ascii="宋体" w:eastAsia="宋体" w:hAnsi="Times New Roman" w:cs="Times New Roman"/>
      <w:color w:val="000000"/>
      <w:kern w:val="0"/>
      <w:sz w:val="24"/>
      <w:szCs w:val="20"/>
      <w:u w:color="000000"/>
    </w:rPr>
  </w:style>
  <w:style w:type="character" w:customStyle="1" w:styleId="Char2d">
    <w:name w:val="结束语 Char2"/>
    <w:basedOn w:val="a0"/>
    <w:uiPriority w:val="99"/>
    <w:semiHidden/>
  </w:style>
  <w:style w:type="character" w:customStyle="1" w:styleId="afff6">
    <w:name w:val="结束语 字符"/>
    <w:uiPriority w:val="99"/>
    <w:semiHidden/>
    <w:rPr>
      <w:rFonts w:eastAsia="宋体" w:cs="Times New Roman"/>
      <w:szCs w:val="24"/>
    </w:rPr>
  </w:style>
  <w:style w:type="paragraph" w:customStyle="1" w:styleId="2e">
    <w:name w:val="正文文字缩进 2"/>
    <w:basedOn w:val="a"/>
    <w:pPr>
      <w:widowControl/>
      <w:spacing w:line="351" w:lineRule="atLeast"/>
      <w:ind w:firstLine="481"/>
      <w:textAlignment w:val="baseline"/>
    </w:pPr>
    <w:rPr>
      <w:rFonts w:ascii="仿宋_GB2312" w:eastAsia="仿宋_GB2312" w:hAnsi="Times New Roman" w:cs="Times New Roman"/>
      <w:color w:val="000000"/>
      <w:kern w:val="0"/>
      <w:sz w:val="24"/>
      <w:szCs w:val="20"/>
      <w:u w:color="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xl79">
    <w:name w:val="xl7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12">
    <w:name w:val="标题 11"/>
    <w:basedOn w:val="a"/>
    <w:next w:val="a"/>
    <w:pPr>
      <w:outlineLvl w:val="0"/>
    </w:pPr>
    <w:rPr>
      <w:rFonts w:ascii="楷体_GB2312" w:eastAsia="楷体_GB2312" w:hAnsi="宋体" w:cs="Times New Roman" w:hint="eastAsia"/>
      <w:b/>
      <w:sz w:val="30"/>
      <w:szCs w:val="20"/>
    </w:rPr>
  </w:style>
  <w:style w:type="paragraph" w:customStyle="1" w:styleId="2H2h2Underrubrik1prop211Heading2HiddenHeading">
    <w:name w:val="样式 标题 2H2h2Underrubrik1prop2标题 1.1Heading 2 HiddenHeading..."/>
    <w:basedOn w:val="2"/>
    <w:pPr>
      <w:adjustRightInd/>
      <w:spacing w:line="240" w:lineRule="auto"/>
      <w:textAlignment w:val="auto"/>
    </w:pPr>
    <w:rPr>
      <w:rFonts w:eastAsia="宋体"/>
      <w:kern w:val="2"/>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1Char">
    <w:name w:val="Char Char Char Char Char Char1 Char"/>
    <w:basedOn w:val="a"/>
    <w:pPr>
      <w:widowControl/>
      <w:spacing w:after="160" w:line="240" w:lineRule="exact"/>
      <w:jc w:val="left"/>
    </w:pPr>
    <w:rPr>
      <w:rFonts w:ascii="Verdana" w:eastAsia="宋体" w:hAnsi="Verdana" w:cs="Times New Roman"/>
      <w:kern w:val="0"/>
      <w:szCs w:val="20"/>
      <w:lang w:eastAsia="en-US"/>
    </w:rPr>
  </w:style>
  <w:style w:type="table" w:customStyle="1" w:styleId="1f4">
    <w:name w:val="网格型1"/>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pPr>
      <w:ind w:firstLineChars="200" w:firstLine="200"/>
    </w:pPr>
    <w:rPr>
      <w:rFonts w:ascii="Times New Roman" w:eastAsia="宋体" w:hAnsi="Times New Roman" w:cs="Times New Roman"/>
      <w:szCs w:val="28"/>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Char24">
    <w:name w:val="正文首行缩进 Char2"/>
    <w:basedOn w:val="Char8"/>
    <w:link w:val="af4"/>
    <w:uiPriority w:val="99"/>
    <w:semiHidden/>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lsdException w:name="footer" w:uiPriority="0" w:unhideWhenUsed="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nhideWhenUsed="1"/>
    <w:lsdException w:name="Strong" w:uiPriority="22"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3"/>
    <w:qFormat/>
    <w:pPr>
      <w:keepNext/>
      <w:widowControl/>
      <w:numPr>
        <w:numId w:val="1"/>
      </w:numPr>
      <w:tabs>
        <w:tab w:val="clear" w:pos="720"/>
      </w:tabs>
      <w:adjustRightInd w:val="0"/>
      <w:spacing w:line="360" w:lineRule="atLeast"/>
      <w:jc w:val="left"/>
      <w:textAlignment w:val="baseline"/>
      <w:outlineLvl w:val="0"/>
    </w:pPr>
    <w:rPr>
      <w:rFonts w:ascii="Times New Roman" w:eastAsia="宋体" w:hAnsi="Times New Roman" w:cs="Times New Roman"/>
      <w:b/>
      <w:bCs/>
      <w:kern w:val="0"/>
      <w:sz w:val="24"/>
      <w:szCs w:val="24"/>
    </w:rPr>
  </w:style>
  <w:style w:type="paragraph" w:styleId="2">
    <w:name w:val="heading 2"/>
    <w:basedOn w:val="a"/>
    <w:next w:val="a"/>
    <w:link w:val="2Char2"/>
    <w:qFormat/>
    <w:pPr>
      <w:keepNext/>
      <w:keepLines/>
      <w:adjustRightInd w:val="0"/>
      <w:spacing w:before="260" w:after="260" w:line="416" w:lineRule="auto"/>
      <w:textAlignment w:val="baseline"/>
      <w:outlineLvl w:val="1"/>
    </w:pPr>
    <w:rPr>
      <w:rFonts w:ascii="Arial" w:eastAsia="黑体" w:hAnsi="Arial" w:cs="Times New Roman"/>
      <w:b/>
      <w:bCs/>
      <w:kern w:val="0"/>
      <w:sz w:val="32"/>
      <w:szCs w:val="32"/>
    </w:rPr>
  </w:style>
  <w:style w:type="paragraph" w:styleId="3">
    <w:name w:val="heading 3"/>
    <w:basedOn w:val="a"/>
    <w:next w:val="a"/>
    <w:link w:val="3Char2"/>
    <w:qFormat/>
    <w:pPr>
      <w:keepNext/>
      <w:numPr>
        <w:ilvl w:val="1"/>
        <w:numId w:val="1"/>
      </w:numPr>
      <w:tabs>
        <w:tab w:val="clear" w:pos="1713"/>
      </w:tabs>
      <w:adjustRightInd w:val="0"/>
      <w:spacing w:line="360" w:lineRule="atLeast"/>
      <w:ind w:left="0"/>
      <w:textAlignment w:val="baseline"/>
      <w:outlineLvl w:val="2"/>
    </w:pPr>
    <w:rPr>
      <w:rFonts w:ascii="楷体_GB2312" w:eastAsia="楷体_GB2312" w:hAnsi="宋体" w:cs="Times New Roman"/>
      <w:b/>
      <w:bCs/>
      <w:kern w:val="0"/>
      <w:sz w:val="32"/>
      <w:szCs w:val="24"/>
    </w:rPr>
  </w:style>
  <w:style w:type="paragraph" w:styleId="4">
    <w:name w:val="heading 4"/>
    <w:basedOn w:val="a"/>
    <w:next w:val="a"/>
    <w:link w:val="4Char2"/>
    <w:qFormat/>
    <w:pPr>
      <w:keepNext/>
      <w:keepLines/>
      <w:widowControl/>
      <w:numPr>
        <w:ilvl w:val="3"/>
        <w:numId w:val="1"/>
      </w:numPr>
      <w:tabs>
        <w:tab w:val="clear" w:pos="720"/>
      </w:tabs>
      <w:adjustRightInd w:val="0"/>
      <w:spacing w:before="280" w:after="290" w:line="376" w:lineRule="auto"/>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1"/>
    <w:qFormat/>
    <w:pPr>
      <w:keepNext/>
      <w:keepLines/>
      <w:widowControl/>
      <w:adjustRightInd w:val="0"/>
      <w:spacing w:before="280" w:after="290" w:line="376" w:lineRule="auto"/>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1"/>
    <w:qFormat/>
    <w:pPr>
      <w:keepNext/>
      <w:keepLines/>
      <w:widowControl/>
      <w:adjustRightInd w:val="0"/>
      <w:spacing w:before="240" w:after="64" w:line="320" w:lineRule="auto"/>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1"/>
    <w:qFormat/>
    <w:pPr>
      <w:keepNext/>
      <w:keepLines/>
      <w:widowControl/>
      <w:adjustRightInd w:val="0"/>
      <w:spacing w:before="240" w:after="64" w:line="320" w:lineRule="auto"/>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1"/>
    <w:qFormat/>
    <w:pPr>
      <w:keepNext/>
      <w:keepLines/>
      <w:widowControl/>
      <w:adjustRightInd w:val="0"/>
      <w:spacing w:before="240" w:after="64" w:line="320" w:lineRule="auto"/>
      <w:jc w:val="left"/>
      <w:textAlignment w:val="baseline"/>
      <w:outlineLvl w:val="7"/>
    </w:pPr>
    <w:rPr>
      <w:rFonts w:ascii="Arial" w:eastAsia="黑体" w:hAnsi="Arial" w:cs="Times New Roman"/>
      <w:kern w:val="0"/>
      <w:sz w:val="24"/>
      <w:szCs w:val="24"/>
    </w:rPr>
  </w:style>
  <w:style w:type="paragraph" w:styleId="9">
    <w:name w:val="heading 9"/>
    <w:basedOn w:val="a"/>
    <w:next w:val="a"/>
    <w:link w:val="9Char1"/>
    <w:qFormat/>
    <w:pPr>
      <w:keepNext/>
      <w:keepLines/>
      <w:widowControl/>
      <w:adjustRightInd w:val="0"/>
      <w:spacing w:before="240" w:after="64" w:line="320" w:lineRule="auto"/>
      <w:jc w:val="left"/>
      <w:textAlignment w:val="baseline"/>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pPr>
      <w:tabs>
        <w:tab w:val="left" w:pos="285"/>
      </w:tabs>
      <w:ind w:left="285" w:hanging="285"/>
    </w:pPr>
    <w:rPr>
      <w:rFonts w:ascii="Times New Roman" w:eastAsia="宋体" w:hAnsi="Times New Roman" w:cs="Times New Roman"/>
      <w:szCs w:val="20"/>
    </w:rPr>
  </w:style>
  <w:style w:type="paragraph" w:styleId="a3">
    <w:name w:val="Normal Indent"/>
    <w:basedOn w:val="a"/>
    <w:link w:val="Char2"/>
    <w:qFormat/>
    <w:pPr>
      <w:adjustRightInd w:val="0"/>
      <w:spacing w:line="360" w:lineRule="atLeast"/>
      <w:ind w:firstLineChars="200" w:firstLine="420"/>
      <w:textAlignment w:val="baseline"/>
    </w:pPr>
    <w:rPr>
      <w:rFonts w:ascii="Times New Roman" w:eastAsia="宋体" w:hAnsi="Times New Roman" w:cs="Times New Roman"/>
      <w:kern w:val="0"/>
      <w:sz w:val="20"/>
      <w:szCs w:val="21"/>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20"/>
    <w:pPr>
      <w:shd w:val="clear" w:color="auto" w:fill="000080"/>
      <w:adjustRightInd w:val="0"/>
      <w:spacing w:line="360" w:lineRule="atLeast"/>
      <w:textAlignment w:val="baseline"/>
    </w:pPr>
    <w:rPr>
      <w:rFonts w:ascii="Times New Roman" w:eastAsia="宋体" w:hAnsi="Times New Roman" w:cs="Times New Roman"/>
      <w:kern w:val="0"/>
      <w:sz w:val="20"/>
      <w:szCs w:val="20"/>
    </w:rPr>
  </w:style>
  <w:style w:type="paragraph" w:styleId="a6">
    <w:name w:val="annotation text"/>
    <w:basedOn w:val="a"/>
    <w:link w:val="Char4"/>
    <w:qFormat/>
    <w:pPr>
      <w:adjustRightInd w:val="0"/>
      <w:spacing w:line="360" w:lineRule="atLeast"/>
      <w:jc w:val="left"/>
      <w:textAlignment w:val="baseline"/>
    </w:pPr>
    <w:rPr>
      <w:rFonts w:ascii="Calibri" w:eastAsia="宋体" w:hAnsi="Calibri" w:cs="Times New Roman"/>
      <w:szCs w:val="24"/>
    </w:rPr>
  </w:style>
  <w:style w:type="paragraph" w:styleId="31">
    <w:name w:val="Body Text 3"/>
    <w:basedOn w:val="a"/>
    <w:link w:val="3Char20"/>
    <w:pPr>
      <w:adjustRightInd w:val="0"/>
      <w:spacing w:after="120" w:line="360" w:lineRule="atLeast"/>
      <w:textAlignment w:val="baseline"/>
    </w:pPr>
    <w:rPr>
      <w:rFonts w:ascii="Times New Roman" w:eastAsia="宋体" w:hAnsi="Times New Roman" w:cs="Times New Roman"/>
      <w:kern w:val="0"/>
      <w:sz w:val="16"/>
      <w:szCs w:val="16"/>
    </w:rPr>
  </w:style>
  <w:style w:type="paragraph" w:styleId="a7">
    <w:name w:val="Closing"/>
    <w:basedOn w:val="a"/>
    <w:link w:val="Char"/>
    <w:unhideWhenUsed/>
    <w:pPr>
      <w:ind w:leftChars="2100" w:left="100"/>
    </w:pPr>
    <w:rPr>
      <w:rFonts w:ascii="宋体" w:hAnsi="宋体"/>
      <w:color w:val="000000"/>
      <w:sz w:val="24"/>
    </w:rPr>
  </w:style>
  <w:style w:type="paragraph" w:styleId="a8">
    <w:name w:val="Body Text"/>
    <w:basedOn w:val="a"/>
    <w:link w:val="Char21"/>
    <w:pPr>
      <w:adjustRightInd w:val="0"/>
      <w:spacing w:after="120" w:line="360" w:lineRule="atLeast"/>
      <w:textAlignment w:val="baseline"/>
    </w:pPr>
    <w:rPr>
      <w:rFonts w:ascii="Times New Roman" w:eastAsia="宋体" w:hAnsi="Times New Roman" w:cs="Times New Roman"/>
      <w:kern w:val="0"/>
      <w:sz w:val="20"/>
      <w:szCs w:val="24"/>
    </w:rPr>
  </w:style>
  <w:style w:type="paragraph" w:styleId="a9">
    <w:name w:val="Body Text Indent"/>
    <w:basedOn w:val="a"/>
    <w:link w:val="Char22"/>
    <w:pPr>
      <w:adjustRightInd w:val="0"/>
      <w:spacing w:line="560" w:lineRule="exact"/>
      <w:ind w:left="300"/>
      <w:textAlignment w:val="baseline"/>
    </w:pPr>
    <w:rPr>
      <w:rFonts w:ascii="Times New Roman" w:eastAsia="宋体" w:hAnsi="Times New Roman" w:cs="Times New Roman"/>
      <w:kern w:val="0"/>
      <w:sz w:val="24"/>
      <w:szCs w:val="24"/>
    </w:rPr>
  </w:style>
  <w:style w:type="paragraph" w:styleId="aa">
    <w:name w:val="Block Text"/>
    <w:basedOn w:val="a"/>
    <w:pPr>
      <w:widowControl/>
      <w:autoSpaceDE w:val="0"/>
      <w:autoSpaceDN w:val="0"/>
      <w:adjustRightInd w:val="0"/>
      <w:snapToGrid w:val="0"/>
      <w:ind w:leftChars="1" w:left="852" w:rightChars="-88" w:right="-185" w:hangingChars="405" w:hanging="850"/>
      <w:textAlignment w:val="bottom"/>
    </w:pPr>
    <w:rPr>
      <w:rFonts w:ascii="Garamond" w:eastAsia="宋体" w:hAnsi="Garamond" w:cs="Garamond"/>
      <w:szCs w:val="21"/>
    </w:rPr>
  </w:style>
  <w:style w:type="paragraph" w:styleId="21">
    <w:name w:val="List Bullet 2"/>
    <w:basedOn w:val="a"/>
    <w:pPr>
      <w:tabs>
        <w:tab w:val="left" w:pos="420"/>
      </w:tabs>
      <w:ind w:left="420" w:hanging="420"/>
    </w:pPr>
    <w:rPr>
      <w:rFonts w:ascii="Times New Roman" w:eastAsia="宋体" w:hAnsi="Times New Roman" w:cs="Times New Roman"/>
      <w:szCs w:val="20"/>
    </w:rPr>
  </w:style>
  <w:style w:type="paragraph" w:styleId="ab">
    <w:name w:val="Plain Text"/>
    <w:basedOn w:val="a"/>
    <w:link w:val="Char3"/>
    <w:qFormat/>
    <w:pPr>
      <w:adjustRightInd w:val="0"/>
      <w:spacing w:line="360" w:lineRule="atLeast"/>
      <w:textAlignment w:val="baseline"/>
    </w:pPr>
    <w:rPr>
      <w:rFonts w:ascii="宋体" w:eastAsia="宋体" w:hAnsi="Courier New" w:cs="Courier New"/>
      <w:szCs w:val="21"/>
    </w:rPr>
  </w:style>
  <w:style w:type="paragraph" w:styleId="ac">
    <w:name w:val="Date"/>
    <w:basedOn w:val="a"/>
    <w:next w:val="a"/>
    <w:link w:val="Char23"/>
    <w:pPr>
      <w:widowControl/>
      <w:adjustRightInd w:val="0"/>
      <w:spacing w:line="360" w:lineRule="atLeast"/>
      <w:textAlignment w:val="baseline"/>
    </w:pPr>
    <w:rPr>
      <w:rFonts w:ascii="宋体" w:eastAsia="宋体" w:hAnsi="Times New Roman" w:cs="Times New Roman"/>
      <w:kern w:val="0"/>
      <w:sz w:val="20"/>
      <w:szCs w:val="20"/>
    </w:rPr>
  </w:style>
  <w:style w:type="paragraph" w:styleId="22">
    <w:name w:val="Body Text Indent 2"/>
    <w:basedOn w:val="a"/>
    <w:link w:val="2Char20"/>
    <w:pPr>
      <w:adjustRightInd w:val="0"/>
      <w:spacing w:line="540" w:lineRule="exact"/>
      <w:ind w:leftChars="220" w:left="462"/>
      <w:textAlignment w:val="baseline"/>
    </w:pPr>
    <w:rPr>
      <w:rFonts w:ascii="Times New Roman" w:eastAsia="宋体" w:hAnsi="Times New Roman" w:cs="Times New Roman"/>
      <w:kern w:val="0"/>
      <w:sz w:val="24"/>
      <w:szCs w:val="24"/>
    </w:rPr>
  </w:style>
  <w:style w:type="paragraph" w:styleId="ad">
    <w:name w:val="Balloon Text"/>
    <w:basedOn w:val="a"/>
    <w:link w:val="Char30"/>
    <w:uiPriority w:val="99"/>
    <w:unhideWhenUsed/>
    <w:pPr>
      <w:adjustRightInd w:val="0"/>
      <w:spacing w:line="360" w:lineRule="atLeast"/>
      <w:textAlignment w:val="baseline"/>
    </w:pPr>
    <w:rPr>
      <w:rFonts w:ascii="Times New Roman" w:eastAsia="宋体" w:hAnsi="Times New Roman" w:cs="Times New Roman"/>
      <w:kern w:val="0"/>
      <w:sz w:val="18"/>
      <w:szCs w:val="18"/>
    </w:rPr>
  </w:style>
  <w:style w:type="paragraph" w:styleId="ae">
    <w:name w:val="footer"/>
    <w:basedOn w:val="a"/>
    <w:link w:val="Char0"/>
    <w:unhideWhenUsed/>
    <w:pPr>
      <w:tabs>
        <w:tab w:val="center" w:pos="4153"/>
        <w:tab w:val="right" w:pos="8306"/>
      </w:tabs>
      <w:snapToGrid w:val="0"/>
      <w:jc w:val="left"/>
    </w:pPr>
    <w:rPr>
      <w:sz w:val="18"/>
      <w:szCs w:val="18"/>
    </w:rPr>
  </w:style>
  <w:style w:type="paragraph" w:styleId="af">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1"/>
    <w:rPr>
      <w:rFonts w:ascii="Times New Roman" w:eastAsia="宋体" w:hAnsi="Times New Roman" w:cs="Times New Roman"/>
      <w:szCs w:val="20"/>
    </w:rPr>
  </w:style>
  <w:style w:type="paragraph" w:styleId="11">
    <w:name w:val="index 1"/>
    <w:basedOn w:val="a"/>
    <w:next w:val="a"/>
    <w:pPr>
      <w:tabs>
        <w:tab w:val="left" w:pos="7740"/>
      </w:tabs>
      <w:jc w:val="center"/>
    </w:pPr>
    <w:rPr>
      <w:rFonts w:ascii="仿宋" w:eastAsia="仿宋" w:hAnsi="仿宋" w:cs="Times New Roman"/>
      <w:b/>
      <w:sz w:val="28"/>
      <w:szCs w:val="28"/>
    </w:rPr>
  </w:style>
  <w:style w:type="paragraph" w:styleId="32">
    <w:name w:val="Body Text Indent 3"/>
    <w:basedOn w:val="a"/>
    <w:link w:val="3Char21"/>
    <w:pPr>
      <w:adjustRightInd w:val="0"/>
      <w:spacing w:after="120" w:line="360" w:lineRule="atLeast"/>
      <w:ind w:leftChars="200" w:left="420"/>
      <w:textAlignment w:val="baseline"/>
    </w:pPr>
    <w:rPr>
      <w:rFonts w:ascii="Times New Roman" w:eastAsia="宋体" w:hAnsi="Times New Roman" w:cs="Times New Roman"/>
      <w:kern w:val="0"/>
      <w:sz w:val="16"/>
      <w:szCs w:val="16"/>
    </w:rPr>
  </w:style>
  <w:style w:type="paragraph" w:styleId="23">
    <w:name w:val="Body Text 2"/>
    <w:basedOn w:val="a"/>
    <w:link w:val="2Char"/>
    <w:pPr>
      <w:spacing w:line="300" w:lineRule="auto"/>
    </w:pPr>
    <w:rPr>
      <w:rFonts w:ascii="宋体" w:hAnsi="宋体"/>
      <w:color w:val="0000FF"/>
      <w:sz w:val="24"/>
      <w:szCs w:val="24"/>
    </w:rPr>
  </w:style>
  <w:style w:type="paragraph" w:styleId="HTML">
    <w:name w:val="HTML Preformatted"/>
    <w:basedOn w:val="a"/>
    <w:link w:val="HTMLChar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黑体" w:eastAsia="黑体" w:hAnsi="Courier New" w:cs="Courier New"/>
      <w:kern w:val="0"/>
      <w:sz w:val="20"/>
      <w:szCs w:val="20"/>
    </w:rPr>
  </w:style>
  <w:style w:type="paragraph" w:styleId="af1">
    <w:name w:val="Normal (Web)"/>
    <w:basedOn w:val="a"/>
    <w:qFormat/>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styleId="af2">
    <w:name w:val="Title"/>
    <w:basedOn w:val="a"/>
    <w:link w:val="Char5"/>
    <w:qFormat/>
    <w:pPr>
      <w:spacing w:before="240" w:after="60"/>
      <w:jc w:val="center"/>
      <w:outlineLvl w:val="0"/>
    </w:pPr>
    <w:rPr>
      <w:rFonts w:ascii="Arial" w:hAnsi="Arial" w:cs="Arial"/>
      <w:b/>
      <w:bCs/>
      <w:sz w:val="32"/>
      <w:szCs w:val="32"/>
    </w:rPr>
  </w:style>
  <w:style w:type="paragraph" w:styleId="af3">
    <w:name w:val="annotation subject"/>
    <w:basedOn w:val="a6"/>
    <w:next w:val="a6"/>
    <w:link w:val="Char31"/>
    <w:rPr>
      <w:b/>
      <w:bCs/>
    </w:rPr>
  </w:style>
  <w:style w:type="paragraph" w:styleId="af4">
    <w:name w:val="Body Text First Indent"/>
    <w:basedOn w:val="a8"/>
    <w:link w:val="Char24"/>
    <w:uiPriority w:val="99"/>
    <w:semiHidden/>
    <w:unhideWhenUsed/>
    <w:pPr>
      <w:ind w:firstLineChars="100" w:firstLine="420"/>
    </w:pPr>
  </w:style>
  <w:style w:type="table" w:styleId="af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FollowedHyperlink"/>
    <w:uiPriority w:val="99"/>
    <w:unhideWhenUsed/>
    <w:rPr>
      <w:color w:val="800080"/>
      <w:u w:val="single"/>
    </w:rPr>
  </w:style>
  <w:style w:type="character" w:styleId="af9">
    <w:name w:val="Emphasis"/>
    <w:qFormat/>
    <w:rPr>
      <w:color w:val="CC0000"/>
    </w:rPr>
  </w:style>
  <w:style w:type="character" w:styleId="HTML0">
    <w:name w:val="HTML Typewriter"/>
    <w:rPr>
      <w:rFonts w:ascii="黑体" w:eastAsia="黑体" w:hAnsi="Courier New" w:cs="Courier New"/>
      <w:sz w:val="14"/>
      <w:szCs w:val="14"/>
    </w:rPr>
  </w:style>
  <w:style w:type="character" w:styleId="afa">
    <w:name w:val="Hyperlink"/>
    <w:uiPriority w:val="99"/>
    <w:qFormat/>
    <w:rPr>
      <w:rFonts w:eastAsia="宋体"/>
      <w:color w:val="0000FF"/>
      <w:sz w:val="28"/>
      <w:u w:val="single"/>
    </w:rPr>
  </w:style>
  <w:style w:type="character" w:styleId="afb">
    <w:name w:val="annotation reference"/>
    <w:qFormat/>
    <w:rPr>
      <w:sz w:val="21"/>
      <w:szCs w:val="21"/>
    </w:rPr>
  </w:style>
  <w:style w:type="character" w:customStyle="1" w:styleId="Char1">
    <w:name w:val="页眉 Char"/>
    <w:basedOn w:val="a0"/>
    <w:link w:val="af"/>
    <w:uiPriority w:val="99"/>
    <w:rPr>
      <w:sz w:val="18"/>
      <w:szCs w:val="18"/>
    </w:rPr>
  </w:style>
  <w:style w:type="character" w:customStyle="1" w:styleId="Char0">
    <w:name w:val="页脚 Char"/>
    <w:basedOn w:val="a0"/>
    <w:link w:val="ae"/>
    <w:rPr>
      <w:sz w:val="18"/>
      <w:szCs w:val="18"/>
    </w:rPr>
  </w:style>
  <w:style w:type="paragraph" w:customStyle="1" w:styleId="Style16">
    <w:name w:val="_Style 16"/>
    <w:basedOn w:val="a"/>
    <w:next w:val="afc"/>
    <w:link w:val="afd"/>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paragraph" w:styleId="afc">
    <w:name w:val="List Paragraph"/>
    <w:basedOn w:val="a"/>
    <w:uiPriority w:val="34"/>
    <w:qFormat/>
    <w:pPr>
      <w:ind w:firstLineChars="200" w:firstLine="420"/>
    </w:pPr>
  </w:style>
  <w:style w:type="character" w:customStyle="1" w:styleId="afd">
    <w:name w:val="列表段落 字符"/>
    <w:link w:val="Style16"/>
    <w:uiPriority w:val="34"/>
    <w:qFormat/>
    <w:rPr>
      <w:rFonts w:ascii="Times New Roman" w:eastAsia="宋体" w:hAnsi="Times New Roman" w:cs="Times New Roman"/>
      <w:kern w:val="0"/>
      <w:sz w:val="20"/>
      <w:szCs w:val="24"/>
    </w:rPr>
  </w:style>
  <w:style w:type="character" w:customStyle="1" w:styleId="1Char">
    <w:name w:val="标题 1 Char"/>
    <w:basedOn w:val="a0"/>
    <w:rPr>
      <w:b/>
      <w:bCs/>
      <w:kern w:val="44"/>
      <w:sz w:val="44"/>
      <w:szCs w:val="44"/>
    </w:rPr>
  </w:style>
  <w:style w:type="character" w:customStyle="1" w:styleId="2Char0">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character" w:customStyle="1" w:styleId="7Char">
    <w:name w:val="标题 7 Char"/>
    <w:basedOn w:val="a0"/>
    <w:rPr>
      <w:b/>
      <w:bCs/>
      <w:sz w:val="24"/>
      <w:szCs w:val="24"/>
    </w:rPr>
  </w:style>
  <w:style w:type="character" w:customStyle="1" w:styleId="8Char">
    <w:name w:val="标题 8 Char"/>
    <w:basedOn w:val="a0"/>
    <w:rPr>
      <w:rFonts w:asciiTheme="majorHAnsi" w:eastAsiaTheme="majorEastAsia" w:hAnsiTheme="majorHAnsi" w:cstheme="majorBidi"/>
      <w:sz w:val="24"/>
      <w:szCs w:val="24"/>
    </w:rPr>
  </w:style>
  <w:style w:type="character" w:customStyle="1" w:styleId="9Char">
    <w:name w:val="标题 9 Char"/>
    <w:basedOn w:val="a0"/>
    <w:rPr>
      <w:rFonts w:asciiTheme="majorHAnsi" w:eastAsiaTheme="majorEastAsia" w:hAnsiTheme="majorHAnsi" w:cstheme="majorBidi"/>
      <w:szCs w:val="21"/>
    </w:rPr>
  </w:style>
  <w:style w:type="character" w:customStyle="1" w:styleId="1Char3">
    <w:name w:val="标题 1 Char3"/>
    <w:link w:val="1"/>
    <w:rPr>
      <w:rFonts w:ascii="Times New Roman" w:eastAsia="宋体" w:hAnsi="Times New Roman" w:cs="Times New Roman"/>
      <w:b/>
      <w:bCs/>
      <w:kern w:val="0"/>
      <w:sz w:val="24"/>
      <w:szCs w:val="24"/>
    </w:rPr>
  </w:style>
  <w:style w:type="character" w:customStyle="1" w:styleId="2Char2">
    <w:name w:val="标题 2 Char2"/>
    <w:link w:val="2"/>
    <w:rPr>
      <w:rFonts w:ascii="Arial" w:eastAsia="黑体" w:hAnsi="Arial" w:cs="Times New Roman"/>
      <w:b/>
      <w:bCs/>
      <w:kern w:val="0"/>
      <w:sz w:val="32"/>
      <w:szCs w:val="32"/>
    </w:rPr>
  </w:style>
  <w:style w:type="character" w:customStyle="1" w:styleId="3Char2">
    <w:name w:val="标题 3 Char2"/>
    <w:link w:val="3"/>
    <w:rPr>
      <w:rFonts w:ascii="楷体_GB2312" w:eastAsia="楷体_GB2312" w:hAnsi="宋体" w:cs="Times New Roman"/>
      <w:b/>
      <w:bCs/>
      <w:kern w:val="0"/>
      <w:sz w:val="32"/>
      <w:szCs w:val="24"/>
    </w:rPr>
  </w:style>
  <w:style w:type="character" w:customStyle="1" w:styleId="4Char2">
    <w:name w:val="标题 4 Char2"/>
    <w:link w:val="4"/>
    <w:rPr>
      <w:rFonts w:ascii="Arial" w:eastAsia="黑体" w:hAnsi="Arial" w:cs="Times New Roman"/>
      <w:b/>
      <w:bCs/>
      <w:kern w:val="0"/>
      <w:sz w:val="28"/>
      <w:szCs w:val="28"/>
    </w:rPr>
  </w:style>
  <w:style w:type="character" w:customStyle="1" w:styleId="5Char1">
    <w:name w:val="标题 5 Char1"/>
    <w:link w:val="5"/>
    <w:rPr>
      <w:rFonts w:ascii="Times New Roman" w:eastAsia="宋体" w:hAnsi="Times New Roman" w:cs="Times New Roman"/>
      <w:b/>
      <w:bCs/>
      <w:kern w:val="0"/>
      <w:sz w:val="28"/>
      <w:szCs w:val="28"/>
    </w:rPr>
  </w:style>
  <w:style w:type="character" w:customStyle="1" w:styleId="6Char1">
    <w:name w:val="标题 6 Char1"/>
    <w:link w:val="6"/>
    <w:rPr>
      <w:rFonts w:ascii="Arial" w:eastAsia="黑体" w:hAnsi="Arial" w:cs="Times New Roman"/>
      <w:b/>
      <w:bCs/>
      <w:kern w:val="0"/>
      <w:sz w:val="24"/>
      <w:szCs w:val="24"/>
    </w:rPr>
  </w:style>
  <w:style w:type="character" w:customStyle="1" w:styleId="7Char1">
    <w:name w:val="标题 7 Char1"/>
    <w:link w:val="7"/>
    <w:rPr>
      <w:rFonts w:ascii="Times New Roman" w:eastAsia="宋体" w:hAnsi="Times New Roman" w:cs="Times New Roman"/>
      <w:b/>
      <w:bCs/>
      <w:kern w:val="0"/>
      <w:sz w:val="24"/>
      <w:szCs w:val="24"/>
    </w:rPr>
  </w:style>
  <w:style w:type="character" w:customStyle="1" w:styleId="8Char1">
    <w:name w:val="标题 8 Char1"/>
    <w:link w:val="8"/>
    <w:rPr>
      <w:rFonts w:ascii="Arial" w:eastAsia="黑体" w:hAnsi="Arial" w:cs="Times New Roman"/>
      <w:kern w:val="0"/>
      <w:sz w:val="24"/>
      <w:szCs w:val="24"/>
    </w:rPr>
  </w:style>
  <w:style w:type="character" w:customStyle="1" w:styleId="9Char1">
    <w:name w:val="标题 9 Char1"/>
    <w:link w:val="9"/>
    <w:rPr>
      <w:rFonts w:ascii="Arial" w:eastAsia="黑体" w:hAnsi="Arial" w:cs="Times New Roman"/>
      <w:kern w:val="0"/>
      <w:sz w:val="20"/>
      <w:szCs w:val="21"/>
    </w:rPr>
  </w:style>
  <w:style w:type="character" w:customStyle="1" w:styleId="Char2">
    <w:name w:val="正文缩进 Char2"/>
    <w:link w:val="a3"/>
    <w:rPr>
      <w:rFonts w:ascii="Times New Roman" w:eastAsia="宋体" w:hAnsi="Times New Roman" w:cs="Times New Roman"/>
      <w:kern w:val="0"/>
      <w:sz w:val="20"/>
      <w:szCs w:val="21"/>
    </w:rPr>
  </w:style>
  <w:style w:type="character" w:customStyle="1" w:styleId="Char6">
    <w:name w:val="文档结构图 Char"/>
    <w:basedOn w:val="a0"/>
    <w:rPr>
      <w:rFonts w:ascii="宋体" w:eastAsia="宋体"/>
      <w:sz w:val="18"/>
      <w:szCs w:val="18"/>
    </w:rPr>
  </w:style>
  <w:style w:type="character" w:customStyle="1" w:styleId="Char20">
    <w:name w:val="文档结构图 Char2"/>
    <w:link w:val="a5"/>
    <w:rPr>
      <w:rFonts w:ascii="Times New Roman" w:eastAsia="宋体" w:hAnsi="Times New Roman" w:cs="Times New Roman"/>
      <w:kern w:val="0"/>
      <w:sz w:val="20"/>
      <w:szCs w:val="20"/>
      <w:shd w:val="clear" w:color="auto" w:fill="000080"/>
    </w:rPr>
  </w:style>
  <w:style w:type="character" w:customStyle="1" w:styleId="Char7">
    <w:name w:val="批注文字 Char"/>
    <w:basedOn w:val="a0"/>
    <w:qFormat/>
  </w:style>
  <w:style w:type="character" w:customStyle="1" w:styleId="Char4">
    <w:name w:val="批注文字 Char4"/>
    <w:link w:val="a6"/>
    <w:qFormat/>
    <w:rPr>
      <w:rFonts w:ascii="Calibri" w:eastAsia="宋体" w:hAnsi="Calibri" w:cs="Times New Roman"/>
      <w:szCs w:val="24"/>
    </w:rPr>
  </w:style>
  <w:style w:type="character" w:customStyle="1" w:styleId="3Char0">
    <w:name w:val="正文文本 3 Char"/>
    <w:basedOn w:val="a0"/>
    <w:rPr>
      <w:sz w:val="16"/>
      <w:szCs w:val="16"/>
    </w:rPr>
  </w:style>
  <w:style w:type="character" w:customStyle="1" w:styleId="3Char20">
    <w:name w:val="正文文本 3 Char2"/>
    <w:link w:val="31"/>
    <w:rPr>
      <w:rFonts w:ascii="Times New Roman" w:eastAsia="宋体" w:hAnsi="Times New Roman" w:cs="Times New Roman"/>
      <w:kern w:val="0"/>
      <w:sz w:val="16"/>
      <w:szCs w:val="16"/>
    </w:rPr>
  </w:style>
  <w:style w:type="character" w:customStyle="1" w:styleId="Char8">
    <w:name w:val="正文文本 Char"/>
    <w:basedOn w:val="a0"/>
  </w:style>
  <w:style w:type="character" w:customStyle="1" w:styleId="Char21">
    <w:name w:val="正文文本 Char2"/>
    <w:link w:val="a8"/>
    <w:rPr>
      <w:rFonts w:ascii="Times New Roman" w:eastAsia="宋体" w:hAnsi="Times New Roman" w:cs="Times New Roman"/>
      <w:kern w:val="0"/>
      <w:sz w:val="20"/>
      <w:szCs w:val="24"/>
    </w:rPr>
  </w:style>
  <w:style w:type="character" w:customStyle="1" w:styleId="Char9">
    <w:name w:val="正文文本缩进 Char"/>
    <w:basedOn w:val="a0"/>
  </w:style>
  <w:style w:type="character" w:customStyle="1" w:styleId="Char22">
    <w:name w:val="正文文本缩进 Char2"/>
    <w:link w:val="a9"/>
    <w:rPr>
      <w:rFonts w:ascii="Times New Roman" w:eastAsia="宋体" w:hAnsi="Times New Roman" w:cs="Times New Roman"/>
      <w:kern w:val="0"/>
      <w:sz w:val="24"/>
      <w:szCs w:val="24"/>
    </w:rPr>
  </w:style>
  <w:style w:type="character" w:customStyle="1" w:styleId="Chara">
    <w:name w:val="纯文本 Char"/>
    <w:basedOn w:val="a0"/>
    <w:qFormat/>
    <w:rPr>
      <w:rFonts w:ascii="宋体" w:eastAsia="宋体" w:hAnsi="Courier New" w:cs="Courier New"/>
      <w:szCs w:val="21"/>
    </w:rPr>
  </w:style>
  <w:style w:type="character" w:customStyle="1" w:styleId="Char3">
    <w:name w:val="纯文本 Char3"/>
    <w:link w:val="ab"/>
    <w:qFormat/>
    <w:rPr>
      <w:rFonts w:ascii="宋体" w:eastAsia="宋体" w:hAnsi="Courier New" w:cs="Courier New"/>
      <w:szCs w:val="21"/>
    </w:rPr>
  </w:style>
  <w:style w:type="character" w:customStyle="1" w:styleId="Charb">
    <w:name w:val="日期 Char"/>
    <w:basedOn w:val="a0"/>
  </w:style>
  <w:style w:type="character" w:customStyle="1" w:styleId="Char23">
    <w:name w:val="日期 Char2"/>
    <w:link w:val="ac"/>
    <w:rPr>
      <w:rFonts w:ascii="宋体" w:eastAsia="宋体" w:hAnsi="Times New Roman" w:cs="Times New Roman"/>
      <w:kern w:val="0"/>
      <w:sz w:val="20"/>
      <w:szCs w:val="20"/>
    </w:rPr>
  </w:style>
  <w:style w:type="character" w:customStyle="1" w:styleId="2Char1">
    <w:name w:val="正文文本缩进 2 Char"/>
    <w:basedOn w:val="a0"/>
  </w:style>
  <w:style w:type="character" w:customStyle="1" w:styleId="2Char20">
    <w:name w:val="正文文本缩进 2 Char2"/>
    <w:link w:val="22"/>
    <w:rPr>
      <w:rFonts w:ascii="Times New Roman" w:eastAsia="宋体" w:hAnsi="Times New Roman" w:cs="Times New Roman"/>
      <w:kern w:val="0"/>
      <w:sz w:val="24"/>
      <w:szCs w:val="24"/>
    </w:rPr>
  </w:style>
  <w:style w:type="character" w:customStyle="1" w:styleId="Charc">
    <w:name w:val="批注框文本 Char"/>
    <w:basedOn w:val="a0"/>
    <w:uiPriority w:val="99"/>
    <w:rPr>
      <w:sz w:val="18"/>
      <w:szCs w:val="18"/>
    </w:rPr>
  </w:style>
  <w:style w:type="character" w:customStyle="1" w:styleId="Char30">
    <w:name w:val="批注框文本 Char3"/>
    <w:link w:val="ad"/>
    <w:uiPriority w:val="99"/>
    <w:rPr>
      <w:rFonts w:ascii="Times New Roman" w:eastAsia="宋体" w:hAnsi="Times New Roman" w:cs="Times New Roman"/>
      <w:kern w:val="0"/>
      <w:sz w:val="18"/>
      <w:szCs w:val="18"/>
    </w:rPr>
  </w:style>
  <w:style w:type="character" w:customStyle="1" w:styleId="afe">
    <w:name w:val="页脚 字符"/>
    <w:rPr>
      <w:rFonts w:ascii="Times New Roman" w:hAnsi="Times New Roman"/>
      <w:sz w:val="18"/>
      <w:szCs w:val="18"/>
    </w:rPr>
  </w:style>
  <w:style w:type="character" w:customStyle="1" w:styleId="aff">
    <w:name w:val="页眉 字符"/>
    <w:uiPriority w:val="99"/>
    <w:rPr>
      <w:rFonts w:ascii="Times New Roman" w:hAnsi="Times New Roman"/>
      <w:sz w:val="18"/>
      <w:szCs w:val="18"/>
    </w:rPr>
  </w:style>
  <w:style w:type="character" w:customStyle="1" w:styleId="3Char1">
    <w:name w:val="正文文本缩进 3 Char"/>
    <w:basedOn w:val="a0"/>
    <w:rPr>
      <w:sz w:val="16"/>
      <w:szCs w:val="16"/>
    </w:rPr>
  </w:style>
  <w:style w:type="character" w:customStyle="1" w:styleId="3Char21">
    <w:name w:val="正文文本缩进 3 Char2"/>
    <w:link w:val="32"/>
    <w:rPr>
      <w:rFonts w:ascii="Times New Roman" w:eastAsia="宋体" w:hAnsi="Times New Roman" w:cs="Times New Roman"/>
      <w:kern w:val="0"/>
      <w:sz w:val="16"/>
      <w:szCs w:val="16"/>
    </w:rPr>
  </w:style>
  <w:style w:type="character" w:customStyle="1" w:styleId="HTMLChar">
    <w:name w:val="HTML 预设格式 Char"/>
    <w:basedOn w:val="a0"/>
    <w:rPr>
      <w:rFonts w:ascii="Courier New" w:hAnsi="Courier New" w:cs="Courier New"/>
      <w:sz w:val="20"/>
      <w:szCs w:val="20"/>
    </w:rPr>
  </w:style>
  <w:style w:type="character" w:customStyle="1" w:styleId="HTMLChar2">
    <w:name w:val="HTML 预设格式 Char2"/>
    <w:link w:val="HTML"/>
    <w:rPr>
      <w:rFonts w:ascii="黑体" w:eastAsia="黑体" w:hAnsi="Courier New" w:cs="Courier New"/>
      <w:kern w:val="0"/>
      <w:sz w:val="20"/>
      <w:szCs w:val="20"/>
    </w:rPr>
  </w:style>
  <w:style w:type="character" w:customStyle="1" w:styleId="Chard">
    <w:name w:val="批注主题 Char"/>
    <w:basedOn w:val="Char7"/>
    <w:rPr>
      <w:b/>
      <w:bCs/>
    </w:rPr>
  </w:style>
  <w:style w:type="character" w:customStyle="1" w:styleId="Char31">
    <w:name w:val="批注主题 Char3"/>
    <w:link w:val="af3"/>
    <w:rPr>
      <w:rFonts w:ascii="Calibri" w:eastAsia="宋体" w:hAnsi="Calibri" w:cs="Times New Roman"/>
      <w:b/>
      <w:bCs/>
      <w:szCs w:val="24"/>
    </w:rPr>
  </w:style>
  <w:style w:type="character" w:customStyle="1" w:styleId="aff0">
    <w:name w:val="正文文本首行缩进 字符"/>
    <w:uiPriority w:val="99"/>
  </w:style>
  <w:style w:type="character" w:customStyle="1" w:styleId="f141">
    <w:name w:val="f141"/>
    <w:rPr>
      <w:sz w:val="21"/>
      <w:szCs w:val="21"/>
    </w:rPr>
  </w:style>
  <w:style w:type="character" w:customStyle="1" w:styleId="p141">
    <w:name w:val="p141"/>
    <w:rPr>
      <w:sz w:val="21"/>
      <w:szCs w:val="21"/>
    </w:rPr>
  </w:style>
  <w:style w:type="character" w:customStyle="1" w:styleId="s10pv000000">
    <w:name w:val="s10pv000000"/>
    <w:qFormat/>
  </w:style>
  <w:style w:type="paragraph" w:customStyle="1" w:styleId="455">
    <w:name w:val="样式 标题 4 + 段前: 5 磅 段后: 5 磅 行距: 单倍行距"/>
    <w:basedOn w:val="4"/>
    <w:qFormat/>
    <w:pPr>
      <w:widowControl w:val="0"/>
      <w:tabs>
        <w:tab w:val="left" w:pos="1680"/>
      </w:tabs>
      <w:spacing w:before="100" w:after="100" w:line="240" w:lineRule="auto"/>
      <w:ind w:left="1680" w:hanging="420"/>
    </w:pPr>
    <w:rPr>
      <w:bCs w:val="0"/>
      <w:szCs w:val="20"/>
    </w:rPr>
  </w:style>
  <w:style w:type="paragraph" w:customStyle="1" w:styleId="Chare">
    <w:name w:val="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aff1">
    <w:name w:val="基准标题"/>
    <w:basedOn w:val="a8"/>
    <w:next w:val="a8"/>
    <w:pPr>
      <w:keepNext/>
      <w:keepLines/>
      <w:widowControl/>
      <w:spacing w:after="0" w:line="240" w:lineRule="atLeast"/>
      <w:jc w:val="left"/>
    </w:pPr>
    <w:rPr>
      <w:rFonts w:ascii="Garamond" w:hAnsi="Garamond"/>
      <w:kern w:val="20"/>
      <w:sz w:val="22"/>
      <w:szCs w:val="20"/>
      <w:lang w:bidi="he-IL"/>
    </w:rPr>
  </w:style>
  <w:style w:type="paragraph" w:customStyle="1" w:styleId="aff2">
    <w:name w:val="表格"/>
    <w:basedOn w:val="a"/>
    <w:pPr>
      <w:adjustRightInd w:val="0"/>
      <w:spacing w:line="420" w:lineRule="exact"/>
      <w:ind w:leftChars="40" w:left="84"/>
      <w:jc w:val="center"/>
      <w:textAlignment w:val="baseline"/>
    </w:pPr>
    <w:rPr>
      <w:rFonts w:ascii="宋体" w:eastAsia="宋体" w:hAnsi="宋体" w:cs="Times New Roman"/>
      <w:bCs/>
      <w:spacing w:val="-12"/>
      <w:kern w:val="0"/>
      <w:sz w:val="20"/>
      <w:szCs w:val="24"/>
    </w:rPr>
  </w:style>
  <w:style w:type="paragraph" w:customStyle="1" w:styleId="font6">
    <w:name w:val="font6"/>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41">
    <w:name w:val="样式4"/>
    <w:basedOn w:val="a"/>
    <w:pPr>
      <w:tabs>
        <w:tab w:val="left" w:pos="2328"/>
      </w:tabs>
      <w:adjustRightInd w:val="0"/>
      <w:spacing w:line="360" w:lineRule="atLeast"/>
      <w:ind w:left="2328" w:hanging="708"/>
      <w:textAlignment w:val="baseline"/>
    </w:pPr>
    <w:rPr>
      <w:rFonts w:ascii="Times New Roman" w:eastAsia="宋体" w:hAnsi="Times New Roman" w:cs="Times New Roman"/>
      <w:kern w:val="0"/>
      <w:sz w:val="20"/>
      <w:szCs w:val="24"/>
    </w:rPr>
  </w:style>
  <w:style w:type="paragraph" w:customStyle="1" w:styleId="font5">
    <w:name w:val="font5"/>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18"/>
      <w:szCs w:val="18"/>
    </w:rPr>
  </w:style>
  <w:style w:type="paragraph" w:customStyle="1" w:styleId="3Char3">
    <w:name w:val="3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character" w:customStyle="1" w:styleId="12">
    <w:name w:val="批注文字 字符1"/>
    <w:qFormat/>
    <w:rPr>
      <w:rFonts w:ascii="Times New Roman" w:eastAsia="宋体" w:hAnsi="Times New Roman" w:cs="Times New Roman"/>
      <w:kern w:val="0"/>
      <w:sz w:val="20"/>
      <w:szCs w:val="24"/>
    </w:rPr>
  </w:style>
  <w:style w:type="character" w:customStyle="1" w:styleId="Char10">
    <w:name w:val="批注文字 Char1"/>
    <w:uiPriority w:val="99"/>
    <w:semiHidden/>
    <w:rPr>
      <w:rFonts w:ascii="Times New Roman" w:eastAsia="宋体" w:hAnsi="Times New Roman" w:cs="Times New Roman"/>
      <w:szCs w:val="24"/>
    </w:rPr>
  </w:style>
  <w:style w:type="paragraph" w:customStyle="1" w:styleId="24">
    <w:name w:val="样式 标题 2 + 宋体 五号 非加粗 黑色"/>
    <w:basedOn w:val="2"/>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pPr>
      <w:widowControl/>
      <w:adjustRightInd w:val="0"/>
      <w:spacing w:before="100" w:beforeAutospacing="1" w:after="100" w:afterAutospacing="1" w:line="360" w:lineRule="atLeast"/>
      <w:jc w:val="center"/>
      <w:textAlignment w:val="baseline"/>
    </w:pPr>
    <w:rPr>
      <w:rFonts w:ascii="宋体" w:eastAsia="宋体" w:hAnsi="宋体" w:cs="Times New Roman"/>
      <w:kern w:val="0"/>
      <w:sz w:val="28"/>
      <w:szCs w:val="28"/>
    </w:rPr>
  </w:style>
  <w:style w:type="paragraph" w:customStyle="1" w:styleId="aff3">
    <w:name w:val="图"/>
    <w:basedOn w:val="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4">
    <w:name w:val="设计方案"/>
    <w:basedOn w:val="a"/>
    <w:pPr>
      <w:widowControl/>
      <w:tabs>
        <w:tab w:val="left" w:pos="425"/>
      </w:tabs>
      <w:adjustRightInd w:val="0"/>
      <w:spacing w:after="160" w:line="240" w:lineRule="exact"/>
      <w:ind w:left="425" w:hanging="425"/>
      <w:jc w:val="left"/>
      <w:textAlignment w:val="baseline"/>
    </w:pPr>
    <w:rPr>
      <w:rFonts w:ascii="Verdana" w:eastAsia="宋体" w:hAnsi="Verdana" w:cs="Times New Roman"/>
      <w:kern w:val="0"/>
      <w:sz w:val="20"/>
      <w:szCs w:val="20"/>
      <w:lang w:eastAsia="en-US"/>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eastAsia="宋体" w:hAnsi="Times New Roman" w:cs="Times New Roman"/>
      <w:kern w:val="0"/>
      <w:sz w:val="24"/>
      <w:szCs w:val="24"/>
    </w:rPr>
  </w:style>
  <w:style w:type="paragraph" w:customStyle="1" w:styleId="13">
    <w:name w:val="样式1"/>
    <w:basedOn w:val="a"/>
    <w:pPr>
      <w:tabs>
        <w:tab w:val="left" w:pos="425"/>
        <w:tab w:val="left" w:pos="709"/>
      </w:tabs>
      <w:adjustRightInd w:val="0"/>
      <w:spacing w:line="360" w:lineRule="atLeast"/>
      <w:ind w:left="425" w:hanging="425"/>
      <w:textAlignment w:val="baseline"/>
    </w:pPr>
    <w:rPr>
      <w:rFonts w:ascii="宋体" w:eastAsia="宋体" w:hAnsi="宋体" w:cs="Times New Roman"/>
      <w:kern w:val="0"/>
      <w:sz w:val="20"/>
      <w:szCs w:val="20"/>
    </w:rPr>
  </w:style>
  <w:style w:type="paragraph" w:customStyle="1" w:styleId="head">
    <w:name w:val="head"/>
    <w:basedOn w:val="a"/>
    <w:pPr>
      <w:widowControl/>
      <w:adjustRightInd w:val="0"/>
      <w:spacing w:before="100" w:beforeAutospacing="1" w:after="100" w:afterAutospacing="1" w:line="360" w:lineRule="atLeast"/>
      <w:jc w:val="center"/>
      <w:textAlignment w:val="baseline"/>
    </w:pPr>
    <w:rPr>
      <w:rFonts w:ascii="黑体" w:eastAsia="黑体" w:hAnsi="宋体" w:cs="Times New Roman" w:hint="eastAsia"/>
      <w:b/>
      <w:bCs/>
      <w:kern w:val="0"/>
      <w:sz w:val="28"/>
      <w:szCs w:val="28"/>
    </w:rPr>
  </w:style>
  <w:style w:type="paragraph" w:customStyle="1" w:styleId="ParaCharCharCharChar">
    <w:name w:val="默认段落字体 Para Char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CharCharChar">
    <w:name w:val="Char Char Char 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font0">
    <w:name w:val="font0"/>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CharCharCharCharCharCharChar">
    <w:name w:val="Char Char Char Char Char Char Char"/>
    <w:basedOn w:val="a"/>
    <w:pPr>
      <w:adjustRightInd w:val="0"/>
      <w:spacing w:line="360" w:lineRule="atLeast"/>
      <w:textAlignment w:val="baseline"/>
    </w:pPr>
    <w:rPr>
      <w:rFonts w:ascii="Tahoma" w:eastAsia="宋体" w:hAnsi="Tahoma" w:cs="Tahoma"/>
      <w:kern w:val="0"/>
      <w:sz w:val="30"/>
      <w:szCs w:val="30"/>
    </w:rPr>
  </w:style>
  <w:style w:type="paragraph" w:customStyle="1" w:styleId="3h3H3sect12366">
    <w:name w:val="样式 标题 3h3H3sect1.2.3 + 五号 段前: 6 磅 段后: 6 磅 行距: 单倍行距"/>
    <w:basedOn w:val="3"/>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14">
    <w:name w:val="纯文本 字符1"/>
    <w:uiPriority w:val="99"/>
    <w:semiHidden/>
    <w:rPr>
      <w:rFonts w:ascii="宋体" w:hAnsi="Courier New" w:cs="Courier New"/>
      <w:kern w:val="0"/>
      <w:sz w:val="20"/>
      <w:szCs w:val="24"/>
    </w:rPr>
  </w:style>
  <w:style w:type="character" w:customStyle="1" w:styleId="Char11">
    <w:name w:val="纯文本 Char1"/>
    <w:qFormat/>
    <w:rPr>
      <w:rFonts w:ascii="宋体" w:eastAsia="宋体" w:hAnsi="Courier New" w:cs="Courier New"/>
      <w:szCs w:val="21"/>
    </w:rPr>
  </w:style>
  <w:style w:type="character" w:customStyle="1" w:styleId="Char12">
    <w:name w:val="批注框文本 Char1"/>
    <w:uiPriority w:val="99"/>
    <w:semiHidden/>
    <w:rPr>
      <w:rFonts w:ascii="Times New Roman" w:eastAsia="宋体" w:hAnsi="Times New Roman" w:cs="Times New Roman"/>
      <w:sz w:val="18"/>
      <w:szCs w:val="18"/>
    </w:rPr>
  </w:style>
  <w:style w:type="paragraph" w:customStyle="1" w:styleId="Char1CharCharChar">
    <w:name w:val="Char1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13">
    <w:name w:val="Char1"/>
    <w:basedOn w:val="a"/>
    <w:pPr>
      <w:widowControl/>
      <w:adjustRightInd w:val="0"/>
      <w:spacing w:after="160" w:line="240" w:lineRule="exact"/>
      <w:jc w:val="left"/>
      <w:textAlignment w:val="baseline"/>
    </w:pPr>
    <w:rPr>
      <w:rFonts w:ascii="Times New Roman" w:eastAsia="宋体" w:hAnsi="Times New Roman" w:cs="Times New Roman"/>
      <w:kern w:val="0"/>
      <w:sz w:val="24"/>
      <w:szCs w:val="24"/>
    </w:rPr>
  </w:style>
  <w:style w:type="paragraph" w:customStyle="1" w:styleId="ParaChar">
    <w:name w:val="默认段落字体 Para Char"/>
    <w:basedOn w:val="a"/>
    <w:pPr>
      <w:adjustRightInd w:val="0"/>
      <w:spacing w:line="360" w:lineRule="atLeast"/>
      <w:textAlignment w:val="baseline"/>
    </w:pPr>
    <w:rPr>
      <w:rFonts w:ascii="Times New Roman" w:eastAsia="宋体" w:hAnsi="Times New Roman" w:cs="Times New Roman"/>
      <w:kern w:val="0"/>
      <w:sz w:val="20"/>
      <w:szCs w:val="24"/>
    </w:rPr>
  </w:style>
  <w:style w:type="paragraph" w:customStyle="1" w:styleId="Char1CharCharCharCharCharCharCharCharChar">
    <w:name w:val="Char1 Char Char Char Char Char Char Char Char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pPr>
      <w:widowControl w:val="0"/>
      <w:autoSpaceDE w:val="0"/>
      <w:autoSpaceDN w:val="0"/>
      <w:adjustRightInd w:val="0"/>
      <w:spacing w:line="360" w:lineRule="atLeast"/>
      <w:jc w:val="both"/>
      <w:textAlignment w:val="baseline"/>
    </w:pPr>
    <w:rPr>
      <w:rFonts w:ascii="宋体" w:eastAsia="宋体" w:hAnsi="Calibri" w:cs="Times New Roman"/>
      <w:color w:val="000000"/>
      <w:sz w:val="24"/>
      <w:szCs w:val="24"/>
    </w:rPr>
  </w:style>
  <w:style w:type="paragraph" w:customStyle="1" w:styleId="15">
    <w:name w:val="普通(网站)1"/>
    <w:basedOn w:val="a"/>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customStyle="1" w:styleId="CharChar2Char">
    <w:name w:val="Char Char2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CharChar">
    <w:name w:val="Char Char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25">
    <w:name w:val="Char2"/>
    <w:basedOn w:val="a"/>
    <w:pPr>
      <w:widowControl/>
      <w:adjustRightInd w:val="0"/>
      <w:spacing w:after="160" w:line="240" w:lineRule="exact"/>
      <w:jc w:val="left"/>
      <w:textAlignment w:val="baseline"/>
    </w:pPr>
    <w:rPr>
      <w:rFonts w:ascii="Times New Roman" w:eastAsia="宋体" w:hAnsi="Times New Roman" w:cs="Times New Roman"/>
      <w:kern w:val="0"/>
      <w:sz w:val="20"/>
      <w:szCs w:val="20"/>
    </w:rPr>
  </w:style>
  <w:style w:type="paragraph" w:customStyle="1" w:styleId="aff5">
    <w:name w:val="a"/>
    <w:basedOn w:val="a"/>
    <w:pPr>
      <w:widowControl/>
      <w:adjustRightInd w:val="0"/>
      <w:spacing w:before="100" w:beforeAutospacing="1" w:after="100" w:afterAutospacing="1" w:line="360" w:lineRule="atLeast"/>
      <w:jc w:val="left"/>
      <w:textAlignment w:val="baseline"/>
    </w:pPr>
    <w:rPr>
      <w:rFonts w:ascii="宋体" w:eastAsia="宋体" w:hAnsi="宋体" w:cs="宋体"/>
      <w:kern w:val="0"/>
      <w:sz w:val="24"/>
      <w:szCs w:val="24"/>
    </w:rPr>
  </w:style>
  <w:style w:type="character" w:customStyle="1" w:styleId="16">
    <w:name w:val="明显参考1"/>
    <w:uiPriority w:val="32"/>
    <w:qFormat/>
    <w:rPr>
      <w:b/>
      <w:bCs/>
      <w:smallCaps/>
      <w:color w:val="C0504D"/>
      <w:spacing w:val="5"/>
      <w:u w:val="single"/>
    </w:rPr>
  </w:style>
  <w:style w:type="paragraph" w:customStyle="1" w:styleId="17">
    <w:name w:val="修订1"/>
    <w:uiPriority w:val="99"/>
    <w:semiHidden/>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apple-converted-space">
    <w:name w:val="apple-converted-space"/>
    <w:qFormat/>
  </w:style>
  <w:style w:type="paragraph" w:customStyle="1" w:styleId="10">
    <w:name w:val="标题 1_0"/>
    <w:next w:val="a"/>
    <w:qFormat/>
    <w:pPr>
      <w:keepNext/>
      <w:keepLines/>
      <w:widowControl w:val="0"/>
      <w:numPr>
        <w:numId w:val="2"/>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pPr>
      <w:keepNext/>
      <w:keepLines/>
      <w:numPr>
        <w:ilvl w:val="1"/>
        <w:numId w:val="2"/>
      </w:numPr>
      <w:tabs>
        <w:tab w:val="left" w:pos="576"/>
      </w:tabs>
      <w:adjustRightInd w:val="0"/>
      <w:spacing w:line="360" w:lineRule="auto"/>
      <w:jc w:val="left"/>
      <w:textAlignment w:val="baseline"/>
      <w:outlineLvl w:val="1"/>
    </w:pPr>
    <w:rPr>
      <w:rFonts w:ascii="宋体" w:eastAsia="宋体" w:hAnsi="宋体" w:cs="Times New Roman"/>
      <w:b/>
      <w:bCs/>
      <w:kern w:val="0"/>
      <w:sz w:val="24"/>
      <w:szCs w:val="36"/>
    </w:rPr>
  </w:style>
  <w:style w:type="paragraph" w:customStyle="1" w:styleId="30">
    <w:name w:val="标题 3_0"/>
    <w:basedOn w:val="a"/>
    <w:next w:val="a"/>
    <w:qFormat/>
    <w:pPr>
      <w:keepNext/>
      <w:keepLines/>
      <w:numPr>
        <w:ilvl w:val="2"/>
        <w:numId w:val="2"/>
      </w:numPr>
      <w:adjustRightInd w:val="0"/>
      <w:snapToGrid w:val="0"/>
      <w:spacing w:line="360" w:lineRule="auto"/>
      <w:jc w:val="left"/>
      <w:textAlignment w:val="baseline"/>
      <w:outlineLvl w:val="2"/>
    </w:pPr>
    <w:rPr>
      <w:rFonts w:ascii="宋体" w:eastAsia="宋体" w:hAnsi="宋体" w:cs="Times New Roman"/>
      <w:b/>
      <w:bCs/>
      <w:kern w:val="0"/>
      <w:sz w:val="24"/>
      <w:szCs w:val="32"/>
    </w:rPr>
  </w:style>
  <w:style w:type="paragraph" w:customStyle="1" w:styleId="50">
    <w:name w:val="标题 5_0"/>
    <w:basedOn w:val="a"/>
    <w:next w:val="a"/>
    <w:uiPriority w:val="9"/>
    <w:qFormat/>
    <w:pPr>
      <w:keepNext/>
      <w:keepLines/>
      <w:numPr>
        <w:ilvl w:val="4"/>
        <w:numId w:val="2"/>
      </w:numPr>
      <w:adjustRightInd w:val="0"/>
      <w:spacing w:line="360" w:lineRule="auto"/>
      <w:jc w:val="left"/>
      <w:textAlignment w:val="baseline"/>
      <w:outlineLvl w:val="4"/>
    </w:pPr>
    <w:rPr>
      <w:rFonts w:ascii="宋体" w:eastAsia="宋体" w:hAnsi="宋体" w:cs="Cambria Math"/>
      <w:b/>
      <w:bCs/>
      <w:kern w:val="0"/>
      <w:sz w:val="24"/>
      <w:szCs w:val="28"/>
    </w:rPr>
  </w:style>
  <w:style w:type="paragraph" w:customStyle="1" w:styleId="60">
    <w:name w:val="标题 6_0"/>
    <w:basedOn w:val="a"/>
    <w:next w:val="a"/>
    <w:uiPriority w:val="9"/>
    <w:qFormat/>
    <w:pPr>
      <w:keepNext/>
      <w:keepLines/>
      <w:numPr>
        <w:ilvl w:val="5"/>
        <w:numId w:val="2"/>
      </w:numPr>
      <w:adjustRightInd w:val="0"/>
      <w:spacing w:line="360" w:lineRule="auto"/>
      <w:jc w:val="left"/>
      <w:textAlignment w:val="baseline"/>
      <w:outlineLvl w:val="5"/>
    </w:pPr>
    <w:rPr>
      <w:rFonts w:ascii="Bodoni MT Condensed" w:eastAsia="宋体" w:hAnsi="Bodoni MT Condensed" w:cs="Cambria Math"/>
      <w:b/>
      <w:bCs/>
      <w:kern w:val="0"/>
      <w:sz w:val="24"/>
      <w:szCs w:val="24"/>
    </w:rPr>
  </w:style>
  <w:style w:type="paragraph" w:customStyle="1" w:styleId="70">
    <w:name w:val="标题 7_0"/>
    <w:basedOn w:val="a"/>
    <w:next w:val="a"/>
    <w:uiPriority w:val="9"/>
    <w:qFormat/>
    <w:pPr>
      <w:keepNext/>
      <w:keepLines/>
      <w:numPr>
        <w:ilvl w:val="6"/>
        <w:numId w:val="2"/>
      </w:numPr>
      <w:adjustRightInd w:val="0"/>
      <w:spacing w:before="240" w:after="64" w:line="319" w:lineRule="auto"/>
      <w:textAlignment w:val="baseline"/>
      <w:outlineLvl w:val="6"/>
    </w:pPr>
    <w:rPr>
      <w:rFonts w:ascii="Cambria Math" w:eastAsia="宋体" w:hAnsi="Cambria Math" w:cs="Cambria Math"/>
      <w:b/>
      <w:bCs/>
      <w:kern w:val="0"/>
      <w:sz w:val="24"/>
      <w:szCs w:val="24"/>
    </w:rPr>
  </w:style>
  <w:style w:type="paragraph" w:customStyle="1" w:styleId="80">
    <w:name w:val="标题 8_0"/>
    <w:basedOn w:val="a"/>
    <w:next w:val="a"/>
    <w:qFormat/>
    <w:pPr>
      <w:keepNext/>
      <w:keepLines/>
      <w:numPr>
        <w:ilvl w:val="7"/>
        <w:numId w:val="2"/>
      </w:numPr>
      <w:adjustRightInd w:val="0"/>
      <w:spacing w:before="240" w:after="64" w:line="319" w:lineRule="auto"/>
      <w:textAlignment w:val="baseline"/>
      <w:outlineLvl w:val="7"/>
    </w:pPr>
    <w:rPr>
      <w:rFonts w:ascii="Bodoni MT Condensed" w:eastAsia="宋体" w:hAnsi="Bodoni MT Condensed" w:cs="Cambria Math"/>
      <w:kern w:val="0"/>
      <w:sz w:val="24"/>
      <w:szCs w:val="24"/>
    </w:rPr>
  </w:style>
  <w:style w:type="paragraph" w:customStyle="1" w:styleId="90">
    <w:name w:val="标题 9_0"/>
    <w:basedOn w:val="a"/>
    <w:next w:val="a"/>
    <w:qFormat/>
    <w:pPr>
      <w:keepNext/>
      <w:keepLines/>
      <w:numPr>
        <w:ilvl w:val="8"/>
        <w:numId w:val="2"/>
      </w:numPr>
      <w:adjustRightInd w:val="0"/>
      <w:spacing w:before="240" w:after="64" w:line="319" w:lineRule="auto"/>
      <w:textAlignment w:val="baseline"/>
      <w:outlineLvl w:val="8"/>
    </w:pPr>
    <w:rPr>
      <w:rFonts w:ascii="Bodoni MT Condensed" w:eastAsia="宋体" w:hAnsi="Bodoni MT Condensed" w:cs="Cambria Math"/>
      <w:kern w:val="0"/>
      <w:sz w:val="24"/>
      <w:szCs w:val="21"/>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eastAsia="宋体" w:hAnsi="Cambria Math" w:cs="Times New Roman"/>
      <w:sz w:val="24"/>
      <w:szCs w:val="24"/>
    </w:rPr>
  </w:style>
  <w:style w:type="paragraph" w:customStyle="1" w:styleId="18">
    <w:name w:val="正文_1"/>
    <w:qFormat/>
    <w:pPr>
      <w:widowControl w:val="0"/>
      <w:adjustRightInd w:val="0"/>
      <w:spacing w:line="360" w:lineRule="atLeast"/>
      <w:jc w:val="both"/>
      <w:textAlignment w:val="baseline"/>
    </w:pPr>
    <w:rPr>
      <w:rFonts w:ascii="Times New Roman" w:eastAsia="宋体" w:hAnsi="Times New Roman" w:cs="Times New Roman"/>
      <w:szCs w:val="24"/>
    </w:rPr>
  </w:style>
  <w:style w:type="paragraph" w:customStyle="1" w:styleId="25">
    <w:name w:val="正文_2"/>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p1410">
    <w:name w:val="p141_0"/>
    <w:qFormat/>
    <w:rPr>
      <w:rFonts w:ascii="Calibri" w:hAnsi="Calibri"/>
      <w:sz w:val="21"/>
      <w:szCs w:val="21"/>
    </w:rPr>
  </w:style>
  <w:style w:type="paragraph" w:customStyle="1" w:styleId="19">
    <w:name w:val="正文1"/>
    <w:qFormat/>
    <w:pPr>
      <w:widowControl w:val="0"/>
      <w:adjustRightInd w:val="0"/>
      <w:spacing w:line="360" w:lineRule="atLeast"/>
      <w:jc w:val="both"/>
      <w:textAlignment w:val="baseline"/>
    </w:pPr>
    <w:rPr>
      <w:rFonts w:ascii="Calibri" w:eastAsia="宋体" w:hAnsi="Calibri" w:cs="Times New Roman" w:hint="eastAsia"/>
    </w:rPr>
  </w:style>
  <w:style w:type="paragraph" w:customStyle="1" w:styleId="Normal13">
    <w:name w:val="Normal_13"/>
    <w:qFormat/>
    <w:pPr>
      <w:widowControl w:val="0"/>
      <w:adjustRightInd w:val="0"/>
      <w:spacing w:line="360" w:lineRule="atLeast"/>
      <w:jc w:val="both"/>
      <w:textAlignment w:val="baseline"/>
    </w:pPr>
    <w:rPr>
      <w:rFonts w:ascii="Times New Roman" w:eastAsia="宋体" w:hAnsi="Times New Roman" w:cs="Times New Roman"/>
    </w:rPr>
  </w:style>
  <w:style w:type="paragraph" w:customStyle="1" w:styleId="110">
    <w:name w:val="样式1_1"/>
    <w:basedOn w:val="a"/>
    <w:link w:val="1Char1"/>
    <w:pPr>
      <w:keepNext/>
      <w:keepLines/>
      <w:widowControl/>
      <w:tabs>
        <w:tab w:val="left" w:pos="420"/>
      </w:tabs>
      <w:adjustRightInd w:val="0"/>
      <w:snapToGrid w:val="0"/>
      <w:spacing w:line="360" w:lineRule="auto"/>
      <w:ind w:left="420" w:hanging="420"/>
      <w:jc w:val="center"/>
      <w:textAlignment w:val="baseline"/>
      <w:outlineLvl w:val="1"/>
    </w:pPr>
    <w:rPr>
      <w:rFonts w:ascii="宋体" w:eastAsia="宋体" w:hAnsi="Arial" w:cs="Times New Roman"/>
      <w:b/>
      <w:kern w:val="0"/>
      <w:sz w:val="32"/>
      <w:szCs w:val="20"/>
    </w:rPr>
  </w:style>
  <w:style w:type="character" w:customStyle="1" w:styleId="1Char1">
    <w:name w:val="样式1 Char_1"/>
    <w:link w:val="110"/>
    <w:rPr>
      <w:rFonts w:ascii="宋体" w:eastAsia="宋体" w:hAnsi="Arial" w:cs="Times New Roman"/>
      <w:b/>
      <w:kern w:val="0"/>
      <w:sz w:val="32"/>
      <w:szCs w:val="20"/>
    </w:rPr>
  </w:style>
  <w:style w:type="paragraph" w:customStyle="1" w:styleId="140">
    <w:name w:val="正文_14"/>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1a">
    <w:name w:val="未处理的提及1"/>
    <w:uiPriority w:val="99"/>
    <w:unhideWhenUsed/>
    <w:rPr>
      <w:color w:val="605E5C"/>
      <w:shd w:val="clear" w:color="auto" w:fill="E1DFDD"/>
    </w:rPr>
  </w:style>
  <w:style w:type="character" w:customStyle="1" w:styleId="xhebtnprint">
    <w:name w:val="xhebtnprint"/>
    <w:qFormat/>
  </w:style>
  <w:style w:type="character" w:customStyle="1" w:styleId="font-heiti">
    <w:name w:val="font-heiti"/>
  </w:style>
  <w:style w:type="paragraph" w:customStyle="1" w:styleId="1b">
    <w:name w:val="列出段落1"/>
    <w:basedOn w:val="a"/>
    <w:qFormat/>
    <w:pPr>
      <w:autoSpaceDE w:val="0"/>
      <w:autoSpaceDN w:val="0"/>
      <w:adjustRightInd w:val="0"/>
      <w:spacing w:line="360" w:lineRule="atLeast"/>
      <w:ind w:firstLineChars="200" w:firstLine="420"/>
      <w:jc w:val="left"/>
      <w:textAlignment w:val="baseline"/>
    </w:pPr>
    <w:rPr>
      <w:rFonts w:ascii="Times New Roman" w:eastAsia="宋体" w:hAnsi="Times New Roman" w:cs="Times New Roman"/>
      <w:kern w:val="0"/>
      <w:sz w:val="24"/>
      <w:szCs w:val="24"/>
    </w:rPr>
  </w:style>
  <w:style w:type="paragraph" w:customStyle="1" w:styleId="26">
    <w:name w:val="正文2"/>
    <w:pPr>
      <w:jc w:val="both"/>
    </w:pPr>
    <w:rPr>
      <w:rFonts w:ascii="Calibri" w:eastAsia="宋体" w:hAnsi="Calibri" w:cs="Calibri"/>
      <w:kern w:val="2"/>
      <w:sz w:val="21"/>
      <w:szCs w:val="21"/>
    </w:rPr>
  </w:style>
  <w:style w:type="character" w:customStyle="1" w:styleId="150">
    <w:name w:val="15"/>
    <w:rPr>
      <w:rFonts w:ascii="Calibri" w:hAnsi="Calibri" w:cs="Calibri" w:hint="default"/>
      <w:sz w:val="21"/>
      <w:szCs w:val="21"/>
    </w:rPr>
  </w:style>
  <w:style w:type="character" w:customStyle="1" w:styleId="Charf">
    <w:name w:val="列出段落 Char"/>
    <w:link w:val="27"/>
    <w:uiPriority w:val="34"/>
    <w:qFormat/>
    <w:locked/>
    <w:rPr>
      <w:rFonts w:ascii="Times New Roman" w:hAnsi="Times New Roman"/>
      <w:szCs w:val="24"/>
    </w:rPr>
  </w:style>
  <w:style w:type="paragraph" w:customStyle="1" w:styleId="27">
    <w:name w:val="列出段落2"/>
    <w:basedOn w:val="a"/>
    <w:link w:val="Charf"/>
    <w:uiPriority w:val="34"/>
    <w:qFormat/>
    <w:pPr>
      <w:ind w:firstLineChars="200" w:firstLine="420"/>
    </w:pPr>
    <w:rPr>
      <w:rFonts w:ascii="Times New Roman" w:hAnsi="Times New Roman"/>
      <w:szCs w:val="24"/>
    </w:rPr>
  </w:style>
  <w:style w:type="character" w:customStyle="1" w:styleId="Char32">
    <w:name w:val="批注文字 Char3"/>
    <w:qFormat/>
    <w:rPr>
      <w:szCs w:val="24"/>
    </w:rPr>
  </w:style>
  <w:style w:type="character" w:customStyle="1" w:styleId="Char26">
    <w:name w:val="批注框文本 Char2"/>
    <w:uiPriority w:val="99"/>
    <w:semiHidden/>
    <w:rPr>
      <w:rFonts w:eastAsia="宋体" w:cs="Times New Roman"/>
      <w:sz w:val="18"/>
      <w:szCs w:val="18"/>
    </w:rPr>
  </w:style>
  <w:style w:type="character" w:customStyle="1" w:styleId="1Char2">
    <w:name w:val="标题 1 Char2"/>
    <w:rPr>
      <w:rFonts w:eastAsia="宋体" w:cs="Times New Roman"/>
      <w:b/>
      <w:bCs/>
      <w:kern w:val="44"/>
      <w:sz w:val="44"/>
      <w:szCs w:val="44"/>
    </w:rPr>
  </w:style>
  <w:style w:type="character" w:customStyle="1" w:styleId="3Char10">
    <w:name w:val="标题 3 Char1"/>
    <w:rPr>
      <w:rFonts w:eastAsia="宋体" w:cs="Times New Roman"/>
      <w:b/>
      <w:bCs/>
      <w:sz w:val="32"/>
      <w:szCs w:val="32"/>
    </w:rPr>
  </w:style>
  <w:style w:type="character" w:customStyle="1" w:styleId="4Char1">
    <w:name w:val="标题 4 Char1"/>
    <w:rPr>
      <w:rFonts w:ascii="Arial" w:eastAsia="黑体" w:hAnsi="Arial" w:cs="Times New Roman"/>
      <w:b/>
      <w:bCs/>
      <w:sz w:val="28"/>
      <w:szCs w:val="28"/>
    </w:rPr>
  </w:style>
  <w:style w:type="character" w:customStyle="1" w:styleId="Char27">
    <w:name w:val="页眉 Char2"/>
    <w:rPr>
      <w:rFonts w:eastAsia="宋体" w:cs="Times New Roman"/>
      <w:sz w:val="18"/>
      <w:szCs w:val="18"/>
    </w:rPr>
  </w:style>
  <w:style w:type="character" w:customStyle="1" w:styleId="Char28">
    <w:name w:val="页脚 Char2"/>
    <w:uiPriority w:val="99"/>
    <w:rPr>
      <w:rFonts w:eastAsia="宋体" w:cs="Times New Roman"/>
      <w:sz w:val="18"/>
      <w:szCs w:val="18"/>
    </w:rPr>
  </w:style>
  <w:style w:type="character" w:customStyle="1" w:styleId="Char29">
    <w:name w:val="批注主题 Char2"/>
    <w:uiPriority w:val="99"/>
    <w:semiHidden/>
    <w:rPr>
      <w:rFonts w:eastAsia="宋体" w:cs="Times New Roman"/>
      <w:b/>
      <w:bCs/>
      <w:szCs w:val="24"/>
    </w:rPr>
  </w:style>
  <w:style w:type="character" w:customStyle="1" w:styleId="2Char10">
    <w:name w:val="标题 2 Char1"/>
    <w:rPr>
      <w:rFonts w:ascii="Arial" w:eastAsia="黑体" w:hAnsi="Arial" w:cs="Times New Roman"/>
      <w:b/>
      <w:bCs/>
      <w:sz w:val="32"/>
      <w:szCs w:val="32"/>
    </w:rPr>
  </w:style>
  <w:style w:type="character" w:customStyle="1" w:styleId="aff6">
    <w:name w:val="内容 字符"/>
    <w:link w:val="aff7"/>
    <w:rPr>
      <w:rFonts w:ascii="宋体" w:hAnsi="宋体"/>
      <w:bCs/>
      <w:sz w:val="28"/>
      <w:szCs w:val="28"/>
    </w:rPr>
  </w:style>
  <w:style w:type="paragraph" w:customStyle="1" w:styleId="aff7">
    <w:name w:val="内容"/>
    <w:basedOn w:val="a"/>
    <w:link w:val="aff6"/>
    <w:qFormat/>
    <w:pPr>
      <w:adjustRightInd w:val="0"/>
      <w:snapToGrid w:val="0"/>
      <w:spacing w:beforeLines="50" w:line="360" w:lineRule="auto"/>
      <w:ind w:firstLineChars="200" w:firstLine="200"/>
    </w:pPr>
    <w:rPr>
      <w:rFonts w:ascii="宋体" w:hAnsi="宋体"/>
      <w:bCs/>
      <w:sz w:val="28"/>
      <w:szCs w:val="28"/>
    </w:rPr>
  </w:style>
  <w:style w:type="character" w:customStyle="1" w:styleId="unnamed11">
    <w:name w:val="unnamed11"/>
    <w:rPr>
      <w:color w:val="000000"/>
      <w:sz w:val="20"/>
      <w:szCs w:val="20"/>
      <w:u w:val="none"/>
    </w:rPr>
  </w:style>
  <w:style w:type="character" w:customStyle="1" w:styleId="Char14">
    <w:name w:val="日期 Char1"/>
    <w:uiPriority w:val="99"/>
    <w:semiHidden/>
    <w:rPr>
      <w:kern w:val="2"/>
      <w:sz w:val="21"/>
      <w:szCs w:val="24"/>
    </w:rPr>
  </w:style>
  <w:style w:type="character" w:customStyle="1" w:styleId="aff8">
    <w:name w:val="标题 字符"/>
    <w:locked/>
    <w:rPr>
      <w:rFonts w:ascii="Cambria" w:hAnsi="Cambria"/>
      <w:b/>
      <w:kern w:val="2"/>
      <w:sz w:val="32"/>
    </w:rPr>
  </w:style>
  <w:style w:type="character" w:customStyle="1" w:styleId="Char2a">
    <w:name w:val="批注文字 Char2"/>
    <w:rPr>
      <w:kern w:val="2"/>
      <w:sz w:val="21"/>
      <w:szCs w:val="24"/>
    </w:rPr>
  </w:style>
  <w:style w:type="character" w:customStyle="1" w:styleId="28">
    <w:name w:val="标题2 字符"/>
    <w:link w:val="29"/>
    <w:rPr>
      <w:b/>
      <w:sz w:val="28"/>
      <w:szCs w:val="28"/>
    </w:rPr>
  </w:style>
  <w:style w:type="paragraph" w:customStyle="1" w:styleId="29">
    <w:name w:val="标题2"/>
    <w:next w:val="a"/>
    <w:link w:val="28"/>
    <w:qFormat/>
    <w:pPr>
      <w:tabs>
        <w:tab w:val="left" w:pos="0"/>
        <w:tab w:val="left" w:pos="704"/>
      </w:tabs>
      <w:snapToGrid w:val="0"/>
      <w:spacing w:before="360" w:line="360" w:lineRule="auto"/>
    </w:pPr>
    <w:rPr>
      <w:b/>
      <w:kern w:val="2"/>
      <w:sz w:val="28"/>
      <w:szCs w:val="28"/>
    </w:rPr>
  </w:style>
  <w:style w:type="character" w:customStyle="1" w:styleId="CharChar4">
    <w:name w:val="Char Char4"/>
    <w:rPr>
      <w:rFonts w:eastAsia="宋体"/>
      <w:kern w:val="2"/>
      <w:sz w:val="18"/>
      <w:szCs w:val="18"/>
      <w:lang w:val="en-US" w:eastAsia="zh-CN" w:bidi="ar-SA"/>
    </w:rPr>
  </w:style>
  <w:style w:type="character" w:customStyle="1" w:styleId="111">
    <w:name w:val="未处理的提及11"/>
    <w:uiPriority w:val="99"/>
    <w:unhideWhenUsed/>
    <w:rPr>
      <w:color w:val="808080"/>
      <w:shd w:val="clear" w:color="auto" w:fill="E6E6E6"/>
    </w:rPr>
  </w:style>
  <w:style w:type="character" w:customStyle="1" w:styleId="pointsmall1">
    <w:name w:val="point_small1"/>
    <w:rPr>
      <w:rFonts w:ascii="Arial" w:hAnsi="Arial" w:cs="Arial" w:hint="default"/>
      <w:sz w:val="18"/>
      <w:szCs w:val="18"/>
    </w:rPr>
  </w:style>
  <w:style w:type="character" w:customStyle="1" w:styleId="style6">
    <w:name w:val="style6"/>
  </w:style>
  <w:style w:type="character" w:customStyle="1" w:styleId="HTMLChar1">
    <w:name w:val="HTML 预设格式 Char1"/>
    <w:uiPriority w:val="99"/>
    <w:semiHidden/>
    <w:rPr>
      <w:rFonts w:ascii="Courier New" w:hAnsi="Courier New" w:cs="Courier New"/>
      <w:kern w:val="2"/>
    </w:rPr>
  </w:style>
  <w:style w:type="character" w:customStyle="1" w:styleId="Char15">
    <w:name w:val="正文缩进 Char1"/>
    <w:locked/>
    <w:rPr>
      <w:rFonts w:ascii="宋体" w:eastAsia="宋体" w:hAnsi="宋体"/>
      <w:sz w:val="21"/>
      <w:lang w:val="en-US" w:eastAsia="zh-CN" w:bidi="ar-SA"/>
    </w:rPr>
  </w:style>
  <w:style w:type="character" w:customStyle="1" w:styleId="style11">
    <w:name w:val="style11"/>
    <w:rPr>
      <w:b/>
      <w:bCs/>
    </w:rPr>
  </w:style>
  <w:style w:type="character" w:customStyle="1" w:styleId="1Char0">
    <w:name w:val="1 Char"/>
    <w:rPr>
      <w:rFonts w:eastAsia="宋体"/>
      <w:b/>
      <w:bCs/>
      <w:kern w:val="44"/>
      <w:sz w:val="44"/>
      <w:szCs w:val="44"/>
      <w:lang w:val="en-US" w:eastAsia="zh-CN" w:bidi="ar-SA"/>
    </w:rPr>
  </w:style>
  <w:style w:type="character" w:customStyle="1" w:styleId="Char5">
    <w:name w:val="标题 Char"/>
    <w:link w:val="af2"/>
    <w:qFormat/>
    <w:rPr>
      <w:rFonts w:ascii="Arial" w:hAnsi="Arial" w:cs="Arial"/>
      <w:b/>
      <w:bCs/>
      <w:sz w:val="32"/>
      <w:szCs w:val="32"/>
    </w:rPr>
  </w:style>
  <w:style w:type="character" w:customStyle="1" w:styleId="Charf0">
    <w:name w:val="无间隔 Char"/>
    <w:link w:val="aff9"/>
    <w:uiPriority w:val="1"/>
    <w:qFormat/>
    <w:rPr>
      <w:sz w:val="22"/>
    </w:rPr>
  </w:style>
  <w:style w:type="paragraph" w:styleId="aff9">
    <w:name w:val="No Spacing"/>
    <w:link w:val="Charf0"/>
    <w:uiPriority w:val="1"/>
    <w:qFormat/>
    <w:rPr>
      <w:kern w:val="2"/>
      <w:sz w:val="22"/>
      <w:szCs w:val="22"/>
    </w:rPr>
  </w:style>
  <w:style w:type="character" w:customStyle="1" w:styleId="Char">
    <w:name w:val="结束语 Char"/>
    <w:link w:val="a7"/>
    <w:qFormat/>
    <w:rPr>
      <w:rFonts w:ascii="宋体" w:hAnsi="宋体"/>
      <w:color w:val="000000"/>
      <w:sz w:val="24"/>
    </w:rPr>
  </w:style>
  <w:style w:type="character" w:customStyle="1" w:styleId="grame">
    <w:name w:val="grame"/>
    <w:qFormat/>
  </w:style>
  <w:style w:type="character" w:customStyle="1" w:styleId="weby11">
    <w:name w:val="weby11"/>
    <w:qFormat/>
    <w:rPr>
      <w:sz w:val="18"/>
      <w:szCs w:val="18"/>
    </w:rPr>
  </w:style>
  <w:style w:type="character" w:customStyle="1" w:styleId="Char16">
    <w:name w:val="正文首行缩进 Char1"/>
    <w:uiPriority w:val="99"/>
    <w:semiHidden/>
    <w:qFormat/>
  </w:style>
  <w:style w:type="character" w:customStyle="1" w:styleId="Char17">
    <w:name w:val="文档结构图 Char1"/>
    <w:uiPriority w:val="99"/>
    <w:semiHidden/>
    <w:qFormat/>
    <w:rPr>
      <w:rFonts w:ascii="宋体"/>
      <w:kern w:val="2"/>
      <w:sz w:val="18"/>
      <w:szCs w:val="18"/>
    </w:rPr>
  </w:style>
  <w:style w:type="character" w:customStyle="1" w:styleId="defaultbold1">
    <w:name w:val="defaultbold1"/>
    <w:qFormat/>
    <w:rPr>
      <w:rFonts w:ascii="Arial" w:hAnsi="Arial" w:cs="Arial" w:hint="default"/>
      <w:b/>
      <w:bCs/>
      <w:color w:val="000000"/>
      <w:sz w:val="18"/>
      <w:szCs w:val="18"/>
      <w:u w:val="none"/>
    </w:rPr>
  </w:style>
  <w:style w:type="character" w:customStyle="1" w:styleId="1Char10">
    <w:name w:val="标题 1 Char1"/>
    <w:qFormat/>
    <w:rPr>
      <w:rFonts w:ascii="Times New Roman" w:eastAsia="黑体" w:hAnsi="Times New Roman"/>
      <w:b/>
      <w:kern w:val="44"/>
      <w:sz w:val="30"/>
    </w:rPr>
  </w:style>
  <w:style w:type="character" w:customStyle="1" w:styleId="style21">
    <w:name w:val="style21"/>
    <w:qFormat/>
    <w:rPr>
      <w:sz w:val="18"/>
      <w:szCs w:val="18"/>
    </w:rPr>
  </w:style>
  <w:style w:type="character" w:customStyle="1" w:styleId="fornff5f011">
    <w:name w:val="fornff5f011"/>
    <w:qFormat/>
    <w:rPr>
      <w:b/>
      <w:bCs/>
      <w:color w:val="FF5F01"/>
      <w:sz w:val="18"/>
      <w:szCs w:val="18"/>
    </w:rPr>
  </w:style>
  <w:style w:type="character" w:customStyle="1" w:styleId="2Char">
    <w:name w:val="正文文本 2 Char"/>
    <w:link w:val="23"/>
    <w:qFormat/>
    <w:rPr>
      <w:rFonts w:ascii="宋体" w:hAnsi="宋体"/>
      <w:color w:val="0000FF"/>
      <w:sz w:val="24"/>
      <w:szCs w:val="24"/>
    </w:rPr>
  </w:style>
  <w:style w:type="character" w:customStyle="1" w:styleId="e1">
    <w:name w:val="e1"/>
    <w:qFormat/>
    <w:rPr>
      <w:rFonts w:ascii="Arial" w:hAnsi="Arial" w:cs="Arial" w:hint="default"/>
      <w:sz w:val="17"/>
      <w:szCs w:val="17"/>
    </w:rPr>
  </w:style>
  <w:style w:type="character" w:customStyle="1" w:styleId="style121">
    <w:name w:val="style121"/>
    <w:qFormat/>
  </w:style>
  <w:style w:type="character" w:customStyle="1" w:styleId="para">
    <w:name w:val="para"/>
    <w:qFormat/>
  </w:style>
  <w:style w:type="character" w:customStyle="1" w:styleId="sz8pt">
    <w:name w:val="sz8pt"/>
    <w:rPr>
      <w:sz w:val="16"/>
      <w:szCs w:val="16"/>
    </w:rPr>
  </w:style>
  <w:style w:type="character" w:customStyle="1" w:styleId="Charf1">
    <w:name w:val="正文缩进 Char"/>
    <w:rPr>
      <w:rFonts w:eastAsia="宋体"/>
    </w:rPr>
  </w:style>
  <w:style w:type="character" w:customStyle="1" w:styleId="Char18">
    <w:name w:val="页眉 Char1"/>
    <w:uiPriority w:val="99"/>
    <w:semiHidden/>
    <w:rPr>
      <w:kern w:val="2"/>
      <w:sz w:val="18"/>
      <w:szCs w:val="18"/>
    </w:rPr>
  </w:style>
  <w:style w:type="character" w:customStyle="1" w:styleId="3Char11">
    <w:name w:val="正文文本缩进 3 Char1"/>
    <w:uiPriority w:val="99"/>
    <w:semiHidden/>
    <w:rPr>
      <w:kern w:val="2"/>
      <w:sz w:val="16"/>
      <w:szCs w:val="16"/>
    </w:rPr>
  </w:style>
  <w:style w:type="character" w:customStyle="1" w:styleId="2Char11">
    <w:name w:val="正文文本 2 Char1"/>
    <w:uiPriority w:val="99"/>
    <w:semiHidden/>
    <w:rPr>
      <w:kern w:val="2"/>
      <w:sz w:val="21"/>
      <w:szCs w:val="24"/>
    </w:rPr>
  </w:style>
  <w:style w:type="character" w:customStyle="1" w:styleId="style101">
    <w:name w:val="style101"/>
    <w:rPr>
      <w:rFonts w:ascii="Arial" w:hAnsi="Arial" w:cs="Arial" w:hint="default"/>
    </w:rPr>
  </w:style>
  <w:style w:type="character" w:customStyle="1" w:styleId="unnamed1">
    <w:name w:val="unnamed1"/>
  </w:style>
  <w:style w:type="character" w:customStyle="1" w:styleId="Char19">
    <w:name w:val="结束语 Char1"/>
    <w:rPr>
      <w:kern w:val="2"/>
      <w:sz w:val="21"/>
      <w:szCs w:val="24"/>
    </w:rPr>
  </w:style>
  <w:style w:type="character" w:customStyle="1" w:styleId="Charf2">
    <w:name w:val="正文首行缩进 Char"/>
    <w:rPr>
      <w:kern w:val="2"/>
      <w:sz w:val="21"/>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pPr>
      <w:widowControl/>
      <w:spacing w:line="480" w:lineRule="exact"/>
      <w:ind w:firstLineChars="200" w:firstLine="200"/>
      <w:jc w:val="left"/>
    </w:pPr>
    <w:rPr>
      <w:rFonts w:ascii="宋体" w:hAnsi="宋体"/>
      <w:sz w:val="24"/>
      <w:szCs w:val="24"/>
    </w:rPr>
  </w:style>
  <w:style w:type="character" w:customStyle="1" w:styleId="CharCharChar0">
    <w:name w:val="正文缩进 Char Char Char"/>
    <w:rPr>
      <w:rFonts w:eastAsia="宋体"/>
      <w:kern w:val="2"/>
      <w:sz w:val="21"/>
      <w:szCs w:val="24"/>
      <w:lang w:val="en-US" w:eastAsia="zh-CN" w:bidi="ar-SA"/>
    </w:rPr>
  </w:style>
  <w:style w:type="character" w:customStyle="1" w:styleId="Char1a">
    <w:name w:val="页脚 Char1"/>
    <w:uiPriority w:val="99"/>
    <w:semiHidden/>
    <w:rPr>
      <w:kern w:val="2"/>
      <w:sz w:val="18"/>
      <w:szCs w:val="18"/>
    </w:rPr>
  </w:style>
  <w:style w:type="character" w:customStyle="1" w:styleId="3Char12">
    <w:name w:val="正文文本 3 Char1"/>
    <w:uiPriority w:val="99"/>
    <w:semiHidden/>
    <w:rPr>
      <w:kern w:val="2"/>
      <w:sz w:val="16"/>
      <w:szCs w:val="16"/>
    </w:rPr>
  </w:style>
  <w:style w:type="character" w:customStyle="1" w:styleId="a81">
    <w:name w:val="a81"/>
    <w:rPr>
      <w:color w:val="000000"/>
      <w:sz w:val="20"/>
      <w:szCs w:val="20"/>
      <w:u w:val="none"/>
    </w:rPr>
  </w:style>
  <w:style w:type="character" w:customStyle="1" w:styleId="CharNew">
    <w:name w:val="批注文字 Char New"/>
    <w:link w:val="1c"/>
    <w:rPr>
      <w:sz w:val="24"/>
    </w:rPr>
  </w:style>
  <w:style w:type="paragraph" w:customStyle="1" w:styleId="1c">
    <w:name w:val="批注文字1"/>
    <w:basedOn w:val="a"/>
    <w:link w:val="CharNew"/>
    <w:pPr>
      <w:jc w:val="left"/>
    </w:pPr>
    <w:rPr>
      <w:sz w:val="24"/>
    </w:rPr>
  </w:style>
  <w:style w:type="character" w:customStyle="1" w:styleId="pointnormal1">
    <w:name w:val="point_normal1"/>
    <w:rPr>
      <w:rFonts w:ascii="Arial" w:hAnsi="Arial" w:cs="Arial" w:hint="default"/>
      <w:sz w:val="18"/>
      <w:szCs w:val="18"/>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pPr>
      <w:shd w:val="clear" w:color="auto" w:fill="FFFFFF"/>
      <w:spacing w:before="3900" w:line="398" w:lineRule="exact"/>
      <w:ind w:hanging="840"/>
      <w:jc w:val="center"/>
    </w:pPr>
    <w:rPr>
      <w:rFonts w:ascii="宋体" w:hAnsi="宋体"/>
      <w:sz w:val="19"/>
      <w:szCs w:val="19"/>
    </w:rPr>
  </w:style>
  <w:style w:type="character" w:customStyle="1" w:styleId="blod1">
    <w:name w:val="blod1"/>
    <w:rPr>
      <w:b/>
      <w:bCs/>
      <w:color w:val="008000"/>
      <w:sz w:val="20"/>
      <w:szCs w:val="20"/>
    </w:rPr>
  </w:style>
  <w:style w:type="character" w:customStyle="1" w:styleId="Char1b">
    <w:name w:val="批注主题 Char1"/>
    <w:uiPriority w:val="99"/>
    <w:semiHidden/>
    <w:rPr>
      <w:b/>
      <w:bCs/>
      <w:kern w:val="2"/>
      <w:sz w:val="21"/>
      <w:szCs w:val="24"/>
    </w:rPr>
  </w:style>
  <w:style w:type="character" w:customStyle="1" w:styleId="v151">
    <w:name w:val="v151"/>
    <w:rPr>
      <w:sz w:val="18"/>
      <w:szCs w:val="18"/>
    </w:rPr>
  </w:style>
  <w:style w:type="character" w:customStyle="1" w:styleId="CharChar">
    <w:name w:val="正文(首行缩进) Char Char"/>
    <w:link w:val="affa"/>
    <w:rPr>
      <w:rFonts w:ascii="Arial Narrow" w:hAnsi="Arial Narrow"/>
      <w:sz w:val="24"/>
      <w:szCs w:val="24"/>
    </w:rPr>
  </w:style>
  <w:style w:type="paragraph" w:customStyle="1" w:styleId="affa">
    <w:name w:val="正文(首行缩进)"/>
    <w:basedOn w:val="a"/>
    <w:link w:val="CharChar"/>
    <w:pPr>
      <w:spacing w:line="360" w:lineRule="auto"/>
      <w:ind w:firstLineChars="200" w:firstLine="200"/>
    </w:pPr>
    <w:rPr>
      <w:rFonts w:ascii="Arial Narrow" w:hAnsi="Arial Narrow"/>
      <w:sz w:val="24"/>
      <w:szCs w:val="24"/>
    </w:rPr>
  </w:style>
  <w:style w:type="character" w:customStyle="1" w:styleId="FontStyle17">
    <w:name w:val="Font Style17"/>
    <w:rPr>
      <w:rFonts w:ascii="黑体" w:eastAsia="黑体" w:cs="黑体"/>
      <w:sz w:val="28"/>
      <w:szCs w:val="28"/>
    </w:rPr>
  </w:style>
  <w:style w:type="character" w:customStyle="1" w:styleId="33">
    <w:name w:val="标题3 字符"/>
    <w:link w:val="34"/>
    <w:rPr>
      <w:b/>
      <w:sz w:val="24"/>
      <w:szCs w:val="28"/>
    </w:rPr>
  </w:style>
  <w:style w:type="paragraph" w:customStyle="1" w:styleId="34">
    <w:name w:val="标题3"/>
    <w:next w:val="a"/>
    <w:link w:val="33"/>
    <w:qFormat/>
    <w:pPr>
      <w:snapToGrid w:val="0"/>
      <w:spacing w:beforeLines="50" w:line="360" w:lineRule="auto"/>
    </w:pPr>
    <w:rPr>
      <w:b/>
      <w:kern w:val="2"/>
      <w:sz w:val="24"/>
      <w:szCs w:val="28"/>
    </w:rPr>
  </w:style>
  <w:style w:type="character" w:customStyle="1" w:styleId="Charf3">
    <w:name w:val="标准文本 Char"/>
    <w:link w:val="affb"/>
    <w:rPr>
      <w:lang w:val="zh-CN"/>
    </w:rPr>
  </w:style>
  <w:style w:type="paragraph" w:customStyle="1" w:styleId="affb">
    <w:name w:val="标准文本"/>
    <w:basedOn w:val="a"/>
    <w:link w:val="Charf3"/>
    <w:qFormat/>
    <w:pPr>
      <w:widowControl/>
      <w:spacing w:beforeLines="50" w:line="360" w:lineRule="auto"/>
      <w:ind w:firstLineChars="200" w:firstLine="200"/>
      <w:jc w:val="left"/>
    </w:pPr>
    <w:rPr>
      <w:lang w:val="zh-CN"/>
    </w:rPr>
  </w:style>
  <w:style w:type="character" w:customStyle="1" w:styleId="blue">
    <w:name w:val="blue"/>
  </w:style>
  <w:style w:type="character" w:customStyle="1" w:styleId="font1">
    <w:name w:val="font1"/>
    <w:rPr>
      <w:color w:val="999999"/>
      <w:sz w:val="18"/>
      <w:szCs w:val="18"/>
      <w:u w:val="none"/>
    </w:rPr>
  </w:style>
  <w:style w:type="character" w:customStyle="1" w:styleId="Char1c">
    <w:name w:val="正文文本 Char1"/>
    <w:uiPriority w:val="99"/>
    <w:semiHidden/>
    <w:rPr>
      <w:kern w:val="2"/>
      <w:sz w:val="21"/>
      <w:szCs w:val="24"/>
    </w:rPr>
  </w:style>
  <w:style w:type="character" w:customStyle="1" w:styleId="ca-41">
    <w:name w:val="ca-41"/>
    <w:rPr>
      <w:rFonts w:ascii="宋体" w:eastAsia="宋体" w:hAnsi="宋体" w:hint="eastAsia"/>
      <w:color w:val="000000"/>
      <w:sz w:val="20"/>
      <w:szCs w:val="20"/>
      <w:lang w:val="en-US" w:eastAsia="en-US"/>
    </w:rPr>
  </w:style>
  <w:style w:type="character" w:customStyle="1" w:styleId="Char1d">
    <w:name w:val="标题 Char1"/>
    <w:uiPriority w:val="10"/>
    <w:rPr>
      <w:rFonts w:ascii="Cambria" w:hAnsi="Cambria" w:cs="Times New Roman"/>
      <w:b/>
      <w:bCs/>
      <w:kern w:val="2"/>
      <w:sz w:val="32"/>
      <w:szCs w:val="32"/>
    </w:rPr>
  </w:style>
  <w:style w:type="character" w:customStyle="1" w:styleId="Char2b">
    <w:name w:val="纯文本 Char2"/>
    <w:rPr>
      <w:rFonts w:ascii="宋体" w:eastAsia="宋体" w:hAnsi="Courier New" w:cs="Courier New"/>
      <w:kern w:val="2"/>
      <w:sz w:val="21"/>
      <w:szCs w:val="21"/>
      <w:lang w:val="en-US" w:eastAsia="zh-CN" w:bidi="ar-SA"/>
    </w:rPr>
  </w:style>
  <w:style w:type="character" w:customStyle="1" w:styleId="CharCharCharChar2">
    <w:name w:val="纯文本 Char Char Char Char2"/>
    <w:rPr>
      <w:rFonts w:ascii="宋体" w:hAnsi="Courier New"/>
      <w:kern w:val="2"/>
      <w:sz w:val="21"/>
      <w:szCs w:val="24"/>
      <w:lang w:bidi="ar-SA"/>
    </w:rPr>
  </w:style>
  <w:style w:type="character" w:customStyle="1" w:styleId="2Char12">
    <w:name w:val="正文文本缩进 2 Char1"/>
    <w:uiPriority w:val="99"/>
    <w:semiHidden/>
    <w:rPr>
      <w:kern w:val="2"/>
      <w:sz w:val="21"/>
      <w:szCs w:val="24"/>
    </w:rPr>
  </w:style>
  <w:style w:type="character" w:customStyle="1" w:styleId="3CharCharCharChar">
    <w:name w:val="标题 3 Char Char Char Char"/>
    <w:rPr>
      <w:rFonts w:ascii="宋体" w:hAnsi="宋体"/>
    </w:rPr>
  </w:style>
  <w:style w:type="character" w:customStyle="1" w:styleId="Char1e">
    <w:name w:val="正文文本缩进 Char1"/>
    <w:uiPriority w:val="99"/>
    <w:semiHidden/>
    <w:rPr>
      <w:kern w:val="2"/>
      <w:sz w:val="21"/>
      <w:szCs w:val="24"/>
    </w:rPr>
  </w:style>
  <w:style w:type="character" w:customStyle="1" w:styleId="wf">
    <w:name w:val="wf"/>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hAnsi="宋体"/>
      <w:sz w:val="19"/>
      <w:szCs w:val="19"/>
    </w:rPr>
  </w:style>
  <w:style w:type="character" w:customStyle="1" w:styleId="pointnormal">
    <w:name w:val="point_normal"/>
  </w:style>
  <w:style w:type="character" w:customStyle="1" w:styleId="font31">
    <w:name w:val="font31"/>
    <w:rPr>
      <w:rFonts w:ascii="宋体" w:eastAsia="宋体" w:hAnsi="宋体" w:cs="宋体" w:hint="eastAsia"/>
      <w:color w:val="000000"/>
      <w:sz w:val="20"/>
      <w:szCs w:val="20"/>
      <w:u w:val="none"/>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paragraph" w:customStyle="1" w:styleId="D2">
    <w:name w:val="D标2"/>
    <w:basedOn w:val="2"/>
    <w:pPr>
      <w:keepLines w:val="0"/>
      <w:widowControl/>
      <w:tabs>
        <w:tab w:val="left" w:pos="420"/>
      </w:tabs>
      <w:autoSpaceDE w:val="0"/>
      <w:autoSpaceDN w:val="0"/>
      <w:spacing w:before="360" w:after="0" w:line="480" w:lineRule="exact"/>
      <w:ind w:left="420" w:hanging="420"/>
      <w:jc w:val="left"/>
      <w:textAlignment w:val="auto"/>
    </w:pPr>
    <w:rPr>
      <w:rFonts w:ascii="黑体" w:hAnsi="Times New Roman"/>
      <w:bCs w:val="0"/>
      <w:sz w:val="24"/>
      <w:szCs w:val="20"/>
    </w:rPr>
  </w:style>
  <w:style w:type="paragraph" w:customStyle="1" w:styleId="Char40">
    <w:name w:val="Char4"/>
    <w:basedOn w:val="a"/>
    <w:pPr>
      <w:widowControl/>
      <w:spacing w:after="160" w:line="240" w:lineRule="exact"/>
      <w:jc w:val="left"/>
    </w:pPr>
    <w:rPr>
      <w:rFonts w:ascii="Verdana" w:eastAsia="宋体" w:hAnsi="Verdana" w:cs="Times New Roman"/>
      <w:kern w:val="0"/>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3">
    <w:name w:val="Char Char3"/>
    <w:basedOn w:val="a"/>
    <w:rPr>
      <w:rFonts w:ascii="宋体" w:eastAsia="宋体" w:hAnsi="宋体" w:cs="Times New Roman"/>
      <w:b/>
      <w:sz w:val="28"/>
      <w:szCs w:val="28"/>
    </w:rPr>
  </w:style>
  <w:style w:type="paragraph" w:customStyle="1" w:styleId="D1">
    <w:name w:val="D标1"/>
    <w:basedOn w:val="1"/>
    <w:next w:val="a"/>
    <w:pPr>
      <w:pageBreakBefore/>
      <w:tabs>
        <w:tab w:val="left" w:pos="720"/>
      </w:tabs>
      <w:autoSpaceDE w:val="0"/>
      <w:autoSpaceDN w:val="0"/>
      <w:spacing w:before="360" w:after="240" w:line="315" w:lineRule="atLeast"/>
      <w:ind w:left="720"/>
      <w:jc w:val="center"/>
      <w:textAlignment w:val="auto"/>
    </w:pPr>
    <w:rPr>
      <w:rFonts w:ascii="黑体" w:eastAsia="黑体"/>
      <w:b w:val="0"/>
      <w:bCs w:val="0"/>
      <w:sz w:val="36"/>
      <w:szCs w:val="20"/>
    </w:rPr>
  </w:style>
  <w:style w:type="paragraph" w:customStyle="1" w:styleId="Style1">
    <w:name w:val="_Style 1"/>
    <w:basedOn w:val="a"/>
    <w:uiPriority w:val="34"/>
    <w:qFormat/>
    <w:pPr>
      <w:ind w:firstLineChars="200" w:firstLine="420"/>
    </w:pPr>
    <w:rPr>
      <w:rFonts w:ascii="Times New Roman" w:eastAsia="宋体" w:hAnsi="Times New Roman" w:cs="Times New Roman"/>
      <w:kern w:val="0"/>
      <w:sz w:val="28"/>
      <w:szCs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210">
    <w:name w:val="正文文本 21"/>
    <w:basedOn w:val="a"/>
    <w:pPr>
      <w:adjustRightInd w:val="0"/>
      <w:spacing w:after="120" w:line="360" w:lineRule="auto"/>
      <w:ind w:firstLine="630"/>
      <w:jc w:val="left"/>
      <w:textAlignment w:val="baseline"/>
    </w:pPr>
    <w:rPr>
      <w:rFonts w:ascii="Times New Roman" w:eastAsia="宋体" w:hAnsi="Times New Roman" w:cs="Times New Roman"/>
      <w:sz w:val="28"/>
      <w:szCs w:val="20"/>
    </w:rPr>
  </w:style>
  <w:style w:type="paragraph" w:customStyle="1" w:styleId="CharCharCharCharCharCharCharCharCharChar1">
    <w:name w:val="Char Char Char Char Char Char Char Char Char Char1"/>
    <w:basedOn w:val="a"/>
    <w:rPr>
      <w:rFonts w:ascii="Tahoma" w:eastAsia="宋体" w:hAnsi="Tahoma" w:cs="Times New Roman"/>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1CharCharCharCharCharCharCharCharCharCharChar">
    <w:name w:val="Char1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a3">
    <w:name w:val="Pa3"/>
    <w:basedOn w:val="a"/>
    <w:next w:val="a"/>
    <w:uiPriority w:val="99"/>
    <w:pPr>
      <w:autoSpaceDE w:val="0"/>
      <w:autoSpaceDN w:val="0"/>
      <w:adjustRightInd w:val="0"/>
      <w:spacing w:line="241" w:lineRule="atLeast"/>
      <w:jc w:val="left"/>
    </w:pPr>
    <w:rPr>
      <w:rFonts w:ascii="华文细黑" w:eastAsia="华文细黑" w:hAnsi="Calibri"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affc">
    <w:name w:val="标准正文"/>
    <w:basedOn w:val="a9"/>
    <w:pPr>
      <w:widowControl/>
      <w:adjustRightInd/>
      <w:spacing w:after="160" w:line="240" w:lineRule="exact"/>
      <w:ind w:left="0"/>
      <w:jc w:val="left"/>
      <w:textAlignment w:val="auto"/>
    </w:pPr>
    <w:rPr>
      <w:rFonts w:ascii="Verdana" w:eastAsia="仿宋_GB2312" w:hAnsi="Verdana"/>
      <w:szCs w:val="22"/>
      <w:lang w:eastAsia="en-US"/>
    </w:rPr>
  </w:style>
  <w:style w:type="paragraph" w:customStyle="1" w:styleId="211">
    <w:name w:val="列出段落21"/>
    <w:basedOn w:val="a"/>
    <w:pPr>
      <w:ind w:firstLineChars="200" w:firstLine="420"/>
    </w:pPr>
    <w:rPr>
      <w:rFonts w:ascii="Calibri" w:eastAsia="宋体" w:hAnsi="Calibri" w:cs="Times New Roman"/>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2CharCharChar1CharCharChar">
    <w:name w:val="Char2 Char Char Char1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font9">
    <w:name w:val="font9"/>
    <w:basedOn w:val="a"/>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35">
    <w:name w:val="样式3"/>
    <w:basedOn w:val="a"/>
    <w:rPr>
      <w:rFonts w:ascii="Times New Roman" w:eastAsia="宋体" w:hAnsi="Times New Roman" w:cs="Times New Roman"/>
      <w:szCs w:val="24"/>
    </w:rPr>
  </w:style>
  <w:style w:type="paragraph" w:customStyle="1" w:styleId="3h3H33l3CTLevel3Headlevel3PIM3sect1233">
    <w:name w:val="样式 标题 3h3H33l3CTLevel 3 Headlevel_3PIM 3sect1.2.3标题 3 ..."/>
    <w:basedOn w:val="3"/>
    <w:pPr>
      <w:keepLines/>
      <w:spacing w:line="360" w:lineRule="auto"/>
      <w:ind w:rightChars="-404" w:right="-848" w:firstLineChars="199" w:firstLine="420"/>
    </w:pPr>
    <w:rPr>
      <w:rFonts w:ascii="宋体" w:eastAsia="宋体"/>
      <w:color w:val="000000"/>
      <w:sz w:val="21"/>
      <w:szCs w:val="20"/>
    </w:rPr>
  </w:style>
  <w:style w:type="paragraph" w:customStyle="1" w:styleId="Char2CharCharCharCharCharCharCharCharCharCharCharCharCharCharChar">
    <w:name w:val="Char2 Char Char Char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
    <w:pPr>
      <w:tabs>
        <w:tab w:val="left" w:pos="2925"/>
      </w:tabs>
      <w:spacing w:line="288" w:lineRule="auto"/>
    </w:pPr>
    <w:rPr>
      <w:rFonts w:ascii="Times New Roman" w:eastAsia="宋体" w:hAnsi="Times New Roman" w:cs="Times New Roman"/>
      <w:sz w:val="24"/>
      <w:szCs w:val="20"/>
    </w:rPr>
  </w:style>
  <w:style w:type="paragraph" w:customStyle="1" w:styleId="affd">
    <w:name w:val="文档正文"/>
    <w:basedOn w:val="a"/>
    <w:rPr>
      <w:rFonts w:ascii="Arial" w:eastAsia="宋体" w:hAnsi="Arial" w:cs="Times New Roman"/>
      <w:sz w:val="24"/>
      <w:szCs w:val="20"/>
    </w:rPr>
  </w:style>
  <w:style w:type="paragraph" w:customStyle="1" w:styleId="212">
    <w:name w:val="样式 首行缩进:  2 字符1"/>
    <w:basedOn w:val="a"/>
    <w:pPr>
      <w:spacing w:line="360" w:lineRule="auto"/>
      <w:ind w:firstLineChars="200" w:firstLine="480"/>
    </w:pPr>
    <w:rPr>
      <w:rFonts w:ascii="宋体" w:eastAsia="宋体" w:hAnsi="Times New Roman" w:cs="Times New Roman"/>
      <w:sz w:val="24"/>
      <w:szCs w:val="24"/>
      <w:lang w:val="en-GB"/>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Char1CharCharCharCharCharCharCharCharCharCharCharChar">
    <w:name w:val="Char1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
    <w:name w:val="标题-韦"/>
    <w:basedOn w:val="1"/>
    <w:pPr>
      <w:keepLines/>
      <w:widowControl w:val="0"/>
      <w:tabs>
        <w:tab w:val="left" w:pos="720"/>
      </w:tabs>
      <w:adjustRightInd/>
      <w:spacing w:before="340" w:after="330" w:line="576" w:lineRule="auto"/>
      <w:jc w:val="both"/>
      <w:textAlignment w:val="auto"/>
    </w:pPr>
    <w:rPr>
      <w:kern w:val="44"/>
      <w:sz w:val="28"/>
      <w:szCs w:val="28"/>
    </w:rPr>
  </w:style>
  <w:style w:type="paragraph" w:customStyle="1" w:styleId="Char2CharCharChar">
    <w:name w:val="Char2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MTB1">
    <w:name w:val="PMTB1"/>
    <w:basedOn w:val="a"/>
    <w:semiHidden/>
    <w:pPr>
      <w:widowControl/>
      <w:tabs>
        <w:tab w:val="left" w:pos="1080"/>
        <w:tab w:val="left" w:pos="1130"/>
      </w:tabs>
      <w:spacing w:after="60"/>
      <w:ind w:left="1130" w:hanging="420"/>
      <w:jc w:val="left"/>
    </w:pPr>
    <w:rPr>
      <w:rFonts w:ascii="Times New Roman" w:eastAsia="宋体" w:hAnsi="Times New Roman" w:cs="Times New Roman"/>
      <w:kern w:val="0"/>
      <w:sz w:val="22"/>
      <w:szCs w:val="20"/>
      <w:lang w:eastAsia="en-US"/>
    </w:rPr>
  </w:style>
  <w:style w:type="paragraph" w:customStyle="1" w:styleId="affe">
    <w:name w:val="标准"/>
    <w:basedOn w:val="a"/>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D3">
    <w:name w:val="D标3"/>
    <w:basedOn w:val="3"/>
    <w:pPr>
      <w:keepNext w:val="0"/>
      <w:tabs>
        <w:tab w:val="left" w:pos="285"/>
      </w:tabs>
      <w:autoSpaceDE w:val="0"/>
      <w:autoSpaceDN w:val="0"/>
      <w:spacing w:before="120" w:line="480" w:lineRule="atLeast"/>
      <w:ind w:left="285" w:hanging="285"/>
      <w:textAlignment w:val="auto"/>
    </w:pPr>
    <w:rPr>
      <w:rFonts w:ascii="宋体" w:eastAsia="宋体" w:hAnsi="Times New Roman"/>
      <w:b w:val="0"/>
      <w:bCs w:val="0"/>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2Char2">
    <w:name w:val="Char Char2 Char2"/>
    <w:basedOn w:val="a"/>
    <w:rPr>
      <w:rFonts w:ascii="宋体" w:eastAsia="宋体" w:hAnsi="宋体" w:cs="Times New Roman"/>
      <w:b/>
      <w:sz w:val="28"/>
      <w:szCs w:val="2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Char1CharCharCharCharCharCharCharCharCharCharCharCharCharCharChar">
    <w:name w:val="Char1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1e">
    <w:name w:val="正文缩进1"/>
    <w:basedOn w:val="a"/>
    <w:pPr>
      <w:ind w:firstLineChars="200" w:firstLine="420"/>
    </w:pPr>
    <w:rPr>
      <w:rFonts w:ascii="Times New Roman" w:eastAsia="宋体" w:hAnsi="Times New Roman" w:cs="Times New Roman" w:hint="eastAsia"/>
      <w:szCs w:val="20"/>
    </w:rPr>
  </w:style>
  <w:style w:type="paragraph" w:customStyle="1" w:styleId="NewNewNewNewNewNewNewNewNewNewNewNewNew">
    <w:name w:val="正文 New New New New New New New New New New New New New"/>
    <w:pPr>
      <w:widowControl w:val="0"/>
      <w:jc w:val="both"/>
    </w:pPr>
    <w:rPr>
      <w:rFonts w:ascii="Times New Roman" w:eastAsia="宋体" w:hAnsi="Times New Roman" w:cs="Times New Roman"/>
      <w:kern w:val="2"/>
      <w:sz w:val="21"/>
    </w:rPr>
  </w:style>
  <w:style w:type="paragraph" w:customStyle="1" w:styleId="Char1CharCharCharCharCharCharCharCharCharCharCharCharCharCharChar1CharCharCharCharCharChar">
    <w:name w:val="Char1 Char Char Char Char Char Char Char Char Char Char Char Char Char Char Char1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Times New Roman" w:eastAsia="宋体" w:hAnsi="Times New Roman" w:cs="Times New Roman"/>
      <w:kern w:val="0"/>
      <w:szCs w:val="20"/>
    </w:rPr>
  </w:style>
  <w:style w:type="paragraph" w:customStyle="1" w:styleId="D4">
    <w:name w:val="D标4"/>
    <w:basedOn w:val="a"/>
    <w:next w:val="D10"/>
    <w:pPr>
      <w:tabs>
        <w:tab w:val="left" w:pos="420"/>
      </w:tabs>
      <w:autoSpaceDE w:val="0"/>
      <w:autoSpaceDN w:val="0"/>
      <w:adjustRightInd w:val="0"/>
      <w:spacing w:before="120" w:line="480" w:lineRule="atLeast"/>
      <w:ind w:left="420" w:hanging="420"/>
    </w:pPr>
    <w:rPr>
      <w:rFonts w:ascii="宋体" w:eastAsia="宋体" w:hAnsi="Times New Roman" w:cs="Times New Roman"/>
      <w:kern w:val="0"/>
      <w:sz w:val="24"/>
      <w:szCs w:val="20"/>
    </w:rPr>
  </w:style>
  <w:style w:type="paragraph" w:customStyle="1" w:styleId="D10">
    <w:name w:val="D文1"/>
    <w:basedOn w:val="a"/>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afff">
    <w:name w:val="表"/>
    <w:basedOn w:val="a"/>
    <w:pPr>
      <w:spacing w:line="360" w:lineRule="auto"/>
      <w:jc w:val="center"/>
    </w:pPr>
    <w:rPr>
      <w:rFonts w:ascii="宋体" w:eastAsia="宋体" w:hAnsi="宋体" w:cs="Times New Roman"/>
      <w:b/>
      <w:bCs/>
      <w:szCs w:val="20"/>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3h3H33l3CTLevel3Headlevel3PIM3sect12331">
    <w:name w:val="样式 标题 3h3H33l3CTLevel 3 Headlevel_3PIM 3sect1.2.3标题 3 ...1"/>
    <w:basedOn w:val="3"/>
    <w:pPr>
      <w:keepLines/>
      <w:adjustRightInd/>
      <w:spacing w:line="240" w:lineRule="auto"/>
      <w:ind w:leftChars="200" w:left="420"/>
      <w:textAlignment w:val="auto"/>
    </w:pPr>
    <w:rPr>
      <w:rFonts w:ascii="Times New Roman" w:eastAsia="宋体" w:hAnsi="Times New Roman" w:cs="宋体"/>
      <w:kern w:val="2"/>
      <w:sz w:val="30"/>
      <w:szCs w:val="20"/>
    </w:rPr>
  </w:style>
  <w:style w:type="paragraph" w:customStyle="1" w:styleId="Style167">
    <w:name w:val="_Style 167"/>
    <w:next w:val="a"/>
    <w:uiPriority w:val="99"/>
    <w:pPr>
      <w:widowControl w:val="0"/>
      <w:jc w:val="both"/>
    </w:pPr>
    <w:rPr>
      <w:rFonts w:ascii="Times New Roman" w:eastAsia="宋体" w:hAnsi="Times New Roman" w:cs="Times New Roman"/>
      <w:kern w:val="2"/>
      <w:sz w:val="21"/>
      <w:szCs w:val="24"/>
    </w:rPr>
  </w:style>
  <w:style w:type="paragraph" w:customStyle="1" w:styleId="42">
    <w:name w:val="题注4"/>
    <w:basedOn w:val="a"/>
    <w:next w:val="a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43">
    <w:name w:val="4"/>
    <w:next w:val="a"/>
    <w:rPr>
      <w:rFonts w:ascii="Times New Roman" w:eastAsia="宋体" w:hAnsi="Times New Roman" w:cs="Times New Roman"/>
      <w:sz w:val="21"/>
    </w:rPr>
  </w:style>
  <w:style w:type="paragraph" w:customStyle="1" w:styleId="213">
    <w:name w:val="正文21"/>
    <w:pPr>
      <w:widowControl w:val="0"/>
      <w:jc w:val="both"/>
    </w:pPr>
    <w:rPr>
      <w:rFonts w:ascii="Times New Roman" w:eastAsia="宋体" w:hAnsi="Times New Roman" w:cs="Times New Roman" w:hint="eastAsia"/>
      <w:kern w:val="2"/>
      <w:sz w:val="21"/>
    </w:rPr>
  </w:style>
  <w:style w:type="paragraph" w:customStyle="1" w:styleId="1f">
    <w:name w:val="1"/>
    <w:basedOn w:val="a"/>
    <w:next w:val="ab"/>
    <w:rPr>
      <w:rFonts w:ascii="宋体" w:eastAsia="宋体" w:hAnsi="Courier New" w:cs="宋体"/>
      <w:szCs w:val="21"/>
    </w:rPr>
  </w:style>
  <w:style w:type="paragraph" w:customStyle="1" w:styleId="p0">
    <w:name w:val="p0"/>
    <w:basedOn w:val="a"/>
    <w:pPr>
      <w:widowControl/>
      <w:jc w:val="left"/>
    </w:pPr>
    <w:rPr>
      <w:rFonts w:ascii="Times New Roman" w:eastAsia="宋体" w:hAnsi="Times New Roman" w:cs="Times New Roman"/>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0">
    <w:name w:val="纯文本1"/>
    <w:basedOn w:val="a"/>
    <w:rPr>
      <w:rFonts w:ascii="宋体" w:eastAsia="宋体" w:hAnsi="Courier New" w:cs="Times New Roman" w:hint="eastAsia"/>
      <w:szCs w:val="20"/>
    </w:rPr>
  </w:style>
  <w:style w:type="paragraph" w:customStyle="1" w:styleId="CharCharCharCharCharCharCharCharCharCharCharChar">
    <w:name w:val="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2">
    <w:name w:val="Char Char2"/>
    <w:basedOn w:val="a"/>
    <w:rPr>
      <w:rFonts w:ascii="宋体" w:eastAsia="宋体" w:hAnsi="宋体" w:cs="Times New Roman"/>
      <w:b/>
      <w:sz w:val="28"/>
      <w:szCs w:val="28"/>
    </w:rPr>
  </w:style>
  <w:style w:type="paragraph" w:customStyle="1" w:styleId="Char33">
    <w:name w:val="Char3"/>
    <w:basedOn w:val="a"/>
    <w:pPr>
      <w:widowControl/>
      <w:spacing w:line="400" w:lineRule="exact"/>
      <w:jc w:val="center"/>
    </w:pPr>
    <w:rPr>
      <w:rFonts w:ascii="Verdana" w:eastAsia="宋体" w:hAnsi="Verdana" w:cs="Times New Roman"/>
      <w:kern w:val="0"/>
      <w:szCs w:val="2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pPr>
      <w:widowControl/>
      <w:spacing w:before="100" w:beforeAutospacing="1" w:after="100" w:afterAutospacing="1"/>
      <w:jc w:val="left"/>
    </w:pPr>
    <w:rPr>
      <w:rFonts w:ascii="Arial" w:eastAsia="宋体" w:hAnsi="Arial" w:cs="Arial"/>
      <w:kern w:val="0"/>
      <w:sz w:val="20"/>
      <w:szCs w:val="20"/>
    </w:rPr>
  </w:style>
  <w:style w:type="paragraph" w:customStyle="1" w:styleId="Charf4">
    <w:name w:val="正文文字 Char"/>
    <w:basedOn w:val="a"/>
    <w:pPr>
      <w:spacing w:line="360" w:lineRule="auto"/>
      <w:ind w:firstLineChars="200" w:firstLine="200"/>
      <w:jc w:val="left"/>
    </w:pPr>
    <w:rPr>
      <w:rFonts w:ascii="Times New Roman" w:eastAsia="宋体" w:hAnsi="Times New Roman" w:cs="Times New Roman"/>
      <w:sz w:val="24"/>
      <w:szCs w:val="24"/>
    </w:rPr>
  </w:style>
  <w:style w:type="paragraph" w:customStyle="1" w:styleId="51">
    <w:name w:val="题注5"/>
    <w:basedOn w:val="a"/>
    <w:next w:val="a4"/>
    <w:pPr>
      <w:jc w:val="center"/>
    </w:pPr>
    <w:rPr>
      <w:rFonts w:ascii="Times New Roman" w:eastAsia="宋体" w:hAnsi="Times New Roman" w:cs="Times New Roman"/>
      <w:b/>
      <w:color w:val="000000"/>
      <w:sz w:val="24"/>
      <w:szCs w:val="21"/>
    </w:rPr>
  </w:style>
  <w:style w:type="paragraph" w:customStyle="1" w:styleId="Char1CharChar">
    <w:name w:val="Char1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0">
    <w:name w:val="表头"/>
    <w:basedOn w:val="a4"/>
    <w:pPr>
      <w:keepNext/>
      <w:keepLines/>
      <w:widowControl/>
      <w:spacing w:before="120" w:after="120" w:line="300" w:lineRule="auto"/>
      <w:jc w:val="center"/>
      <w:textAlignment w:val="baseline"/>
    </w:pPr>
    <w:rPr>
      <w:rFonts w:cs="Times New Roman"/>
      <w:kern w:val="0"/>
      <w:sz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1">
    <w:name w:val="Char Char1"/>
    <w:basedOn w:val="a"/>
    <w:rPr>
      <w:rFonts w:ascii="宋体" w:eastAsia="宋体" w:hAnsi="宋体" w:cs="Times New Roman"/>
      <w:b/>
      <w:sz w:val="28"/>
      <w:szCs w:val="28"/>
    </w:rPr>
  </w:style>
  <w:style w:type="paragraph" w:customStyle="1" w:styleId="10015">
    <w:name w:val="样式 样式 标题 1 + 华文细黑 小二 居中 左侧:  0 厘米 首行缩进:  0 厘米 行距: 1.5 倍行距 + 左侧: ..."/>
    <w:basedOn w:val="a"/>
    <w:pPr>
      <w:keepNext/>
      <w:keepLines/>
      <w:spacing w:before="340" w:after="330" w:line="360" w:lineRule="auto"/>
      <w:jc w:val="center"/>
      <w:outlineLvl w:val="0"/>
    </w:pPr>
    <w:rPr>
      <w:rFonts w:ascii="华文细黑" w:eastAsia="华文细黑" w:hAnsi="华文细黑" w:cs="宋体"/>
      <w:b/>
      <w:bCs/>
      <w:kern w:val="32"/>
      <w:sz w:val="44"/>
      <w:szCs w:val="20"/>
    </w:rPr>
  </w:style>
  <w:style w:type="paragraph" w:customStyle="1" w:styleId="Char1CharCharCharCharCharCharCharCharCharCharCharCharCharCharCharCharCharChar">
    <w:name w:val="Char1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 w:val="24"/>
      <w:szCs w:val="24"/>
    </w:rPr>
  </w:style>
  <w:style w:type="paragraph" w:customStyle="1" w:styleId="CharCharChar1">
    <w:name w:val="Char Char Char1"/>
    <w:basedOn w:val="a"/>
    <w:pPr>
      <w:widowControl/>
      <w:spacing w:line="400" w:lineRule="exact"/>
      <w:jc w:val="center"/>
    </w:pPr>
    <w:rPr>
      <w:rFonts w:ascii="Verdana" w:eastAsia="宋体" w:hAnsi="Verdana" w:cs="Times New Roman"/>
      <w:kern w:val="0"/>
      <w:szCs w:val="20"/>
      <w:lang w:eastAsia="en-US"/>
    </w:rPr>
  </w:style>
  <w:style w:type="paragraph" w:customStyle="1" w:styleId="xl22">
    <w:name w:val="xl22"/>
    <w:basedOn w:val="a"/>
    <w:pPr>
      <w:widowControl/>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ew">
    <w:name w:val="正文 New"/>
    <w:pPr>
      <w:widowControl w:val="0"/>
      <w:jc w:val="both"/>
    </w:pPr>
    <w:rPr>
      <w:rFonts w:ascii="Times New Roman" w:eastAsia="宋体" w:hAnsi="Times New Roman" w:cs="Times New Roman"/>
      <w:kern w:val="2"/>
      <w:sz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Char">
    <w:name w:val="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font8">
    <w:name w:val="font8"/>
    <w:basedOn w:val="a"/>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1f1">
    <w:name w:val="正文标号1"/>
    <w:basedOn w:val="a"/>
    <w:pPr>
      <w:tabs>
        <w:tab w:val="left" w:pos="720"/>
      </w:tabs>
      <w:spacing w:line="360" w:lineRule="auto"/>
      <w:ind w:hanging="240"/>
    </w:pPr>
    <w:rPr>
      <w:rFonts w:ascii="宋体" w:eastAsia="宋体" w:hAnsi="Times New Roman" w:cs="Times New Roman"/>
      <w:sz w:val="24"/>
      <w:szCs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f1">
    <w:name w:val="说明书正文"/>
    <w:basedOn w:val="a"/>
    <w:pPr>
      <w:ind w:firstLineChars="200" w:firstLine="200"/>
    </w:pPr>
    <w:rPr>
      <w:rFonts w:ascii="Times New Roman" w:eastAsia="宋体" w:hAnsi="Times New Roman" w:cs="Times New Roman"/>
      <w:sz w:val="24"/>
      <w:szCs w:val="24"/>
    </w:rPr>
  </w:style>
  <w:style w:type="paragraph" w:customStyle="1" w:styleId="Char2CharCharChar1CharCharCharCharCharCharCharCharCharCharCharCharCharChar">
    <w:name w:val="Char2 Char Char Char1 Char Char Char Char Char Char Char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CharCharChar">
    <w:name w:val="Char Char Char Char Char Char Char Char Char Char"/>
    <w:basedOn w:val="a"/>
    <w:rPr>
      <w:rFonts w:ascii="Tahoma" w:eastAsia="宋体" w:hAnsi="Tahoma" w:cs="Times New Roman"/>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2a">
    <w:name w:val="编号2"/>
    <w:basedOn w:val="a"/>
    <w:pPr>
      <w:tabs>
        <w:tab w:val="left" w:pos="360"/>
      </w:tabs>
      <w:spacing w:line="360" w:lineRule="auto"/>
    </w:pPr>
    <w:rPr>
      <w:rFonts w:ascii="Times New Roman" w:eastAsia="宋体" w:hAnsi="Times New Roman" w:cs="Times New Roman"/>
      <w:szCs w:val="20"/>
    </w:rPr>
  </w:style>
  <w:style w:type="paragraph" w:customStyle="1" w:styleId="1f2">
    <w:name w:val="标题 1（绿盟科技）"/>
    <w:basedOn w:val="1"/>
    <w:qFormat/>
    <w:pPr>
      <w:keepLines/>
      <w:widowControl w:val="0"/>
      <w:pBdr>
        <w:bottom w:val="single" w:sz="48" w:space="1" w:color="auto"/>
      </w:pBdr>
      <w:tabs>
        <w:tab w:val="left" w:pos="720"/>
      </w:tabs>
      <w:adjustRightInd/>
      <w:spacing w:before="600" w:after="330" w:line="576" w:lineRule="auto"/>
      <w:textAlignment w:val="auto"/>
    </w:pPr>
    <w:rPr>
      <w:rFonts w:ascii="Arial" w:eastAsia="黑体" w:hAnsi="Arial"/>
      <w:kern w:val="44"/>
      <w:sz w:val="44"/>
      <w:szCs w:val="44"/>
    </w:rPr>
  </w:style>
  <w:style w:type="paragraph" w:customStyle="1" w:styleId="01">
    <w:name w:val="0方案正文"/>
    <w:basedOn w:val="a"/>
    <w:qFormat/>
    <w:pPr>
      <w:ind w:firstLineChars="200" w:firstLine="640"/>
    </w:pPr>
    <w:rPr>
      <w:rFonts w:ascii="仿宋_GB2312" w:eastAsia="仿宋_GB2312" w:hAnsi="Times New Roman" w:cs="Times New Roman"/>
      <w:sz w:val="32"/>
      <w:szCs w:val="32"/>
    </w:rPr>
  </w:style>
  <w:style w:type="paragraph" w:customStyle="1" w:styleId="newsbodym">
    <w:name w:val="newsbodym"/>
    <w:basedOn w:val="a"/>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CharCharChar">
    <w:name w:val="Char1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1">
    <w:name w:val="Char Char Char Char Char Char Char1"/>
    <w:basedOn w:val="a"/>
    <w:pPr>
      <w:tabs>
        <w:tab w:val="left" w:pos="425"/>
      </w:tabs>
      <w:ind w:left="425" w:hanging="425"/>
    </w:pPr>
    <w:rPr>
      <w:rFonts w:ascii="Times New Roman" w:eastAsia="仿宋_GB2312" w:hAnsi="Times New Roman" w:cs="Times New Roman"/>
      <w:kern w:val="24"/>
      <w:sz w:val="24"/>
      <w:szCs w:val="24"/>
    </w:rPr>
  </w:style>
  <w:style w:type="paragraph" w:customStyle="1" w:styleId="CharChar1CharCharCharCharCharCharChar">
    <w:name w:val="Char Char1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2">
    <w:name w:val="Char Char Char Char Char Char Char Char Char2"/>
    <w:basedOn w:val="a"/>
    <w:pPr>
      <w:widowControl/>
      <w:spacing w:line="400" w:lineRule="exact"/>
      <w:jc w:val="center"/>
    </w:pPr>
    <w:rPr>
      <w:rFonts w:ascii="Verdana" w:eastAsia="宋体" w:hAnsi="Verdana" w:cs="Times New Roman"/>
      <w:kern w:val="0"/>
      <w:szCs w:val="20"/>
      <w:lang w:eastAsia="en-US"/>
    </w:rPr>
  </w:style>
  <w:style w:type="paragraph" w:customStyle="1" w:styleId="New0">
    <w:name w:val="页脚 New"/>
    <w:basedOn w:val="a"/>
    <w:pPr>
      <w:tabs>
        <w:tab w:val="center" w:pos="4153"/>
        <w:tab w:val="right" w:pos="8306"/>
      </w:tabs>
      <w:snapToGrid w:val="0"/>
      <w:jc w:val="left"/>
    </w:pPr>
    <w:rPr>
      <w:rFonts w:ascii="Times New Roman" w:eastAsia="宋体" w:hAnsi="Times New Roman" w:cs="Times New Roman"/>
      <w:sz w:val="18"/>
      <w:szCs w:val="24"/>
    </w:rPr>
  </w:style>
  <w:style w:type="paragraph" w:customStyle="1" w:styleId="CharCharCharCharCharChar">
    <w:name w:val="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3Char4">
    <w:name w:val="正文标号3 Char"/>
    <w:basedOn w:val="a"/>
    <w:rPr>
      <w:rFonts w:ascii="Times New Roman" w:eastAsia="宋体" w:hAnsi="Times New Roman" w:cs="Times New Roman"/>
      <w:b/>
      <w:bCs/>
      <w:sz w:val="24"/>
      <w:szCs w:val="24"/>
    </w:rPr>
  </w:style>
  <w:style w:type="paragraph" w:customStyle="1" w:styleId="CharCharCharCharCharCharCharCharChar11">
    <w:name w:val="Char Char Char Char Char Char Char Char Char1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2">
    <w:name w:val="表格文字"/>
    <w:basedOn w:val="a"/>
    <w:pPr>
      <w:spacing w:before="25" w:after="25"/>
      <w:jc w:val="left"/>
    </w:pPr>
    <w:rPr>
      <w:rFonts w:ascii="Times New Roman" w:eastAsia="宋体" w:hAnsi="Times New Roman" w:cs="Times New Roman"/>
      <w:bCs/>
      <w:spacing w:val="10"/>
      <w:kern w:val="0"/>
      <w:sz w:val="24"/>
      <w:szCs w:val="20"/>
    </w:rPr>
  </w:style>
  <w:style w:type="paragraph" w:customStyle="1" w:styleId="afff3">
    <w:name w:val="新华社正文"/>
    <w:basedOn w:val="a"/>
    <w:pPr>
      <w:spacing w:line="360" w:lineRule="auto"/>
      <w:ind w:firstLineChars="200" w:firstLine="420"/>
    </w:pPr>
    <w:rPr>
      <w:rFonts w:ascii="宋体" w:eastAsia="宋体" w:hAnsi="宋体" w:cs="Times New Roman"/>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2Char1">
    <w:name w:val="Char Char2 Char1"/>
    <w:basedOn w:val="a"/>
    <w:rPr>
      <w:rFonts w:ascii="宋体" w:eastAsia="宋体" w:hAnsi="宋体" w:cs="Times New Roman"/>
      <w:b/>
      <w:sz w:val="28"/>
      <w:szCs w:val="28"/>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Times New Roman" w:eastAsia="宋体" w:hAnsi="Times New Roman" w:cs="Times New Roman"/>
      <w:szCs w:val="20"/>
    </w:rPr>
  </w:style>
  <w:style w:type="paragraph" w:customStyle="1" w:styleId="Style169">
    <w:name w:val="_Style 169"/>
    <w:next w:val="a"/>
    <w:uiPriority w:val="99"/>
    <w:pPr>
      <w:widowControl w:val="0"/>
      <w:jc w:val="both"/>
    </w:pPr>
    <w:rPr>
      <w:rFonts w:ascii="Times New Roman" w:eastAsia="宋体" w:hAnsi="Times New Roman" w:cs="Times New Roman"/>
      <w:kern w:val="2"/>
      <w:sz w:val="21"/>
      <w:szCs w:val="24"/>
    </w:rPr>
  </w:style>
  <w:style w:type="paragraph" w:customStyle="1" w:styleId="CharCharCharCharCharChar1">
    <w:name w:val="Char Char Char Char Char Char1"/>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New1">
    <w:name w:val="页眉 New"/>
    <w:basedOn w:val="a"/>
    <w:pPr>
      <w:pBdr>
        <w:bottom w:val="single" w:sz="6" w:space="1" w:color="auto"/>
      </w:pBdr>
      <w:tabs>
        <w:tab w:val="center" w:pos="4153"/>
        <w:tab w:val="right" w:pos="8306"/>
      </w:tabs>
      <w:snapToGrid w:val="0"/>
      <w:jc w:val="center"/>
    </w:pPr>
    <w:rPr>
      <w:rFonts w:ascii="Times New Roman" w:eastAsia="宋体" w:hAnsi="Times New Roman" w:cs="Times New Roman"/>
      <w:sz w:val="18"/>
      <w:szCs w:val="24"/>
    </w:rPr>
  </w:style>
  <w:style w:type="paragraph" w:customStyle="1" w:styleId="xl33">
    <w:name w:val="xl33"/>
    <w:basedOn w:val="a"/>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Web">
    <w:name w:val="普通 (Web)"/>
    <w:basedOn w:val="a"/>
    <w:pPr>
      <w:widowControl/>
      <w:spacing w:before="100" w:beforeAutospacing="1" w:after="100" w:afterAutospacing="1"/>
      <w:jc w:val="left"/>
    </w:pPr>
    <w:rPr>
      <w:rFonts w:ascii="宋体" w:eastAsia="宋体" w:hAnsi="宋体" w:cs="Times New Roman"/>
      <w:kern w:val="0"/>
      <w:sz w:val="24"/>
      <w:szCs w:val="20"/>
    </w:rPr>
  </w:style>
  <w:style w:type="paragraph" w:customStyle="1" w:styleId="2b">
    <w:name w:val="样式2"/>
    <w:basedOn w:val="a"/>
    <w:pPr>
      <w:spacing w:line="360" w:lineRule="auto"/>
    </w:pPr>
    <w:rPr>
      <w:rFonts w:ascii="宋体" w:eastAsia="宋体" w:hAnsi="宋体" w:cs="Times New Roman"/>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CharChar0">
    <w:name w:val="Char Char"/>
    <w:basedOn w:val="a"/>
    <w:pPr>
      <w:widowControl/>
      <w:spacing w:after="160" w:line="240" w:lineRule="exact"/>
      <w:jc w:val="left"/>
    </w:pPr>
    <w:rPr>
      <w:rFonts w:ascii="Times New Roman" w:eastAsia="宋体" w:hAnsi="Times New Roman" w:cs="Times New Roman"/>
      <w:sz w:val="24"/>
      <w:szCs w:val="24"/>
    </w:rPr>
  </w:style>
  <w:style w:type="paragraph" w:customStyle="1" w:styleId="p9">
    <w:name w:val="p9"/>
    <w:basedOn w:val="a"/>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font7">
    <w:name w:val="font7"/>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4">
    <w:name w:val="办公自动化专用标题"/>
    <w:basedOn w:val="af2"/>
    <w:pPr>
      <w:spacing w:line="560" w:lineRule="atLeast"/>
    </w:pPr>
    <w:rPr>
      <w:rFonts w:ascii="宋体"/>
      <w:bCs w:val="0"/>
      <w:sz w:val="44"/>
      <w:szCs w:val="20"/>
    </w:rPr>
  </w:style>
  <w:style w:type="paragraph" w:customStyle="1" w:styleId="P3">
    <w:name w:val="P标3"/>
    <w:basedOn w:val="3"/>
    <w:pPr>
      <w:keepNext w:val="0"/>
      <w:tabs>
        <w:tab w:val="left" w:pos="420"/>
      </w:tabs>
      <w:autoSpaceDE w:val="0"/>
      <w:autoSpaceDN w:val="0"/>
      <w:spacing w:before="120" w:after="120" w:line="480" w:lineRule="atLeast"/>
      <w:ind w:left="420" w:hanging="420"/>
      <w:textAlignment w:val="auto"/>
    </w:pPr>
    <w:rPr>
      <w:rFonts w:ascii="宋体" w:eastAsia="宋体" w:hAnsi="Times New Roman"/>
      <w:b w:val="0"/>
      <w:bCs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TMLNew">
    <w:name w:val="HTML 预设格式 New"/>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Charf5">
    <w:name w:val="(标书)正文 Char"/>
    <w:basedOn w:val="a"/>
    <w:pPr>
      <w:spacing w:line="480" w:lineRule="auto"/>
      <w:ind w:firstLine="522"/>
      <w:jc w:val="left"/>
    </w:pPr>
    <w:rPr>
      <w:rFonts w:ascii="Times New Roman" w:eastAsia="宋体" w:hAnsi="Times New Roman" w:cs="Times New Roman"/>
      <w:spacing w:val="10"/>
      <w:kern w:val="0"/>
      <w:sz w:val="24"/>
      <w:szCs w:val="24"/>
    </w:rPr>
  </w:style>
  <w:style w:type="paragraph" w:customStyle="1" w:styleId="Char2CharCharChar1CharCharCharCharCharCharCharCharCharCharCharCharCharChar1CharCharCharCharCharCharChar1">
    <w:name w:val="Char2 Char Char Char1 Char Char Char Char Char Char Char Char Char Char Char Char Char Char1 Char Char Char Char Char Char Char1"/>
    <w:basedOn w:val="a"/>
    <w:pPr>
      <w:widowControl/>
      <w:spacing w:after="160" w:line="240" w:lineRule="exact"/>
      <w:jc w:val="left"/>
    </w:pPr>
    <w:rPr>
      <w:rFonts w:ascii="Verdana" w:eastAsia="宋体" w:hAnsi="Verdana" w:cs="Times New Roman"/>
      <w:kern w:val="0"/>
      <w:szCs w:val="20"/>
      <w:lang w:eastAsia="en-US"/>
    </w:rPr>
  </w:style>
  <w:style w:type="character" w:customStyle="1" w:styleId="Char2c">
    <w:name w:val="标题 Char2"/>
    <w:basedOn w:val="a0"/>
    <w:uiPriority w:val="10"/>
    <w:rPr>
      <w:rFonts w:asciiTheme="majorHAnsi" w:eastAsia="宋体" w:hAnsiTheme="majorHAnsi" w:cstheme="majorBidi"/>
      <w:b/>
      <w:bCs/>
      <w:sz w:val="32"/>
      <w:szCs w:val="32"/>
    </w:rPr>
  </w:style>
  <w:style w:type="character" w:customStyle="1" w:styleId="1f3">
    <w:name w:val="标题 字符1"/>
    <w:uiPriority w:val="10"/>
    <w:rPr>
      <w:rFonts w:ascii="等线 Light" w:eastAsia="等线 Light" w:hAnsi="等线 Light" w:cs="Times New Roman"/>
      <w:b/>
      <w:bCs/>
      <w:sz w:val="32"/>
      <w:szCs w:val="32"/>
    </w:rPr>
  </w:style>
  <w:style w:type="character" w:customStyle="1" w:styleId="2Char21">
    <w:name w:val="正文文本 2 Char2"/>
    <w:basedOn w:val="a0"/>
    <w:uiPriority w:val="99"/>
    <w:semiHidden/>
  </w:style>
  <w:style w:type="character" w:customStyle="1" w:styleId="2c">
    <w:name w:val="正文文本 2 字符"/>
    <w:uiPriority w:val="99"/>
    <w:semiHidden/>
    <w:rPr>
      <w:rFonts w:eastAsia="宋体" w:cs="Times New Roman"/>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02">
    <w:name w:val="0"/>
    <w:basedOn w:val="a"/>
    <w:pPr>
      <w:widowControl/>
      <w:snapToGrid w:val="0"/>
    </w:pPr>
    <w:rPr>
      <w:rFonts w:ascii="Times New Roman" w:eastAsia="Arial Unicode MS" w:hAnsi="Times New Roman" w:cs="Times New Roman"/>
      <w:kern w:val="0"/>
      <w:szCs w:val="21"/>
    </w:rPr>
  </w:style>
  <w:style w:type="paragraph" w:customStyle="1" w:styleId="reader-word-layerreader-word-s1-44">
    <w:name w:val="reader-word-layer reader-word-s1-4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5">
    <w:name w:val="普通文字"/>
    <w:basedOn w:val="a"/>
    <w:pPr>
      <w:widowControl/>
      <w:spacing w:line="351" w:lineRule="atLeast"/>
      <w:ind w:firstLine="419"/>
      <w:textAlignment w:val="baseline"/>
    </w:pPr>
    <w:rPr>
      <w:rFonts w:ascii="宋体" w:eastAsia="宋体" w:hAnsi="Times New Roman" w:cs="Times New Roman"/>
      <w:color w:val="000000"/>
      <w:kern w:val="0"/>
      <w:szCs w:val="20"/>
      <w:u w:color="000000"/>
    </w:rPr>
  </w:style>
  <w:style w:type="paragraph" w:customStyle="1" w:styleId="Char1CharCharCharCharCharCharCharCharCharCharCharCharCharCharCharCharCharCharCharChar">
    <w:name w:val="Char1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2d">
    <w:name w:val="元正正文标题2"/>
    <w:basedOn w:val="4"/>
    <w:pPr>
      <w:keepNext w:val="0"/>
      <w:keepLines w:val="0"/>
      <w:widowControl w:val="0"/>
      <w:snapToGrid w:val="0"/>
      <w:spacing w:before="0" w:after="0" w:line="300" w:lineRule="auto"/>
      <w:jc w:val="center"/>
      <w:textAlignment w:val="auto"/>
      <w:outlineLvl w:val="9"/>
    </w:pPr>
    <w:rPr>
      <w:rFonts w:ascii="宋体" w:eastAsia="宋体" w:hAnsi="宋体" w:cs="宋体"/>
      <w:kern w:val="2"/>
      <w:sz w:val="30"/>
      <w:szCs w:val="30"/>
    </w:rPr>
  </w:style>
  <w:style w:type="paragraph" w:customStyle="1" w:styleId="36">
    <w:name w:val="正文文字缩进 3"/>
    <w:basedOn w:val="a"/>
    <w:pPr>
      <w:widowControl/>
      <w:spacing w:before="119" w:line="272" w:lineRule="atLeast"/>
      <w:ind w:left="719" w:firstLine="481"/>
      <w:jc w:val="left"/>
      <w:textAlignment w:val="baseline"/>
    </w:pPr>
    <w:rPr>
      <w:rFonts w:ascii="宋体" w:eastAsia="宋体" w:hAnsi="Times New Roman" w:cs="Times New Roman"/>
      <w:color w:val="000000"/>
      <w:kern w:val="0"/>
      <w:sz w:val="24"/>
      <w:szCs w:val="20"/>
      <w:u w:color="000000"/>
    </w:rPr>
  </w:style>
  <w:style w:type="character" w:customStyle="1" w:styleId="Char2d">
    <w:name w:val="结束语 Char2"/>
    <w:basedOn w:val="a0"/>
    <w:uiPriority w:val="99"/>
    <w:semiHidden/>
  </w:style>
  <w:style w:type="character" w:customStyle="1" w:styleId="afff6">
    <w:name w:val="结束语 字符"/>
    <w:uiPriority w:val="99"/>
    <w:semiHidden/>
    <w:rPr>
      <w:rFonts w:eastAsia="宋体" w:cs="Times New Roman"/>
      <w:szCs w:val="24"/>
    </w:rPr>
  </w:style>
  <w:style w:type="paragraph" w:customStyle="1" w:styleId="2e">
    <w:name w:val="正文文字缩进 2"/>
    <w:basedOn w:val="a"/>
    <w:pPr>
      <w:widowControl/>
      <w:spacing w:line="351" w:lineRule="atLeast"/>
      <w:ind w:firstLine="481"/>
      <w:textAlignment w:val="baseline"/>
    </w:pPr>
    <w:rPr>
      <w:rFonts w:ascii="仿宋_GB2312" w:eastAsia="仿宋_GB2312" w:hAnsi="Times New Roman" w:cs="Times New Roman"/>
      <w:color w:val="000000"/>
      <w:kern w:val="0"/>
      <w:sz w:val="24"/>
      <w:szCs w:val="20"/>
      <w:u w:color="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xl79">
    <w:name w:val="xl7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12">
    <w:name w:val="标题 11"/>
    <w:basedOn w:val="a"/>
    <w:next w:val="a"/>
    <w:pPr>
      <w:outlineLvl w:val="0"/>
    </w:pPr>
    <w:rPr>
      <w:rFonts w:ascii="楷体_GB2312" w:eastAsia="楷体_GB2312" w:hAnsi="宋体" w:cs="Times New Roman" w:hint="eastAsia"/>
      <w:b/>
      <w:sz w:val="30"/>
      <w:szCs w:val="20"/>
    </w:rPr>
  </w:style>
  <w:style w:type="paragraph" w:customStyle="1" w:styleId="2H2h2Underrubrik1prop211Heading2HiddenHeading">
    <w:name w:val="样式 标题 2H2h2Underrubrik1prop2标题 1.1Heading 2 HiddenHeading..."/>
    <w:basedOn w:val="2"/>
    <w:pPr>
      <w:adjustRightInd/>
      <w:spacing w:line="240" w:lineRule="auto"/>
      <w:textAlignment w:val="auto"/>
    </w:pPr>
    <w:rPr>
      <w:rFonts w:eastAsia="宋体"/>
      <w:kern w:val="2"/>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1Char">
    <w:name w:val="Char Char Char Char Char Char1 Char"/>
    <w:basedOn w:val="a"/>
    <w:pPr>
      <w:widowControl/>
      <w:spacing w:after="160" w:line="240" w:lineRule="exact"/>
      <w:jc w:val="left"/>
    </w:pPr>
    <w:rPr>
      <w:rFonts w:ascii="Verdana" w:eastAsia="宋体" w:hAnsi="Verdana" w:cs="Times New Roman"/>
      <w:kern w:val="0"/>
      <w:szCs w:val="20"/>
      <w:lang w:eastAsia="en-US"/>
    </w:rPr>
  </w:style>
  <w:style w:type="table" w:customStyle="1" w:styleId="1f4">
    <w:name w:val="网格型1"/>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pPr>
      <w:ind w:firstLineChars="200" w:firstLine="200"/>
    </w:pPr>
    <w:rPr>
      <w:rFonts w:ascii="Times New Roman" w:eastAsia="宋体" w:hAnsi="Times New Roman" w:cs="Times New Roman"/>
      <w:szCs w:val="28"/>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Char24">
    <w:name w:val="正文首行缩进 Char2"/>
    <w:basedOn w:val="Char8"/>
    <w:link w:val="af4"/>
    <w:uiPriority w:val="99"/>
    <w:semiHidden/>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11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13</Pages>
  <Words>1212</Words>
  <Characters>6911</Characters>
  <Application>Microsoft Office Word</Application>
  <DocSecurity>0</DocSecurity>
  <Lines>57</Lines>
  <Paragraphs>16</Paragraphs>
  <ScaleCrop>false</ScaleCrop>
  <Company>P R C</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99</cp:revision>
  <cp:lastPrinted>2022-05-09T08:09:00Z</cp:lastPrinted>
  <dcterms:created xsi:type="dcterms:W3CDTF">2022-04-14T02:56:00Z</dcterms:created>
  <dcterms:modified xsi:type="dcterms:W3CDTF">2022-05-13T09:07:00Z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7BB99346A70C4531862BC79D5E593603</vt:lpwstr>
  </property>
</Properties>
</file>