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87794" w14:textId="77777777" w:rsidR="00376FBA" w:rsidRDefault="00000000">
      <w:pPr>
        <w:pStyle w:val="10"/>
      </w:pPr>
      <w:bookmarkStart w:id="0" w:name="_Toc9845"/>
      <w:bookmarkStart w:id="1" w:name="_Toc24572"/>
      <w:bookmarkStart w:id="2" w:name="_Toc7962"/>
      <w:r>
        <w:rPr>
          <w:rFonts w:hint="eastAsia"/>
        </w:rPr>
        <w:t>黄埔院区机电系统智慧化运维服务项目用户需求</w:t>
      </w:r>
      <w:bookmarkEnd w:id="0"/>
      <w:bookmarkEnd w:id="1"/>
      <w:bookmarkEnd w:id="2"/>
    </w:p>
    <w:sdt>
      <w:sdtPr>
        <w:rPr>
          <w:rFonts w:ascii="Times New Roman" w:eastAsia="宋体" w:hAnsi="Times New Roman" w:cstheme="minorBidi"/>
          <w:b w:val="0"/>
          <w:bCs w:val="0"/>
          <w:color w:val="auto"/>
          <w:kern w:val="2"/>
          <w:sz w:val="24"/>
          <w:szCs w:val="22"/>
          <w:lang w:val="zh-CN"/>
        </w:rPr>
        <w:id w:val="313075627"/>
        <w:docPartObj>
          <w:docPartGallery w:val="Table of Contents"/>
          <w:docPartUnique/>
        </w:docPartObj>
      </w:sdtPr>
      <w:sdtContent>
        <w:p w14:paraId="65505C61" w14:textId="77777777" w:rsidR="00376FBA" w:rsidRDefault="00000000">
          <w:pPr>
            <w:pStyle w:val="TOC10"/>
            <w:spacing w:line="360" w:lineRule="auto"/>
          </w:pPr>
          <w:r>
            <w:rPr>
              <w:lang w:val="zh-CN"/>
            </w:rPr>
            <w:t>目录</w:t>
          </w:r>
        </w:p>
        <w:p w14:paraId="56F4D97E" w14:textId="77777777" w:rsidR="00376FBA" w:rsidRDefault="00000000" w:rsidP="005146F4">
          <w:pPr>
            <w:pStyle w:val="TOC1"/>
            <w:tabs>
              <w:tab w:val="right" w:leader="dot" w:pos="8306"/>
            </w:tabs>
            <w:spacing w:line="360" w:lineRule="auto"/>
          </w:pPr>
          <w:r>
            <w:fldChar w:fldCharType="begin"/>
          </w:r>
          <w:r>
            <w:instrText xml:space="preserve"> TOC \o "1-3" \h \z \u </w:instrText>
          </w:r>
          <w:r>
            <w:fldChar w:fldCharType="separate"/>
          </w:r>
          <w:hyperlink w:anchor="_Toc24572" w:history="1">
            <w:r>
              <w:rPr>
                <w:rFonts w:hint="eastAsia"/>
              </w:rPr>
              <w:t>黄埔院区机电系统智慧化运维服务项目用户需求</w:t>
            </w:r>
            <w:r>
              <w:tab/>
            </w:r>
            <w:r>
              <w:fldChar w:fldCharType="begin"/>
            </w:r>
            <w:r>
              <w:instrText xml:space="preserve"> PAGEREF _Toc24572 \h </w:instrText>
            </w:r>
            <w:r>
              <w:fldChar w:fldCharType="separate"/>
            </w:r>
            <w:r>
              <w:t>1</w:t>
            </w:r>
            <w:r>
              <w:fldChar w:fldCharType="end"/>
            </w:r>
          </w:hyperlink>
        </w:p>
        <w:p w14:paraId="0A4891F7" w14:textId="77777777" w:rsidR="00376FBA" w:rsidRDefault="00000000" w:rsidP="005146F4">
          <w:pPr>
            <w:pStyle w:val="TOC2"/>
            <w:tabs>
              <w:tab w:val="right" w:leader="dot" w:pos="8306"/>
            </w:tabs>
            <w:spacing w:line="360" w:lineRule="auto"/>
            <w:ind w:left="480"/>
          </w:pPr>
          <w:hyperlink w:anchor="_Toc29335" w:history="1">
            <w:r>
              <w:rPr>
                <w:rFonts w:hint="eastAsia"/>
              </w:rPr>
              <w:t>一、项目概况</w:t>
            </w:r>
            <w:r>
              <w:tab/>
            </w:r>
            <w:r>
              <w:fldChar w:fldCharType="begin"/>
            </w:r>
            <w:r>
              <w:instrText xml:space="preserve"> PAGEREF _Toc29335 \h </w:instrText>
            </w:r>
            <w:r>
              <w:fldChar w:fldCharType="separate"/>
            </w:r>
            <w:r>
              <w:t>1</w:t>
            </w:r>
            <w:r>
              <w:fldChar w:fldCharType="end"/>
            </w:r>
          </w:hyperlink>
        </w:p>
        <w:p w14:paraId="1D146662" w14:textId="77777777" w:rsidR="00376FBA" w:rsidRDefault="00000000" w:rsidP="005146F4">
          <w:pPr>
            <w:pStyle w:val="TOC3"/>
            <w:tabs>
              <w:tab w:val="right" w:leader="dot" w:pos="8306"/>
            </w:tabs>
            <w:spacing w:line="360" w:lineRule="auto"/>
            <w:ind w:left="960"/>
          </w:pPr>
          <w:hyperlink w:anchor="_Toc114" w:history="1">
            <w:r>
              <w:rPr>
                <w:rFonts w:hint="eastAsia"/>
              </w:rPr>
              <w:t>1.1</w:t>
            </w:r>
            <w:r>
              <w:rPr>
                <w:rFonts w:hint="eastAsia"/>
              </w:rPr>
              <w:t>项目地点</w:t>
            </w:r>
            <w:r>
              <w:tab/>
            </w:r>
            <w:r>
              <w:fldChar w:fldCharType="begin"/>
            </w:r>
            <w:r>
              <w:instrText xml:space="preserve"> PAGEREF _Toc114 \h </w:instrText>
            </w:r>
            <w:r>
              <w:fldChar w:fldCharType="separate"/>
            </w:r>
            <w:r>
              <w:t>1</w:t>
            </w:r>
            <w:r>
              <w:fldChar w:fldCharType="end"/>
            </w:r>
          </w:hyperlink>
        </w:p>
        <w:p w14:paraId="32A8732D" w14:textId="77777777" w:rsidR="00376FBA" w:rsidRDefault="00000000" w:rsidP="005146F4">
          <w:pPr>
            <w:pStyle w:val="TOC3"/>
            <w:tabs>
              <w:tab w:val="right" w:leader="dot" w:pos="8306"/>
            </w:tabs>
            <w:spacing w:line="360" w:lineRule="auto"/>
            <w:ind w:left="960"/>
          </w:pPr>
          <w:hyperlink w:anchor="_Toc27849" w:history="1">
            <w:r>
              <w:rPr>
                <w:rFonts w:hint="eastAsia"/>
              </w:rPr>
              <w:t>1.2</w:t>
            </w:r>
            <w:r>
              <w:rPr>
                <w:rFonts w:hint="eastAsia"/>
              </w:rPr>
              <w:t>医院概况：</w:t>
            </w:r>
            <w:r>
              <w:tab/>
            </w:r>
            <w:r>
              <w:fldChar w:fldCharType="begin"/>
            </w:r>
            <w:r>
              <w:instrText xml:space="preserve"> PAGEREF _Toc27849 \h </w:instrText>
            </w:r>
            <w:r>
              <w:fldChar w:fldCharType="separate"/>
            </w:r>
            <w:r>
              <w:t>2</w:t>
            </w:r>
            <w:r>
              <w:fldChar w:fldCharType="end"/>
            </w:r>
          </w:hyperlink>
        </w:p>
        <w:p w14:paraId="03575A52" w14:textId="77777777" w:rsidR="00376FBA" w:rsidRDefault="00000000" w:rsidP="005146F4">
          <w:pPr>
            <w:pStyle w:val="TOC3"/>
            <w:tabs>
              <w:tab w:val="right" w:leader="dot" w:pos="8306"/>
            </w:tabs>
            <w:spacing w:line="360" w:lineRule="auto"/>
            <w:ind w:left="960"/>
          </w:pPr>
          <w:hyperlink w:anchor="_Toc28986" w:history="1">
            <w:r>
              <w:rPr>
                <w:rFonts w:hint="eastAsia"/>
              </w:rPr>
              <w:t>1.3</w:t>
            </w:r>
            <w:r>
              <w:rPr>
                <w:rFonts w:hint="eastAsia"/>
              </w:rPr>
              <w:t>项目范围：</w:t>
            </w:r>
            <w:r>
              <w:tab/>
            </w:r>
            <w:r>
              <w:fldChar w:fldCharType="begin"/>
            </w:r>
            <w:r>
              <w:instrText xml:space="preserve"> PAGEREF _Toc28986 \h </w:instrText>
            </w:r>
            <w:r>
              <w:fldChar w:fldCharType="separate"/>
            </w:r>
            <w:r>
              <w:t>2</w:t>
            </w:r>
            <w:r>
              <w:fldChar w:fldCharType="end"/>
            </w:r>
          </w:hyperlink>
        </w:p>
        <w:p w14:paraId="4930AE84" w14:textId="77777777" w:rsidR="00376FBA" w:rsidRDefault="00000000" w:rsidP="005146F4">
          <w:pPr>
            <w:pStyle w:val="TOC3"/>
            <w:tabs>
              <w:tab w:val="right" w:leader="dot" w:pos="8306"/>
            </w:tabs>
            <w:spacing w:line="360" w:lineRule="auto"/>
            <w:ind w:left="960"/>
          </w:pPr>
          <w:hyperlink w:anchor="_Toc9721" w:history="1">
            <w:r>
              <w:rPr>
                <w:rFonts w:hint="eastAsia"/>
              </w:rPr>
              <w:t>1</w:t>
            </w:r>
            <w:r>
              <w:t xml:space="preserve">.4 </w:t>
            </w:r>
            <w:r>
              <w:rPr>
                <w:rFonts w:hint="eastAsia"/>
              </w:rPr>
              <w:t>项目概述</w:t>
            </w:r>
            <w:r>
              <w:tab/>
            </w:r>
            <w:r>
              <w:fldChar w:fldCharType="begin"/>
            </w:r>
            <w:r>
              <w:instrText xml:space="preserve"> PAGEREF _Toc9721 \h </w:instrText>
            </w:r>
            <w:r>
              <w:fldChar w:fldCharType="separate"/>
            </w:r>
            <w:r>
              <w:t>2</w:t>
            </w:r>
            <w:r>
              <w:fldChar w:fldCharType="end"/>
            </w:r>
          </w:hyperlink>
        </w:p>
        <w:p w14:paraId="6BA3D6AA" w14:textId="77777777" w:rsidR="00376FBA" w:rsidRDefault="00000000" w:rsidP="005146F4">
          <w:pPr>
            <w:pStyle w:val="TOC2"/>
            <w:tabs>
              <w:tab w:val="right" w:leader="dot" w:pos="8306"/>
            </w:tabs>
            <w:spacing w:line="360" w:lineRule="auto"/>
            <w:ind w:left="480"/>
          </w:pPr>
          <w:hyperlink w:anchor="_Toc9782" w:history="1">
            <w:r>
              <w:rPr>
                <w:rFonts w:hint="eastAsia"/>
              </w:rPr>
              <w:t>二、机电系统值班要求及职责</w:t>
            </w:r>
            <w:r>
              <w:tab/>
            </w:r>
            <w:r>
              <w:fldChar w:fldCharType="begin"/>
            </w:r>
            <w:r>
              <w:instrText xml:space="preserve"> PAGEREF _Toc9782 \h </w:instrText>
            </w:r>
            <w:r>
              <w:fldChar w:fldCharType="separate"/>
            </w:r>
            <w:r>
              <w:t>2</w:t>
            </w:r>
            <w:r>
              <w:fldChar w:fldCharType="end"/>
            </w:r>
          </w:hyperlink>
        </w:p>
        <w:p w14:paraId="076F3A5D" w14:textId="77777777" w:rsidR="00376FBA" w:rsidRDefault="00000000" w:rsidP="005146F4">
          <w:pPr>
            <w:pStyle w:val="TOC3"/>
            <w:tabs>
              <w:tab w:val="right" w:leader="dot" w:pos="8306"/>
            </w:tabs>
            <w:spacing w:line="360" w:lineRule="auto"/>
            <w:ind w:left="960"/>
          </w:pPr>
          <w:hyperlink w:anchor="_Toc23548" w:history="1">
            <w:r>
              <w:rPr>
                <w:rFonts w:hint="eastAsia"/>
              </w:rPr>
              <w:t>2.1</w:t>
            </w:r>
            <w:r>
              <w:rPr>
                <w:rFonts w:hint="eastAsia"/>
              </w:rPr>
              <w:t>所执行的国家标准及规范</w:t>
            </w:r>
            <w:r>
              <w:tab/>
            </w:r>
            <w:r>
              <w:fldChar w:fldCharType="begin"/>
            </w:r>
            <w:r>
              <w:instrText xml:space="preserve"> PAGEREF _Toc23548 \h </w:instrText>
            </w:r>
            <w:r>
              <w:fldChar w:fldCharType="separate"/>
            </w:r>
            <w:r>
              <w:t>2</w:t>
            </w:r>
            <w:r>
              <w:fldChar w:fldCharType="end"/>
            </w:r>
          </w:hyperlink>
        </w:p>
        <w:p w14:paraId="511EA5FA" w14:textId="77777777" w:rsidR="00376FBA" w:rsidRDefault="00000000" w:rsidP="005146F4">
          <w:pPr>
            <w:pStyle w:val="TOC3"/>
            <w:tabs>
              <w:tab w:val="right" w:leader="dot" w:pos="8306"/>
            </w:tabs>
            <w:spacing w:line="360" w:lineRule="auto"/>
            <w:ind w:left="960"/>
          </w:pPr>
          <w:hyperlink w:anchor="_Toc8548" w:history="1">
            <w:r>
              <w:rPr>
                <w:rFonts w:hint="eastAsia"/>
              </w:rPr>
              <w:t>2.2</w:t>
            </w:r>
            <w:r>
              <w:rPr>
                <w:rFonts w:hint="eastAsia"/>
              </w:rPr>
              <w:t>值班人员要求</w:t>
            </w:r>
            <w:r>
              <w:tab/>
            </w:r>
            <w:r>
              <w:fldChar w:fldCharType="begin"/>
            </w:r>
            <w:r>
              <w:instrText xml:space="preserve"> PAGEREF _Toc8548 \h </w:instrText>
            </w:r>
            <w:r>
              <w:fldChar w:fldCharType="separate"/>
            </w:r>
            <w:r>
              <w:t>3</w:t>
            </w:r>
            <w:r>
              <w:fldChar w:fldCharType="end"/>
            </w:r>
          </w:hyperlink>
        </w:p>
        <w:p w14:paraId="1FD23765" w14:textId="77777777" w:rsidR="00376FBA" w:rsidRDefault="00000000" w:rsidP="005146F4">
          <w:pPr>
            <w:pStyle w:val="TOC3"/>
            <w:tabs>
              <w:tab w:val="right" w:leader="dot" w:pos="8306"/>
            </w:tabs>
            <w:spacing w:line="360" w:lineRule="auto"/>
            <w:ind w:left="960"/>
          </w:pPr>
          <w:hyperlink w:anchor="_Toc15983" w:history="1">
            <w:r>
              <w:rPr>
                <w:rFonts w:hint="eastAsia"/>
              </w:rPr>
              <w:t>2.3</w:t>
            </w:r>
            <w:r>
              <w:rPr>
                <w:rFonts w:hint="eastAsia"/>
              </w:rPr>
              <w:t>值班工作职责</w:t>
            </w:r>
            <w:r>
              <w:tab/>
            </w:r>
            <w:r>
              <w:fldChar w:fldCharType="begin"/>
            </w:r>
            <w:r>
              <w:instrText xml:space="preserve"> PAGEREF _Toc15983 \h </w:instrText>
            </w:r>
            <w:r>
              <w:fldChar w:fldCharType="separate"/>
            </w:r>
            <w:r>
              <w:t>4</w:t>
            </w:r>
            <w:r>
              <w:fldChar w:fldCharType="end"/>
            </w:r>
          </w:hyperlink>
        </w:p>
        <w:p w14:paraId="5EA3F3C8" w14:textId="77777777" w:rsidR="00376FBA" w:rsidRDefault="00000000" w:rsidP="005146F4">
          <w:pPr>
            <w:pStyle w:val="TOC2"/>
            <w:tabs>
              <w:tab w:val="right" w:leader="dot" w:pos="8306"/>
            </w:tabs>
            <w:spacing w:line="360" w:lineRule="auto"/>
            <w:ind w:left="480"/>
          </w:pPr>
          <w:hyperlink w:anchor="_Toc31542" w:history="1">
            <w:r>
              <w:rPr>
                <w:rFonts w:hint="eastAsia"/>
              </w:rPr>
              <w:t>三、需保障的设备清单及设备运维要求</w:t>
            </w:r>
            <w:r>
              <w:tab/>
            </w:r>
            <w:r>
              <w:fldChar w:fldCharType="begin"/>
            </w:r>
            <w:r>
              <w:instrText xml:space="preserve"> PAGEREF _Toc31542 \h </w:instrText>
            </w:r>
            <w:r>
              <w:fldChar w:fldCharType="separate"/>
            </w:r>
            <w:r>
              <w:t>6</w:t>
            </w:r>
            <w:r>
              <w:fldChar w:fldCharType="end"/>
            </w:r>
          </w:hyperlink>
        </w:p>
        <w:p w14:paraId="52CC348B" w14:textId="77777777" w:rsidR="00376FBA" w:rsidRDefault="00000000" w:rsidP="005146F4">
          <w:pPr>
            <w:pStyle w:val="TOC3"/>
            <w:tabs>
              <w:tab w:val="right" w:leader="dot" w:pos="8306"/>
            </w:tabs>
            <w:spacing w:line="360" w:lineRule="auto"/>
            <w:ind w:left="960"/>
          </w:pPr>
          <w:hyperlink w:anchor="_Toc13853" w:history="1">
            <w:r>
              <w:rPr>
                <w:rFonts w:hint="eastAsia"/>
              </w:rPr>
              <w:t xml:space="preserve">3.1 </w:t>
            </w:r>
            <w:r>
              <w:rPr>
                <w:rFonts w:hint="eastAsia"/>
              </w:rPr>
              <w:t>供配电、冷热源、热水、生活水系统设备巡检清单</w:t>
            </w:r>
            <w:r>
              <w:tab/>
            </w:r>
            <w:r>
              <w:fldChar w:fldCharType="begin"/>
            </w:r>
            <w:r>
              <w:instrText xml:space="preserve"> PAGEREF _Toc13853 \h </w:instrText>
            </w:r>
            <w:r>
              <w:fldChar w:fldCharType="separate"/>
            </w:r>
            <w:r>
              <w:t>6</w:t>
            </w:r>
            <w:r>
              <w:fldChar w:fldCharType="end"/>
            </w:r>
          </w:hyperlink>
        </w:p>
        <w:p w14:paraId="7F08A01E" w14:textId="77777777" w:rsidR="00376FBA" w:rsidRDefault="00000000" w:rsidP="005146F4">
          <w:pPr>
            <w:pStyle w:val="TOC3"/>
            <w:tabs>
              <w:tab w:val="right" w:leader="dot" w:pos="8306"/>
            </w:tabs>
            <w:spacing w:line="360" w:lineRule="auto"/>
            <w:ind w:left="960"/>
          </w:pPr>
          <w:hyperlink w:anchor="_Toc27362" w:history="1">
            <w:r>
              <w:rPr>
                <w:rFonts w:hint="eastAsia"/>
              </w:rPr>
              <w:t>3.2</w:t>
            </w:r>
            <w:r>
              <w:rPr>
                <w:rFonts w:hint="eastAsia"/>
              </w:rPr>
              <w:t>机电设备运维要求</w:t>
            </w:r>
            <w:r>
              <w:tab/>
            </w:r>
            <w:r>
              <w:fldChar w:fldCharType="begin"/>
            </w:r>
            <w:r>
              <w:instrText xml:space="preserve"> PAGEREF _Toc27362 \h </w:instrText>
            </w:r>
            <w:r>
              <w:fldChar w:fldCharType="separate"/>
            </w:r>
            <w:r>
              <w:t>7</w:t>
            </w:r>
            <w:r>
              <w:fldChar w:fldCharType="end"/>
            </w:r>
          </w:hyperlink>
        </w:p>
        <w:p w14:paraId="08F3A71F" w14:textId="77777777" w:rsidR="00376FBA" w:rsidRDefault="00000000" w:rsidP="005146F4">
          <w:pPr>
            <w:pStyle w:val="TOC2"/>
            <w:tabs>
              <w:tab w:val="right" w:leader="dot" w:pos="8306"/>
            </w:tabs>
            <w:spacing w:line="360" w:lineRule="auto"/>
            <w:ind w:left="480"/>
          </w:pPr>
          <w:hyperlink w:anchor="_Toc12435" w:history="1">
            <w:r>
              <w:rPr>
                <w:rFonts w:hint="eastAsia"/>
              </w:rPr>
              <w:t>四、信息化系统维保需求</w:t>
            </w:r>
            <w:r>
              <w:tab/>
            </w:r>
            <w:r>
              <w:fldChar w:fldCharType="begin"/>
            </w:r>
            <w:r>
              <w:instrText xml:space="preserve"> PAGEREF _Toc12435 \h </w:instrText>
            </w:r>
            <w:r>
              <w:fldChar w:fldCharType="separate"/>
            </w:r>
            <w:r>
              <w:t>11</w:t>
            </w:r>
            <w:r>
              <w:fldChar w:fldCharType="end"/>
            </w:r>
          </w:hyperlink>
        </w:p>
        <w:p w14:paraId="065F0C6F" w14:textId="77777777" w:rsidR="00376FBA" w:rsidRDefault="00000000" w:rsidP="005146F4">
          <w:pPr>
            <w:pStyle w:val="TOC3"/>
            <w:tabs>
              <w:tab w:val="right" w:leader="dot" w:pos="8306"/>
            </w:tabs>
            <w:spacing w:line="360" w:lineRule="auto"/>
            <w:ind w:left="960"/>
          </w:pPr>
          <w:hyperlink w:anchor="_Toc13870" w:history="1">
            <w:r>
              <w:rPr>
                <w:rFonts w:hint="eastAsia"/>
              </w:rPr>
              <w:t xml:space="preserve">4.1 </w:t>
            </w:r>
            <w:r>
              <w:rPr>
                <w:rFonts w:hint="eastAsia"/>
              </w:rPr>
              <w:t>维保内容</w:t>
            </w:r>
            <w:r>
              <w:tab/>
            </w:r>
            <w:r>
              <w:fldChar w:fldCharType="begin"/>
            </w:r>
            <w:r>
              <w:instrText xml:space="preserve"> PAGEREF _Toc13870 \h </w:instrText>
            </w:r>
            <w:r>
              <w:fldChar w:fldCharType="separate"/>
            </w:r>
            <w:r>
              <w:t>11</w:t>
            </w:r>
            <w:r>
              <w:fldChar w:fldCharType="end"/>
            </w:r>
          </w:hyperlink>
        </w:p>
        <w:p w14:paraId="076CAC55" w14:textId="77777777" w:rsidR="00376FBA" w:rsidRDefault="00000000" w:rsidP="005146F4">
          <w:pPr>
            <w:pStyle w:val="TOC3"/>
            <w:tabs>
              <w:tab w:val="right" w:leader="dot" w:pos="8306"/>
            </w:tabs>
            <w:spacing w:line="360" w:lineRule="auto"/>
            <w:ind w:left="960"/>
          </w:pPr>
          <w:hyperlink w:anchor="_Toc22855" w:history="1">
            <w:r>
              <w:rPr>
                <w:rFonts w:hint="eastAsia"/>
              </w:rPr>
              <w:t xml:space="preserve">4.2 </w:t>
            </w:r>
            <w:r>
              <w:rPr>
                <w:rFonts w:hint="eastAsia"/>
              </w:rPr>
              <w:t>维保方案及计划</w:t>
            </w:r>
            <w:r>
              <w:tab/>
            </w:r>
            <w:r>
              <w:fldChar w:fldCharType="begin"/>
            </w:r>
            <w:r>
              <w:instrText xml:space="preserve"> PAGEREF _Toc22855 \h </w:instrText>
            </w:r>
            <w:r>
              <w:fldChar w:fldCharType="separate"/>
            </w:r>
            <w:r>
              <w:t>11</w:t>
            </w:r>
            <w:r>
              <w:fldChar w:fldCharType="end"/>
            </w:r>
          </w:hyperlink>
        </w:p>
        <w:p w14:paraId="6F1C0095" w14:textId="77777777" w:rsidR="00376FBA" w:rsidRDefault="00000000" w:rsidP="005146F4">
          <w:pPr>
            <w:pStyle w:val="TOC3"/>
            <w:tabs>
              <w:tab w:val="right" w:leader="dot" w:pos="8306"/>
            </w:tabs>
            <w:spacing w:line="360" w:lineRule="auto"/>
            <w:ind w:left="960"/>
          </w:pPr>
          <w:hyperlink w:anchor="_Toc27763" w:history="1">
            <w:r>
              <w:rPr>
                <w:rFonts w:hint="eastAsia"/>
              </w:rPr>
              <w:t xml:space="preserve">4.3 </w:t>
            </w:r>
            <w:r>
              <w:rPr>
                <w:rFonts w:hint="eastAsia"/>
              </w:rPr>
              <w:t>服务要求</w:t>
            </w:r>
            <w:r>
              <w:tab/>
            </w:r>
            <w:r>
              <w:fldChar w:fldCharType="begin"/>
            </w:r>
            <w:r>
              <w:instrText xml:space="preserve"> PAGEREF _Toc27763 \h </w:instrText>
            </w:r>
            <w:r>
              <w:fldChar w:fldCharType="separate"/>
            </w:r>
            <w:r>
              <w:t>13</w:t>
            </w:r>
            <w:r>
              <w:fldChar w:fldCharType="end"/>
            </w:r>
          </w:hyperlink>
        </w:p>
        <w:p w14:paraId="204F4DD1" w14:textId="77777777" w:rsidR="00376FBA" w:rsidRDefault="00000000" w:rsidP="005146F4">
          <w:pPr>
            <w:pStyle w:val="TOC3"/>
            <w:tabs>
              <w:tab w:val="right" w:leader="dot" w:pos="8306"/>
            </w:tabs>
            <w:spacing w:line="360" w:lineRule="auto"/>
            <w:ind w:left="960"/>
          </w:pPr>
          <w:hyperlink w:anchor="_Toc13562" w:history="1">
            <w:r>
              <w:rPr>
                <w:rFonts w:hint="eastAsia"/>
              </w:rPr>
              <w:t xml:space="preserve">4.4 </w:t>
            </w:r>
            <w:r>
              <w:rPr>
                <w:rFonts w:hint="eastAsia"/>
              </w:rPr>
              <w:t>信息化系统维保设备清单</w:t>
            </w:r>
            <w:r>
              <w:tab/>
            </w:r>
            <w:r>
              <w:fldChar w:fldCharType="begin"/>
            </w:r>
            <w:r>
              <w:instrText xml:space="preserve"> PAGEREF _Toc13562 \h </w:instrText>
            </w:r>
            <w:r>
              <w:fldChar w:fldCharType="separate"/>
            </w:r>
            <w:r>
              <w:t>15</w:t>
            </w:r>
            <w:r>
              <w:fldChar w:fldCharType="end"/>
            </w:r>
          </w:hyperlink>
        </w:p>
        <w:p w14:paraId="1D68FDCE" w14:textId="77777777" w:rsidR="00376FBA" w:rsidRDefault="00000000" w:rsidP="005146F4">
          <w:pPr>
            <w:pStyle w:val="TOC2"/>
            <w:tabs>
              <w:tab w:val="right" w:leader="dot" w:pos="8306"/>
            </w:tabs>
            <w:spacing w:line="360" w:lineRule="auto"/>
            <w:ind w:left="480"/>
          </w:pPr>
          <w:hyperlink w:anchor="_Toc12020" w:history="1">
            <w:r>
              <w:rPr>
                <w:rFonts w:hint="eastAsia"/>
              </w:rPr>
              <w:t>五、项目付款方式</w:t>
            </w:r>
            <w:r>
              <w:tab/>
            </w:r>
            <w:r>
              <w:fldChar w:fldCharType="begin"/>
            </w:r>
            <w:r>
              <w:instrText xml:space="preserve"> PAGEREF _Toc12020 \h </w:instrText>
            </w:r>
            <w:r>
              <w:fldChar w:fldCharType="separate"/>
            </w:r>
            <w:r>
              <w:t>18</w:t>
            </w:r>
            <w:r>
              <w:fldChar w:fldCharType="end"/>
            </w:r>
          </w:hyperlink>
        </w:p>
        <w:p w14:paraId="5FDD881F" w14:textId="77777777" w:rsidR="00376FBA" w:rsidRDefault="00000000" w:rsidP="005146F4">
          <w:pPr>
            <w:pStyle w:val="TOC3"/>
            <w:tabs>
              <w:tab w:val="right" w:leader="dot" w:pos="8306"/>
            </w:tabs>
            <w:spacing w:line="360" w:lineRule="auto"/>
            <w:ind w:left="960"/>
          </w:pPr>
          <w:hyperlink w:anchor="_Toc31046" w:history="1">
            <w:r>
              <w:rPr>
                <w:rFonts w:hint="eastAsia"/>
              </w:rPr>
              <w:t xml:space="preserve">5.1 </w:t>
            </w:r>
            <w:r>
              <w:rPr>
                <w:rFonts w:hint="eastAsia"/>
              </w:rPr>
              <w:t>费用支付方式</w:t>
            </w:r>
            <w:r>
              <w:tab/>
            </w:r>
            <w:r>
              <w:fldChar w:fldCharType="begin"/>
            </w:r>
            <w:r>
              <w:instrText xml:space="preserve"> PAGEREF _Toc31046 \h </w:instrText>
            </w:r>
            <w:r>
              <w:fldChar w:fldCharType="separate"/>
            </w:r>
            <w:r>
              <w:t>18</w:t>
            </w:r>
            <w:r>
              <w:fldChar w:fldCharType="end"/>
            </w:r>
          </w:hyperlink>
        </w:p>
        <w:p w14:paraId="50BC079E" w14:textId="77777777" w:rsidR="00376FBA" w:rsidRDefault="00000000" w:rsidP="005146F4">
          <w:pPr>
            <w:pStyle w:val="TOC3"/>
            <w:tabs>
              <w:tab w:val="right" w:leader="dot" w:pos="8306"/>
            </w:tabs>
            <w:spacing w:line="360" w:lineRule="auto"/>
            <w:ind w:left="960"/>
          </w:pPr>
          <w:hyperlink w:anchor="_Toc6336" w:history="1">
            <w:r>
              <w:rPr>
                <w:rFonts w:ascii="宋体" w:hAnsi="宋体" w:hint="eastAsia"/>
              </w:rPr>
              <w:t>5.2 履约保证金要求</w:t>
            </w:r>
            <w:r>
              <w:tab/>
            </w:r>
            <w:r>
              <w:fldChar w:fldCharType="begin"/>
            </w:r>
            <w:r>
              <w:instrText xml:space="preserve"> PAGEREF _Toc6336 \h </w:instrText>
            </w:r>
            <w:r>
              <w:fldChar w:fldCharType="separate"/>
            </w:r>
            <w:r>
              <w:t>18</w:t>
            </w:r>
            <w:r>
              <w:fldChar w:fldCharType="end"/>
            </w:r>
          </w:hyperlink>
        </w:p>
        <w:p w14:paraId="587D29FD" w14:textId="77777777" w:rsidR="00376FBA" w:rsidRDefault="00000000" w:rsidP="005146F4">
          <w:pPr>
            <w:pStyle w:val="TOC3"/>
            <w:tabs>
              <w:tab w:val="right" w:leader="dot" w:pos="8306"/>
            </w:tabs>
            <w:spacing w:line="360" w:lineRule="auto"/>
            <w:ind w:left="960"/>
          </w:pPr>
          <w:hyperlink w:anchor="_Toc2417" w:history="1">
            <w:r>
              <w:rPr>
                <w:rFonts w:ascii="宋体" w:hAnsi="宋体" w:cs="宋体" w:hint="eastAsia"/>
              </w:rPr>
              <w:t>5.3 季度考核细则</w:t>
            </w:r>
            <w:r>
              <w:tab/>
            </w:r>
            <w:r>
              <w:fldChar w:fldCharType="begin"/>
            </w:r>
            <w:r>
              <w:instrText xml:space="preserve"> PAGEREF _Toc2417 \h </w:instrText>
            </w:r>
            <w:r>
              <w:fldChar w:fldCharType="separate"/>
            </w:r>
            <w:r>
              <w:t>19</w:t>
            </w:r>
            <w:r>
              <w:fldChar w:fldCharType="end"/>
            </w:r>
          </w:hyperlink>
        </w:p>
        <w:p w14:paraId="54C0B6D6" w14:textId="77777777" w:rsidR="00376FBA" w:rsidRDefault="00000000" w:rsidP="005146F4">
          <w:pPr>
            <w:pStyle w:val="TOC2"/>
            <w:tabs>
              <w:tab w:val="right" w:leader="dot" w:pos="8306"/>
            </w:tabs>
            <w:spacing w:line="360" w:lineRule="auto"/>
            <w:ind w:left="480"/>
          </w:pPr>
          <w:hyperlink w:anchor="_Toc10926" w:history="1">
            <w:r>
              <w:rPr>
                <w:rFonts w:hint="eastAsia"/>
              </w:rPr>
              <w:t>六、报价表</w:t>
            </w:r>
            <w:r>
              <w:tab/>
            </w:r>
            <w:r>
              <w:fldChar w:fldCharType="begin"/>
            </w:r>
            <w:r>
              <w:instrText xml:space="preserve"> PAGEREF _Toc10926 \h </w:instrText>
            </w:r>
            <w:r>
              <w:fldChar w:fldCharType="separate"/>
            </w:r>
            <w:r>
              <w:t>21</w:t>
            </w:r>
            <w:r>
              <w:fldChar w:fldCharType="end"/>
            </w:r>
          </w:hyperlink>
        </w:p>
        <w:p w14:paraId="0033071D" w14:textId="77777777" w:rsidR="00376FBA" w:rsidRDefault="00000000">
          <w:pPr>
            <w:spacing w:line="360" w:lineRule="auto"/>
          </w:pPr>
          <w:r>
            <w:rPr>
              <w:bCs/>
              <w:lang w:val="zh-CN"/>
            </w:rPr>
            <w:fldChar w:fldCharType="end"/>
          </w:r>
        </w:p>
      </w:sdtContent>
    </w:sdt>
    <w:p w14:paraId="40A48F12" w14:textId="77777777" w:rsidR="00376FBA" w:rsidRDefault="00376FBA"/>
    <w:p w14:paraId="04116D7A" w14:textId="77777777" w:rsidR="00376FBA" w:rsidRDefault="00000000">
      <w:pPr>
        <w:pStyle w:val="2"/>
      </w:pPr>
      <w:bookmarkStart w:id="3" w:name="_Toc11607"/>
      <w:bookmarkStart w:id="4" w:name="_Toc29335"/>
      <w:bookmarkStart w:id="5" w:name="_Toc17330"/>
      <w:r>
        <w:rPr>
          <w:rFonts w:hint="eastAsia"/>
        </w:rPr>
        <w:lastRenderedPageBreak/>
        <w:t>一、项目概况</w:t>
      </w:r>
      <w:bookmarkEnd w:id="3"/>
      <w:bookmarkEnd w:id="4"/>
      <w:bookmarkEnd w:id="5"/>
    </w:p>
    <w:p w14:paraId="2BA18B35" w14:textId="77777777" w:rsidR="00376FBA" w:rsidRDefault="00000000">
      <w:pPr>
        <w:pStyle w:val="3"/>
        <w:ind w:leftChars="0" w:left="0" w:right="240"/>
      </w:pPr>
      <w:bookmarkStart w:id="6" w:name="_Toc114"/>
      <w:bookmarkStart w:id="7" w:name="_Toc13206"/>
      <w:bookmarkStart w:id="8" w:name="_Toc26790"/>
      <w:r>
        <w:rPr>
          <w:rFonts w:hint="eastAsia"/>
        </w:rPr>
        <w:t>1.1</w:t>
      </w:r>
      <w:r>
        <w:rPr>
          <w:rFonts w:hint="eastAsia"/>
        </w:rPr>
        <w:t>项目地点</w:t>
      </w:r>
      <w:bookmarkEnd w:id="6"/>
      <w:bookmarkEnd w:id="7"/>
      <w:bookmarkEnd w:id="8"/>
    </w:p>
    <w:p w14:paraId="6F663855" w14:textId="77777777" w:rsidR="00376FBA" w:rsidRDefault="00000000">
      <w:pPr>
        <w:spacing w:line="360" w:lineRule="auto"/>
        <w:ind w:firstLineChars="200" w:firstLine="480"/>
      </w:pPr>
      <w:r>
        <w:rPr>
          <w:rFonts w:hint="eastAsia"/>
        </w:rPr>
        <w:t>中山大学附属肿瘤医院黄埔院区位于广州黄埔区中新知识城</w:t>
      </w:r>
    </w:p>
    <w:p w14:paraId="3F8C0B0B" w14:textId="77777777" w:rsidR="00376FBA" w:rsidRDefault="00000000">
      <w:pPr>
        <w:pStyle w:val="3"/>
        <w:ind w:leftChars="0" w:left="0" w:right="240"/>
      </w:pPr>
      <w:bookmarkStart w:id="9" w:name="_Toc27849"/>
      <w:bookmarkStart w:id="10" w:name="_Toc3333"/>
      <w:bookmarkStart w:id="11" w:name="_Toc32664"/>
      <w:r>
        <w:rPr>
          <w:rFonts w:hint="eastAsia"/>
        </w:rPr>
        <w:t>1.2</w:t>
      </w:r>
      <w:r>
        <w:rPr>
          <w:rFonts w:hint="eastAsia"/>
        </w:rPr>
        <w:t>医院概况：</w:t>
      </w:r>
      <w:bookmarkEnd w:id="9"/>
      <w:bookmarkEnd w:id="10"/>
      <w:bookmarkEnd w:id="11"/>
    </w:p>
    <w:p w14:paraId="7A9069B4" w14:textId="77777777" w:rsidR="00376FBA" w:rsidRDefault="00000000">
      <w:pPr>
        <w:spacing w:line="360" w:lineRule="auto"/>
        <w:ind w:firstLineChars="200" w:firstLine="480"/>
      </w:pPr>
      <w:r>
        <w:rPr>
          <w:rFonts w:hint="eastAsia"/>
        </w:rPr>
        <w:t>院区建筑面积</w:t>
      </w:r>
      <w:r>
        <w:rPr>
          <w:rFonts w:hint="eastAsia"/>
        </w:rPr>
        <w:t>104828</w:t>
      </w:r>
      <w:r>
        <w:rPr>
          <w:rFonts w:hint="eastAsia"/>
        </w:rPr>
        <w:t>平方米，</w:t>
      </w:r>
      <w:r>
        <w:rPr>
          <w:rFonts w:hint="eastAsia"/>
        </w:rPr>
        <w:t xml:space="preserve"> </w:t>
      </w:r>
      <w:r>
        <w:rPr>
          <w:rFonts w:hint="eastAsia"/>
        </w:rPr>
        <w:t>床位数为</w:t>
      </w:r>
      <w:r>
        <w:rPr>
          <w:rFonts w:hint="eastAsia"/>
        </w:rPr>
        <w:t>500-600</w:t>
      </w:r>
      <w:r>
        <w:rPr>
          <w:rFonts w:hint="eastAsia"/>
        </w:rPr>
        <w:t>张。建筑总高度约</w:t>
      </w:r>
      <w:r>
        <w:rPr>
          <w:rFonts w:hint="eastAsia"/>
        </w:rPr>
        <w:t>50</w:t>
      </w:r>
      <w:r>
        <w:rPr>
          <w:rFonts w:hint="eastAsia"/>
        </w:rPr>
        <w:t>米，</w:t>
      </w:r>
      <w:r>
        <w:rPr>
          <w:rFonts w:hint="eastAsia"/>
        </w:rPr>
        <w:t xml:space="preserve"> </w:t>
      </w:r>
      <w:r>
        <w:rPr>
          <w:rFonts w:hint="eastAsia"/>
        </w:rPr>
        <w:t>地下</w:t>
      </w:r>
      <w:r>
        <w:rPr>
          <w:rFonts w:hint="eastAsia"/>
        </w:rPr>
        <w:t>2</w:t>
      </w:r>
      <w:r>
        <w:rPr>
          <w:rFonts w:hint="eastAsia"/>
        </w:rPr>
        <w:t>层，</w:t>
      </w:r>
      <w:r>
        <w:rPr>
          <w:rFonts w:hint="eastAsia"/>
        </w:rPr>
        <w:t xml:space="preserve"> </w:t>
      </w:r>
      <w:r>
        <w:rPr>
          <w:rFonts w:hint="eastAsia"/>
        </w:rPr>
        <w:t>地上住院楼</w:t>
      </w:r>
      <w:r>
        <w:rPr>
          <w:rFonts w:hint="eastAsia"/>
        </w:rPr>
        <w:t>11</w:t>
      </w:r>
      <w:r>
        <w:rPr>
          <w:rFonts w:hint="eastAsia"/>
        </w:rPr>
        <w:t>层，</w:t>
      </w:r>
      <w:r>
        <w:rPr>
          <w:rFonts w:hint="eastAsia"/>
        </w:rPr>
        <w:t xml:space="preserve"> </w:t>
      </w:r>
      <w:r>
        <w:rPr>
          <w:rFonts w:hint="eastAsia"/>
        </w:rPr>
        <w:t>门诊办公楼</w:t>
      </w:r>
      <w:r>
        <w:rPr>
          <w:rFonts w:hint="eastAsia"/>
        </w:rPr>
        <w:t>6</w:t>
      </w:r>
      <w:r>
        <w:rPr>
          <w:rFonts w:hint="eastAsia"/>
        </w:rPr>
        <w:t>层，裙楼</w:t>
      </w:r>
      <w:r>
        <w:rPr>
          <w:rFonts w:hint="eastAsia"/>
        </w:rPr>
        <w:t>3</w:t>
      </w:r>
      <w:r>
        <w:rPr>
          <w:rFonts w:hint="eastAsia"/>
        </w:rPr>
        <w:t>层。</w:t>
      </w:r>
    </w:p>
    <w:p w14:paraId="11340DE3" w14:textId="77777777" w:rsidR="00376FBA" w:rsidRDefault="00000000">
      <w:pPr>
        <w:pStyle w:val="3"/>
        <w:ind w:leftChars="0" w:left="0" w:right="240"/>
      </w:pPr>
      <w:bookmarkStart w:id="12" w:name="_Toc28986"/>
      <w:bookmarkStart w:id="13" w:name="_Toc17382"/>
      <w:bookmarkStart w:id="14" w:name="_Toc12544"/>
      <w:r>
        <w:rPr>
          <w:rFonts w:hint="eastAsia"/>
        </w:rPr>
        <w:t>1.3</w:t>
      </w:r>
      <w:r>
        <w:rPr>
          <w:rFonts w:hint="eastAsia"/>
        </w:rPr>
        <w:t>项目范围：</w:t>
      </w:r>
      <w:bookmarkEnd w:id="12"/>
      <w:bookmarkEnd w:id="13"/>
      <w:bookmarkEnd w:id="14"/>
    </w:p>
    <w:p w14:paraId="15057BBC" w14:textId="77777777" w:rsidR="00376FBA" w:rsidRDefault="00000000">
      <w:pPr>
        <w:spacing w:line="360" w:lineRule="auto"/>
        <w:ind w:firstLineChars="200" w:firstLine="480"/>
      </w:pPr>
      <w:r>
        <w:rPr>
          <w:rFonts w:hint="eastAsia"/>
        </w:rPr>
        <w:t>供配电系统、空调冷热源系统、生活热水系统以及生活供水系统的运维值班，保障四大系统的正常运行，对所负责的系统进行故障排查，配合医院开展设备节能管理工作；提供智慧机电运维信息化系统、楼宇控制系统、热水管理信息化系统的维护保养服务。</w:t>
      </w:r>
    </w:p>
    <w:p w14:paraId="0E688C9A" w14:textId="77777777" w:rsidR="00376FBA" w:rsidRDefault="00000000" w:rsidP="005146F4">
      <w:pPr>
        <w:pStyle w:val="3"/>
        <w:spacing w:line="360" w:lineRule="auto"/>
        <w:ind w:leftChars="0" w:left="0" w:right="240"/>
      </w:pPr>
      <w:bookmarkStart w:id="15" w:name="_Toc1903"/>
      <w:bookmarkStart w:id="16" w:name="_Toc9721"/>
      <w:r>
        <w:rPr>
          <w:rFonts w:hint="eastAsia"/>
        </w:rPr>
        <w:t>1</w:t>
      </w:r>
      <w:r>
        <w:t xml:space="preserve">.4 </w:t>
      </w:r>
      <w:r>
        <w:rPr>
          <w:rFonts w:hint="eastAsia"/>
        </w:rPr>
        <w:t>项目概述</w:t>
      </w:r>
      <w:bookmarkEnd w:id="15"/>
      <w:bookmarkEnd w:id="16"/>
    </w:p>
    <w:p w14:paraId="5BE6B75A" w14:textId="77777777" w:rsidR="00376FBA" w:rsidRDefault="00000000" w:rsidP="005146F4">
      <w:pPr>
        <w:spacing w:line="360" w:lineRule="auto"/>
        <w:ind w:firstLine="480"/>
      </w:pPr>
      <w:r>
        <w:rPr>
          <w:rFonts w:hint="eastAsia"/>
        </w:rPr>
        <w:t>中肿越秀院区组建了高压班、空调班、热水班和电工班分别负责院区的高低压系统、空调系统、热水系统和生活供水系统的值班巡检工作。而本项目招标范围的黄埔院区则采用了大运维班组管理模式，一个班组负责了以上机电系统的值班巡检工作。为提高工作效率，节约人力成本，黄埔院区基于以上机电系统建成了机电运维信息化系统、楼宇控制系统和热水管理信息化系统支撑大运维班组的值班巡检工作，从而使运维人员从</w:t>
      </w:r>
      <w:r>
        <w:rPr>
          <w:rFonts w:hint="eastAsia"/>
        </w:rPr>
        <w:t>14</w:t>
      </w:r>
      <w:r>
        <w:rPr>
          <w:rFonts w:hint="eastAsia"/>
        </w:rPr>
        <w:t>名缩减至</w:t>
      </w:r>
      <w:r>
        <w:rPr>
          <w:rFonts w:hint="eastAsia"/>
        </w:rPr>
        <w:t>10</w:t>
      </w:r>
      <w:r>
        <w:rPr>
          <w:rFonts w:hint="eastAsia"/>
        </w:rPr>
        <w:t>名。可见，信息化系统在日常运行巡检中发挥了重要作用。为保障本项目平稳运行，中标人须在同时提供驻场运维服务及信息化系统的维护保养服务。</w:t>
      </w:r>
    </w:p>
    <w:p w14:paraId="3D14D582" w14:textId="77777777" w:rsidR="00376FBA" w:rsidRDefault="00000000" w:rsidP="005146F4">
      <w:pPr>
        <w:spacing w:line="360" w:lineRule="auto"/>
        <w:ind w:firstLine="480"/>
      </w:pPr>
      <w:r>
        <w:rPr>
          <w:rFonts w:hint="eastAsia"/>
        </w:rPr>
        <w:t>此外，中标人须积极配合采购人开展节能、技能竞赛、</w:t>
      </w:r>
      <w:r>
        <w:rPr>
          <w:rFonts w:hint="eastAsia"/>
        </w:rPr>
        <w:t>PDCA</w:t>
      </w:r>
      <w:r>
        <w:rPr>
          <w:rFonts w:hint="eastAsia"/>
        </w:rPr>
        <w:t>竞赛等专项工作和管理活动。</w:t>
      </w:r>
    </w:p>
    <w:p w14:paraId="634F9F96" w14:textId="77777777" w:rsidR="00376FBA" w:rsidRDefault="00000000">
      <w:pPr>
        <w:pStyle w:val="2"/>
      </w:pPr>
      <w:bookmarkStart w:id="17" w:name="_Toc9782"/>
      <w:bookmarkStart w:id="18" w:name="_Toc862"/>
      <w:bookmarkStart w:id="19" w:name="_Toc23099"/>
      <w:r>
        <w:rPr>
          <w:rFonts w:hint="eastAsia"/>
        </w:rPr>
        <w:lastRenderedPageBreak/>
        <w:t>二、机电系统值班要求及职责</w:t>
      </w:r>
      <w:bookmarkEnd w:id="17"/>
      <w:bookmarkEnd w:id="18"/>
      <w:bookmarkEnd w:id="19"/>
    </w:p>
    <w:p w14:paraId="00AA22A6" w14:textId="77777777" w:rsidR="00376FBA" w:rsidRDefault="00000000">
      <w:pPr>
        <w:pStyle w:val="3"/>
        <w:ind w:leftChars="0" w:left="0" w:right="240"/>
      </w:pPr>
      <w:bookmarkStart w:id="20" w:name="_Toc23548"/>
      <w:bookmarkStart w:id="21" w:name="_Toc5192"/>
      <w:bookmarkStart w:id="22" w:name="_Toc12673"/>
      <w:r>
        <w:rPr>
          <w:rFonts w:hint="eastAsia"/>
        </w:rPr>
        <w:t>2.1</w:t>
      </w:r>
      <w:r>
        <w:rPr>
          <w:rFonts w:hint="eastAsia"/>
        </w:rPr>
        <w:t>所执行的国家标准及规范</w:t>
      </w:r>
      <w:bookmarkEnd w:id="20"/>
      <w:bookmarkEnd w:id="21"/>
      <w:bookmarkEnd w:id="22"/>
    </w:p>
    <w:p w14:paraId="19FFF606" w14:textId="77777777" w:rsidR="00376FBA" w:rsidRDefault="00000000">
      <w:pPr>
        <w:spacing w:line="360" w:lineRule="auto"/>
        <w:ind w:firstLine="482"/>
      </w:pPr>
      <w:r>
        <w:rPr>
          <w:rFonts w:hint="eastAsia"/>
        </w:rPr>
        <w:t>本项目机电运维内容须符合如下的有关标准及规范：</w:t>
      </w:r>
    </w:p>
    <w:tbl>
      <w:tblPr>
        <w:tblStyle w:val="ab"/>
        <w:tblW w:w="0" w:type="auto"/>
        <w:jc w:val="center"/>
        <w:tblLook w:val="04A0" w:firstRow="1" w:lastRow="0" w:firstColumn="1" w:lastColumn="0" w:noHBand="0" w:noVBand="1"/>
      </w:tblPr>
      <w:tblGrid>
        <w:gridCol w:w="1559"/>
        <w:gridCol w:w="1985"/>
        <w:gridCol w:w="4273"/>
      </w:tblGrid>
      <w:tr w:rsidR="00376FBA" w14:paraId="64CC7261" w14:textId="77777777">
        <w:trPr>
          <w:jc w:val="center"/>
        </w:trPr>
        <w:tc>
          <w:tcPr>
            <w:tcW w:w="7817" w:type="dxa"/>
            <w:gridSpan w:val="3"/>
            <w:vAlign w:val="center"/>
          </w:tcPr>
          <w:p w14:paraId="0B8E151B" w14:textId="77777777" w:rsidR="00376FBA" w:rsidRDefault="00000000">
            <w:pPr>
              <w:spacing w:line="360" w:lineRule="auto"/>
              <w:jc w:val="center"/>
              <w:rPr>
                <w:b/>
                <w:sz w:val="21"/>
                <w:szCs w:val="21"/>
              </w:rPr>
            </w:pPr>
            <w:r>
              <w:rPr>
                <w:rFonts w:hint="eastAsia"/>
                <w:b/>
                <w:sz w:val="21"/>
                <w:szCs w:val="21"/>
              </w:rPr>
              <w:t>表</w:t>
            </w:r>
            <w:r>
              <w:rPr>
                <w:rFonts w:hint="eastAsia"/>
                <w:b/>
                <w:sz w:val="21"/>
                <w:szCs w:val="21"/>
              </w:rPr>
              <w:t xml:space="preserve">1 </w:t>
            </w:r>
            <w:r>
              <w:rPr>
                <w:rFonts w:hint="eastAsia"/>
                <w:b/>
                <w:sz w:val="21"/>
                <w:szCs w:val="21"/>
              </w:rPr>
              <w:t>机电运维执行的相关标准和规范</w:t>
            </w:r>
          </w:p>
        </w:tc>
      </w:tr>
      <w:tr w:rsidR="00376FBA" w14:paraId="35243FF7" w14:textId="77777777">
        <w:trPr>
          <w:jc w:val="center"/>
        </w:trPr>
        <w:tc>
          <w:tcPr>
            <w:tcW w:w="1559" w:type="dxa"/>
            <w:vAlign w:val="center"/>
          </w:tcPr>
          <w:p w14:paraId="124CD2F6" w14:textId="77777777" w:rsidR="00376FBA" w:rsidRDefault="00000000">
            <w:pPr>
              <w:spacing w:line="360" w:lineRule="auto"/>
              <w:jc w:val="center"/>
              <w:rPr>
                <w:b/>
                <w:sz w:val="21"/>
                <w:szCs w:val="21"/>
              </w:rPr>
            </w:pPr>
            <w:r>
              <w:rPr>
                <w:rFonts w:hint="eastAsia"/>
                <w:b/>
                <w:sz w:val="21"/>
                <w:szCs w:val="21"/>
              </w:rPr>
              <w:t>专业</w:t>
            </w:r>
          </w:p>
        </w:tc>
        <w:tc>
          <w:tcPr>
            <w:tcW w:w="1985" w:type="dxa"/>
            <w:vAlign w:val="center"/>
          </w:tcPr>
          <w:p w14:paraId="2845EFC0" w14:textId="77777777" w:rsidR="00376FBA" w:rsidRDefault="00000000">
            <w:pPr>
              <w:spacing w:line="360" w:lineRule="auto"/>
              <w:jc w:val="center"/>
              <w:rPr>
                <w:b/>
                <w:sz w:val="21"/>
                <w:szCs w:val="21"/>
              </w:rPr>
            </w:pPr>
            <w:r>
              <w:rPr>
                <w:rFonts w:hint="eastAsia"/>
                <w:b/>
                <w:sz w:val="21"/>
                <w:szCs w:val="21"/>
              </w:rPr>
              <w:t>标准或规范编号</w:t>
            </w:r>
          </w:p>
        </w:tc>
        <w:tc>
          <w:tcPr>
            <w:tcW w:w="4273" w:type="dxa"/>
            <w:vAlign w:val="center"/>
          </w:tcPr>
          <w:p w14:paraId="1E0B5E10" w14:textId="77777777" w:rsidR="00376FBA" w:rsidRDefault="00000000">
            <w:pPr>
              <w:spacing w:line="360" w:lineRule="auto"/>
              <w:jc w:val="center"/>
              <w:rPr>
                <w:b/>
                <w:sz w:val="21"/>
                <w:szCs w:val="21"/>
              </w:rPr>
            </w:pPr>
            <w:r>
              <w:rPr>
                <w:rFonts w:hint="eastAsia"/>
                <w:b/>
                <w:sz w:val="21"/>
                <w:szCs w:val="21"/>
              </w:rPr>
              <w:t>名称</w:t>
            </w:r>
          </w:p>
        </w:tc>
      </w:tr>
      <w:tr w:rsidR="00376FBA" w14:paraId="524A526F" w14:textId="77777777">
        <w:trPr>
          <w:jc w:val="center"/>
        </w:trPr>
        <w:tc>
          <w:tcPr>
            <w:tcW w:w="1559" w:type="dxa"/>
            <w:vMerge w:val="restart"/>
            <w:vAlign w:val="center"/>
          </w:tcPr>
          <w:p w14:paraId="4AB6AA64" w14:textId="77777777" w:rsidR="00376FBA" w:rsidRDefault="00000000">
            <w:pPr>
              <w:spacing w:line="360" w:lineRule="auto"/>
              <w:jc w:val="center"/>
              <w:rPr>
                <w:sz w:val="21"/>
                <w:szCs w:val="21"/>
              </w:rPr>
            </w:pPr>
            <w:r>
              <w:rPr>
                <w:rFonts w:hint="eastAsia"/>
                <w:sz w:val="21"/>
                <w:szCs w:val="21"/>
              </w:rPr>
              <w:t>暖通专业</w:t>
            </w:r>
          </w:p>
        </w:tc>
        <w:tc>
          <w:tcPr>
            <w:tcW w:w="1985" w:type="dxa"/>
            <w:vAlign w:val="center"/>
          </w:tcPr>
          <w:p w14:paraId="5CB398FD"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51039-2014</w:t>
            </w:r>
          </w:p>
        </w:tc>
        <w:tc>
          <w:tcPr>
            <w:tcW w:w="4273" w:type="dxa"/>
            <w:vAlign w:val="center"/>
          </w:tcPr>
          <w:p w14:paraId="710119DE" w14:textId="77777777" w:rsidR="00376FBA" w:rsidRDefault="00000000">
            <w:pPr>
              <w:widowControl/>
              <w:jc w:val="center"/>
              <w:rPr>
                <w:rFonts w:cs="宋体"/>
                <w:color w:val="000000"/>
                <w:kern w:val="0"/>
                <w:sz w:val="21"/>
                <w:szCs w:val="21"/>
              </w:rPr>
            </w:pPr>
            <w:r>
              <w:rPr>
                <w:rFonts w:cs="宋体" w:hint="eastAsia"/>
                <w:color w:val="000000"/>
                <w:kern w:val="0"/>
                <w:sz w:val="21"/>
                <w:szCs w:val="21"/>
              </w:rPr>
              <w:t>综合医院建筑设计规范</w:t>
            </w:r>
          </w:p>
        </w:tc>
      </w:tr>
      <w:tr w:rsidR="00376FBA" w14:paraId="413B1638" w14:textId="77777777">
        <w:trPr>
          <w:jc w:val="center"/>
        </w:trPr>
        <w:tc>
          <w:tcPr>
            <w:tcW w:w="1559" w:type="dxa"/>
            <w:vMerge/>
            <w:vAlign w:val="center"/>
          </w:tcPr>
          <w:p w14:paraId="08493EAD" w14:textId="77777777" w:rsidR="00376FBA" w:rsidRDefault="00376FBA">
            <w:pPr>
              <w:widowControl/>
              <w:jc w:val="center"/>
              <w:rPr>
                <w:rFonts w:cs="宋体"/>
                <w:color w:val="000000"/>
                <w:kern w:val="0"/>
                <w:sz w:val="21"/>
                <w:szCs w:val="21"/>
              </w:rPr>
            </w:pPr>
          </w:p>
        </w:tc>
        <w:tc>
          <w:tcPr>
            <w:tcW w:w="1985" w:type="dxa"/>
            <w:vAlign w:val="center"/>
          </w:tcPr>
          <w:p w14:paraId="7CF617DC"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15982-2012</w:t>
            </w:r>
          </w:p>
        </w:tc>
        <w:tc>
          <w:tcPr>
            <w:tcW w:w="4273" w:type="dxa"/>
            <w:vAlign w:val="center"/>
          </w:tcPr>
          <w:p w14:paraId="07FE48CA" w14:textId="77777777" w:rsidR="00376FBA" w:rsidRDefault="00000000">
            <w:pPr>
              <w:widowControl/>
              <w:jc w:val="center"/>
              <w:rPr>
                <w:rFonts w:cs="宋体"/>
                <w:color w:val="000000"/>
                <w:kern w:val="0"/>
                <w:sz w:val="21"/>
                <w:szCs w:val="21"/>
              </w:rPr>
            </w:pPr>
            <w:r>
              <w:rPr>
                <w:rFonts w:cs="宋体" w:hint="eastAsia"/>
                <w:color w:val="000000"/>
                <w:kern w:val="0"/>
                <w:sz w:val="21"/>
                <w:szCs w:val="21"/>
              </w:rPr>
              <w:t>医院消毒卫生标准</w:t>
            </w:r>
          </w:p>
        </w:tc>
      </w:tr>
      <w:tr w:rsidR="00376FBA" w14:paraId="281B2FE9" w14:textId="77777777">
        <w:trPr>
          <w:jc w:val="center"/>
        </w:trPr>
        <w:tc>
          <w:tcPr>
            <w:tcW w:w="1559" w:type="dxa"/>
            <w:vMerge/>
            <w:vAlign w:val="center"/>
          </w:tcPr>
          <w:p w14:paraId="12D03BF6" w14:textId="77777777" w:rsidR="00376FBA" w:rsidRDefault="00376FBA">
            <w:pPr>
              <w:widowControl/>
              <w:jc w:val="center"/>
              <w:rPr>
                <w:rFonts w:cs="宋体"/>
                <w:color w:val="000000"/>
                <w:kern w:val="0"/>
                <w:sz w:val="21"/>
                <w:szCs w:val="21"/>
              </w:rPr>
            </w:pPr>
          </w:p>
        </w:tc>
        <w:tc>
          <w:tcPr>
            <w:tcW w:w="1985" w:type="dxa"/>
            <w:vAlign w:val="center"/>
          </w:tcPr>
          <w:p w14:paraId="59990922"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19210-2003</w:t>
            </w:r>
          </w:p>
        </w:tc>
        <w:tc>
          <w:tcPr>
            <w:tcW w:w="4273" w:type="dxa"/>
            <w:vAlign w:val="center"/>
          </w:tcPr>
          <w:p w14:paraId="5F00431A" w14:textId="77777777" w:rsidR="00376FBA" w:rsidRDefault="00000000">
            <w:pPr>
              <w:widowControl/>
              <w:jc w:val="center"/>
              <w:rPr>
                <w:rFonts w:cs="宋体"/>
                <w:color w:val="000000"/>
                <w:kern w:val="0"/>
                <w:sz w:val="21"/>
                <w:szCs w:val="21"/>
              </w:rPr>
            </w:pPr>
            <w:r>
              <w:rPr>
                <w:rFonts w:cs="宋体" w:hint="eastAsia"/>
                <w:color w:val="000000"/>
                <w:kern w:val="0"/>
                <w:sz w:val="21"/>
                <w:szCs w:val="21"/>
              </w:rPr>
              <w:t>空调通风系统清洗规范</w:t>
            </w:r>
          </w:p>
        </w:tc>
      </w:tr>
      <w:tr w:rsidR="00376FBA" w14:paraId="64E8977D" w14:textId="77777777">
        <w:trPr>
          <w:jc w:val="center"/>
        </w:trPr>
        <w:tc>
          <w:tcPr>
            <w:tcW w:w="1559" w:type="dxa"/>
            <w:vMerge/>
            <w:vAlign w:val="center"/>
          </w:tcPr>
          <w:p w14:paraId="3609D3F6" w14:textId="77777777" w:rsidR="00376FBA" w:rsidRDefault="00376FBA">
            <w:pPr>
              <w:widowControl/>
              <w:jc w:val="center"/>
              <w:rPr>
                <w:rFonts w:cs="宋体"/>
                <w:color w:val="000000"/>
                <w:kern w:val="0"/>
                <w:sz w:val="21"/>
                <w:szCs w:val="21"/>
              </w:rPr>
            </w:pPr>
          </w:p>
        </w:tc>
        <w:tc>
          <w:tcPr>
            <w:tcW w:w="1985" w:type="dxa"/>
            <w:vAlign w:val="center"/>
          </w:tcPr>
          <w:p w14:paraId="321567CC"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50189-2015</w:t>
            </w:r>
          </w:p>
        </w:tc>
        <w:tc>
          <w:tcPr>
            <w:tcW w:w="4273" w:type="dxa"/>
            <w:vAlign w:val="center"/>
          </w:tcPr>
          <w:p w14:paraId="7A3BD85E" w14:textId="77777777" w:rsidR="00376FBA" w:rsidRDefault="00000000">
            <w:pPr>
              <w:widowControl/>
              <w:jc w:val="center"/>
              <w:rPr>
                <w:rFonts w:cs="宋体"/>
                <w:color w:val="000000"/>
                <w:kern w:val="0"/>
                <w:sz w:val="21"/>
                <w:szCs w:val="21"/>
              </w:rPr>
            </w:pPr>
            <w:r>
              <w:rPr>
                <w:rFonts w:cs="宋体" w:hint="eastAsia"/>
                <w:color w:val="000000"/>
                <w:kern w:val="0"/>
                <w:sz w:val="21"/>
                <w:szCs w:val="21"/>
              </w:rPr>
              <w:t>公共建筑节能设计标准</w:t>
            </w:r>
          </w:p>
        </w:tc>
      </w:tr>
      <w:tr w:rsidR="00376FBA" w14:paraId="27A9AF65" w14:textId="77777777">
        <w:trPr>
          <w:jc w:val="center"/>
        </w:trPr>
        <w:tc>
          <w:tcPr>
            <w:tcW w:w="1559" w:type="dxa"/>
            <w:vMerge/>
            <w:vAlign w:val="center"/>
          </w:tcPr>
          <w:p w14:paraId="4A0894AA" w14:textId="77777777" w:rsidR="00376FBA" w:rsidRDefault="00376FBA">
            <w:pPr>
              <w:widowControl/>
              <w:jc w:val="center"/>
              <w:rPr>
                <w:rFonts w:cs="宋体"/>
                <w:color w:val="000000"/>
                <w:kern w:val="0"/>
                <w:sz w:val="21"/>
                <w:szCs w:val="21"/>
              </w:rPr>
            </w:pPr>
          </w:p>
        </w:tc>
        <w:tc>
          <w:tcPr>
            <w:tcW w:w="1985" w:type="dxa"/>
            <w:vAlign w:val="center"/>
          </w:tcPr>
          <w:p w14:paraId="463C1A12"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50050-2017</w:t>
            </w:r>
          </w:p>
        </w:tc>
        <w:tc>
          <w:tcPr>
            <w:tcW w:w="4273" w:type="dxa"/>
            <w:vAlign w:val="center"/>
          </w:tcPr>
          <w:p w14:paraId="0AC0F5FD" w14:textId="77777777" w:rsidR="00376FBA" w:rsidRDefault="00000000">
            <w:pPr>
              <w:widowControl/>
              <w:jc w:val="center"/>
              <w:rPr>
                <w:rFonts w:cs="宋体"/>
                <w:color w:val="000000"/>
                <w:kern w:val="0"/>
                <w:sz w:val="21"/>
                <w:szCs w:val="21"/>
              </w:rPr>
            </w:pPr>
            <w:r>
              <w:rPr>
                <w:rFonts w:cs="宋体" w:hint="eastAsia"/>
                <w:color w:val="000000"/>
                <w:kern w:val="0"/>
                <w:sz w:val="21"/>
                <w:szCs w:val="21"/>
              </w:rPr>
              <w:t>工业循环冷却水处理设计规范</w:t>
            </w:r>
          </w:p>
        </w:tc>
      </w:tr>
      <w:tr w:rsidR="00376FBA" w14:paraId="67076B48" w14:textId="77777777">
        <w:trPr>
          <w:jc w:val="center"/>
        </w:trPr>
        <w:tc>
          <w:tcPr>
            <w:tcW w:w="1559" w:type="dxa"/>
            <w:vMerge/>
            <w:vAlign w:val="center"/>
          </w:tcPr>
          <w:p w14:paraId="33BA9048" w14:textId="77777777" w:rsidR="00376FBA" w:rsidRDefault="00376FBA">
            <w:pPr>
              <w:widowControl/>
              <w:jc w:val="center"/>
              <w:rPr>
                <w:rFonts w:cs="宋体"/>
                <w:color w:val="000000"/>
                <w:kern w:val="0"/>
                <w:sz w:val="21"/>
                <w:szCs w:val="21"/>
              </w:rPr>
            </w:pPr>
          </w:p>
        </w:tc>
        <w:tc>
          <w:tcPr>
            <w:tcW w:w="1985" w:type="dxa"/>
            <w:vAlign w:val="center"/>
          </w:tcPr>
          <w:p w14:paraId="173DE4CA"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50073-2018</w:t>
            </w:r>
          </w:p>
        </w:tc>
        <w:tc>
          <w:tcPr>
            <w:tcW w:w="4273" w:type="dxa"/>
            <w:vAlign w:val="center"/>
          </w:tcPr>
          <w:p w14:paraId="3C7EC990" w14:textId="77777777" w:rsidR="00376FBA" w:rsidRDefault="00000000">
            <w:pPr>
              <w:widowControl/>
              <w:jc w:val="center"/>
              <w:rPr>
                <w:rFonts w:cs="宋体"/>
                <w:color w:val="000000"/>
                <w:kern w:val="0"/>
                <w:sz w:val="21"/>
                <w:szCs w:val="21"/>
              </w:rPr>
            </w:pPr>
            <w:r>
              <w:rPr>
                <w:rFonts w:cs="宋体" w:hint="eastAsia"/>
                <w:color w:val="000000"/>
                <w:kern w:val="0"/>
                <w:sz w:val="21"/>
                <w:szCs w:val="21"/>
              </w:rPr>
              <w:t>洁净厂房设计规范</w:t>
            </w:r>
          </w:p>
        </w:tc>
      </w:tr>
      <w:tr w:rsidR="00376FBA" w14:paraId="2525ACCC" w14:textId="77777777">
        <w:trPr>
          <w:jc w:val="center"/>
        </w:trPr>
        <w:tc>
          <w:tcPr>
            <w:tcW w:w="1559" w:type="dxa"/>
            <w:vMerge/>
            <w:vAlign w:val="center"/>
          </w:tcPr>
          <w:p w14:paraId="22AB9E6C" w14:textId="77777777" w:rsidR="00376FBA" w:rsidRDefault="00376FBA">
            <w:pPr>
              <w:widowControl/>
              <w:jc w:val="center"/>
              <w:rPr>
                <w:rFonts w:cs="宋体"/>
                <w:color w:val="000000"/>
                <w:kern w:val="0"/>
                <w:sz w:val="21"/>
                <w:szCs w:val="21"/>
              </w:rPr>
            </w:pPr>
          </w:p>
        </w:tc>
        <w:tc>
          <w:tcPr>
            <w:tcW w:w="1985" w:type="dxa"/>
            <w:vAlign w:val="center"/>
          </w:tcPr>
          <w:p w14:paraId="2CE952FA"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50325-2020</w:t>
            </w:r>
          </w:p>
        </w:tc>
        <w:tc>
          <w:tcPr>
            <w:tcW w:w="4273" w:type="dxa"/>
            <w:vAlign w:val="center"/>
          </w:tcPr>
          <w:p w14:paraId="0E210E13" w14:textId="77777777" w:rsidR="00376FBA" w:rsidRDefault="00000000">
            <w:pPr>
              <w:widowControl/>
              <w:jc w:val="center"/>
              <w:rPr>
                <w:rFonts w:cs="宋体"/>
                <w:color w:val="000000"/>
                <w:kern w:val="0"/>
                <w:sz w:val="21"/>
                <w:szCs w:val="21"/>
              </w:rPr>
            </w:pPr>
            <w:r>
              <w:rPr>
                <w:rFonts w:cs="宋体" w:hint="eastAsia"/>
                <w:color w:val="000000"/>
                <w:kern w:val="0"/>
                <w:sz w:val="21"/>
                <w:szCs w:val="21"/>
              </w:rPr>
              <w:t>民用建筑工程室内环境污染控制规范</w:t>
            </w:r>
          </w:p>
        </w:tc>
      </w:tr>
      <w:tr w:rsidR="00376FBA" w14:paraId="4657D72E" w14:textId="77777777">
        <w:trPr>
          <w:jc w:val="center"/>
        </w:trPr>
        <w:tc>
          <w:tcPr>
            <w:tcW w:w="1559" w:type="dxa"/>
            <w:vMerge/>
            <w:vAlign w:val="center"/>
          </w:tcPr>
          <w:p w14:paraId="3162C2EF" w14:textId="77777777" w:rsidR="00376FBA" w:rsidRDefault="00376FBA">
            <w:pPr>
              <w:widowControl/>
              <w:jc w:val="center"/>
              <w:rPr>
                <w:rFonts w:cs="宋体"/>
                <w:color w:val="000000"/>
                <w:kern w:val="0"/>
                <w:sz w:val="21"/>
                <w:szCs w:val="21"/>
              </w:rPr>
            </w:pPr>
          </w:p>
        </w:tc>
        <w:tc>
          <w:tcPr>
            <w:tcW w:w="1985" w:type="dxa"/>
            <w:vAlign w:val="center"/>
          </w:tcPr>
          <w:p w14:paraId="34DD26D6"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50333-2013</w:t>
            </w:r>
          </w:p>
        </w:tc>
        <w:tc>
          <w:tcPr>
            <w:tcW w:w="4273" w:type="dxa"/>
            <w:vAlign w:val="center"/>
          </w:tcPr>
          <w:p w14:paraId="2327BBAE" w14:textId="77777777" w:rsidR="00376FBA" w:rsidRDefault="00000000">
            <w:pPr>
              <w:widowControl/>
              <w:jc w:val="center"/>
              <w:rPr>
                <w:rFonts w:cs="宋体"/>
                <w:color w:val="000000"/>
                <w:kern w:val="0"/>
                <w:sz w:val="21"/>
                <w:szCs w:val="21"/>
              </w:rPr>
            </w:pPr>
            <w:r>
              <w:rPr>
                <w:rFonts w:cs="宋体" w:hint="eastAsia"/>
                <w:color w:val="000000"/>
                <w:kern w:val="0"/>
                <w:sz w:val="21"/>
                <w:szCs w:val="21"/>
              </w:rPr>
              <w:t>医院洁净手术部建筑技术规范</w:t>
            </w:r>
          </w:p>
        </w:tc>
      </w:tr>
      <w:tr w:rsidR="00376FBA" w14:paraId="78E18153" w14:textId="77777777">
        <w:trPr>
          <w:jc w:val="center"/>
        </w:trPr>
        <w:tc>
          <w:tcPr>
            <w:tcW w:w="1559" w:type="dxa"/>
            <w:vMerge/>
            <w:vAlign w:val="center"/>
          </w:tcPr>
          <w:p w14:paraId="32E6D8CD" w14:textId="77777777" w:rsidR="00376FBA" w:rsidRDefault="00376FBA">
            <w:pPr>
              <w:widowControl/>
              <w:jc w:val="center"/>
              <w:rPr>
                <w:rFonts w:cs="宋体"/>
                <w:color w:val="000000"/>
                <w:kern w:val="0"/>
                <w:sz w:val="21"/>
                <w:szCs w:val="21"/>
              </w:rPr>
            </w:pPr>
          </w:p>
        </w:tc>
        <w:tc>
          <w:tcPr>
            <w:tcW w:w="1985" w:type="dxa"/>
            <w:vAlign w:val="center"/>
          </w:tcPr>
          <w:p w14:paraId="5D180930"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50346-2011</w:t>
            </w:r>
          </w:p>
        </w:tc>
        <w:tc>
          <w:tcPr>
            <w:tcW w:w="4273" w:type="dxa"/>
            <w:vAlign w:val="center"/>
          </w:tcPr>
          <w:p w14:paraId="7E2552AC" w14:textId="77777777" w:rsidR="00376FBA" w:rsidRDefault="00000000">
            <w:pPr>
              <w:widowControl/>
              <w:jc w:val="center"/>
              <w:rPr>
                <w:rFonts w:cs="宋体"/>
                <w:color w:val="000000"/>
                <w:kern w:val="0"/>
                <w:sz w:val="21"/>
                <w:szCs w:val="21"/>
              </w:rPr>
            </w:pPr>
            <w:r>
              <w:rPr>
                <w:rFonts w:cs="宋体" w:hint="eastAsia"/>
                <w:color w:val="000000"/>
                <w:kern w:val="0"/>
                <w:sz w:val="21"/>
                <w:szCs w:val="21"/>
              </w:rPr>
              <w:t>生物安全实验室建筑技术规范</w:t>
            </w:r>
          </w:p>
        </w:tc>
      </w:tr>
      <w:tr w:rsidR="00376FBA" w14:paraId="25C7B1E9" w14:textId="77777777">
        <w:trPr>
          <w:jc w:val="center"/>
        </w:trPr>
        <w:tc>
          <w:tcPr>
            <w:tcW w:w="1559" w:type="dxa"/>
            <w:vMerge/>
            <w:vAlign w:val="center"/>
          </w:tcPr>
          <w:p w14:paraId="7E2B3C44" w14:textId="77777777" w:rsidR="00376FBA" w:rsidRDefault="00376FBA">
            <w:pPr>
              <w:widowControl/>
              <w:jc w:val="center"/>
              <w:rPr>
                <w:rFonts w:cs="宋体"/>
                <w:color w:val="000000"/>
                <w:kern w:val="0"/>
                <w:sz w:val="21"/>
                <w:szCs w:val="21"/>
              </w:rPr>
            </w:pPr>
          </w:p>
        </w:tc>
        <w:tc>
          <w:tcPr>
            <w:tcW w:w="1985" w:type="dxa"/>
            <w:vAlign w:val="center"/>
          </w:tcPr>
          <w:p w14:paraId="5BB40B4A"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50365-2019</w:t>
            </w:r>
          </w:p>
        </w:tc>
        <w:tc>
          <w:tcPr>
            <w:tcW w:w="4273" w:type="dxa"/>
            <w:vAlign w:val="center"/>
          </w:tcPr>
          <w:p w14:paraId="25220933" w14:textId="77777777" w:rsidR="00376FBA" w:rsidRDefault="00000000">
            <w:pPr>
              <w:widowControl/>
              <w:jc w:val="center"/>
              <w:rPr>
                <w:rFonts w:cs="宋体"/>
                <w:color w:val="000000"/>
                <w:kern w:val="0"/>
                <w:sz w:val="21"/>
                <w:szCs w:val="21"/>
              </w:rPr>
            </w:pPr>
            <w:r>
              <w:rPr>
                <w:rFonts w:cs="宋体" w:hint="eastAsia"/>
                <w:color w:val="000000"/>
                <w:kern w:val="0"/>
                <w:sz w:val="21"/>
                <w:szCs w:val="21"/>
              </w:rPr>
              <w:t>空调通风系统运行管理规范</w:t>
            </w:r>
          </w:p>
        </w:tc>
      </w:tr>
      <w:tr w:rsidR="00376FBA" w14:paraId="3A619B77" w14:textId="77777777">
        <w:trPr>
          <w:jc w:val="center"/>
        </w:trPr>
        <w:tc>
          <w:tcPr>
            <w:tcW w:w="1559" w:type="dxa"/>
            <w:vMerge/>
            <w:vAlign w:val="center"/>
          </w:tcPr>
          <w:p w14:paraId="7900FCF3" w14:textId="77777777" w:rsidR="00376FBA" w:rsidRDefault="00376FBA">
            <w:pPr>
              <w:widowControl/>
              <w:jc w:val="center"/>
              <w:rPr>
                <w:rFonts w:cs="宋体"/>
                <w:color w:val="000000"/>
                <w:kern w:val="0"/>
                <w:sz w:val="21"/>
                <w:szCs w:val="21"/>
              </w:rPr>
            </w:pPr>
          </w:p>
        </w:tc>
        <w:tc>
          <w:tcPr>
            <w:tcW w:w="1985" w:type="dxa"/>
            <w:vAlign w:val="center"/>
          </w:tcPr>
          <w:p w14:paraId="35F4F728"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50736-2012</w:t>
            </w:r>
          </w:p>
        </w:tc>
        <w:tc>
          <w:tcPr>
            <w:tcW w:w="4273" w:type="dxa"/>
            <w:vAlign w:val="center"/>
          </w:tcPr>
          <w:p w14:paraId="11BA7D32" w14:textId="77777777" w:rsidR="00376FBA" w:rsidRDefault="00000000">
            <w:pPr>
              <w:widowControl/>
              <w:jc w:val="center"/>
              <w:rPr>
                <w:rFonts w:cs="宋体"/>
                <w:color w:val="000000"/>
                <w:kern w:val="0"/>
                <w:sz w:val="21"/>
                <w:szCs w:val="21"/>
              </w:rPr>
            </w:pPr>
            <w:r>
              <w:rPr>
                <w:rFonts w:cs="宋体" w:hint="eastAsia"/>
                <w:color w:val="000000"/>
                <w:kern w:val="0"/>
                <w:sz w:val="21"/>
                <w:szCs w:val="21"/>
              </w:rPr>
              <w:t>民用建筑供暖通风与空气调节设计规范</w:t>
            </w:r>
          </w:p>
        </w:tc>
      </w:tr>
      <w:tr w:rsidR="00376FBA" w14:paraId="5EA4CBA5" w14:textId="77777777">
        <w:trPr>
          <w:jc w:val="center"/>
        </w:trPr>
        <w:tc>
          <w:tcPr>
            <w:tcW w:w="1559" w:type="dxa"/>
            <w:vMerge/>
            <w:vAlign w:val="center"/>
          </w:tcPr>
          <w:p w14:paraId="4D95F5D4" w14:textId="77777777" w:rsidR="00376FBA" w:rsidRDefault="00376FBA">
            <w:pPr>
              <w:widowControl/>
              <w:jc w:val="center"/>
              <w:rPr>
                <w:rFonts w:cs="宋体"/>
                <w:color w:val="000000"/>
                <w:kern w:val="0"/>
                <w:sz w:val="21"/>
                <w:szCs w:val="21"/>
              </w:rPr>
            </w:pPr>
          </w:p>
        </w:tc>
        <w:tc>
          <w:tcPr>
            <w:tcW w:w="1985" w:type="dxa"/>
            <w:vAlign w:val="center"/>
          </w:tcPr>
          <w:p w14:paraId="0D049871" w14:textId="77777777" w:rsidR="00376FBA" w:rsidRDefault="00000000">
            <w:pPr>
              <w:widowControl/>
              <w:jc w:val="center"/>
              <w:rPr>
                <w:rFonts w:cs="宋体"/>
                <w:color w:val="000000"/>
                <w:kern w:val="0"/>
                <w:sz w:val="21"/>
                <w:szCs w:val="21"/>
              </w:rPr>
            </w:pPr>
            <w:r>
              <w:rPr>
                <w:rFonts w:cs="宋体" w:hint="eastAsia"/>
                <w:color w:val="000000"/>
                <w:kern w:val="0"/>
                <w:sz w:val="21"/>
                <w:szCs w:val="21"/>
              </w:rPr>
              <w:t>WS 394-2012</w:t>
            </w:r>
          </w:p>
        </w:tc>
        <w:tc>
          <w:tcPr>
            <w:tcW w:w="4273" w:type="dxa"/>
            <w:vAlign w:val="center"/>
          </w:tcPr>
          <w:p w14:paraId="0458D30A" w14:textId="77777777" w:rsidR="00376FBA" w:rsidRDefault="00000000">
            <w:pPr>
              <w:widowControl/>
              <w:jc w:val="center"/>
              <w:rPr>
                <w:rFonts w:cs="宋体"/>
                <w:color w:val="000000"/>
                <w:kern w:val="0"/>
                <w:sz w:val="21"/>
                <w:szCs w:val="21"/>
              </w:rPr>
            </w:pPr>
            <w:r>
              <w:rPr>
                <w:rFonts w:cs="宋体" w:hint="eastAsia"/>
                <w:color w:val="000000"/>
                <w:kern w:val="0"/>
                <w:sz w:val="21"/>
                <w:szCs w:val="21"/>
              </w:rPr>
              <w:t>公共场所集中空调通风系统卫生规范</w:t>
            </w:r>
          </w:p>
        </w:tc>
      </w:tr>
      <w:tr w:rsidR="00376FBA" w14:paraId="2AE9456B" w14:textId="77777777">
        <w:trPr>
          <w:jc w:val="center"/>
        </w:trPr>
        <w:tc>
          <w:tcPr>
            <w:tcW w:w="1559" w:type="dxa"/>
            <w:vMerge/>
            <w:vAlign w:val="center"/>
          </w:tcPr>
          <w:p w14:paraId="73256ECD" w14:textId="77777777" w:rsidR="00376FBA" w:rsidRDefault="00376FBA">
            <w:pPr>
              <w:widowControl/>
              <w:jc w:val="center"/>
              <w:rPr>
                <w:rFonts w:cs="宋体"/>
                <w:color w:val="000000"/>
                <w:kern w:val="0"/>
                <w:sz w:val="21"/>
                <w:szCs w:val="21"/>
              </w:rPr>
            </w:pPr>
          </w:p>
        </w:tc>
        <w:tc>
          <w:tcPr>
            <w:tcW w:w="1985" w:type="dxa"/>
            <w:vAlign w:val="center"/>
          </w:tcPr>
          <w:p w14:paraId="7E18A3F5" w14:textId="77777777" w:rsidR="00376FBA" w:rsidRDefault="00000000">
            <w:pPr>
              <w:widowControl/>
              <w:jc w:val="center"/>
              <w:rPr>
                <w:rFonts w:cs="宋体"/>
                <w:color w:val="000000"/>
                <w:kern w:val="0"/>
                <w:sz w:val="21"/>
                <w:szCs w:val="21"/>
              </w:rPr>
            </w:pPr>
            <w:r>
              <w:rPr>
                <w:rFonts w:cs="宋体" w:hint="eastAsia"/>
                <w:color w:val="000000"/>
                <w:kern w:val="0"/>
                <w:sz w:val="21"/>
                <w:szCs w:val="21"/>
              </w:rPr>
              <w:t>WS 488-2016</w:t>
            </w:r>
          </w:p>
        </w:tc>
        <w:tc>
          <w:tcPr>
            <w:tcW w:w="4273" w:type="dxa"/>
            <w:vAlign w:val="center"/>
          </w:tcPr>
          <w:p w14:paraId="1256E704" w14:textId="77777777" w:rsidR="00376FBA" w:rsidRDefault="00000000">
            <w:pPr>
              <w:widowControl/>
              <w:jc w:val="center"/>
              <w:rPr>
                <w:rFonts w:cs="宋体"/>
                <w:color w:val="000000"/>
                <w:kern w:val="0"/>
                <w:sz w:val="21"/>
                <w:szCs w:val="21"/>
              </w:rPr>
            </w:pPr>
            <w:r>
              <w:rPr>
                <w:rFonts w:cs="宋体" w:hint="eastAsia"/>
                <w:color w:val="000000"/>
                <w:kern w:val="0"/>
                <w:sz w:val="21"/>
                <w:szCs w:val="21"/>
              </w:rPr>
              <w:t>医院中央空调系统运行管理</w:t>
            </w:r>
          </w:p>
        </w:tc>
      </w:tr>
      <w:tr w:rsidR="00376FBA" w14:paraId="6C13286B" w14:textId="77777777">
        <w:trPr>
          <w:jc w:val="center"/>
        </w:trPr>
        <w:tc>
          <w:tcPr>
            <w:tcW w:w="1559" w:type="dxa"/>
            <w:vMerge/>
            <w:vAlign w:val="center"/>
          </w:tcPr>
          <w:p w14:paraId="5218DFDA" w14:textId="77777777" w:rsidR="00376FBA" w:rsidRDefault="00376FBA">
            <w:pPr>
              <w:widowControl/>
              <w:jc w:val="center"/>
              <w:rPr>
                <w:rFonts w:cs="宋体"/>
                <w:color w:val="000000"/>
                <w:kern w:val="0"/>
                <w:sz w:val="21"/>
                <w:szCs w:val="21"/>
              </w:rPr>
            </w:pPr>
          </w:p>
        </w:tc>
        <w:tc>
          <w:tcPr>
            <w:tcW w:w="1985" w:type="dxa"/>
            <w:vAlign w:val="center"/>
          </w:tcPr>
          <w:p w14:paraId="1F50A110" w14:textId="77777777" w:rsidR="00376FBA" w:rsidRDefault="00000000">
            <w:pPr>
              <w:widowControl/>
              <w:jc w:val="center"/>
              <w:rPr>
                <w:rFonts w:cs="宋体"/>
                <w:color w:val="000000"/>
                <w:kern w:val="0"/>
                <w:sz w:val="21"/>
                <w:szCs w:val="21"/>
              </w:rPr>
            </w:pPr>
            <w:r>
              <w:rPr>
                <w:rFonts w:cs="宋体" w:hint="eastAsia"/>
                <w:color w:val="000000"/>
                <w:kern w:val="0"/>
                <w:sz w:val="21"/>
                <w:szCs w:val="21"/>
              </w:rPr>
              <w:t>WS 395-2012</w:t>
            </w:r>
          </w:p>
        </w:tc>
        <w:tc>
          <w:tcPr>
            <w:tcW w:w="4273" w:type="dxa"/>
            <w:vAlign w:val="center"/>
          </w:tcPr>
          <w:p w14:paraId="733FA7BE" w14:textId="77777777" w:rsidR="00376FBA" w:rsidRDefault="00000000">
            <w:pPr>
              <w:widowControl/>
              <w:jc w:val="center"/>
              <w:rPr>
                <w:rFonts w:cs="宋体"/>
                <w:color w:val="000000"/>
                <w:kern w:val="0"/>
                <w:sz w:val="21"/>
                <w:szCs w:val="21"/>
              </w:rPr>
            </w:pPr>
            <w:r>
              <w:rPr>
                <w:rFonts w:cs="宋体" w:hint="eastAsia"/>
                <w:color w:val="000000"/>
                <w:kern w:val="0"/>
                <w:sz w:val="21"/>
                <w:szCs w:val="21"/>
              </w:rPr>
              <w:t>公共场所集中空调通风系统卫生学评价规范</w:t>
            </w:r>
          </w:p>
        </w:tc>
      </w:tr>
      <w:tr w:rsidR="00376FBA" w14:paraId="088A0ECF" w14:textId="77777777">
        <w:trPr>
          <w:jc w:val="center"/>
        </w:trPr>
        <w:tc>
          <w:tcPr>
            <w:tcW w:w="1559" w:type="dxa"/>
            <w:vMerge/>
            <w:vAlign w:val="center"/>
          </w:tcPr>
          <w:p w14:paraId="36028F93" w14:textId="77777777" w:rsidR="00376FBA" w:rsidRDefault="00376FBA">
            <w:pPr>
              <w:widowControl/>
              <w:jc w:val="center"/>
              <w:rPr>
                <w:rFonts w:cs="宋体"/>
                <w:color w:val="000000"/>
                <w:kern w:val="0"/>
                <w:sz w:val="21"/>
                <w:szCs w:val="21"/>
              </w:rPr>
            </w:pPr>
          </w:p>
        </w:tc>
        <w:tc>
          <w:tcPr>
            <w:tcW w:w="1985" w:type="dxa"/>
            <w:vAlign w:val="center"/>
          </w:tcPr>
          <w:p w14:paraId="1B4ADA3D" w14:textId="77777777" w:rsidR="00376FBA" w:rsidRDefault="00000000">
            <w:pPr>
              <w:widowControl/>
              <w:jc w:val="center"/>
              <w:rPr>
                <w:rFonts w:cs="宋体"/>
                <w:color w:val="000000"/>
                <w:kern w:val="0"/>
                <w:sz w:val="21"/>
                <w:szCs w:val="21"/>
              </w:rPr>
            </w:pPr>
            <w:r>
              <w:rPr>
                <w:rFonts w:cs="宋体" w:hint="eastAsia"/>
                <w:color w:val="000000"/>
                <w:kern w:val="0"/>
                <w:sz w:val="21"/>
                <w:szCs w:val="21"/>
              </w:rPr>
              <w:t>WS 396-2012</w:t>
            </w:r>
          </w:p>
        </w:tc>
        <w:tc>
          <w:tcPr>
            <w:tcW w:w="4273" w:type="dxa"/>
            <w:vAlign w:val="center"/>
          </w:tcPr>
          <w:p w14:paraId="21A315DA" w14:textId="77777777" w:rsidR="00376FBA" w:rsidRDefault="00000000">
            <w:pPr>
              <w:widowControl/>
              <w:jc w:val="center"/>
              <w:rPr>
                <w:rFonts w:cs="宋体"/>
                <w:color w:val="000000"/>
                <w:kern w:val="0"/>
                <w:sz w:val="21"/>
                <w:szCs w:val="21"/>
              </w:rPr>
            </w:pPr>
            <w:r>
              <w:rPr>
                <w:rFonts w:cs="宋体" w:hint="eastAsia"/>
                <w:color w:val="000000"/>
                <w:kern w:val="0"/>
                <w:sz w:val="21"/>
                <w:szCs w:val="21"/>
              </w:rPr>
              <w:t>公共场所集中空调通风系统清洗消毒规范</w:t>
            </w:r>
          </w:p>
        </w:tc>
      </w:tr>
      <w:tr w:rsidR="00376FBA" w14:paraId="45462EA8" w14:textId="77777777">
        <w:trPr>
          <w:jc w:val="center"/>
        </w:trPr>
        <w:tc>
          <w:tcPr>
            <w:tcW w:w="1559" w:type="dxa"/>
            <w:vMerge w:val="restart"/>
            <w:vAlign w:val="center"/>
          </w:tcPr>
          <w:p w14:paraId="3366E109" w14:textId="77777777" w:rsidR="00376FBA" w:rsidRDefault="00000000">
            <w:pPr>
              <w:widowControl/>
              <w:jc w:val="center"/>
              <w:rPr>
                <w:rFonts w:cs="宋体"/>
                <w:color w:val="000000"/>
                <w:kern w:val="0"/>
                <w:sz w:val="21"/>
                <w:szCs w:val="21"/>
              </w:rPr>
            </w:pPr>
            <w:r>
              <w:rPr>
                <w:rFonts w:cs="宋体"/>
                <w:color w:val="000000"/>
                <w:kern w:val="0"/>
                <w:sz w:val="21"/>
                <w:szCs w:val="21"/>
              </w:rPr>
              <w:t>电气专业</w:t>
            </w:r>
          </w:p>
        </w:tc>
        <w:tc>
          <w:tcPr>
            <w:tcW w:w="1985" w:type="dxa"/>
            <w:vAlign w:val="center"/>
          </w:tcPr>
          <w:p w14:paraId="0CD3D4D7"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50052-2009</w:t>
            </w:r>
          </w:p>
        </w:tc>
        <w:tc>
          <w:tcPr>
            <w:tcW w:w="4273" w:type="dxa"/>
            <w:vAlign w:val="center"/>
          </w:tcPr>
          <w:p w14:paraId="3598E2EB" w14:textId="77777777" w:rsidR="00376FBA" w:rsidRDefault="00000000">
            <w:pPr>
              <w:spacing w:line="360" w:lineRule="auto"/>
              <w:jc w:val="center"/>
              <w:rPr>
                <w:sz w:val="21"/>
                <w:szCs w:val="21"/>
              </w:rPr>
            </w:pPr>
            <w:r>
              <w:rPr>
                <w:rFonts w:hint="eastAsia"/>
                <w:sz w:val="21"/>
                <w:szCs w:val="21"/>
              </w:rPr>
              <w:t>供配电系统设计规范</w:t>
            </w:r>
          </w:p>
        </w:tc>
      </w:tr>
      <w:tr w:rsidR="00376FBA" w14:paraId="2CA702C2" w14:textId="77777777">
        <w:trPr>
          <w:jc w:val="center"/>
        </w:trPr>
        <w:tc>
          <w:tcPr>
            <w:tcW w:w="1559" w:type="dxa"/>
            <w:vMerge/>
            <w:vAlign w:val="center"/>
          </w:tcPr>
          <w:p w14:paraId="3078C257" w14:textId="77777777" w:rsidR="00376FBA" w:rsidRDefault="00376FBA">
            <w:pPr>
              <w:widowControl/>
              <w:jc w:val="center"/>
              <w:rPr>
                <w:rFonts w:cs="宋体"/>
                <w:color w:val="000000"/>
                <w:kern w:val="0"/>
                <w:sz w:val="21"/>
                <w:szCs w:val="21"/>
              </w:rPr>
            </w:pPr>
          </w:p>
        </w:tc>
        <w:tc>
          <w:tcPr>
            <w:tcW w:w="1985" w:type="dxa"/>
            <w:vAlign w:val="center"/>
          </w:tcPr>
          <w:p w14:paraId="23C45F3F"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50053-2013</w:t>
            </w:r>
          </w:p>
        </w:tc>
        <w:tc>
          <w:tcPr>
            <w:tcW w:w="4273" w:type="dxa"/>
            <w:vAlign w:val="center"/>
          </w:tcPr>
          <w:p w14:paraId="3F86ACFC" w14:textId="77777777" w:rsidR="00376FBA" w:rsidRDefault="00000000">
            <w:pPr>
              <w:spacing w:line="360" w:lineRule="auto"/>
              <w:jc w:val="center"/>
              <w:rPr>
                <w:sz w:val="21"/>
                <w:szCs w:val="21"/>
              </w:rPr>
            </w:pPr>
            <w:r>
              <w:rPr>
                <w:rFonts w:hint="eastAsia"/>
                <w:sz w:val="21"/>
                <w:szCs w:val="21"/>
              </w:rPr>
              <w:t>20kV</w:t>
            </w:r>
            <w:r>
              <w:rPr>
                <w:rFonts w:hint="eastAsia"/>
                <w:sz w:val="21"/>
                <w:szCs w:val="21"/>
              </w:rPr>
              <w:t>及以下变电所设计规范</w:t>
            </w:r>
          </w:p>
        </w:tc>
      </w:tr>
      <w:tr w:rsidR="00376FBA" w14:paraId="2418CC16" w14:textId="77777777">
        <w:trPr>
          <w:jc w:val="center"/>
        </w:trPr>
        <w:tc>
          <w:tcPr>
            <w:tcW w:w="1559" w:type="dxa"/>
            <w:vMerge/>
            <w:vAlign w:val="center"/>
          </w:tcPr>
          <w:p w14:paraId="1E21A3B2" w14:textId="77777777" w:rsidR="00376FBA" w:rsidRDefault="00376FBA">
            <w:pPr>
              <w:widowControl/>
              <w:jc w:val="center"/>
              <w:rPr>
                <w:rFonts w:cs="宋体"/>
                <w:color w:val="000000"/>
                <w:kern w:val="0"/>
                <w:sz w:val="21"/>
                <w:szCs w:val="21"/>
              </w:rPr>
            </w:pPr>
          </w:p>
        </w:tc>
        <w:tc>
          <w:tcPr>
            <w:tcW w:w="1985" w:type="dxa"/>
            <w:vAlign w:val="center"/>
          </w:tcPr>
          <w:p w14:paraId="0B91A7A1"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50189-2015</w:t>
            </w:r>
          </w:p>
        </w:tc>
        <w:tc>
          <w:tcPr>
            <w:tcW w:w="4273" w:type="dxa"/>
            <w:vAlign w:val="center"/>
          </w:tcPr>
          <w:p w14:paraId="6DD8754C" w14:textId="77777777" w:rsidR="00376FBA" w:rsidRDefault="00000000">
            <w:pPr>
              <w:spacing w:line="360" w:lineRule="auto"/>
              <w:jc w:val="center"/>
              <w:rPr>
                <w:sz w:val="21"/>
                <w:szCs w:val="21"/>
              </w:rPr>
            </w:pPr>
            <w:r>
              <w:rPr>
                <w:rFonts w:hint="eastAsia"/>
                <w:sz w:val="21"/>
                <w:szCs w:val="21"/>
              </w:rPr>
              <w:t>公共建筑节能设计标准</w:t>
            </w:r>
          </w:p>
        </w:tc>
      </w:tr>
      <w:tr w:rsidR="00376FBA" w14:paraId="16AD7CF3" w14:textId="77777777">
        <w:trPr>
          <w:jc w:val="center"/>
        </w:trPr>
        <w:tc>
          <w:tcPr>
            <w:tcW w:w="1559" w:type="dxa"/>
            <w:vMerge/>
            <w:vAlign w:val="center"/>
          </w:tcPr>
          <w:p w14:paraId="665A3BFC" w14:textId="77777777" w:rsidR="00376FBA" w:rsidRDefault="00376FBA">
            <w:pPr>
              <w:widowControl/>
              <w:jc w:val="center"/>
              <w:rPr>
                <w:rFonts w:cs="宋体"/>
                <w:color w:val="000000"/>
                <w:kern w:val="0"/>
                <w:sz w:val="21"/>
                <w:szCs w:val="21"/>
              </w:rPr>
            </w:pPr>
          </w:p>
        </w:tc>
        <w:tc>
          <w:tcPr>
            <w:tcW w:w="1985" w:type="dxa"/>
            <w:vAlign w:val="center"/>
          </w:tcPr>
          <w:p w14:paraId="2EBC2424" w14:textId="77777777" w:rsidR="00376FBA" w:rsidRDefault="00000000">
            <w:pPr>
              <w:widowControl/>
              <w:jc w:val="center"/>
              <w:rPr>
                <w:rFonts w:cs="宋体"/>
                <w:color w:val="000000"/>
                <w:kern w:val="0"/>
                <w:sz w:val="21"/>
                <w:szCs w:val="21"/>
              </w:rPr>
            </w:pPr>
            <w:r>
              <w:rPr>
                <w:rFonts w:cs="宋体" w:hint="eastAsia"/>
                <w:color w:val="000000"/>
                <w:kern w:val="0"/>
                <w:sz w:val="21"/>
                <w:szCs w:val="21"/>
              </w:rPr>
              <w:t>WS 434-2013</w:t>
            </w:r>
          </w:p>
        </w:tc>
        <w:tc>
          <w:tcPr>
            <w:tcW w:w="4273" w:type="dxa"/>
            <w:vAlign w:val="center"/>
          </w:tcPr>
          <w:p w14:paraId="02C33AA5" w14:textId="77777777" w:rsidR="00376FBA" w:rsidRDefault="00000000">
            <w:pPr>
              <w:spacing w:line="360" w:lineRule="auto"/>
              <w:jc w:val="center"/>
              <w:rPr>
                <w:sz w:val="21"/>
                <w:szCs w:val="21"/>
              </w:rPr>
            </w:pPr>
            <w:r>
              <w:rPr>
                <w:rFonts w:hint="eastAsia"/>
                <w:sz w:val="21"/>
                <w:szCs w:val="21"/>
              </w:rPr>
              <w:t>医院电力系统运行管理</w:t>
            </w:r>
          </w:p>
        </w:tc>
      </w:tr>
      <w:tr w:rsidR="00376FBA" w14:paraId="00D29B50" w14:textId="77777777">
        <w:trPr>
          <w:jc w:val="center"/>
        </w:trPr>
        <w:tc>
          <w:tcPr>
            <w:tcW w:w="1559" w:type="dxa"/>
            <w:vMerge w:val="restart"/>
            <w:vAlign w:val="center"/>
          </w:tcPr>
          <w:p w14:paraId="189F21D1" w14:textId="77777777" w:rsidR="00376FBA" w:rsidRDefault="00000000">
            <w:pPr>
              <w:widowControl/>
              <w:jc w:val="center"/>
              <w:rPr>
                <w:rFonts w:cs="宋体"/>
                <w:color w:val="000000"/>
                <w:kern w:val="0"/>
                <w:sz w:val="21"/>
                <w:szCs w:val="21"/>
              </w:rPr>
            </w:pPr>
            <w:r>
              <w:rPr>
                <w:rFonts w:cs="宋体"/>
                <w:color w:val="000000"/>
                <w:kern w:val="0"/>
                <w:sz w:val="21"/>
                <w:szCs w:val="21"/>
              </w:rPr>
              <w:t>供热</w:t>
            </w:r>
            <w:r>
              <w:rPr>
                <w:rFonts w:cs="宋体" w:hint="eastAsia"/>
                <w:color w:val="000000"/>
                <w:kern w:val="0"/>
                <w:sz w:val="21"/>
                <w:szCs w:val="21"/>
              </w:rPr>
              <w:t>、</w:t>
            </w:r>
            <w:r>
              <w:rPr>
                <w:rFonts w:cs="宋体"/>
                <w:color w:val="000000"/>
                <w:kern w:val="0"/>
                <w:sz w:val="21"/>
                <w:szCs w:val="21"/>
              </w:rPr>
              <w:t>给排水专业</w:t>
            </w:r>
          </w:p>
        </w:tc>
        <w:tc>
          <w:tcPr>
            <w:tcW w:w="1985" w:type="dxa"/>
            <w:vAlign w:val="center"/>
          </w:tcPr>
          <w:p w14:paraId="2BE10780" w14:textId="77777777" w:rsidR="00376FBA" w:rsidRDefault="00000000">
            <w:pPr>
              <w:widowControl/>
              <w:jc w:val="center"/>
              <w:rPr>
                <w:rFonts w:cs="宋体"/>
                <w:color w:val="000000"/>
                <w:kern w:val="0"/>
                <w:sz w:val="21"/>
                <w:szCs w:val="21"/>
              </w:rPr>
            </w:pPr>
            <w:r>
              <w:rPr>
                <w:rFonts w:cs="宋体" w:hint="eastAsia"/>
                <w:color w:val="000000"/>
                <w:kern w:val="0"/>
                <w:sz w:val="21"/>
                <w:szCs w:val="21"/>
              </w:rPr>
              <w:t>CJ 94-2005</w:t>
            </w:r>
          </w:p>
        </w:tc>
        <w:tc>
          <w:tcPr>
            <w:tcW w:w="4273" w:type="dxa"/>
            <w:vAlign w:val="center"/>
          </w:tcPr>
          <w:p w14:paraId="72E9724B" w14:textId="77777777" w:rsidR="00376FBA" w:rsidRDefault="00000000">
            <w:pPr>
              <w:spacing w:line="360" w:lineRule="auto"/>
              <w:jc w:val="center"/>
              <w:rPr>
                <w:sz w:val="21"/>
                <w:szCs w:val="21"/>
              </w:rPr>
            </w:pPr>
            <w:r>
              <w:rPr>
                <w:rFonts w:hint="eastAsia"/>
                <w:sz w:val="21"/>
                <w:szCs w:val="21"/>
              </w:rPr>
              <w:t>饮用净水水质标准</w:t>
            </w:r>
          </w:p>
        </w:tc>
      </w:tr>
      <w:tr w:rsidR="00376FBA" w14:paraId="50CB8B32" w14:textId="77777777">
        <w:trPr>
          <w:jc w:val="center"/>
        </w:trPr>
        <w:tc>
          <w:tcPr>
            <w:tcW w:w="1559" w:type="dxa"/>
            <w:vMerge/>
            <w:vAlign w:val="center"/>
          </w:tcPr>
          <w:p w14:paraId="2A9D0D7A" w14:textId="77777777" w:rsidR="00376FBA" w:rsidRDefault="00376FBA">
            <w:pPr>
              <w:widowControl/>
              <w:jc w:val="center"/>
              <w:rPr>
                <w:rFonts w:cs="宋体"/>
                <w:color w:val="000000"/>
                <w:kern w:val="0"/>
                <w:sz w:val="21"/>
                <w:szCs w:val="21"/>
              </w:rPr>
            </w:pPr>
          </w:p>
        </w:tc>
        <w:tc>
          <w:tcPr>
            <w:tcW w:w="1985" w:type="dxa"/>
            <w:vAlign w:val="center"/>
          </w:tcPr>
          <w:p w14:paraId="661ACAC0"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50041-2020</w:t>
            </w:r>
          </w:p>
        </w:tc>
        <w:tc>
          <w:tcPr>
            <w:tcW w:w="4273" w:type="dxa"/>
            <w:vAlign w:val="center"/>
          </w:tcPr>
          <w:p w14:paraId="2CE10D64" w14:textId="77777777" w:rsidR="00376FBA" w:rsidRDefault="00000000">
            <w:pPr>
              <w:spacing w:line="360" w:lineRule="auto"/>
              <w:jc w:val="center"/>
              <w:rPr>
                <w:sz w:val="21"/>
                <w:szCs w:val="21"/>
              </w:rPr>
            </w:pPr>
            <w:r>
              <w:rPr>
                <w:rFonts w:hint="eastAsia"/>
                <w:sz w:val="21"/>
                <w:szCs w:val="21"/>
              </w:rPr>
              <w:t>锅炉房设计规范</w:t>
            </w:r>
          </w:p>
        </w:tc>
      </w:tr>
      <w:tr w:rsidR="00376FBA" w14:paraId="20B1E740" w14:textId="77777777">
        <w:trPr>
          <w:jc w:val="center"/>
        </w:trPr>
        <w:tc>
          <w:tcPr>
            <w:tcW w:w="1559" w:type="dxa"/>
            <w:vMerge/>
            <w:vAlign w:val="center"/>
          </w:tcPr>
          <w:p w14:paraId="2BA7DD26" w14:textId="77777777" w:rsidR="00376FBA" w:rsidRDefault="00376FBA">
            <w:pPr>
              <w:widowControl/>
              <w:jc w:val="center"/>
              <w:rPr>
                <w:rFonts w:cs="宋体"/>
                <w:color w:val="000000"/>
                <w:kern w:val="0"/>
                <w:sz w:val="21"/>
                <w:szCs w:val="21"/>
              </w:rPr>
            </w:pPr>
          </w:p>
        </w:tc>
        <w:tc>
          <w:tcPr>
            <w:tcW w:w="1985" w:type="dxa"/>
            <w:vAlign w:val="center"/>
          </w:tcPr>
          <w:p w14:paraId="61DBC86E" w14:textId="77777777" w:rsidR="00376FBA" w:rsidRDefault="00000000">
            <w:pPr>
              <w:widowControl/>
              <w:jc w:val="center"/>
              <w:rPr>
                <w:rFonts w:cs="宋体"/>
                <w:color w:val="000000"/>
                <w:kern w:val="0"/>
                <w:sz w:val="21"/>
                <w:szCs w:val="21"/>
              </w:rPr>
            </w:pPr>
            <w:r>
              <w:rPr>
                <w:rFonts w:cs="宋体" w:hint="eastAsia"/>
                <w:color w:val="000000"/>
                <w:kern w:val="0"/>
                <w:sz w:val="21"/>
                <w:szCs w:val="21"/>
              </w:rPr>
              <w:t>GB 50050-2018</w:t>
            </w:r>
          </w:p>
        </w:tc>
        <w:tc>
          <w:tcPr>
            <w:tcW w:w="4273" w:type="dxa"/>
            <w:vAlign w:val="center"/>
          </w:tcPr>
          <w:p w14:paraId="47A504B1" w14:textId="77777777" w:rsidR="00376FBA" w:rsidRDefault="00000000">
            <w:pPr>
              <w:spacing w:line="360" w:lineRule="auto"/>
              <w:jc w:val="center"/>
              <w:rPr>
                <w:sz w:val="21"/>
                <w:szCs w:val="21"/>
              </w:rPr>
            </w:pPr>
            <w:r>
              <w:rPr>
                <w:rFonts w:hint="eastAsia"/>
                <w:sz w:val="21"/>
                <w:szCs w:val="21"/>
              </w:rPr>
              <w:t>工业循环冷却水处理设计规范</w:t>
            </w:r>
          </w:p>
        </w:tc>
      </w:tr>
      <w:tr w:rsidR="00376FBA" w14:paraId="6E93832E" w14:textId="77777777">
        <w:trPr>
          <w:jc w:val="center"/>
        </w:trPr>
        <w:tc>
          <w:tcPr>
            <w:tcW w:w="1559" w:type="dxa"/>
            <w:vMerge/>
            <w:vAlign w:val="center"/>
          </w:tcPr>
          <w:p w14:paraId="640139C5" w14:textId="77777777" w:rsidR="00376FBA" w:rsidRDefault="00376FBA">
            <w:pPr>
              <w:widowControl/>
              <w:jc w:val="center"/>
              <w:rPr>
                <w:rFonts w:cs="宋体"/>
                <w:color w:val="000000"/>
                <w:kern w:val="0"/>
                <w:sz w:val="21"/>
                <w:szCs w:val="21"/>
              </w:rPr>
            </w:pPr>
          </w:p>
        </w:tc>
        <w:tc>
          <w:tcPr>
            <w:tcW w:w="1985" w:type="dxa"/>
            <w:vAlign w:val="center"/>
          </w:tcPr>
          <w:p w14:paraId="1E122B43" w14:textId="77777777" w:rsidR="00376FBA" w:rsidRDefault="00000000">
            <w:pPr>
              <w:widowControl/>
              <w:jc w:val="center"/>
              <w:rPr>
                <w:rFonts w:cs="宋体"/>
                <w:color w:val="000000"/>
                <w:kern w:val="0"/>
                <w:sz w:val="21"/>
                <w:szCs w:val="21"/>
              </w:rPr>
            </w:pPr>
            <w:r>
              <w:rPr>
                <w:rFonts w:cs="宋体" w:hint="eastAsia"/>
                <w:color w:val="000000"/>
                <w:kern w:val="0"/>
                <w:sz w:val="21"/>
                <w:szCs w:val="21"/>
              </w:rPr>
              <w:t>WS 436-2013</w:t>
            </w:r>
          </w:p>
        </w:tc>
        <w:tc>
          <w:tcPr>
            <w:tcW w:w="4273" w:type="dxa"/>
            <w:vAlign w:val="center"/>
          </w:tcPr>
          <w:p w14:paraId="3A126402" w14:textId="77777777" w:rsidR="00376FBA" w:rsidRDefault="00000000">
            <w:pPr>
              <w:spacing w:line="360" w:lineRule="auto"/>
              <w:jc w:val="center"/>
              <w:rPr>
                <w:sz w:val="21"/>
                <w:szCs w:val="21"/>
              </w:rPr>
            </w:pPr>
            <w:r>
              <w:rPr>
                <w:rFonts w:hint="eastAsia"/>
                <w:sz w:val="21"/>
                <w:szCs w:val="21"/>
              </w:rPr>
              <w:t>医院二次供水运行管理</w:t>
            </w:r>
          </w:p>
        </w:tc>
      </w:tr>
      <w:tr w:rsidR="00376FBA" w14:paraId="5832DF67" w14:textId="77777777">
        <w:trPr>
          <w:jc w:val="center"/>
        </w:trPr>
        <w:tc>
          <w:tcPr>
            <w:tcW w:w="1559" w:type="dxa"/>
            <w:vMerge/>
            <w:vAlign w:val="center"/>
          </w:tcPr>
          <w:p w14:paraId="2C1C6F7A" w14:textId="77777777" w:rsidR="00376FBA" w:rsidRDefault="00376FBA">
            <w:pPr>
              <w:widowControl/>
              <w:jc w:val="center"/>
              <w:rPr>
                <w:rFonts w:cs="宋体"/>
                <w:color w:val="000000"/>
                <w:kern w:val="0"/>
                <w:sz w:val="21"/>
                <w:szCs w:val="21"/>
              </w:rPr>
            </w:pPr>
          </w:p>
        </w:tc>
        <w:tc>
          <w:tcPr>
            <w:tcW w:w="1985" w:type="dxa"/>
            <w:vAlign w:val="center"/>
          </w:tcPr>
          <w:p w14:paraId="59ED6739" w14:textId="77777777" w:rsidR="00376FBA" w:rsidRDefault="00000000">
            <w:pPr>
              <w:widowControl/>
              <w:jc w:val="center"/>
              <w:rPr>
                <w:rFonts w:cs="宋体"/>
                <w:color w:val="000000"/>
                <w:kern w:val="0"/>
                <w:sz w:val="21"/>
                <w:szCs w:val="21"/>
              </w:rPr>
            </w:pPr>
            <w:r>
              <w:rPr>
                <w:rFonts w:cs="宋体" w:hint="eastAsia"/>
                <w:color w:val="000000"/>
                <w:kern w:val="0"/>
                <w:sz w:val="21"/>
                <w:szCs w:val="21"/>
              </w:rPr>
              <w:t>WS 437-2013</w:t>
            </w:r>
          </w:p>
        </w:tc>
        <w:tc>
          <w:tcPr>
            <w:tcW w:w="4273" w:type="dxa"/>
            <w:vAlign w:val="center"/>
          </w:tcPr>
          <w:p w14:paraId="039DCFA0" w14:textId="77777777" w:rsidR="00376FBA" w:rsidRDefault="00000000">
            <w:pPr>
              <w:spacing w:line="360" w:lineRule="auto"/>
              <w:jc w:val="center"/>
              <w:rPr>
                <w:sz w:val="21"/>
                <w:szCs w:val="21"/>
              </w:rPr>
            </w:pPr>
            <w:r>
              <w:rPr>
                <w:rFonts w:hint="eastAsia"/>
                <w:sz w:val="21"/>
                <w:szCs w:val="21"/>
              </w:rPr>
              <w:t>医院供热系统运行管理</w:t>
            </w:r>
          </w:p>
        </w:tc>
      </w:tr>
    </w:tbl>
    <w:p w14:paraId="32B147B0" w14:textId="77777777" w:rsidR="00376FBA" w:rsidRDefault="00376FBA">
      <w:pPr>
        <w:spacing w:line="360" w:lineRule="auto"/>
      </w:pPr>
    </w:p>
    <w:p w14:paraId="5617F989" w14:textId="77777777" w:rsidR="00376FBA" w:rsidRDefault="00000000">
      <w:pPr>
        <w:pStyle w:val="3"/>
        <w:ind w:leftChars="0" w:left="0" w:right="240"/>
      </w:pPr>
      <w:bookmarkStart w:id="23" w:name="_Toc3096"/>
      <w:bookmarkStart w:id="24" w:name="_Toc15183"/>
      <w:bookmarkStart w:id="25" w:name="_Toc8548"/>
      <w:r>
        <w:rPr>
          <w:rFonts w:hint="eastAsia"/>
        </w:rPr>
        <w:t>2.2</w:t>
      </w:r>
      <w:r>
        <w:rPr>
          <w:rFonts w:hint="eastAsia"/>
        </w:rPr>
        <w:t>值班人员要求</w:t>
      </w:r>
      <w:bookmarkEnd w:id="23"/>
      <w:bookmarkEnd w:id="24"/>
      <w:bookmarkEnd w:id="25"/>
    </w:p>
    <w:p w14:paraId="70CCEB5C" w14:textId="77777777" w:rsidR="00376FBA" w:rsidRDefault="00000000">
      <w:pPr>
        <w:pStyle w:val="1"/>
        <w:numPr>
          <w:ilvl w:val="0"/>
          <w:numId w:val="0"/>
        </w:numPr>
        <w:ind w:firstLineChars="200" w:firstLine="480"/>
        <w:rPr>
          <w:rFonts w:ascii="仿宋_GB2312" w:eastAsia="仿宋_GB2312" w:hAnsi="宋体"/>
          <w:szCs w:val="21"/>
        </w:rPr>
      </w:pPr>
      <w:r>
        <w:rPr>
          <w:rFonts w:ascii="仿宋_GB2312" w:eastAsia="仿宋_GB2312" w:hAnsi="宋体" w:hint="eastAsia"/>
          <w:szCs w:val="21"/>
        </w:rPr>
        <w:t>本项目至少配置10个运维值班人员，10人的值班团队需按医院要求，履行</w:t>
      </w:r>
      <w:r>
        <w:rPr>
          <w:rFonts w:ascii="仿宋_GB2312" w:eastAsia="仿宋_GB2312" w:hAnsi="宋体" w:hint="eastAsia"/>
          <w:szCs w:val="21"/>
        </w:rPr>
        <w:lastRenderedPageBreak/>
        <w:t>高压、空调、热水和给水系统的值班工作职责，保障各类系统的正常运行，并负责各类系统应急处理及故障初步排查工作。此外，履行监督管理职责，负责监督管理到现场维修保养的业务公司，确保相关作业人员持证上岗，制止违规作业。值班人员相关要求如下：</w:t>
      </w:r>
    </w:p>
    <w:p w14:paraId="006E2C86" w14:textId="77777777" w:rsidR="00376FBA" w:rsidRDefault="00000000">
      <w:pPr>
        <w:pStyle w:val="1"/>
        <w:numPr>
          <w:ilvl w:val="0"/>
          <w:numId w:val="0"/>
        </w:numPr>
        <w:ind w:firstLineChars="200" w:firstLine="480"/>
        <w:rPr>
          <w:rFonts w:ascii="仿宋_GB2312" w:eastAsia="仿宋_GB2312" w:hAnsi="宋体"/>
          <w:szCs w:val="21"/>
        </w:rPr>
      </w:pPr>
      <w:r>
        <w:rPr>
          <w:rFonts w:ascii="仿宋_GB2312" w:eastAsia="仿宋_GB2312" w:hAnsi="宋体" w:hint="eastAsia"/>
          <w:szCs w:val="21"/>
        </w:rPr>
        <w:t>1.运维人员至少10人，均需中专(或高中)及以上学历</w:t>
      </w:r>
    </w:p>
    <w:p w14:paraId="1DAECD26" w14:textId="77777777" w:rsidR="00376FBA" w:rsidRDefault="00000000">
      <w:pPr>
        <w:pStyle w:val="1"/>
        <w:numPr>
          <w:ilvl w:val="0"/>
          <w:numId w:val="0"/>
        </w:numPr>
        <w:ind w:firstLineChars="200" w:firstLine="480"/>
        <w:rPr>
          <w:rFonts w:ascii="仿宋_GB2312" w:eastAsia="仿宋_GB2312" w:hAnsi="宋体"/>
          <w:szCs w:val="21"/>
        </w:rPr>
      </w:pPr>
      <w:r>
        <w:rPr>
          <w:rFonts w:ascii="仿宋_GB2312" w:eastAsia="仿宋_GB2312" w:hAnsi="宋体" w:hint="eastAsia"/>
          <w:szCs w:val="21"/>
        </w:rPr>
        <w:t>2.运维班长1人，5年或以上相关工作经验，大专以上学历且经采购人面试同意，应具备基层班组管理能力，认真落实采购人精细化管理要求，积极参与采购人专项工作及管理活动。</w:t>
      </w:r>
    </w:p>
    <w:p w14:paraId="5600F4AF" w14:textId="77777777" w:rsidR="00376FBA" w:rsidRDefault="00000000">
      <w:pPr>
        <w:pStyle w:val="1"/>
        <w:numPr>
          <w:ilvl w:val="0"/>
          <w:numId w:val="0"/>
        </w:numPr>
        <w:ind w:firstLineChars="200" w:firstLine="480"/>
        <w:rPr>
          <w:rFonts w:ascii="仿宋_GB2312" w:eastAsia="仿宋_GB2312" w:hAnsi="宋体"/>
          <w:szCs w:val="21"/>
        </w:rPr>
      </w:pPr>
      <w:r>
        <w:rPr>
          <w:rFonts w:ascii="仿宋_GB2312" w:eastAsia="仿宋_GB2312" w:hAnsi="宋体" w:hint="eastAsia"/>
          <w:szCs w:val="21"/>
        </w:rPr>
        <w:t>3.运维副班长1名，要求</w:t>
      </w:r>
      <w:r>
        <w:rPr>
          <w:rFonts w:ascii="仿宋_GB2312" w:eastAsia="仿宋_GB2312" w:hAnsi="宋体"/>
          <w:szCs w:val="21"/>
        </w:rPr>
        <w:t>3</w:t>
      </w:r>
      <w:r>
        <w:rPr>
          <w:rFonts w:ascii="仿宋_GB2312" w:eastAsia="仿宋_GB2312" w:hAnsi="宋体" w:hint="eastAsia"/>
          <w:szCs w:val="21"/>
        </w:rPr>
        <w:t>年或以上相关工作经验，除日常运维值班外，须协助运维班长落实班组管理、资料及档案整理、节能管理等工作，运维班长休息时，负责接管运维班长职责。</w:t>
      </w:r>
    </w:p>
    <w:p w14:paraId="7DB7C6A8" w14:textId="77777777" w:rsidR="00376FBA" w:rsidRDefault="00000000">
      <w:pPr>
        <w:pStyle w:val="1"/>
        <w:numPr>
          <w:ilvl w:val="0"/>
          <w:numId w:val="0"/>
        </w:numPr>
        <w:ind w:firstLineChars="200" w:firstLine="480"/>
        <w:rPr>
          <w:rFonts w:ascii="仿宋_GB2312" w:eastAsia="仿宋_GB2312" w:hAnsi="宋体"/>
          <w:szCs w:val="21"/>
        </w:rPr>
      </w:pPr>
      <w:r>
        <w:rPr>
          <w:rFonts w:ascii="仿宋_GB2312" w:eastAsia="仿宋_GB2312" w:hAnsi="宋体" w:hint="eastAsia"/>
          <w:szCs w:val="21"/>
        </w:rPr>
        <w:t>4.技术运维人员至少4人，要求</w:t>
      </w:r>
      <w:r>
        <w:rPr>
          <w:rFonts w:ascii="仿宋_GB2312" w:eastAsia="仿宋_GB2312" w:hAnsi="宋体"/>
          <w:szCs w:val="21"/>
        </w:rPr>
        <w:t>3</w:t>
      </w:r>
      <w:r>
        <w:rPr>
          <w:rFonts w:ascii="仿宋_GB2312" w:eastAsia="仿宋_GB2312" w:hAnsi="宋体" w:hint="eastAsia"/>
          <w:szCs w:val="21"/>
        </w:rPr>
        <w:t>年或以上相关工作经验。其他运维人员至少4人。</w:t>
      </w:r>
    </w:p>
    <w:p w14:paraId="0E4D24E7" w14:textId="77777777" w:rsidR="00376FBA" w:rsidRDefault="00000000">
      <w:pPr>
        <w:pStyle w:val="1"/>
        <w:numPr>
          <w:ilvl w:val="0"/>
          <w:numId w:val="0"/>
        </w:numPr>
        <w:ind w:firstLineChars="200" w:firstLine="480"/>
        <w:rPr>
          <w:rFonts w:ascii="仿宋_GB2312" w:eastAsia="仿宋_GB2312" w:hAnsi="宋体"/>
          <w:szCs w:val="21"/>
        </w:rPr>
      </w:pPr>
      <w:r>
        <w:rPr>
          <w:rFonts w:ascii="仿宋_GB2312" w:eastAsia="仿宋_GB2312" w:hAnsi="宋体"/>
          <w:szCs w:val="21"/>
        </w:rPr>
        <w:t>5</w:t>
      </w:r>
      <w:r>
        <w:rPr>
          <w:rFonts w:ascii="仿宋_GB2312" w:eastAsia="仿宋_GB2312" w:hAnsi="宋体" w:hint="eastAsia"/>
          <w:szCs w:val="21"/>
        </w:rPr>
        <w:t>.驻场的10名人员须持特种作业操作证（操作项目：高压电工作业）。其中至少4人需同时具备特种作业操作证（操作项目：制冷与空调设备运行操作作业），新入职员工须在6个月内取得此上岗资格证，未取得之前不得单独从事相关岗位工作。</w:t>
      </w:r>
    </w:p>
    <w:p w14:paraId="408D6DC9" w14:textId="77777777" w:rsidR="00376FBA" w:rsidRDefault="00000000">
      <w:pPr>
        <w:pStyle w:val="1"/>
        <w:numPr>
          <w:ilvl w:val="0"/>
          <w:numId w:val="0"/>
        </w:numPr>
        <w:ind w:firstLineChars="200" w:firstLine="480"/>
        <w:rPr>
          <w:rFonts w:ascii="仿宋_GB2312" w:eastAsia="仿宋_GB2312" w:hAnsi="宋体"/>
          <w:szCs w:val="21"/>
        </w:rPr>
      </w:pPr>
      <w:r>
        <w:rPr>
          <w:rFonts w:ascii="仿宋_GB2312" w:eastAsia="仿宋_GB2312" w:hAnsi="宋体"/>
          <w:szCs w:val="21"/>
        </w:rPr>
        <w:t>6.</w:t>
      </w:r>
      <w:r>
        <w:rPr>
          <w:rFonts w:ascii="仿宋_GB2312" w:eastAsia="仿宋_GB2312" w:hAnsi="宋体" w:hint="eastAsia"/>
          <w:szCs w:val="21"/>
        </w:rPr>
        <w:t>除1</w:t>
      </w:r>
      <w:r>
        <w:rPr>
          <w:rFonts w:ascii="仿宋_GB2312" w:eastAsia="仿宋_GB2312" w:hAnsi="宋体"/>
          <w:szCs w:val="21"/>
        </w:rPr>
        <w:t>0</w:t>
      </w:r>
      <w:r>
        <w:rPr>
          <w:rFonts w:ascii="仿宋_GB2312" w:eastAsia="仿宋_GB2312" w:hAnsi="宋体" w:hint="eastAsia"/>
          <w:szCs w:val="21"/>
        </w:rPr>
        <w:t>名驻场人员外，指定1名项目经理对接管理工作，1名信息系统维护专员对接采购人信息系统维护工作。</w:t>
      </w:r>
    </w:p>
    <w:p w14:paraId="0CB996E2" w14:textId="77777777" w:rsidR="00376FBA" w:rsidRDefault="00000000">
      <w:pPr>
        <w:pStyle w:val="1"/>
        <w:numPr>
          <w:ilvl w:val="0"/>
          <w:numId w:val="0"/>
        </w:numPr>
        <w:ind w:firstLineChars="200" w:firstLine="480"/>
        <w:rPr>
          <w:rFonts w:ascii="仿宋_GB2312" w:eastAsia="仿宋_GB2312" w:hAnsi="宋体"/>
          <w:szCs w:val="21"/>
        </w:rPr>
      </w:pPr>
      <w:r>
        <w:rPr>
          <w:rFonts w:ascii="仿宋_GB2312" w:eastAsia="仿宋_GB2312" w:hAnsi="宋体"/>
          <w:szCs w:val="21"/>
        </w:rPr>
        <w:t>7</w:t>
      </w:r>
      <w:r>
        <w:rPr>
          <w:rFonts w:ascii="仿宋_GB2312" w:eastAsia="仿宋_GB2312" w:hAnsi="宋体" w:hint="eastAsia"/>
          <w:szCs w:val="21"/>
        </w:rPr>
        <w:t>.以上驻场人员实行钉钉考勤打卡，每位驻场员工每月上班时长不小于当月法定工作日×8小时，员工因病假、事假等非法定带薪假期休假或离职，公司必须安排同等条件员工顶岗（允许本项目其他驻场人员代班），否则予以按实扣除维保费。</w:t>
      </w:r>
    </w:p>
    <w:p w14:paraId="46DE0DEE" w14:textId="77777777" w:rsidR="00376FBA" w:rsidRDefault="00000000">
      <w:pPr>
        <w:pStyle w:val="1"/>
        <w:numPr>
          <w:ilvl w:val="0"/>
          <w:numId w:val="0"/>
        </w:numPr>
        <w:ind w:firstLineChars="200" w:firstLine="480"/>
        <w:rPr>
          <w:rFonts w:ascii="仿宋_GB2312" w:eastAsia="仿宋_GB2312" w:hAnsi="宋体"/>
          <w:szCs w:val="21"/>
        </w:rPr>
      </w:pPr>
      <w:r>
        <w:rPr>
          <w:rFonts w:ascii="仿宋_GB2312" w:eastAsia="仿宋_GB2312" w:hAnsi="宋体" w:hint="eastAsia"/>
          <w:szCs w:val="21"/>
        </w:rPr>
        <w:t>8</w:t>
      </w:r>
      <w:r>
        <w:rPr>
          <w:rFonts w:ascii="仿宋_GB2312" w:eastAsia="仿宋_GB2312" w:hAnsi="宋体"/>
          <w:szCs w:val="21"/>
        </w:rPr>
        <w:t>.</w:t>
      </w:r>
      <w:r>
        <w:rPr>
          <w:rFonts w:ascii="仿宋_GB2312" w:eastAsia="仿宋_GB2312" w:hAnsi="宋体" w:hint="eastAsia"/>
          <w:szCs w:val="21"/>
        </w:rPr>
        <w:t>驻场人员发生变更，须一周内向采购人备案。</w:t>
      </w:r>
    </w:p>
    <w:p w14:paraId="4FC93548" w14:textId="77777777" w:rsidR="00376FBA" w:rsidRDefault="00000000">
      <w:pPr>
        <w:pStyle w:val="1"/>
        <w:numPr>
          <w:ilvl w:val="0"/>
          <w:numId w:val="0"/>
        </w:numPr>
        <w:ind w:firstLineChars="200" w:firstLine="480"/>
        <w:rPr>
          <w:rFonts w:ascii="仿宋_GB2312" w:eastAsia="仿宋_GB2312" w:hAnsi="宋体"/>
          <w:szCs w:val="21"/>
        </w:rPr>
      </w:pPr>
      <w:r>
        <w:rPr>
          <w:rFonts w:ascii="仿宋_GB2312" w:eastAsia="仿宋_GB2312" w:hAnsi="宋体" w:hint="eastAsia"/>
          <w:szCs w:val="21"/>
        </w:rPr>
        <w:t>9</w:t>
      </w:r>
      <w:r>
        <w:rPr>
          <w:rFonts w:ascii="仿宋_GB2312" w:eastAsia="仿宋_GB2312" w:hAnsi="宋体"/>
          <w:szCs w:val="21"/>
        </w:rPr>
        <w:t>.</w:t>
      </w:r>
      <w:r>
        <w:rPr>
          <w:rFonts w:ascii="仿宋_GB2312" w:eastAsia="仿宋_GB2312" w:hAnsi="宋体" w:hint="eastAsia"/>
          <w:szCs w:val="21"/>
        </w:rPr>
        <w:t>驻场班长发生变更，须向采购人申请，经采购人面试同意后方能变更。</w:t>
      </w:r>
    </w:p>
    <w:p w14:paraId="750DF27B" w14:textId="77777777" w:rsidR="00376FBA" w:rsidRDefault="00000000">
      <w:pPr>
        <w:pStyle w:val="1"/>
        <w:numPr>
          <w:ilvl w:val="0"/>
          <w:numId w:val="0"/>
        </w:numPr>
        <w:ind w:firstLineChars="200" w:firstLine="480"/>
        <w:rPr>
          <w:rFonts w:ascii="仿宋_GB2312" w:eastAsia="仿宋_GB2312" w:hAnsi="宋体"/>
          <w:szCs w:val="21"/>
        </w:rPr>
      </w:pPr>
      <w:r>
        <w:rPr>
          <w:rFonts w:ascii="仿宋_GB2312" w:eastAsia="仿宋_GB2312" w:hAnsi="宋体"/>
          <w:szCs w:val="21"/>
          <w:highlight w:val="red"/>
        </w:rPr>
        <w:t>注：</w:t>
      </w:r>
      <w:r>
        <w:rPr>
          <w:rFonts w:ascii="仿宋_GB2312" w:eastAsia="仿宋_GB2312" w:hAnsi="宋体" w:hint="eastAsia"/>
          <w:szCs w:val="21"/>
          <w:highlight w:val="red"/>
        </w:rPr>
        <w:t>对于上述人员要求，中标人</w:t>
      </w:r>
      <w:r>
        <w:rPr>
          <w:rFonts w:ascii="仿宋_GB2312" w:eastAsia="仿宋_GB2312" w:hAnsi="宋体"/>
          <w:szCs w:val="21"/>
          <w:highlight w:val="red"/>
        </w:rPr>
        <w:t>需提交</w:t>
      </w:r>
      <w:r>
        <w:rPr>
          <w:rFonts w:ascii="仿宋_GB2312" w:eastAsia="仿宋_GB2312" w:hAnsi="宋体" w:hint="eastAsia"/>
          <w:szCs w:val="21"/>
          <w:highlight w:val="red"/>
        </w:rPr>
        <w:t>相关</w:t>
      </w:r>
      <w:r>
        <w:rPr>
          <w:rFonts w:ascii="仿宋_GB2312" w:eastAsia="仿宋_GB2312" w:hAnsi="宋体"/>
          <w:szCs w:val="21"/>
          <w:highlight w:val="red"/>
        </w:rPr>
        <w:t>有效的学历及</w:t>
      </w:r>
      <w:r>
        <w:rPr>
          <w:rFonts w:ascii="仿宋_GB2312" w:eastAsia="仿宋_GB2312" w:hAnsi="宋体" w:hint="eastAsia"/>
          <w:szCs w:val="21"/>
          <w:highlight w:val="red"/>
        </w:rPr>
        <w:t>证书</w:t>
      </w:r>
      <w:r>
        <w:rPr>
          <w:rFonts w:ascii="仿宋_GB2312" w:eastAsia="仿宋_GB2312" w:hAnsi="宋体"/>
          <w:szCs w:val="21"/>
          <w:highlight w:val="red"/>
        </w:rPr>
        <w:t>作为证明文件。</w:t>
      </w:r>
    </w:p>
    <w:p w14:paraId="331C4508" w14:textId="77777777" w:rsidR="00376FBA" w:rsidRDefault="00376FBA">
      <w:pPr>
        <w:spacing w:line="360" w:lineRule="auto"/>
      </w:pPr>
    </w:p>
    <w:p w14:paraId="5E91108E" w14:textId="77777777" w:rsidR="00376FBA" w:rsidRDefault="00000000">
      <w:pPr>
        <w:pStyle w:val="3"/>
        <w:ind w:leftChars="0" w:left="0" w:right="240"/>
      </w:pPr>
      <w:bookmarkStart w:id="26" w:name="_Toc15088"/>
      <w:bookmarkStart w:id="27" w:name="_Toc15983"/>
      <w:bookmarkStart w:id="28" w:name="_Toc5043"/>
      <w:r>
        <w:rPr>
          <w:rFonts w:hint="eastAsia"/>
        </w:rPr>
        <w:t>2.3</w:t>
      </w:r>
      <w:r>
        <w:rPr>
          <w:rFonts w:hint="eastAsia"/>
        </w:rPr>
        <w:t>值班工作职责</w:t>
      </w:r>
      <w:bookmarkEnd w:id="26"/>
      <w:bookmarkEnd w:id="27"/>
      <w:bookmarkEnd w:id="28"/>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3"/>
        <w:gridCol w:w="755"/>
        <w:gridCol w:w="8389"/>
      </w:tblGrid>
      <w:tr w:rsidR="00376FBA" w14:paraId="54D31E15" w14:textId="77777777">
        <w:trPr>
          <w:cantSplit/>
          <w:trHeight w:val="397"/>
          <w:jc w:val="center"/>
        </w:trPr>
        <w:tc>
          <w:tcPr>
            <w:tcW w:w="9777" w:type="dxa"/>
            <w:gridSpan w:val="3"/>
            <w:tcBorders>
              <w:top w:val="single" w:sz="12" w:space="0" w:color="auto"/>
              <w:left w:val="single" w:sz="12" w:space="0" w:color="auto"/>
              <w:bottom w:val="single" w:sz="4" w:space="0" w:color="auto"/>
              <w:right w:val="single" w:sz="12" w:space="0" w:color="auto"/>
            </w:tcBorders>
            <w:vAlign w:val="center"/>
          </w:tcPr>
          <w:p w14:paraId="7E3510D1" w14:textId="77777777" w:rsidR="00376FBA" w:rsidRDefault="00000000">
            <w:pPr>
              <w:adjustRightInd w:val="0"/>
              <w:snapToGrid w:val="0"/>
              <w:jc w:val="center"/>
              <w:rPr>
                <w:rFonts w:ascii="仿宋_GB2312" w:hAnsi="仿宋_GB2312" w:cs="仿宋_GB2312"/>
                <w:szCs w:val="24"/>
              </w:rPr>
            </w:pPr>
            <w:r>
              <w:rPr>
                <w:rFonts w:ascii="黑体" w:eastAsia="黑体" w:hAnsi="黑体" w:cs="黑体" w:hint="eastAsia"/>
                <w:caps/>
                <w:kern w:val="0"/>
                <w:szCs w:val="24"/>
              </w:rPr>
              <w:t>表3 供配电系统值班工作职责</w:t>
            </w:r>
          </w:p>
        </w:tc>
      </w:tr>
      <w:tr w:rsidR="00376FBA" w14:paraId="28943F90" w14:textId="77777777">
        <w:trPr>
          <w:cantSplit/>
          <w:trHeight w:val="397"/>
          <w:jc w:val="center"/>
        </w:trPr>
        <w:tc>
          <w:tcPr>
            <w:tcW w:w="9777" w:type="dxa"/>
            <w:gridSpan w:val="3"/>
            <w:tcBorders>
              <w:top w:val="single" w:sz="12" w:space="0" w:color="auto"/>
              <w:left w:val="single" w:sz="12" w:space="0" w:color="auto"/>
              <w:bottom w:val="single" w:sz="8" w:space="0" w:color="auto"/>
              <w:right w:val="single" w:sz="12" w:space="0" w:color="auto"/>
            </w:tcBorders>
            <w:vAlign w:val="center"/>
          </w:tcPr>
          <w:p w14:paraId="4235E4B8"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任职资格：</w:t>
            </w:r>
          </w:p>
        </w:tc>
      </w:tr>
      <w:tr w:rsidR="00376FBA" w14:paraId="465F83FA" w14:textId="77777777">
        <w:trPr>
          <w:cantSplit/>
          <w:trHeight w:val="397"/>
          <w:jc w:val="center"/>
        </w:trPr>
        <w:tc>
          <w:tcPr>
            <w:tcW w:w="1388" w:type="dxa"/>
            <w:gridSpan w:val="2"/>
            <w:tcBorders>
              <w:top w:val="single" w:sz="8" w:space="0" w:color="auto"/>
              <w:left w:val="single" w:sz="12" w:space="0" w:color="auto"/>
              <w:bottom w:val="single" w:sz="4" w:space="0" w:color="auto"/>
              <w:right w:val="single" w:sz="4" w:space="0" w:color="auto"/>
            </w:tcBorders>
            <w:vAlign w:val="center"/>
          </w:tcPr>
          <w:p w14:paraId="5A572D2F"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基本素质</w:t>
            </w:r>
          </w:p>
        </w:tc>
        <w:tc>
          <w:tcPr>
            <w:tcW w:w="8389" w:type="dxa"/>
            <w:tcBorders>
              <w:top w:val="single" w:sz="8" w:space="0" w:color="auto"/>
              <w:left w:val="single" w:sz="4" w:space="0" w:color="auto"/>
              <w:bottom w:val="single" w:sz="4" w:space="0" w:color="auto"/>
              <w:right w:val="single" w:sz="12" w:space="0" w:color="auto"/>
            </w:tcBorders>
            <w:vAlign w:val="center"/>
          </w:tcPr>
          <w:p w14:paraId="5D6D54EA"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爱岗敬业，工作作风严谨，有良好的职业道德，团结同志，有良好的服务意识、配合协调意识与奉献精神，较强的解决问题的能力，遵守《医疗机构从业人员行为规范》。</w:t>
            </w:r>
          </w:p>
        </w:tc>
      </w:tr>
      <w:tr w:rsidR="00376FBA" w14:paraId="6F8F4704" w14:textId="77777777">
        <w:trPr>
          <w:cantSplit/>
          <w:trHeight w:val="553"/>
          <w:jc w:val="center"/>
        </w:trPr>
        <w:tc>
          <w:tcPr>
            <w:tcW w:w="1388" w:type="dxa"/>
            <w:gridSpan w:val="2"/>
            <w:tcBorders>
              <w:top w:val="single" w:sz="8" w:space="0" w:color="auto"/>
              <w:left w:val="single" w:sz="12" w:space="0" w:color="auto"/>
              <w:bottom w:val="single" w:sz="4" w:space="0" w:color="auto"/>
              <w:right w:val="single" w:sz="8" w:space="0" w:color="auto"/>
            </w:tcBorders>
            <w:vAlign w:val="center"/>
          </w:tcPr>
          <w:p w14:paraId="5956E808"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知识技能</w:t>
            </w:r>
          </w:p>
        </w:tc>
        <w:tc>
          <w:tcPr>
            <w:tcW w:w="8389" w:type="dxa"/>
            <w:tcBorders>
              <w:top w:val="single" w:sz="8" w:space="0" w:color="auto"/>
              <w:left w:val="single" w:sz="8" w:space="0" w:color="auto"/>
              <w:bottom w:val="single" w:sz="4" w:space="0" w:color="auto"/>
              <w:right w:val="single" w:sz="12" w:space="0" w:color="auto"/>
            </w:tcBorders>
            <w:vAlign w:val="center"/>
          </w:tcPr>
          <w:p w14:paraId="76106F6B"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需要技术监督局考核颁发的高压电入网证，具备良好的组织协调能力，较高的沟通协调技能，一定的口头表达能力和书面写作水平</w:t>
            </w:r>
          </w:p>
        </w:tc>
      </w:tr>
      <w:tr w:rsidR="00376FBA" w14:paraId="4A466355" w14:textId="77777777">
        <w:trPr>
          <w:cantSplit/>
          <w:trHeight w:val="397"/>
          <w:jc w:val="center"/>
        </w:trPr>
        <w:tc>
          <w:tcPr>
            <w:tcW w:w="9777" w:type="dxa"/>
            <w:gridSpan w:val="3"/>
            <w:tcBorders>
              <w:top w:val="single" w:sz="12" w:space="0" w:color="auto"/>
              <w:left w:val="single" w:sz="12" w:space="0" w:color="auto"/>
              <w:bottom w:val="single" w:sz="8" w:space="0" w:color="auto"/>
              <w:right w:val="single" w:sz="12" w:space="0" w:color="auto"/>
            </w:tcBorders>
            <w:vAlign w:val="center"/>
          </w:tcPr>
          <w:p w14:paraId="66A45B10"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职责与工作任务</w:t>
            </w:r>
            <w:r>
              <w:rPr>
                <w:rFonts w:ascii="仿宋_GB2312" w:hAnsi="仿宋_GB2312" w:cs="仿宋_GB2312" w:hint="eastAsia"/>
                <w:sz w:val="21"/>
                <w:szCs w:val="21"/>
              </w:rPr>
              <w:t>:</w:t>
            </w:r>
          </w:p>
        </w:tc>
      </w:tr>
      <w:tr w:rsidR="00376FBA" w14:paraId="2CF78BDD" w14:textId="77777777">
        <w:trPr>
          <w:cantSplit/>
          <w:trHeight w:val="397"/>
          <w:jc w:val="center"/>
        </w:trPr>
        <w:tc>
          <w:tcPr>
            <w:tcW w:w="633" w:type="dxa"/>
            <w:vMerge w:val="restart"/>
            <w:tcBorders>
              <w:top w:val="single" w:sz="4" w:space="0" w:color="auto"/>
              <w:left w:val="single" w:sz="12" w:space="0" w:color="auto"/>
              <w:bottom w:val="single" w:sz="4" w:space="0" w:color="auto"/>
              <w:right w:val="single" w:sz="4" w:space="0" w:color="auto"/>
            </w:tcBorders>
            <w:vAlign w:val="center"/>
          </w:tcPr>
          <w:p w14:paraId="095D8AA6"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职</w:t>
            </w:r>
          </w:p>
          <w:p w14:paraId="649CC2D1"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责</w:t>
            </w:r>
          </w:p>
          <w:p w14:paraId="6CEAB4D3"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一</w:t>
            </w:r>
          </w:p>
        </w:tc>
        <w:tc>
          <w:tcPr>
            <w:tcW w:w="9144" w:type="dxa"/>
            <w:gridSpan w:val="2"/>
            <w:tcBorders>
              <w:top w:val="single" w:sz="4" w:space="0" w:color="auto"/>
              <w:left w:val="single" w:sz="4" w:space="0" w:color="auto"/>
              <w:bottom w:val="single" w:sz="4" w:space="0" w:color="auto"/>
              <w:right w:val="single" w:sz="12" w:space="0" w:color="auto"/>
            </w:tcBorders>
            <w:vAlign w:val="center"/>
          </w:tcPr>
          <w:p w14:paraId="0327E7E2" w14:textId="77777777" w:rsidR="00376FBA" w:rsidRDefault="00000000">
            <w:pPr>
              <w:rPr>
                <w:rFonts w:ascii="仿宋_GB2312" w:hAnsi="仿宋_GB2312" w:cs="仿宋_GB2312"/>
                <w:szCs w:val="21"/>
              </w:rPr>
            </w:pPr>
            <w:r>
              <w:rPr>
                <w:rFonts w:ascii="仿宋_GB2312" w:hAnsi="仿宋_GB2312" w:cs="仿宋_GB2312" w:hint="eastAsia"/>
                <w:sz w:val="21"/>
                <w:szCs w:val="21"/>
              </w:rPr>
              <w:t>职责表述：</w:t>
            </w:r>
            <w:r>
              <w:rPr>
                <w:rFonts w:ascii="仿宋_GB2312" w:hAnsi="仿宋_GB2312" w:cs="仿宋_GB2312" w:hint="eastAsia"/>
                <w:sz w:val="21"/>
                <w:szCs w:val="21"/>
              </w:rPr>
              <w:t xml:space="preserve"> </w:t>
            </w:r>
            <w:r>
              <w:rPr>
                <w:rFonts w:ascii="仿宋_GB2312" w:hAnsi="仿宋_GB2312" w:cs="仿宋_GB2312" w:hint="eastAsia"/>
                <w:sz w:val="21"/>
                <w:szCs w:val="21"/>
              </w:rPr>
              <w:t>负责医院的配电工作</w:t>
            </w:r>
          </w:p>
        </w:tc>
      </w:tr>
      <w:tr w:rsidR="00376FBA" w14:paraId="2490792F"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2FBD710F" w14:textId="77777777" w:rsidR="00376FBA" w:rsidRDefault="00376FBA">
            <w:pPr>
              <w:widowControl/>
              <w:jc w:val="left"/>
              <w:rPr>
                <w:rFonts w:ascii="仿宋_GB2312" w:hAnsi="仿宋_GB2312" w:cs="仿宋_GB2312"/>
                <w:szCs w:val="21"/>
              </w:rPr>
            </w:pPr>
          </w:p>
        </w:tc>
        <w:tc>
          <w:tcPr>
            <w:tcW w:w="755" w:type="dxa"/>
            <w:vMerge w:val="restart"/>
            <w:tcBorders>
              <w:top w:val="single" w:sz="4" w:space="0" w:color="auto"/>
              <w:left w:val="single" w:sz="4" w:space="0" w:color="auto"/>
              <w:bottom w:val="single" w:sz="4" w:space="0" w:color="auto"/>
              <w:right w:val="single" w:sz="4" w:space="0" w:color="auto"/>
            </w:tcBorders>
            <w:vAlign w:val="center"/>
          </w:tcPr>
          <w:p w14:paraId="11A719C7" w14:textId="77777777" w:rsidR="00376FBA" w:rsidRDefault="00000000">
            <w:pPr>
              <w:adjustRightInd w:val="0"/>
              <w:snapToGrid w:val="0"/>
              <w:jc w:val="center"/>
              <w:rPr>
                <w:rFonts w:ascii="仿宋_GB2312" w:hAnsi="仿宋_GB2312" w:cs="仿宋_GB2312"/>
                <w:bCs/>
                <w:szCs w:val="21"/>
              </w:rPr>
            </w:pPr>
            <w:r>
              <w:rPr>
                <w:rFonts w:ascii="仿宋_GB2312" w:hAnsi="仿宋_GB2312" w:cs="仿宋_GB2312" w:hint="eastAsia"/>
                <w:bCs/>
                <w:sz w:val="21"/>
                <w:szCs w:val="21"/>
              </w:rPr>
              <w:t>工作</w:t>
            </w:r>
          </w:p>
          <w:p w14:paraId="5294AC27" w14:textId="77777777" w:rsidR="00376FBA" w:rsidRDefault="00000000">
            <w:pPr>
              <w:tabs>
                <w:tab w:val="left" w:pos="630"/>
              </w:tabs>
              <w:adjustRightInd w:val="0"/>
              <w:snapToGrid w:val="0"/>
              <w:jc w:val="center"/>
              <w:rPr>
                <w:rFonts w:ascii="仿宋_GB2312" w:hAnsi="仿宋_GB2312" w:cs="仿宋_GB2312"/>
                <w:szCs w:val="21"/>
              </w:rPr>
            </w:pPr>
            <w:r>
              <w:rPr>
                <w:rFonts w:ascii="仿宋_GB2312" w:hAnsi="仿宋_GB2312" w:cs="仿宋_GB2312" w:hint="eastAsia"/>
                <w:bCs/>
                <w:sz w:val="21"/>
                <w:szCs w:val="21"/>
              </w:rPr>
              <w:t>任务</w:t>
            </w:r>
          </w:p>
        </w:tc>
        <w:tc>
          <w:tcPr>
            <w:tcW w:w="8389" w:type="dxa"/>
            <w:tcBorders>
              <w:top w:val="single" w:sz="4" w:space="0" w:color="auto"/>
              <w:left w:val="single" w:sz="4" w:space="0" w:color="auto"/>
              <w:bottom w:val="single" w:sz="4" w:space="0" w:color="auto"/>
              <w:right w:val="single" w:sz="12" w:space="0" w:color="auto"/>
            </w:tcBorders>
            <w:vAlign w:val="center"/>
          </w:tcPr>
          <w:p w14:paraId="2C9D2B3C" w14:textId="77777777" w:rsidR="00376FBA" w:rsidRDefault="00000000">
            <w:pPr>
              <w:tabs>
                <w:tab w:val="left" w:pos="0"/>
              </w:tabs>
              <w:adjustRightInd w:val="0"/>
              <w:snapToGrid w:val="0"/>
              <w:ind w:firstLineChars="173" w:firstLine="363"/>
              <w:rPr>
                <w:rFonts w:ascii="仿宋_GB2312" w:hAnsi="仿宋_GB2312" w:cs="仿宋_GB2312"/>
                <w:szCs w:val="21"/>
              </w:rPr>
            </w:pPr>
            <w:r>
              <w:rPr>
                <w:rFonts w:ascii="仿宋_GB2312" w:hAnsi="仿宋_GB2312" w:cs="仿宋_GB2312" w:hint="eastAsia"/>
                <w:sz w:val="21"/>
                <w:szCs w:val="21"/>
              </w:rPr>
              <w:t>使用智慧平台及现场巡查相结合的方式，监控配电室的运行情况，保障正常供电</w:t>
            </w:r>
          </w:p>
        </w:tc>
      </w:tr>
      <w:tr w:rsidR="00376FBA" w14:paraId="693D5951"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5585D87D"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0ACF1A24"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462A8BAE" w14:textId="77777777" w:rsidR="00376FBA" w:rsidRDefault="00000000">
            <w:pPr>
              <w:tabs>
                <w:tab w:val="left" w:pos="0"/>
              </w:tabs>
              <w:adjustRightInd w:val="0"/>
              <w:snapToGrid w:val="0"/>
              <w:ind w:firstLineChars="173" w:firstLine="363"/>
              <w:rPr>
                <w:rFonts w:ascii="仿宋_GB2312" w:hAnsi="仿宋_GB2312" w:cs="仿宋_GB2312"/>
                <w:szCs w:val="21"/>
              </w:rPr>
            </w:pPr>
            <w:r>
              <w:rPr>
                <w:rFonts w:ascii="仿宋_GB2312" w:hAnsi="仿宋_GB2312" w:cs="仿宋_GB2312" w:hint="eastAsia"/>
                <w:sz w:val="21"/>
                <w:szCs w:val="21"/>
              </w:rPr>
              <w:t>严格执行操作规程和各项规章制度，做好配电室的高低压检测工作</w:t>
            </w:r>
          </w:p>
        </w:tc>
      </w:tr>
      <w:tr w:rsidR="00376FBA" w14:paraId="09034E03"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719860B9"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7DC39369"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52FB2D3D" w14:textId="77777777" w:rsidR="00376FBA" w:rsidRDefault="00000000">
            <w:pPr>
              <w:tabs>
                <w:tab w:val="left" w:pos="0"/>
              </w:tabs>
              <w:adjustRightInd w:val="0"/>
              <w:snapToGrid w:val="0"/>
              <w:ind w:firstLineChars="173" w:firstLine="363"/>
              <w:rPr>
                <w:rFonts w:ascii="仿宋_GB2312" w:hAnsi="仿宋_GB2312" w:cs="仿宋_GB2312"/>
                <w:szCs w:val="21"/>
              </w:rPr>
            </w:pPr>
            <w:r>
              <w:rPr>
                <w:rFonts w:ascii="仿宋_GB2312" w:hAnsi="仿宋_GB2312" w:cs="仿宋_GB2312" w:hint="eastAsia"/>
                <w:sz w:val="21"/>
                <w:szCs w:val="21"/>
              </w:rPr>
              <w:t>负责保障异常情况下的电力应急供应</w:t>
            </w:r>
          </w:p>
        </w:tc>
      </w:tr>
      <w:tr w:rsidR="00376FBA" w14:paraId="18AA616C"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5ED47C30"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18AD38FF"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48705645" w14:textId="77777777" w:rsidR="00376FBA" w:rsidRDefault="00000000">
            <w:pPr>
              <w:tabs>
                <w:tab w:val="left" w:pos="0"/>
              </w:tabs>
              <w:adjustRightInd w:val="0"/>
              <w:snapToGrid w:val="0"/>
              <w:ind w:firstLineChars="173" w:firstLine="363"/>
              <w:rPr>
                <w:rFonts w:ascii="仿宋_GB2312" w:hAnsi="仿宋_GB2312" w:cs="仿宋_GB2312"/>
                <w:szCs w:val="21"/>
              </w:rPr>
            </w:pPr>
            <w:r>
              <w:rPr>
                <w:rFonts w:ascii="仿宋_GB2312" w:hAnsi="仿宋_GB2312" w:cs="仿宋_GB2312" w:hint="eastAsia"/>
                <w:sz w:val="21"/>
                <w:szCs w:val="21"/>
              </w:rPr>
              <w:t>认真进行巡视与检查，发现问题及时处理并记录</w:t>
            </w:r>
          </w:p>
        </w:tc>
      </w:tr>
      <w:tr w:rsidR="00376FBA" w14:paraId="3E00C3AF"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5B68233B"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451C74B6"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6FB641A1" w14:textId="77777777" w:rsidR="00376FBA" w:rsidRDefault="00000000">
            <w:pPr>
              <w:tabs>
                <w:tab w:val="left" w:pos="0"/>
              </w:tabs>
              <w:adjustRightInd w:val="0"/>
              <w:snapToGrid w:val="0"/>
              <w:ind w:firstLineChars="173" w:firstLine="363"/>
              <w:rPr>
                <w:rFonts w:ascii="仿宋_GB2312" w:hAnsi="仿宋_GB2312" w:cs="仿宋_GB2312"/>
                <w:szCs w:val="21"/>
              </w:rPr>
            </w:pPr>
            <w:r>
              <w:rPr>
                <w:rFonts w:ascii="仿宋_GB2312" w:hAnsi="仿宋_GB2312" w:cs="仿宋_GB2312" w:hint="eastAsia"/>
                <w:sz w:val="21"/>
                <w:szCs w:val="21"/>
              </w:rPr>
              <w:t>积极配合供配电维保单位进行配电室设备的维护和保养工作</w:t>
            </w:r>
          </w:p>
        </w:tc>
      </w:tr>
      <w:tr w:rsidR="00376FBA" w14:paraId="477100ED"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3E5FF6B4"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028820F9"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3B65B22B" w14:textId="77777777" w:rsidR="00376FBA" w:rsidRDefault="00000000">
            <w:pPr>
              <w:tabs>
                <w:tab w:val="left" w:pos="0"/>
              </w:tabs>
              <w:adjustRightInd w:val="0"/>
              <w:snapToGrid w:val="0"/>
              <w:ind w:firstLineChars="173" w:firstLine="363"/>
              <w:rPr>
                <w:rFonts w:ascii="仿宋_GB2312" w:hAnsi="仿宋_GB2312" w:cs="仿宋_GB2312"/>
                <w:szCs w:val="21"/>
              </w:rPr>
            </w:pPr>
            <w:r>
              <w:rPr>
                <w:rFonts w:ascii="仿宋_GB2312" w:hAnsi="仿宋_GB2312" w:cs="仿宋_GB2312" w:hint="eastAsia"/>
                <w:sz w:val="21"/>
                <w:szCs w:val="21"/>
              </w:rPr>
              <w:t>保持配电房内外清洁卫生，防止鼠及其它动物进入电房</w:t>
            </w:r>
          </w:p>
        </w:tc>
      </w:tr>
      <w:tr w:rsidR="00376FBA" w14:paraId="4AB413BD"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553D64C1"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2F4F2618"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0A75225E" w14:textId="77777777" w:rsidR="00376FBA" w:rsidRDefault="00000000">
            <w:pPr>
              <w:tabs>
                <w:tab w:val="left" w:pos="0"/>
              </w:tabs>
              <w:adjustRightInd w:val="0"/>
              <w:snapToGrid w:val="0"/>
              <w:ind w:firstLineChars="173" w:firstLine="363"/>
              <w:rPr>
                <w:rFonts w:ascii="仿宋_GB2312" w:hAnsi="仿宋_GB2312" w:cs="仿宋_GB2312"/>
                <w:szCs w:val="21"/>
              </w:rPr>
            </w:pPr>
            <w:r>
              <w:rPr>
                <w:rFonts w:ascii="仿宋_GB2312" w:hAnsi="仿宋_GB2312" w:cs="仿宋_GB2312" w:hint="eastAsia"/>
                <w:sz w:val="21"/>
                <w:szCs w:val="21"/>
              </w:rPr>
              <w:t>因检修或其它原因需停电时，提前做好转电工作，并及时通知各相关科室</w:t>
            </w:r>
          </w:p>
        </w:tc>
      </w:tr>
      <w:tr w:rsidR="00376FBA" w14:paraId="5E8B49F7"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79661E36"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5DA1F4AD"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293482D1" w14:textId="77777777" w:rsidR="00376FBA" w:rsidRDefault="00000000">
            <w:pPr>
              <w:tabs>
                <w:tab w:val="left" w:pos="0"/>
              </w:tabs>
              <w:adjustRightInd w:val="0"/>
              <w:snapToGrid w:val="0"/>
              <w:ind w:firstLineChars="173" w:firstLine="363"/>
              <w:rPr>
                <w:rFonts w:ascii="仿宋_GB2312" w:hAnsi="仿宋_GB2312" w:cs="仿宋_GB2312"/>
                <w:szCs w:val="21"/>
              </w:rPr>
            </w:pPr>
            <w:r>
              <w:rPr>
                <w:rFonts w:ascii="仿宋_GB2312" w:hAnsi="仿宋_GB2312" w:cs="仿宋_GB2312" w:hint="eastAsia"/>
                <w:sz w:val="21"/>
                <w:szCs w:val="21"/>
              </w:rPr>
              <w:t>做好值班记录，按时上班并完成好交接班手续</w:t>
            </w:r>
          </w:p>
        </w:tc>
      </w:tr>
      <w:tr w:rsidR="00376FBA" w14:paraId="457C21E4"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20A171DB"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6C99B253"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5F5B1D33" w14:textId="77777777" w:rsidR="00376FBA" w:rsidRDefault="00000000">
            <w:pPr>
              <w:tabs>
                <w:tab w:val="left" w:pos="0"/>
              </w:tabs>
              <w:adjustRightInd w:val="0"/>
              <w:snapToGrid w:val="0"/>
              <w:ind w:firstLineChars="173" w:firstLine="363"/>
              <w:rPr>
                <w:rFonts w:ascii="仿宋_GB2312" w:hAnsi="仿宋_GB2312" w:cs="仿宋_GB2312"/>
                <w:szCs w:val="21"/>
              </w:rPr>
            </w:pPr>
            <w:r>
              <w:rPr>
                <w:rFonts w:ascii="仿宋_GB2312" w:hAnsi="仿宋_GB2312" w:cs="仿宋_GB2312" w:hint="eastAsia"/>
                <w:sz w:val="21"/>
                <w:szCs w:val="21"/>
              </w:rPr>
              <w:t>负责请领、保管各种维修零部件和耗材等物品</w:t>
            </w:r>
          </w:p>
        </w:tc>
      </w:tr>
      <w:tr w:rsidR="00376FBA" w14:paraId="56B6F510"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462D050A"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482728F9"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215BB838" w14:textId="77777777" w:rsidR="00376FBA" w:rsidRDefault="00000000">
            <w:pPr>
              <w:tabs>
                <w:tab w:val="left" w:pos="0"/>
              </w:tabs>
              <w:adjustRightInd w:val="0"/>
              <w:snapToGrid w:val="0"/>
              <w:ind w:firstLineChars="173" w:firstLine="363"/>
              <w:rPr>
                <w:rFonts w:ascii="仿宋_GB2312" w:hAnsi="仿宋_GB2312" w:cs="仿宋_GB2312"/>
                <w:sz w:val="21"/>
                <w:szCs w:val="21"/>
              </w:rPr>
            </w:pPr>
            <w:r>
              <w:rPr>
                <w:rFonts w:ascii="仿宋_GB2312" w:hAnsi="仿宋_GB2312" w:cs="仿宋_GB2312" w:hint="eastAsia"/>
                <w:sz w:val="21"/>
                <w:szCs w:val="21"/>
              </w:rPr>
              <w:t>在条件允许的情况下，负责对个别故障的仪表、电池、指示灯等耗材进行更换（不含材料采购）</w:t>
            </w:r>
          </w:p>
        </w:tc>
      </w:tr>
      <w:tr w:rsidR="00376FBA" w14:paraId="69667AF8"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43E453E8"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2973D71B"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5C0FE8E5" w14:textId="77777777" w:rsidR="00376FBA" w:rsidRDefault="00000000">
            <w:pPr>
              <w:tabs>
                <w:tab w:val="left" w:pos="0"/>
              </w:tabs>
              <w:adjustRightInd w:val="0"/>
              <w:snapToGrid w:val="0"/>
              <w:ind w:firstLineChars="150" w:firstLine="315"/>
              <w:rPr>
                <w:rFonts w:ascii="仿宋_GB2312" w:hAnsi="仿宋_GB2312" w:cs="仿宋_GB2312"/>
                <w:szCs w:val="21"/>
              </w:rPr>
            </w:pPr>
            <w:r>
              <w:rPr>
                <w:rFonts w:ascii="仿宋_GB2312" w:hAnsi="仿宋_GB2312" w:cs="仿宋_GB2312" w:hint="eastAsia"/>
                <w:sz w:val="21"/>
                <w:szCs w:val="21"/>
              </w:rPr>
              <w:t>监控配电室的运行情况，保障正常供电</w:t>
            </w:r>
          </w:p>
        </w:tc>
      </w:tr>
      <w:tr w:rsidR="00376FBA" w14:paraId="5F760791" w14:textId="77777777">
        <w:trPr>
          <w:cantSplit/>
          <w:trHeight w:val="397"/>
          <w:jc w:val="center"/>
        </w:trPr>
        <w:tc>
          <w:tcPr>
            <w:tcW w:w="633" w:type="dxa"/>
            <w:vMerge w:val="restart"/>
            <w:tcBorders>
              <w:top w:val="single" w:sz="4" w:space="0" w:color="auto"/>
              <w:left w:val="single" w:sz="12" w:space="0" w:color="auto"/>
              <w:bottom w:val="single" w:sz="4" w:space="0" w:color="auto"/>
              <w:right w:val="single" w:sz="4" w:space="0" w:color="auto"/>
            </w:tcBorders>
            <w:vAlign w:val="center"/>
          </w:tcPr>
          <w:p w14:paraId="1B887DDF"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szCs w:val="21"/>
              </w:rPr>
              <w:t>职</w:t>
            </w:r>
          </w:p>
          <w:p w14:paraId="5E519E90"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szCs w:val="21"/>
              </w:rPr>
              <w:t>责</w:t>
            </w:r>
          </w:p>
          <w:p w14:paraId="7C3CF03F"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szCs w:val="21"/>
              </w:rPr>
              <w:t>二</w:t>
            </w:r>
          </w:p>
        </w:tc>
        <w:tc>
          <w:tcPr>
            <w:tcW w:w="9144" w:type="dxa"/>
            <w:gridSpan w:val="2"/>
            <w:tcBorders>
              <w:top w:val="single" w:sz="4" w:space="0" w:color="auto"/>
              <w:left w:val="single" w:sz="4" w:space="0" w:color="auto"/>
              <w:bottom w:val="single" w:sz="4" w:space="0" w:color="auto"/>
              <w:right w:val="single" w:sz="12" w:space="0" w:color="auto"/>
            </w:tcBorders>
            <w:vAlign w:val="center"/>
          </w:tcPr>
          <w:p w14:paraId="48D99D58" w14:textId="77777777" w:rsidR="00376FBA" w:rsidRDefault="00000000">
            <w:pPr>
              <w:rPr>
                <w:rFonts w:ascii="仿宋_GB2312" w:hAnsi="仿宋_GB2312" w:cs="仿宋_GB2312"/>
                <w:sz w:val="21"/>
                <w:szCs w:val="21"/>
              </w:rPr>
            </w:pPr>
            <w:r>
              <w:rPr>
                <w:rFonts w:ascii="仿宋_GB2312" w:hAnsi="仿宋_GB2312" w:cs="仿宋_GB2312"/>
                <w:sz w:val="21"/>
                <w:szCs w:val="21"/>
              </w:rPr>
              <w:t>职责表述</w:t>
            </w:r>
            <w:r>
              <w:rPr>
                <w:rFonts w:ascii="仿宋_GB2312" w:hAnsi="仿宋_GB2312" w:cs="仿宋_GB2312" w:hint="eastAsia"/>
                <w:sz w:val="21"/>
                <w:szCs w:val="21"/>
              </w:rPr>
              <w:t>：</w:t>
            </w:r>
            <w:r>
              <w:rPr>
                <w:rFonts w:ascii="仿宋_GB2312" w:hAnsi="仿宋_GB2312" w:cs="仿宋_GB2312"/>
                <w:sz w:val="21"/>
                <w:szCs w:val="21"/>
              </w:rPr>
              <w:t>负责智慧平台供配电模块的检查维护</w:t>
            </w:r>
          </w:p>
        </w:tc>
      </w:tr>
      <w:tr w:rsidR="00376FBA" w14:paraId="586CC17E" w14:textId="77777777">
        <w:trPr>
          <w:cantSplit/>
          <w:trHeight w:val="476"/>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4E0D3445" w14:textId="77777777" w:rsidR="00376FBA" w:rsidRDefault="00376FBA">
            <w:pPr>
              <w:widowControl/>
              <w:jc w:val="left"/>
              <w:rPr>
                <w:rFonts w:ascii="仿宋_GB2312" w:hAnsi="仿宋_GB2312" w:cs="仿宋_GB2312"/>
                <w:szCs w:val="21"/>
              </w:rPr>
            </w:pPr>
          </w:p>
        </w:tc>
        <w:tc>
          <w:tcPr>
            <w:tcW w:w="755" w:type="dxa"/>
            <w:vMerge w:val="restart"/>
            <w:tcBorders>
              <w:top w:val="single" w:sz="4" w:space="0" w:color="auto"/>
              <w:left w:val="single" w:sz="4" w:space="0" w:color="auto"/>
              <w:bottom w:val="single" w:sz="4" w:space="0" w:color="auto"/>
              <w:right w:val="single" w:sz="4" w:space="0" w:color="auto"/>
            </w:tcBorders>
            <w:vAlign w:val="center"/>
          </w:tcPr>
          <w:p w14:paraId="6B9B18CD" w14:textId="77777777" w:rsidR="00376FBA" w:rsidRDefault="00000000">
            <w:pPr>
              <w:tabs>
                <w:tab w:val="left" w:pos="630"/>
              </w:tabs>
              <w:adjustRightInd w:val="0"/>
              <w:snapToGrid w:val="0"/>
              <w:jc w:val="center"/>
              <w:rPr>
                <w:rFonts w:ascii="仿宋_GB2312" w:hAnsi="仿宋_GB2312" w:cs="仿宋_GB2312"/>
                <w:szCs w:val="21"/>
              </w:rPr>
            </w:pPr>
            <w:r>
              <w:rPr>
                <w:rFonts w:ascii="仿宋_GB2312" w:hAnsi="仿宋_GB2312" w:cs="仿宋_GB2312"/>
                <w:szCs w:val="21"/>
              </w:rPr>
              <w:t>工作任务</w:t>
            </w:r>
          </w:p>
        </w:tc>
        <w:tc>
          <w:tcPr>
            <w:tcW w:w="8389" w:type="dxa"/>
            <w:tcBorders>
              <w:top w:val="single" w:sz="4" w:space="0" w:color="auto"/>
              <w:left w:val="single" w:sz="4" w:space="0" w:color="auto"/>
              <w:bottom w:val="single" w:sz="4" w:space="0" w:color="auto"/>
              <w:right w:val="single" w:sz="12" w:space="0" w:color="auto"/>
            </w:tcBorders>
            <w:vAlign w:val="center"/>
          </w:tcPr>
          <w:p w14:paraId="3813533B" w14:textId="77777777" w:rsidR="00376FBA" w:rsidRDefault="00000000">
            <w:pPr>
              <w:tabs>
                <w:tab w:val="left" w:pos="0"/>
              </w:tabs>
              <w:adjustRightInd w:val="0"/>
              <w:snapToGrid w:val="0"/>
              <w:ind w:firstLineChars="174" w:firstLine="365"/>
              <w:rPr>
                <w:rFonts w:ascii="仿宋_GB2312" w:hAnsi="仿宋_GB2312" w:cs="仿宋_GB2312"/>
                <w:sz w:val="21"/>
                <w:szCs w:val="21"/>
              </w:rPr>
            </w:pPr>
            <w:r>
              <w:rPr>
                <w:rFonts w:ascii="仿宋_GB2312" w:hAnsi="仿宋_GB2312" w:cs="仿宋_GB2312"/>
                <w:sz w:val="21"/>
                <w:szCs w:val="21"/>
              </w:rPr>
              <w:t>检查智慧平台供配电模块各类传感器</w:t>
            </w:r>
            <w:r>
              <w:rPr>
                <w:rFonts w:ascii="仿宋_GB2312" w:hAnsi="仿宋_GB2312" w:cs="仿宋_GB2312" w:hint="eastAsia"/>
                <w:sz w:val="21"/>
                <w:szCs w:val="21"/>
              </w:rPr>
              <w:t>、</w:t>
            </w:r>
            <w:r>
              <w:rPr>
                <w:rFonts w:ascii="仿宋_GB2312" w:hAnsi="仿宋_GB2312" w:cs="仿宋_GB2312" w:hint="eastAsia"/>
                <w:sz w:val="21"/>
                <w:szCs w:val="21"/>
              </w:rPr>
              <w:t>DDC</w:t>
            </w:r>
            <w:r>
              <w:rPr>
                <w:rFonts w:ascii="仿宋_GB2312" w:hAnsi="仿宋_GB2312" w:cs="仿宋_GB2312" w:hint="eastAsia"/>
                <w:sz w:val="21"/>
                <w:szCs w:val="21"/>
              </w:rPr>
              <w:t>控制器等各类硬件设备是否正常，非正常运行的硬件设备及时联系质保单位或维保单位维修。</w:t>
            </w:r>
          </w:p>
        </w:tc>
      </w:tr>
      <w:tr w:rsidR="00376FBA" w14:paraId="78F549AB"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5F47EE6A"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65924B12"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3856E754" w14:textId="77777777" w:rsidR="00376FBA" w:rsidRDefault="00000000">
            <w:pPr>
              <w:tabs>
                <w:tab w:val="left" w:pos="0"/>
              </w:tabs>
              <w:adjustRightInd w:val="0"/>
              <w:snapToGrid w:val="0"/>
              <w:rPr>
                <w:rFonts w:ascii="仿宋_GB2312" w:hAnsi="仿宋_GB2312" w:cs="仿宋_GB2312"/>
                <w:sz w:val="21"/>
                <w:szCs w:val="21"/>
              </w:rPr>
            </w:pPr>
            <w:r>
              <w:rPr>
                <w:rFonts w:ascii="仿宋_GB2312" w:hAnsi="仿宋_GB2312" w:cs="仿宋_GB2312" w:hint="eastAsia"/>
                <w:sz w:val="21"/>
                <w:szCs w:val="21"/>
              </w:rPr>
              <w:t xml:space="preserve">    </w:t>
            </w:r>
            <w:r>
              <w:rPr>
                <w:rFonts w:ascii="仿宋_GB2312" w:hAnsi="仿宋_GB2312" w:cs="仿宋_GB2312" w:hint="eastAsia"/>
                <w:sz w:val="21"/>
                <w:szCs w:val="21"/>
              </w:rPr>
              <w:t>检查智慧平台供配电模块相关软件功能是否正常，不正常需及时联系质保单位或维保单位维修。</w:t>
            </w:r>
          </w:p>
        </w:tc>
      </w:tr>
      <w:tr w:rsidR="00376FBA" w14:paraId="710BB8A0" w14:textId="77777777">
        <w:trPr>
          <w:cantSplit/>
          <w:trHeight w:val="397"/>
          <w:jc w:val="center"/>
        </w:trPr>
        <w:tc>
          <w:tcPr>
            <w:tcW w:w="633" w:type="dxa"/>
            <w:vMerge w:val="restart"/>
            <w:tcBorders>
              <w:top w:val="single" w:sz="4" w:space="0" w:color="auto"/>
              <w:left w:val="single" w:sz="12" w:space="0" w:color="auto"/>
              <w:right w:val="single" w:sz="4" w:space="0" w:color="auto"/>
            </w:tcBorders>
            <w:vAlign w:val="center"/>
          </w:tcPr>
          <w:p w14:paraId="75182240"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职</w:t>
            </w:r>
          </w:p>
          <w:p w14:paraId="39E6D847" w14:textId="77777777" w:rsidR="00376FBA" w:rsidRDefault="00000000">
            <w:pPr>
              <w:adjustRightInd w:val="0"/>
              <w:snapToGrid w:val="0"/>
              <w:jc w:val="center"/>
              <w:rPr>
                <w:rFonts w:ascii="仿宋_GB2312" w:hAnsi="仿宋_GB2312" w:cs="仿宋_GB2312"/>
                <w:sz w:val="21"/>
                <w:szCs w:val="21"/>
              </w:rPr>
            </w:pPr>
            <w:r>
              <w:rPr>
                <w:rFonts w:ascii="仿宋_GB2312" w:hAnsi="仿宋_GB2312" w:cs="仿宋_GB2312" w:hint="eastAsia"/>
                <w:sz w:val="21"/>
                <w:szCs w:val="21"/>
              </w:rPr>
              <w:t>责</w:t>
            </w:r>
          </w:p>
          <w:p w14:paraId="6803EC57"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三</w:t>
            </w:r>
          </w:p>
        </w:tc>
        <w:tc>
          <w:tcPr>
            <w:tcW w:w="9144" w:type="dxa"/>
            <w:gridSpan w:val="2"/>
            <w:tcBorders>
              <w:top w:val="single" w:sz="4" w:space="0" w:color="auto"/>
              <w:left w:val="single" w:sz="4" w:space="0" w:color="auto"/>
              <w:bottom w:val="single" w:sz="4" w:space="0" w:color="auto"/>
              <w:right w:val="single" w:sz="12" w:space="0" w:color="auto"/>
            </w:tcBorders>
            <w:vAlign w:val="center"/>
          </w:tcPr>
          <w:p w14:paraId="798EA98E" w14:textId="77777777" w:rsidR="00376FBA" w:rsidRDefault="00000000">
            <w:pPr>
              <w:tabs>
                <w:tab w:val="left" w:pos="0"/>
              </w:tabs>
              <w:adjustRightInd w:val="0"/>
              <w:snapToGrid w:val="0"/>
              <w:rPr>
                <w:rFonts w:ascii="仿宋_GB2312" w:hAnsi="仿宋_GB2312" w:cs="仿宋_GB2312"/>
                <w:sz w:val="21"/>
                <w:szCs w:val="21"/>
              </w:rPr>
            </w:pPr>
            <w:r>
              <w:rPr>
                <w:rFonts w:ascii="仿宋_GB2312" w:hAnsi="仿宋_GB2312" w:cs="仿宋_GB2312" w:hint="eastAsia"/>
                <w:sz w:val="21"/>
                <w:szCs w:val="21"/>
              </w:rPr>
              <w:t>职责表述：</w:t>
            </w:r>
            <w:r>
              <w:rPr>
                <w:rFonts w:ascii="仿宋_GB2312" w:hAnsi="仿宋_GB2312" w:cs="仿宋_GB2312" w:hint="eastAsia"/>
                <w:sz w:val="21"/>
                <w:szCs w:val="21"/>
              </w:rPr>
              <w:t xml:space="preserve"> </w:t>
            </w:r>
            <w:r>
              <w:rPr>
                <w:rFonts w:ascii="仿宋_GB2312" w:hAnsi="仿宋_GB2312" w:cs="仿宋_GB2312" w:hint="eastAsia"/>
                <w:sz w:val="21"/>
                <w:szCs w:val="21"/>
              </w:rPr>
              <w:t>其他日常工作</w:t>
            </w:r>
          </w:p>
        </w:tc>
      </w:tr>
      <w:tr w:rsidR="00376FBA" w14:paraId="0C65B6CE" w14:textId="77777777">
        <w:trPr>
          <w:cantSplit/>
          <w:trHeight w:val="397"/>
          <w:jc w:val="center"/>
        </w:trPr>
        <w:tc>
          <w:tcPr>
            <w:tcW w:w="633" w:type="dxa"/>
            <w:vMerge/>
            <w:tcBorders>
              <w:left w:val="single" w:sz="12" w:space="0" w:color="auto"/>
              <w:right w:val="single" w:sz="4" w:space="0" w:color="auto"/>
            </w:tcBorders>
            <w:vAlign w:val="center"/>
          </w:tcPr>
          <w:p w14:paraId="69B6BEB2" w14:textId="77777777" w:rsidR="00376FBA" w:rsidRDefault="00376FBA">
            <w:pPr>
              <w:widowControl/>
              <w:jc w:val="left"/>
              <w:rPr>
                <w:rFonts w:ascii="仿宋_GB2312" w:hAnsi="仿宋_GB2312" w:cs="仿宋_GB2312"/>
                <w:szCs w:val="21"/>
              </w:rPr>
            </w:pPr>
          </w:p>
        </w:tc>
        <w:tc>
          <w:tcPr>
            <w:tcW w:w="755" w:type="dxa"/>
            <w:vMerge w:val="restart"/>
            <w:tcBorders>
              <w:top w:val="single" w:sz="4" w:space="0" w:color="auto"/>
              <w:left w:val="single" w:sz="4" w:space="0" w:color="auto"/>
              <w:right w:val="single" w:sz="4" w:space="0" w:color="auto"/>
            </w:tcBorders>
            <w:vAlign w:val="center"/>
          </w:tcPr>
          <w:p w14:paraId="22BE9426" w14:textId="77777777" w:rsidR="00376FBA" w:rsidRDefault="00000000">
            <w:pPr>
              <w:tabs>
                <w:tab w:val="left" w:pos="630"/>
              </w:tabs>
              <w:adjustRightInd w:val="0"/>
              <w:snapToGrid w:val="0"/>
              <w:jc w:val="center"/>
              <w:rPr>
                <w:rFonts w:ascii="仿宋_GB2312" w:hAnsi="仿宋_GB2312" w:cs="仿宋_GB2312"/>
                <w:szCs w:val="21"/>
              </w:rPr>
            </w:pPr>
            <w:r>
              <w:rPr>
                <w:rFonts w:ascii="仿宋_GB2312" w:hAnsi="仿宋_GB2312" w:cs="仿宋_GB2312" w:hint="eastAsia"/>
                <w:sz w:val="21"/>
                <w:szCs w:val="21"/>
              </w:rPr>
              <w:t>工作</w:t>
            </w:r>
          </w:p>
          <w:p w14:paraId="04463559" w14:textId="77777777" w:rsidR="00376FBA" w:rsidRDefault="00000000">
            <w:pPr>
              <w:tabs>
                <w:tab w:val="left" w:pos="630"/>
              </w:tabs>
              <w:adjustRightInd w:val="0"/>
              <w:snapToGrid w:val="0"/>
              <w:jc w:val="center"/>
              <w:rPr>
                <w:rFonts w:ascii="仿宋_GB2312" w:hAnsi="仿宋_GB2312" w:cs="仿宋_GB2312"/>
                <w:szCs w:val="21"/>
              </w:rPr>
            </w:pPr>
            <w:r>
              <w:rPr>
                <w:rFonts w:ascii="仿宋_GB2312" w:hAnsi="仿宋_GB2312" w:cs="仿宋_GB2312" w:hint="eastAsia"/>
                <w:sz w:val="21"/>
                <w:szCs w:val="21"/>
              </w:rPr>
              <w:t>任务</w:t>
            </w:r>
          </w:p>
        </w:tc>
        <w:tc>
          <w:tcPr>
            <w:tcW w:w="8389" w:type="dxa"/>
            <w:tcBorders>
              <w:top w:val="single" w:sz="4" w:space="0" w:color="auto"/>
              <w:left w:val="single" w:sz="4" w:space="0" w:color="auto"/>
              <w:bottom w:val="single" w:sz="4" w:space="0" w:color="auto"/>
              <w:right w:val="single" w:sz="12" w:space="0" w:color="auto"/>
            </w:tcBorders>
            <w:vAlign w:val="center"/>
          </w:tcPr>
          <w:p w14:paraId="14794C02" w14:textId="77777777" w:rsidR="00376FBA" w:rsidRDefault="00000000">
            <w:pPr>
              <w:tabs>
                <w:tab w:val="left" w:pos="0"/>
              </w:tabs>
              <w:adjustRightInd w:val="0"/>
              <w:snapToGrid w:val="0"/>
              <w:ind w:firstLineChars="174" w:firstLine="365"/>
              <w:rPr>
                <w:rFonts w:ascii="仿宋_GB2312" w:hAnsi="仿宋_GB2312" w:cs="仿宋_GB2312"/>
                <w:szCs w:val="21"/>
              </w:rPr>
            </w:pPr>
            <w:r>
              <w:rPr>
                <w:rFonts w:ascii="仿宋_GB2312" w:hAnsi="仿宋_GB2312" w:cs="仿宋_GB2312" w:hint="eastAsia"/>
                <w:sz w:val="21"/>
                <w:szCs w:val="21"/>
              </w:rPr>
              <w:t>负责相关资料信息的收集、汇总和整理</w:t>
            </w:r>
          </w:p>
        </w:tc>
      </w:tr>
      <w:tr w:rsidR="00376FBA" w14:paraId="52AC6925" w14:textId="77777777">
        <w:trPr>
          <w:cantSplit/>
          <w:trHeight w:val="397"/>
          <w:jc w:val="center"/>
        </w:trPr>
        <w:tc>
          <w:tcPr>
            <w:tcW w:w="633" w:type="dxa"/>
            <w:vMerge/>
            <w:tcBorders>
              <w:left w:val="single" w:sz="12" w:space="0" w:color="auto"/>
              <w:bottom w:val="single" w:sz="4" w:space="0" w:color="auto"/>
              <w:right w:val="single" w:sz="4" w:space="0" w:color="auto"/>
            </w:tcBorders>
            <w:vAlign w:val="center"/>
          </w:tcPr>
          <w:p w14:paraId="3522BAA7" w14:textId="77777777" w:rsidR="00376FBA" w:rsidRDefault="00376FBA">
            <w:pPr>
              <w:widowControl/>
              <w:jc w:val="left"/>
              <w:rPr>
                <w:rFonts w:ascii="仿宋_GB2312" w:hAnsi="仿宋_GB2312" w:cs="仿宋_GB2312"/>
                <w:szCs w:val="21"/>
              </w:rPr>
            </w:pPr>
          </w:p>
        </w:tc>
        <w:tc>
          <w:tcPr>
            <w:tcW w:w="755" w:type="dxa"/>
            <w:vMerge/>
            <w:tcBorders>
              <w:left w:val="single" w:sz="4" w:space="0" w:color="auto"/>
              <w:bottom w:val="single" w:sz="4" w:space="0" w:color="auto"/>
              <w:right w:val="single" w:sz="4" w:space="0" w:color="auto"/>
            </w:tcBorders>
            <w:vAlign w:val="center"/>
          </w:tcPr>
          <w:p w14:paraId="105F6CE4"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37E12099" w14:textId="77777777" w:rsidR="00376FBA" w:rsidRDefault="00000000">
            <w:pPr>
              <w:tabs>
                <w:tab w:val="left" w:pos="0"/>
              </w:tabs>
              <w:adjustRightInd w:val="0"/>
              <w:snapToGrid w:val="0"/>
              <w:rPr>
                <w:rFonts w:ascii="仿宋_GB2312" w:hAnsi="仿宋_GB2312" w:cs="仿宋_GB2312"/>
                <w:sz w:val="21"/>
                <w:szCs w:val="21"/>
              </w:rPr>
            </w:pPr>
            <w:r>
              <w:rPr>
                <w:rFonts w:ascii="仿宋_GB2312" w:hAnsi="仿宋_GB2312" w:cs="仿宋_GB2312" w:hint="eastAsia"/>
                <w:sz w:val="21"/>
                <w:szCs w:val="21"/>
              </w:rPr>
              <w:t>负责定期向直接上级汇报工作，接受检查和监督</w:t>
            </w:r>
          </w:p>
        </w:tc>
      </w:tr>
      <w:tr w:rsidR="00376FBA" w14:paraId="58A48B5B" w14:textId="77777777">
        <w:trPr>
          <w:cantSplit/>
          <w:trHeight w:val="397"/>
          <w:jc w:val="center"/>
        </w:trPr>
        <w:tc>
          <w:tcPr>
            <w:tcW w:w="1388" w:type="dxa"/>
            <w:gridSpan w:val="2"/>
            <w:tcBorders>
              <w:top w:val="single" w:sz="8" w:space="0" w:color="auto"/>
              <w:left w:val="single" w:sz="12" w:space="0" w:color="auto"/>
              <w:bottom w:val="single" w:sz="8" w:space="0" w:color="auto"/>
              <w:right w:val="single" w:sz="4" w:space="0" w:color="auto"/>
            </w:tcBorders>
            <w:vAlign w:val="center"/>
          </w:tcPr>
          <w:p w14:paraId="3B4A88EF" w14:textId="77777777" w:rsidR="00376FBA" w:rsidRDefault="00000000">
            <w:pPr>
              <w:adjustRightInd w:val="0"/>
              <w:snapToGrid w:val="0"/>
              <w:rPr>
                <w:rFonts w:ascii="仿宋_GB2312" w:hAnsi="仿宋_GB2312" w:cs="仿宋_GB2312"/>
                <w:szCs w:val="21"/>
              </w:rPr>
            </w:pPr>
            <w:r>
              <w:rPr>
                <w:rFonts w:ascii="仿宋_GB2312" w:hAnsi="仿宋_GB2312" w:cs="仿宋_GB2312" w:hint="eastAsia"/>
                <w:sz w:val="21"/>
                <w:szCs w:val="21"/>
              </w:rPr>
              <w:t>主要工作关系</w:t>
            </w:r>
          </w:p>
        </w:tc>
        <w:tc>
          <w:tcPr>
            <w:tcW w:w="8389" w:type="dxa"/>
            <w:tcBorders>
              <w:top w:val="single" w:sz="8" w:space="0" w:color="auto"/>
              <w:left w:val="single" w:sz="4" w:space="0" w:color="auto"/>
              <w:bottom w:val="single" w:sz="8" w:space="0" w:color="auto"/>
              <w:right w:val="single" w:sz="12" w:space="0" w:color="auto"/>
            </w:tcBorders>
            <w:vAlign w:val="center"/>
          </w:tcPr>
          <w:p w14:paraId="35740028" w14:textId="77777777" w:rsidR="00376FBA" w:rsidRDefault="00000000">
            <w:pPr>
              <w:adjustRightInd w:val="0"/>
              <w:snapToGrid w:val="0"/>
              <w:ind w:left="23" w:firstLine="344"/>
              <w:rPr>
                <w:rFonts w:ascii="仿宋_GB2312" w:hAnsi="仿宋_GB2312" w:cs="仿宋_GB2312"/>
                <w:szCs w:val="21"/>
              </w:rPr>
            </w:pPr>
            <w:r>
              <w:rPr>
                <w:rFonts w:ascii="仿宋_GB2312" w:hAnsi="仿宋_GB2312" w:cs="仿宋_GB2312" w:hint="eastAsia"/>
                <w:sz w:val="21"/>
                <w:szCs w:val="21"/>
              </w:rPr>
              <w:t>院内：各个科室</w:t>
            </w:r>
          </w:p>
          <w:p w14:paraId="3E36D560" w14:textId="77777777" w:rsidR="00376FBA" w:rsidRDefault="00000000">
            <w:pPr>
              <w:adjustRightInd w:val="0"/>
              <w:snapToGrid w:val="0"/>
              <w:ind w:firstLine="344"/>
              <w:rPr>
                <w:rFonts w:ascii="仿宋_GB2312" w:hAnsi="仿宋_GB2312" w:cs="仿宋_GB2312"/>
                <w:szCs w:val="21"/>
              </w:rPr>
            </w:pPr>
            <w:r>
              <w:rPr>
                <w:rFonts w:ascii="仿宋_GB2312" w:hAnsi="仿宋_GB2312" w:cs="仿宋_GB2312" w:hint="eastAsia"/>
                <w:sz w:val="21"/>
                <w:szCs w:val="21"/>
              </w:rPr>
              <w:t>院外：供电局</w:t>
            </w:r>
          </w:p>
        </w:tc>
      </w:tr>
    </w:tbl>
    <w:p w14:paraId="3B8306D6" w14:textId="77777777" w:rsidR="00376FBA" w:rsidRDefault="00376FBA">
      <w:pPr>
        <w:widowControl/>
        <w:adjustRightInd w:val="0"/>
        <w:snapToGrid w:val="0"/>
        <w:spacing w:beforeLines="200" w:before="624" w:afterLines="100" w:after="312"/>
        <w:outlineLvl w:val="2"/>
        <w:rPr>
          <w:rFonts w:ascii="黑体" w:eastAsia="黑体" w:hAnsi="黑体" w:cs="黑体"/>
          <w:caps/>
          <w:kern w:val="0"/>
          <w:sz w:val="44"/>
          <w:szCs w:val="44"/>
        </w:rPr>
      </w:pP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3"/>
        <w:gridCol w:w="755"/>
        <w:gridCol w:w="8389"/>
      </w:tblGrid>
      <w:tr w:rsidR="00376FBA" w14:paraId="16678680" w14:textId="77777777">
        <w:trPr>
          <w:cantSplit/>
          <w:trHeight w:val="397"/>
          <w:jc w:val="center"/>
        </w:trPr>
        <w:tc>
          <w:tcPr>
            <w:tcW w:w="9777" w:type="dxa"/>
            <w:gridSpan w:val="3"/>
            <w:tcBorders>
              <w:top w:val="single" w:sz="12" w:space="0" w:color="auto"/>
              <w:left w:val="single" w:sz="12" w:space="0" w:color="auto"/>
              <w:bottom w:val="single" w:sz="4" w:space="0" w:color="auto"/>
              <w:right w:val="single" w:sz="12" w:space="0" w:color="auto"/>
            </w:tcBorders>
            <w:vAlign w:val="center"/>
          </w:tcPr>
          <w:p w14:paraId="2CAA2559" w14:textId="77777777" w:rsidR="00376FBA" w:rsidRDefault="00000000">
            <w:pPr>
              <w:adjustRightInd w:val="0"/>
              <w:snapToGrid w:val="0"/>
              <w:jc w:val="center"/>
              <w:rPr>
                <w:rFonts w:ascii="仿宋_GB2312" w:hAnsi="仿宋_GB2312" w:cs="仿宋_GB2312"/>
                <w:szCs w:val="24"/>
              </w:rPr>
            </w:pPr>
            <w:bookmarkStart w:id="29" w:name="_Toc466616762"/>
            <w:bookmarkStart w:id="30" w:name="_Toc374343204"/>
            <w:r>
              <w:rPr>
                <w:rFonts w:ascii="黑体" w:eastAsia="黑体" w:hAnsi="黑体" w:cs="黑体" w:hint="eastAsia"/>
                <w:caps/>
                <w:kern w:val="0"/>
                <w:szCs w:val="24"/>
              </w:rPr>
              <w:t>表4 冷热源、热水、生活水系统值班</w:t>
            </w:r>
            <w:bookmarkEnd w:id="29"/>
            <w:bookmarkEnd w:id="30"/>
            <w:r>
              <w:rPr>
                <w:rFonts w:ascii="黑体" w:eastAsia="黑体" w:hAnsi="黑体" w:cs="黑体" w:hint="eastAsia"/>
                <w:caps/>
                <w:kern w:val="0"/>
                <w:szCs w:val="24"/>
              </w:rPr>
              <w:t>工作职责</w:t>
            </w:r>
          </w:p>
        </w:tc>
      </w:tr>
      <w:tr w:rsidR="00376FBA" w14:paraId="31185359" w14:textId="77777777">
        <w:trPr>
          <w:cantSplit/>
          <w:trHeight w:val="397"/>
          <w:jc w:val="center"/>
        </w:trPr>
        <w:tc>
          <w:tcPr>
            <w:tcW w:w="9777" w:type="dxa"/>
            <w:gridSpan w:val="3"/>
            <w:tcBorders>
              <w:top w:val="single" w:sz="12" w:space="0" w:color="auto"/>
              <w:left w:val="single" w:sz="12" w:space="0" w:color="auto"/>
              <w:bottom w:val="single" w:sz="8" w:space="0" w:color="auto"/>
              <w:right w:val="single" w:sz="12" w:space="0" w:color="auto"/>
            </w:tcBorders>
            <w:vAlign w:val="center"/>
          </w:tcPr>
          <w:p w14:paraId="1C9F94B3"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任职资格：</w:t>
            </w:r>
          </w:p>
        </w:tc>
      </w:tr>
      <w:tr w:rsidR="00376FBA" w14:paraId="3F5B700C" w14:textId="77777777">
        <w:trPr>
          <w:cantSplit/>
          <w:trHeight w:val="397"/>
          <w:jc w:val="center"/>
        </w:trPr>
        <w:tc>
          <w:tcPr>
            <w:tcW w:w="1388" w:type="dxa"/>
            <w:gridSpan w:val="2"/>
            <w:tcBorders>
              <w:top w:val="single" w:sz="8" w:space="0" w:color="auto"/>
              <w:left w:val="single" w:sz="12" w:space="0" w:color="auto"/>
              <w:bottom w:val="single" w:sz="4" w:space="0" w:color="auto"/>
              <w:right w:val="single" w:sz="4" w:space="0" w:color="auto"/>
            </w:tcBorders>
            <w:vAlign w:val="center"/>
          </w:tcPr>
          <w:p w14:paraId="0D423947"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基本素质</w:t>
            </w:r>
          </w:p>
        </w:tc>
        <w:tc>
          <w:tcPr>
            <w:tcW w:w="8389" w:type="dxa"/>
            <w:tcBorders>
              <w:top w:val="single" w:sz="8" w:space="0" w:color="auto"/>
              <w:left w:val="single" w:sz="4" w:space="0" w:color="auto"/>
              <w:bottom w:val="single" w:sz="4" w:space="0" w:color="auto"/>
              <w:right w:val="single" w:sz="12" w:space="0" w:color="auto"/>
            </w:tcBorders>
            <w:vAlign w:val="center"/>
          </w:tcPr>
          <w:p w14:paraId="409C1842"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爱岗敬业，工作作风严谨，有良好的职业道德，团结同志，有良好的服务意识、配合协调意识与奉献精神，较强的经营分析能力以及解决问题的能力，遵守《医疗机构从业人员行为规范》。</w:t>
            </w:r>
          </w:p>
        </w:tc>
      </w:tr>
      <w:tr w:rsidR="00376FBA" w14:paraId="7050B111" w14:textId="77777777">
        <w:trPr>
          <w:cantSplit/>
          <w:trHeight w:val="397"/>
          <w:jc w:val="center"/>
        </w:trPr>
        <w:tc>
          <w:tcPr>
            <w:tcW w:w="1388" w:type="dxa"/>
            <w:gridSpan w:val="2"/>
            <w:tcBorders>
              <w:top w:val="single" w:sz="8" w:space="0" w:color="auto"/>
              <w:left w:val="single" w:sz="12" w:space="0" w:color="auto"/>
              <w:bottom w:val="single" w:sz="4" w:space="0" w:color="auto"/>
              <w:right w:val="single" w:sz="8" w:space="0" w:color="auto"/>
            </w:tcBorders>
            <w:vAlign w:val="center"/>
          </w:tcPr>
          <w:p w14:paraId="31E64E8F"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知识技能</w:t>
            </w:r>
          </w:p>
        </w:tc>
        <w:tc>
          <w:tcPr>
            <w:tcW w:w="8389" w:type="dxa"/>
            <w:tcBorders>
              <w:top w:val="single" w:sz="8" w:space="0" w:color="auto"/>
              <w:left w:val="single" w:sz="8" w:space="0" w:color="auto"/>
              <w:bottom w:val="single" w:sz="4" w:space="0" w:color="auto"/>
              <w:right w:val="single" w:sz="12" w:space="0" w:color="auto"/>
            </w:tcBorders>
            <w:vAlign w:val="center"/>
          </w:tcPr>
          <w:p w14:paraId="6B608163"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具有丰富的制冷或机电类专业知识和工作经验，有较强的动手能力，熟悉本院空调通风系统的运行情况，具备良好的语言表达能力和沟通协调能力</w:t>
            </w:r>
          </w:p>
        </w:tc>
      </w:tr>
      <w:tr w:rsidR="00376FBA" w14:paraId="0DDC43A5" w14:textId="77777777">
        <w:trPr>
          <w:cantSplit/>
          <w:trHeight w:val="397"/>
          <w:jc w:val="center"/>
        </w:trPr>
        <w:tc>
          <w:tcPr>
            <w:tcW w:w="9777" w:type="dxa"/>
            <w:gridSpan w:val="3"/>
            <w:tcBorders>
              <w:top w:val="single" w:sz="12" w:space="0" w:color="auto"/>
              <w:left w:val="single" w:sz="12" w:space="0" w:color="auto"/>
              <w:bottom w:val="single" w:sz="8" w:space="0" w:color="auto"/>
              <w:right w:val="single" w:sz="12" w:space="0" w:color="auto"/>
            </w:tcBorders>
            <w:vAlign w:val="center"/>
          </w:tcPr>
          <w:p w14:paraId="62A5CDFD"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bCs/>
                <w:sz w:val="21"/>
                <w:szCs w:val="21"/>
              </w:rPr>
              <w:t>职责与工作任务</w:t>
            </w:r>
            <w:r>
              <w:rPr>
                <w:rFonts w:ascii="仿宋_GB2312" w:hAnsi="仿宋_GB2312" w:cs="仿宋_GB2312" w:hint="eastAsia"/>
                <w:bCs/>
                <w:sz w:val="21"/>
                <w:szCs w:val="21"/>
              </w:rPr>
              <w:t>:</w:t>
            </w:r>
          </w:p>
        </w:tc>
      </w:tr>
      <w:tr w:rsidR="00376FBA" w14:paraId="7E1D3E38" w14:textId="77777777">
        <w:trPr>
          <w:cantSplit/>
          <w:trHeight w:val="397"/>
          <w:jc w:val="center"/>
        </w:trPr>
        <w:tc>
          <w:tcPr>
            <w:tcW w:w="633" w:type="dxa"/>
            <w:vMerge w:val="restart"/>
            <w:tcBorders>
              <w:top w:val="single" w:sz="4" w:space="0" w:color="auto"/>
              <w:left w:val="single" w:sz="12" w:space="0" w:color="auto"/>
              <w:bottom w:val="single" w:sz="4" w:space="0" w:color="auto"/>
              <w:right w:val="single" w:sz="4" w:space="0" w:color="auto"/>
            </w:tcBorders>
            <w:vAlign w:val="center"/>
          </w:tcPr>
          <w:p w14:paraId="561BD786"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职</w:t>
            </w:r>
          </w:p>
          <w:p w14:paraId="05280D92"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责</w:t>
            </w:r>
          </w:p>
          <w:p w14:paraId="6C9D3E01"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一</w:t>
            </w:r>
          </w:p>
        </w:tc>
        <w:tc>
          <w:tcPr>
            <w:tcW w:w="9144" w:type="dxa"/>
            <w:gridSpan w:val="2"/>
            <w:tcBorders>
              <w:top w:val="single" w:sz="4" w:space="0" w:color="auto"/>
              <w:left w:val="single" w:sz="4" w:space="0" w:color="auto"/>
              <w:bottom w:val="single" w:sz="4" w:space="0" w:color="auto"/>
              <w:right w:val="single" w:sz="12" w:space="0" w:color="auto"/>
            </w:tcBorders>
            <w:vAlign w:val="center"/>
          </w:tcPr>
          <w:p w14:paraId="67608D65" w14:textId="77777777" w:rsidR="00376FBA" w:rsidRDefault="00000000">
            <w:pPr>
              <w:rPr>
                <w:rFonts w:ascii="仿宋_GB2312" w:hAnsi="仿宋_GB2312" w:cs="仿宋_GB2312"/>
                <w:szCs w:val="21"/>
              </w:rPr>
            </w:pPr>
            <w:r>
              <w:rPr>
                <w:rFonts w:ascii="仿宋_GB2312" w:hAnsi="仿宋_GB2312" w:cs="仿宋_GB2312" w:hint="eastAsia"/>
                <w:sz w:val="21"/>
                <w:szCs w:val="21"/>
              </w:rPr>
              <w:t>职责表述：日常值班工作</w:t>
            </w:r>
          </w:p>
        </w:tc>
      </w:tr>
      <w:tr w:rsidR="00376FBA" w14:paraId="511B1534" w14:textId="77777777">
        <w:trPr>
          <w:cantSplit/>
          <w:trHeight w:val="375"/>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42E8E514" w14:textId="77777777" w:rsidR="00376FBA" w:rsidRDefault="00376FBA">
            <w:pPr>
              <w:widowControl/>
              <w:jc w:val="left"/>
              <w:rPr>
                <w:rFonts w:ascii="仿宋_GB2312" w:hAnsi="仿宋_GB2312" w:cs="仿宋_GB2312"/>
                <w:szCs w:val="21"/>
              </w:rPr>
            </w:pPr>
          </w:p>
        </w:tc>
        <w:tc>
          <w:tcPr>
            <w:tcW w:w="755" w:type="dxa"/>
            <w:vMerge w:val="restart"/>
            <w:tcBorders>
              <w:top w:val="single" w:sz="4" w:space="0" w:color="auto"/>
              <w:left w:val="single" w:sz="4" w:space="0" w:color="auto"/>
              <w:bottom w:val="single" w:sz="4" w:space="0" w:color="auto"/>
              <w:right w:val="single" w:sz="4" w:space="0" w:color="auto"/>
            </w:tcBorders>
            <w:vAlign w:val="center"/>
          </w:tcPr>
          <w:p w14:paraId="7BA8F81E" w14:textId="77777777" w:rsidR="00376FBA" w:rsidRDefault="00000000">
            <w:pPr>
              <w:adjustRightInd w:val="0"/>
              <w:snapToGrid w:val="0"/>
              <w:jc w:val="center"/>
              <w:rPr>
                <w:rFonts w:ascii="仿宋_GB2312" w:hAnsi="仿宋_GB2312" w:cs="仿宋_GB2312"/>
                <w:bCs/>
                <w:szCs w:val="21"/>
              </w:rPr>
            </w:pPr>
            <w:r>
              <w:rPr>
                <w:rFonts w:ascii="仿宋_GB2312" w:hAnsi="仿宋_GB2312" w:cs="仿宋_GB2312" w:hint="eastAsia"/>
                <w:bCs/>
                <w:sz w:val="21"/>
                <w:szCs w:val="21"/>
              </w:rPr>
              <w:t>工作</w:t>
            </w:r>
          </w:p>
          <w:p w14:paraId="1C439E85" w14:textId="77777777" w:rsidR="00376FBA" w:rsidRDefault="00000000">
            <w:pPr>
              <w:tabs>
                <w:tab w:val="left" w:pos="630"/>
              </w:tabs>
              <w:adjustRightInd w:val="0"/>
              <w:snapToGrid w:val="0"/>
              <w:jc w:val="center"/>
              <w:rPr>
                <w:rFonts w:ascii="仿宋_GB2312" w:hAnsi="仿宋_GB2312" w:cs="仿宋_GB2312"/>
                <w:szCs w:val="21"/>
              </w:rPr>
            </w:pPr>
            <w:r>
              <w:rPr>
                <w:rFonts w:ascii="仿宋_GB2312" w:hAnsi="仿宋_GB2312" w:cs="仿宋_GB2312" w:hint="eastAsia"/>
                <w:bCs/>
                <w:sz w:val="21"/>
                <w:szCs w:val="21"/>
              </w:rPr>
              <w:t>任务</w:t>
            </w:r>
          </w:p>
        </w:tc>
        <w:tc>
          <w:tcPr>
            <w:tcW w:w="8389" w:type="dxa"/>
            <w:tcBorders>
              <w:top w:val="single" w:sz="4" w:space="0" w:color="auto"/>
              <w:left w:val="single" w:sz="4" w:space="0" w:color="auto"/>
              <w:bottom w:val="single" w:sz="4" w:space="0" w:color="auto"/>
              <w:right w:val="single" w:sz="12" w:space="0" w:color="auto"/>
            </w:tcBorders>
          </w:tcPr>
          <w:p w14:paraId="69252576"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严格按照医院和物管科的各项规章和安全操作规程上岗</w:t>
            </w:r>
          </w:p>
        </w:tc>
      </w:tr>
      <w:tr w:rsidR="00376FBA" w14:paraId="3B86BEE4"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170956F7"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5C5A0ADC"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tcPr>
          <w:p w14:paraId="055F7E8E"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按照班组的工作要求，运用智慧平台等工具做好各项巡视和工作记录</w:t>
            </w:r>
          </w:p>
        </w:tc>
      </w:tr>
      <w:tr w:rsidR="00376FBA" w14:paraId="5ACCF722"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3B55F83C"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6C20F39B"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tcPr>
          <w:p w14:paraId="472E6B08"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值班时发现空调系统、热水、生活水系统设备出现异常情况要及时处理，处理不了的要及时报告班组主管，如果会危及人身或设备安全，则首先采取停机等紧急措施</w:t>
            </w:r>
          </w:p>
        </w:tc>
      </w:tr>
      <w:tr w:rsidR="00376FBA" w14:paraId="635A7EB8"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0431BC68"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03158839"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tcPr>
          <w:p w14:paraId="6C17AD26"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积极协助维保公司的日常维保和监督工作</w:t>
            </w:r>
          </w:p>
        </w:tc>
      </w:tr>
      <w:tr w:rsidR="00376FBA" w14:paraId="64FF877B" w14:textId="77777777">
        <w:trPr>
          <w:cantSplit/>
          <w:trHeight w:val="397"/>
          <w:jc w:val="center"/>
        </w:trPr>
        <w:tc>
          <w:tcPr>
            <w:tcW w:w="633" w:type="dxa"/>
            <w:vMerge w:val="restart"/>
            <w:tcBorders>
              <w:top w:val="single" w:sz="4" w:space="0" w:color="auto"/>
              <w:left w:val="single" w:sz="12" w:space="0" w:color="auto"/>
              <w:bottom w:val="single" w:sz="4" w:space="0" w:color="auto"/>
              <w:right w:val="single" w:sz="4" w:space="0" w:color="auto"/>
            </w:tcBorders>
            <w:vAlign w:val="center"/>
          </w:tcPr>
          <w:p w14:paraId="21BC499D"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职</w:t>
            </w:r>
          </w:p>
          <w:p w14:paraId="4F60CDAC"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责</w:t>
            </w:r>
          </w:p>
          <w:p w14:paraId="4FBF1DD2"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二</w:t>
            </w:r>
          </w:p>
        </w:tc>
        <w:tc>
          <w:tcPr>
            <w:tcW w:w="9144" w:type="dxa"/>
            <w:gridSpan w:val="2"/>
            <w:tcBorders>
              <w:top w:val="single" w:sz="4" w:space="0" w:color="auto"/>
              <w:left w:val="single" w:sz="4" w:space="0" w:color="auto"/>
              <w:bottom w:val="single" w:sz="4" w:space="0" w:color="auto"/>
              <w:right w:val="single" w:sz="12" w:space="0" w:color="auto"/>
            </w:tcBorders>
            <w:vAlign w:val="center"/>
          </w:tcPr>
          <w:p w14:paraId="71E7CF10" w14:textId="77777777" w:rsidR="00376FBA" w:rsidRDefault="00000000">
            <w:pPr>
              <w:rPr>
                <w:rFonts w:ascii="仿宋_GB2312" w:hAnsi="仿宋_GB2312" w:cs="仿宋_GB2312"/>
                <w:szCs w:val="21"/>
              </w:rPr>
            </w:pPr>
            <w:r>
              <w:rPr>
                <w:rFonts w:ascii="仿宋_GB2312" w:hAnsi="仿宋_GB2312" w:cs="仿宋_GB2312" w:hint="eastAsia"/>
                <w:sz w:val="21"/>
                <w:szCs w:val="21"/>
              </w:rPr>
              <w:t>职责表述：规章制度执行</w:t>
            </w:r>
          </w:p>
        </w:tc>
      </w:tr>
      <w:tr w:rsidR="00376FBA" w14:paraId="703B3CF8"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39FD5E76" w14:textId="77777777" w:rsidR="00376FBA" w:rsidRDefault="00376FBA">
            <w:pPr>
              <w:widowControl/>
              <w:jc w:val="left"/>
              <w:rPr>
                <w:rFonts w:ascii="仿宋_GB2312" w:hAnsi="仿宋_GB2312" w:cs="仿宋_GB2312"/>
                <w:szCs w:val="21"/>
              </w:rPr>
            </w:pPr>
          </w:p>
        </w:tc>
        <w:tc>
          <w:tcPr>
            <w:tcW w:w="755" w:type="dxa"/>
            <w:vMerge w:val="restart"/>
            <w:tcBorders>
              <w:top w:val="single" w:sz="4" w:space="0" w:color="auto"/>
              <w:left w:val="single" w:sz="4" w:space="0" w:color="auto"/>
              <w:bottom w:val="single" w:sz="4" w:space="0" w:color="auto"/>
              <w:right w:val="single" w:sz="4" w:space="0" w:color="auto"/>
            </w:tcBorders>
            <w:vAlign w:val="center"/>
          </w:tcPr>
          <w:p w14:paraId="481DBA78" w14:textId="77777777" w:rsidR="00376FBA" w:rsidRDefault="00000000">
            <w:pPr>
              <w:tabs>
                <w:tab w:val="left" w:pos="630"/>
              </w:tabs>
              <w:adjustRightInd w:val="0"/>
              <w:snapToGrid w:val="0"/>
              <w:jc w:val="center"/>
              <w:rPr>
                <w:rFonts w:ascii="仿宋_GB2312" w:hAnsi="仿宋_GB2312" w:cs="仿宋_GB2312"/>
                <w:szCs w:val="21"/>
              </w:rPr>
            </w:pPr>
            <w:r>
              <w:rPr>
                <w:rFonts w:ascii="仿宋_GB2312" w:hAnsi="仿宋_GB2312" w:cs="仿宋_GB2312" w:hint="eastAsia"/>
                <w:sz w:val="21"/>
                <w:szCs w:val="21"/>
              </w:rPr>
              <w:t>工作</w:t>
            </w:r>
          </w:p>
          <w:p w14:paraId="3787731F" w14:textId="77777777" w:rsidR="00376FBA" w:rsidRDefault="00000000">
            <w:pPr>
              <w:tabs>
                <w:tab w:val="left" w:pos="630"/>
              </w:tabs>
              <w:adjustRightInd w:val="0"/>
              <w:snapToGrid w:val="0"/>
              <w:jc w:val="center"/>
              <w:rPr>
                <w:rFonts w:ascii="仿宋_GB2312" w:hAnsi="仿宋_GB2312" w:cs="仿宋_GB2312"/>
                <w:szCs w:val="21"/>
              </w:rPr>
            </w:pPr>
            <w:r>
              <w:rPr>
                <w:rFonts w:ascii="仿宋_GB2312" w:hAnsi="仿宋_GB2312" w:cs="仿宋_GB2312" w:hint="eastAsia"/>
                <w:sz w:val="21"/>
                <w:szCs w:val="21"/>
              </w:rPr>
              <w:t>任务</w:t>
            </w:r>
          </w:p>
        </w:tc>
        <w:tc>
          <w:tcPr>
            <w:tcW w:w="8389" w:type="dxa"/>
            <w:tcBorders>
              <w:top w:val="single" w:sz="4" w:space="0" w:color="auto"/>
              <w:left w:val="single" w:sz="4" w:space="0" w:color="auto"/>
              <w:bottom w:val="single" w:sz="4" w:space="0" w:color="auto"/>
              <w:right w:val="single" w:sz="12" w:space="0" w:color="auto"/>
            </w:tcBorders>
          </w:tcPr>
          <w:p w14:paraId="62584AD2"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严禁无关人员进入机房，做好机房的安全工作和消防工作</w:t>
            </w:r>
          </w:p>
        </w:tc>
      </w:tr>
      <w:tr w:rsidR="00376FBA" w14:paraId="4D666A2E"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2B9ED867"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07E0A6E3"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tcPr>
          <w:p w14:paraId="506F002C"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服从主管的工作安排</w:t>
            </w:r>
          </w:p>
        </w:tc>
      </w:tr>
      <w:tr w:rsidR="00376FBA" w14:paraId="50903131"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6D044A83"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58AB81B1"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tcPr>
          <w:p w14:paraId="469B581D"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完成科室交办的其他工作</w:t>
            </w:r>
          </w:p>
        </w:tc>
      </w:tr>
      <w:tr w:rsidR="00376FBA" w14:paraId="3E4015A7"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46BC0AC7" w14:textId="77777777" w:rsidR="00376FBA" w:rsidRDefault="00376FBA">
            <w:pPr>
              <w:widowControl/>
              <w:jc w:val="left"/>
              <w:rPr>
                <w:rFonts w:ascii="仿宋_GB2312" w:hAnsi="仿宋_GB2312" w:cs="仿宋_GB2312"/>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36F6564D" w14:textId="77777777" w:rsidR="00376FBA" w:rsidRDefault="00376FBA">
            <w:pPr>
              <w:widowControl/>
              <w:jc w:val="left"/>
              <w:rPr>
                <w:rFonts w:ascii="仿宋_GB2312" w:hAnsi="仿宋_GB2312" w:cs="仿宋_GB2312"/>
                <w:szCs w:val="21"/>
              </w:rPr>
            </w:pPr>
          </w:p>
        </w:tc>
        <w:tc>
          <w:tcPr>
            <w:tcW w:w="8389" w:type="dxa"/>
            <w:tcBorders>
              <w:top w:val="single" w:sz="4" w:space="0" w:color="auto"/>
              <w:left w:val="single" w:sz="4" w:space="0" w:color="auto"/>
              <w:bottom w:val="single" w:sz="4" w:space="0" w:color="auto"/>
              <w:right w:val="single" w:sz="12" w:space="0" w:color="auto"/>
            </w:tcBorders>
          </w:tcPr>
          <w:p w14:paraId="235991EE"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认真执行医院及科室各项规章制度</w:t>
            </w:r>
          </w:p>
        </w:tc>
      </w:tr>
      <w:tr w:rsidR="00376FBA" w14:paraId="56F094AF" w14:textId="77777777">
        <w:trPr>
          <w:cantSplit/>
          <w:trHeight w:val="397"/>
          <w:jc w:val="center"/>
        </w:trPr>
        <w:tc>
          <w:tcPr>
            <w:tcW w:w="633" w:type="dxa"/>
            <w:vMerge w:val="restart"/>
            <w:tcBorders>
              <w:top w:val="single" w:sz="4" w:space="0" w:color="auto"/>
              <w:left w:val="single" w:sz="12" w:space="0" w:color="auto"/>
              <w:bottom w:val="single" w:sz="4" w:space="0" w:color="auto"/>
              <w:right w:val="single" w:sz="4" w:space="0" w:color="auto"/>
            </w:tcBorders>
            <w:vAlign w:val="center"/>
          </w:tcPr>
          <w:p w14:paraId="3B8B785E" w14:textId="77777777" w:rsidR="00376FBA" w:rsidRDefault="00000000">
            <w:pPr>
              <w:adjustRightInd w:val="0"/>
              <w:snapToGrid w:val="0"/>
              <w:jc w:val="center"/>
              <w:rPr>
                <w:rFonts w:ascii="仿宋_GB2312" w:hAnsi="仿宋_GB2312" w:cs="仿宋_GB2312"/>
                <w:bCs/>
                <w:szCs w:val="21"/>
              </w:rPr>
            </w:pPr>
            <w:r>
              <w:rPr>
                <w:rFonts w:ascii="仿宋_GB2312" w:hAnsi="仿宋_GB2312" w:cs="仿宋_GB2312" w:hint="eastAsia"/>
                <w:bCs/>
                <w:sz w:val="21"/>
                <w:szCs w:val="21"/>
              </w:rPr>
              <w:t>职</w:t>
            </w:r>
          </w:p>
          <w:p w14:paraId="709579AC" w14:textId="77777777" w:rsidR="00376FBA" w:rsidRDefault="00000000">
            <w:pPr>
              <w:adjustRightInd w:val="0"/>
              <w:snapToGrid w:val="0"/>
              <w:jc w:val="center"/>
              <w:rPr>
                <w:rFonts w:ascii="仿宋_GB2312" w:hAnsi="仿宋_GB2312" w:cs="仿宋_GB2312"/>
                <w:bCs/>
                <w:szCs w:val="21"/>
              </w:rPr>
            </w:pPr>
            <w:r>
              <w:rPr>
                <w:rFonts w:ascii="仿宋_GB2312" w:hAnsi="仿宋_GB2312" w:cs="仿宋_GB2312" w:hint="eastAsia"/>
                <w:bCs/>
                <w:sz w:val="21"/>
                <w:szCs w:val="21"/>
              </w:rPr>
              <w:t>责</w:t>
            </w:r>
          </w:p>
          <w:p w14:paraId="3169BF49" w14:textId="77777777" w:rsidR="00376FBA" w:rsidRDefault="00000000">
            <w:pPr>
              <w:adjustRightInd w:val="0"/>
              <w:snapToGrid w:val="0"/>
              <w:jc w:val="center"/>
              <w:rPr>
                <w:rFonts w:ascii="仿宋_GB2312" w:hAnsi="仿宋_GB2312" w:cs="仿宋_GB2312"/>
                <w:bCs/>
                <w:szCs w:val="21"/>
              </w:rPr>
            </w:pPr>
            <w:r>
              <w:rPr>
                <w:rFonts w:ascii="仿宋_GB2312" w:hAnsi="仿宋_GB2312" w:cs="仿宋_GB2312" w:hint="eastAsia"/>
                <w:sz w:val="21"/>
                <w:szCs w:val="21"/>
              </w:rPr>
              <w:t>三</w:t>
            </w:r>
          </w:p>
        </w:tc>
        <w:tc>
          <w:tcPr>
            <w:tcW w:w="9144" w:type="dxa"/>
            <w:gridSpan w:val="2"/>
            <w:tcBorders>
              <w:top w:val="single" w:sz="4" w:space="0" w:color="auto"/>
              <w:left w:val="single" w:sz="4" w:space="0" w:color="auto"/>
              <w:bottom w:val="single" w:sz="4" w:space="0" w:color="auto"/>
              <w:right w:val="single" w:sz="12" w:space="0" w:color="auto"/>
            </w:tcBorders>
            <w:vAlign w:val="center"/>
          </w:tcPr>
          <w:p w14:paraId="40DC1A7A" w14:textId="77777777" w:rsidR="00376FBA" w:rsidRDefault="00000000">
            <w:pPr>
              <w:rPr>
                <w:rFonts w:ascii="仿宋_GB2312" w:hAnsi="仿宋_GB2312" w:cs="仿宋_GB2312"/>
                <w:bCs/>
                <w:szCs w:val="21"/>
              </w:rPr>
            </w:pPr>
            <w:r>
              <w:rPr>
                <w:rFonts w:ascii="仿宋_GB2312" w:hAnsi="仿宋_GB2312" w:cs="仿宋_GB2312" w:hint="eastAsia"/>
                <w:bCs/>
                <w:sz w:val="21"/>
                <w:szCs w:val="21"/>
              </w:rPr>
              <w:t>职责表述：</w:t>
            </w:r>
            <w:r>
              <w:rPr>
                <w:rFonts w:ascii="仿宋_GB2312" w:hAnsi="仿宋_GB2312" w:cs="仿宋_GB2312"/>
                <w:sz w:val="21"/>
                <w:szCs w:val="21"/>
              </w:rPr>
              <w:t>负责智慧平台冷热源</w:t>
            </w:r>
            <w:r>
              <w:rPr>
                <w:rFonts w:ascii="仿宋_GB2312" w:hAnsi="仿宋_GB2312" w:cs="仿宋_GB2312" w:hint="eastAsia"/>
                <w:sz w:val="21"/>
                <w:szCs w:val="21"/>
              </w:rPr>
              <w:t>、</w:t>
            </w:r>
            <w:r>
              <w:rPr>
                <w:rFonts w:ascii="仿宋_GB2312" w:hAnsi="仿宋_GB2312" w:cs="仿宋_GB2312"/>
                <w:sz w:val="21"/>
                <w:szCs w:val="21"/>
              </w:rPr>
              <w:t>热水</w:t>
            </w:r>
            <w:r>
              <w:rPr>
                <w:rFonts w:ascii="仿宋_GB2312" w:hAnsi="仿宋_GB2312" w:cs="仿宋_GB2312" w:hint="eastAsia"/>
                <w:sz w:val="21"/>
                <w:szCs w:val="21"/>
              </w:rPr>
              <w:t>、</w:t>
            </w:r>
            <w:r>
              <w:rPr>
                <w:rFonts w:ascii="仿宋_GB2312" w:hAnsi="仿宋_GB2312" w:cs="仿宋_GB2312"/>
                <w:sz w:val="21"/>
                <w:szCs w:val="21"/>
              </w:rPr>
              <w:t>生活水系统模块的检查维护</w:t>
            </w:r>
          </w:p>
        </w:tc>
      </w:tr>
      <w:tr w:rsidR="00376FBA" w14:paraId="1E8D0F4F"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6684D9A9" w14:textId="77777777" w:rsidR="00376FBA" w:rsidRDefault="00376FBA">
            <w:pPr>
              <w:widowControl/>
              <w:jc w:val="left"/>
              <w:rPr>
                <w:rFonts w:ascii="仿宋_GB2312" w:hAnsi="仿宋_GB2312" w:cs="仿宋_GB2312"/>
                <w:bCs/>
                <w:szCs w:val="21"/>
              </w:rPr>
            </w:pPr>
          </w:p>
        </w:tc>
        <w:tc>
          <w:tcPr>
            <w:tcW w:w="755" w:type="dxa"/>
            <w:vMerge w:val="restart"/>
            <w:tcBorders>
              <w:top w:val="single" w:sz="4" w:space="0" w:color="auto"/>
              <w:left w:val="single" w:sz="4" w:space="0" w:color="auto"/>
              <w:bottom w:val="single" w:sz="4" w:space="0" w:color="auto"/>
              <w:right w:val="single" w:sz="4" w:space="0" w:color="auto"/>
            </w:tcBorders>
            <w:vAlign w:val="center"/>
          </w:tcPr>
          <w:p w14:paraId="119F0B4E" w14:textId="77777777" w:rsidR="00376FBA" w:rsidRDefault="00000000">
            <w:pPr>
              <w:tabs>
                <w:tab w:val="left" w:pos="0"/>
              </w:tabs>
              <w:adjustRightInd w:val="0"/>
              <w:snapToGrid w:val="0"/>
              <w:jc w:val="center"/>
              <w:rPr>
                <w:rFonts w:ascii="仿宋_GB2312" w:hAnsi="仿宋_GB2312" w:cs="仿宋_GB2312"/>
                <w:bCs/>
                <w:szCs w:val="21"/>
              </w:rPr>
            </w:pPr>
            <w:r>
              <w:rPr>
                <w:rFonts w:ascii="仿宋_GB2312" w:hAnsi="仿宋_GB2312" w:cs="仿宋_GB2312" w:hint="eastAsia"/>
                <w:bCs/>
                <w:sz w:val="21"/>
                <w:szCs w:val="21"/>
              </w:rPr>
              <w:t>工作</w:t>
            </w:r>
          </w:p>
          <w:p w14:paraId="1D8159D3" w14:textId="77777777" w:rsidR="00376FBA" w:rsidRDefault="00000000">
            <w:pPr>
              <w:tabs>
                <w:tab w:val="left" w:pos="0"/>
              </w:tabs>
              <w:adjustRightInd w:val="0"/>
              <w:snapToGrid w:val="0"/>
              <w:jc w:val="center"/>
              <w:rPr>
                <w:rFonts w:ascii="仿宋_GB2312" w:hAnsi="仿宋_GB2312" w:cs="仿宋_GB2312"/>
                <w:bCs/>
                <w:szCs w:val="21"/>
              </w:rPr>
            </w:pPr>
            <w:r>
              <w:rPr>
                <w:rFonts w:ascii="仿宋_GB2312" w:hAnsi="仿宋_GB2312" w:cs="仿宋_GB2312" w:hint="eastAsia"/>
                <w:bCs/>
                <w:sz w:val="21"/>
                <w:szCs w:val="21"/>
              </w:rPr>
              <w:t>任务</w:t>
            </w:r>
          </w:p>
        </w:tc>
        <w:tc>
          <w:tcPr>
            <w:tcW w:w="8389" w:type="dxa"/>
            <w:tcBorders>
              <w:top w:val="single" w:sz="4" w:space="0" w:color="auto"/>
              <w:left w:val="single" w:sz="4" w:space="0" w:color="auto"/>
              <w:bottom w:val="single" w:sz="4" w:space="0" w:color="auto"/>
              <w:right w:val="single" w:sz="12" w:space="0" w:color="auto"/>
            </w:tcBorders>
            <w:vAlign w:val="center"/>
          </w:tcPr>
          <w:p w14:paraId="065FA6C2" w14:textId="77777777" w:rsidR="00376FBA" w:rsidRDefault="00000000">
            <w:pPr>
              <w:tabs>
                <w:tab w:val="left" w:pos="0"/>
              </w:tabs>
              <w:adjustRightInd w:val="0"/>
              <w:snapToGrid w:val="0"/>
              <w:ind w:firstLineChars="174" w:firstLine="365"/>
              <w:rPr>
                <w:rFonts w:ascii="仿宋_GB2312" w:hAnsi="仿宋_GB2312" w:cs="仿宋_GB2312"/>
                <w:sz w:val="21"/>
                <w:szCs w:val="21"/>
              </w:rPr>
            </w:pPr>
            <w:r>
              <w:rPr>
                <w:rFonts w:ascii="仿宋_GB2312" w:hAnsi="仿宋_GB2312" w:cs="仿宋_GB2312"/>
                <w:sz w:val="21"/>
                <w:szCs w:val="21"/>
              </w:rPr>
              <w:t>检查智慧平台</w:t>
            </w:r>
            <w:r>
              <w:rPr>
                <w:rFonts w:ascii="仿宋_GB2312" w:hAnsi="仿宋_GB2312" w:cs="仿宋_GB2312" w:hint="eastAsia"/>
                <w:sz w:val="21"/>
                <w:szCs w:val="21"/>
              </w:rPr>
              <w:t>冷热源、热水、生活水系统</w:t>
            </w:r>
            <w:r>
              <w:rPr>
                <w:rFonts w:ascii="仿宋_GB2312" w:hAnsi="仿宋_GB2312" w:cs="仿宋_GB2312"/>
                <w:sz w:val="21"/>
                <w:szCs w:val="21"/>
              </w:rPr>
              <w:t>模块各类传感器</w:t>
            </w:r>
            <w:r>
              <w:rPr>
                <w:rFonts w:ascii="仿宋_GB2312" w:hAnsi="仿宋_GB2312" w:cs="仿宋_GB2312" w:hint="eastAsia"/>
                <w:sz w:val="21"/>
                <w:szCs w:val="21"/>
              </w:rPr>
              <w:t>、</w:t>
            </w:r>
            <w:r>
              <w:rPr>
                <w:rFonts w:ascii="仿宋_GB2312" w:hAnsi="仿宋_GB2312" w:cs="仿宋_GB2312" w:hint="eastAsia"/>
                <w:sz w:val="21"/>
                <w:szCs w:val="21"/>
              </w:rPr>
              <w:t>DDC</w:t>
            </w:r>
            <w:r>
              <w:rPr>
                <w:rFonts w:ascii="仿宋_GB2312" w:hAnsi="仿宋_GB2312" w:cs="仿宋_GB2312" w:hint="eastAsia"/>
                <w:sz w:val="21"/>
                <w:szCs w:val="21"/>
              </w:rPr>
              <w:t>控制器等各类硬件设备是否正常，非正常运行的硬件设备及时联系质保单位或维保单位维修。</w:t>
            </w:r>
          </w:p>
        </w:tc>
      </w:tr>
      <w:tr w:rsidR="00376FBA" w14:paraId="12149C2D"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24911155" w14:textId="77777777" w:rsidR="00376FBA" w:rsidRDefault="00376FBA">
            <w:pPr>
              <w:widowControl/>
              <w:jc w:val="left"/>
              <w:rPr>
                <w:rFonts w:ascii="仿宋_GB2312" w:hAnsi="仿宋_GB2312" w:cs="仿宋_GB2312"/>
                <w:bCs/>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6C52B63A" w14:textId="77777777" w:rsidR="00376FBA" w:rsidRDefault="00376FBA">
            <w:pPr>
              <w:widowControl/>
              <w:jc w:val="left"/>
              <w:rPr>
                <w:rFonts w:ascii="仿宋_GB2312" w:hAnsi="仿宋_GB2312" w:cs="仿宋_GB2312"/>
                <w:bCs/>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3C25D2CB" w14:textId="77777777" w:rsidR="00376FBA" w:rsidRDefault="00000000">
            <w:pPr>
              <w:tabs>
                <w:tab w:val="left" w:pos="0"/>
              </w:tabs>
              <w:adjustRightInd w:val="0"/>
              <w:snapToGrid w:val="0"/>
              <w:rPr>
                <w:rFonts w:ascii="仿宋_GB2312" w:hAnsi="仿宋_GB2312" w:cs="仿宋_GB2312"/>
                <w:sz w:val="21"/>
                <w:szCs w:val="21"/>
              </w:rPr>
            </w:pPr>
            <w:r>
              <w:rPr>
                <w:rFonts w:ascii="仿宋_GB2312" w:hAnsi="仿宋_GB2312" w:cs="仿宋_GB2312" w:hint="eastAsia"/>
                <w:sz w:val="21"/>
                <w:szCs w:val="21"/>
              </w:rPr>
              <w:t xml:space="preserve">    </w:t>
            </w:r>
            <w:r>
              <w:rPr>
                <w:rFonts w:ascii="仿宋_GB2312" w:hAnsi="仿宋_GB2312" w:cs="仿宋_GB2312" w:hint="eastAsia"/>
                <w:sz w:val="21"/>
                <w:szCs w:val="21"/>
              </w:rPr>
              <w:t>检查智慧平台冷热源、热水、生活水系统模块相关软件功能是否正常，不正常需及时联系质保单位或维保单位维修。</w:t>
            </w:r>
          </w:p>
        </w:tc>
      </w:tr>
      <w:tr w:rsidR="00376FBA" w14:paraId="50303826"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3BB82970" w14:textId="77777777" w:rsidR="00376FBA" w:rsidRDefault="00376FBA">
            <w:pPr>
              <w:widowControl/>
              <w:jc w:val="left"/>
              <w:rPr>
                <w:rFonts w:ascii="仿宋_GB2312" w:hAnsi="仿宋_GB2312" w:cs="仿宋_GB2312"/>
                <w:bCs/>
                <w:szCs w:val="21"/>
              </w:rPr>
            </w:pPr>
          </w:p>
        </w:tc>
        <w:tc>
          <w:tcPr>
            <w:tcW w:w="755" w:type="dxa"/>
            <w:vMerge/>
            <w:tcBorders>
              <w:top w:val="single" w:sz="4" w:space="0" w:color="auto"/>
              <w:left w:val="single" w:sz="4" w:space="0" w:color="auto"/>
              <w:bottom w:val="single" w:sz="4" w:space="0" w:color="auto"/>
              <w:right w:val="single" w:sz="4" w:space="0" w:color="auto"/>
            </w:tcBorders>
            <w:vAlign w:val="center"/>
          </w:tcPr>
          <w:p w14:paraId="231A8548" w14:textId="77777777" w:rsidR="00376FBA" w:rsidRDefault="00376FBA">
            <w:pPr>
              <w:widowControl/>
              <w:jc w:val="left"/>
              <w:rPr>
                <w:rFonts w:ascii="仿宋_GB2312" w:hAnsi="仿宋_GB2312" w:cs="仿宋_GB2312"/>
                <w:bCs/>
                <w:szCs w:val="21"/>
              </w:rPr>
            </w:pPr>
          </w:p>
        </w:tc>
        <w:tc>
          <w:tcPr>
            <w:tcW w:w="8389" w:type="dxa"/>
            <w:tcBorders>
              <w:top w:val="single" w:sz="4" w:space="0" w:color="auto"/>
              <w:left w:val="single" w:sz="4" w:space="0" w:color="auto"/>
              <w:bottom w:val="single" w:sz="4" w:space="0" w:color="auto"/>
              <w:right w:val="single" w:sz="12" w:space="0" w:color="auto"/>
            </w:tcBorders>
            <w:vAlign w:val="center"/>
          </w:tcPr>
          <w:p w14:paraId="4B77DB98" w14:textId="77777777" w:rsidR="00376FBA" w:rsidRDefault="00000000">
            <w:pPr>
              <w:adjustRightInd w:val="0"/>
              <w:snapToGrid w:val="0"/>
              <w:ind w:firstLineChars="173" w:firstLine="363"/>
              <w:jc w:val="left"/>
              <w:rPr>
                <w:rFonts w:ascii="仿宋_GB2312" w:hAnsi="仿宋_GB2312" w:cs="仿宋_GB2312"/>
                <w:sz w:val="21"/>
                <w:szCs w:val="21"/>
              </w:rPr>
            </w:pPr>
            <w:r>
              <w:rPr>
                <w:rFonts w:ascii="仿宋_GB2312" w:hAnsi="仿宋_GB2312" w:cs="仿宋_GB2312"/>
                <w:sz w:val="21"/>
                <w:szCs w:val="21"/>
              </w:rPr>
              <w:t>检查冷热源系统能耗是否正常</w:t>
            </w:r>
          </w:p>
        </w:tc>
      </w:tr>
      <w:tr w:rsidR="00376FBA" w14:paraId="0199B0CB" w14:textId="77777777">
        <w:trPr>
          <w:cantSplit/>
          <w:trHeight w:val="397"/>
          <w:jc w:val="center"/>
        </w:trPr>
        <w:tc>
          <w:tcPr>
            <w:tcW w:w="633" w:type="dxa"/>
            <w:vMerge w:val="restart"/>
            <w:tcBorders>
              <w:top w:val="single" w:sz="4" w:space="0" w:color="auto"/>
              <w:left w:val="single" w:sz="12" w:space="0" w:color="auto"/>
              <w:bottom w:val="single" w:sz="4" w:space="0" w:color="auto"/>
              <w:right w:val="single" w:sz="4" w:space="0" w:color="auto"/>
            </w:tcBorders>
            <w:vAlign w:val="center"/>
          </w:tcPr>
          <w:p w14:paraId="64E6F327"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职</w:t>
            </w:r>
          </w:p>
          <w:p w14:paraId="0B0B07D9"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责</w:t>
            </w:r>
          </w:p>
          <w:p w14:paraId="4138B9CB"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sz w:val="21"/>
                <w:szCs w:val="21"/>
              </w:rPr>
              <w:t>四</w:t>
            </w:r>
          </w:p>
        </w:tc>
        <w:tc>
          <w:tcPr>
            <w:tcW w:w="9144" w:type="dxa"/>
            <w:gridSpan w:val="2"/>
            <w:tcBorders>
              <w:top w:val="single" w:sz="4" w:space="0" w:color="auto"/>
              <w:left w:val="single" w:sz="4" w:space="0" w:color="auto"/>
              <w:bottom w:val="single" w:sz="4" w:space="0" w:color="auto"/>
              <w:right w:val="single" w:sz="4" w:space="0" w:color="auto"/>
            </w:tcBorders>
            <w:vAlign w:val="center"/>
          </w:tcPr>
          <w:p w14:paraId="383C6FCC" w14:textId="77777777" w:rsidR="00376FBA" w:rsidRDefault="00000000">
            <w:pPr>
              <w:rPr>
                <w:rFonts w:ascii="仿宋_GB2312" w:hAnsi="仿宋_GB2312" w:cs="仿宋_GB2312"/>
                <w:kern w:val="0"/>
                <w:szCs w:val="21"/>
              </w:rPr>
            </w:pPr>
            <w:r>
              <w:rPr>
                <w:rFonts w:ascii="仿宋_GB2312" w:hAnsi="仿宋_GB2312" w:cs="仿宋_GB2312" w:hint="eastAsia"/>
                <w:sz w:val="21"/>
                <w:szCs w:val="21"/>
              </w:rPr>
              <w:t>职责表述：</w:t>
            </w:r>
            <w:r>
              <w:rPr>
                <w:rFonts w:ascii="仿宋_GB2312" w:hAnsi="仿宋_GB2312" w:cs="仿宋_GB2312" w:hint="eastAsia"/>
                <w:kern w:val="0"/>
                <w:sz w:val="21"/>
                <w:szCs w:val="21"/>
              </w:rPr>
              <w:t>应急处理工作</w:t>
            </w:r>
          </w:p>
        </w:tc>
      </w:tr>
      <w:tr w:rsidR="00376FBA" w14:paraId="65CB7B97" w14:textId="77777777">
        <w:trPr>
          <w:cantSplit/>
          <w:trHeight w:val="397"/>
          <w:jc w:val="center"/>
        </w:trPr>
        <w:tc>
          <w:tcPr>
            <w:tcW w:w="633" w:type="dxa"/>
            <w:vMerge/>
            <w:tcBorders>
              <w:top w:val="single" w:sz="4" w:space="0" w:color="auto"/>
              <w:left w:val="single" w:sz="12" w:space="0" w:color="auto"/>
              <w:bottom w:val="single" w:sz="4" w:space="0" w:color="auto"/>
              <w:right w:val="single" w:sz="4" w:space="0" w:color="auto"/>
            </w:tcBorders>
            <w:vAlign w:val="center"/>
          </w:tcPr>
          <w:p w14:paraId="001FFA65" w14:textId="77777777" w:rsidR="00376FBA" w:rsidRDefault="00376FBA">
            <w:pPr>
              <w:widowControl/>
              <w:jc w:val="left"/>
              <w:rPr>
                <w:rFonts w:ascii="仿宋_GB2312" w:hAnsi="仿宋_GB2312" w:cs="仿宋_GB2312"/>
                <w:szCs w:val="21"/>
              </w:rPr>
            </w:pPr>
          </w:p>
        </w:tc>
        <w:tc>
          <w:tcPr>
            <w:tcW w:w="755" w:type="dxa"/>
            <w:tcBorders>
              <w:top w:val="single" w:sz="4" w:space="0" w:color="auto"/>
              <w:left w:val="single" w:sz="4" w:space="0" w:color="auto"/>
              <w:bottom w:val="single" w:sz="4" w:space="0" w:color="auto"/>
              <w:right w:val="single" w:sz="4" w:space="0" w:color="auto"/>
            </w:tcBorders>
            <w:vAlign w:val="center"/>
          </w:tcPr>
          <w:p w14:paraId="65D5B355" w14:textId="77777777" w:rsidR="00376FBA" w:rsidRDefault="00000000">
            <w:pPr>
              <w:tabs>
                <w:tab w:val="left" w:pos="0"/>
              </w:tabs>
              <w:adjustRightInd w:val="0"/>
              <w:snapToGrid w:val="0"/>
              <w:jc w:val="center"/>
              <w:rPr>
                <w:rFonts w:ascii="仿宋_GB2312" w:hAnsi="仿宋_GB2312" w:cs="仿宋_GB2312"/>
                <w:bCs/>
                <w:szCs w:val="21"/>
              </w:rPr>
            </w:pPr>
            <w:r>
              <w:rPr>
                <w:rFonts w:ascii="仿宋_GB2312" w:hAnsi="仿宋_GB2312" w:cs="仿宋_GB2312" w:hint="eastAsia"/>
                <w:bCs/>
                <w:sz w:val="21"/>
                <w:szCs w:val="21"/>
              </w:rPr>
              <w:t>工作</w:t>
            </w:r>
          </w:p>
          <w:p w14:paraId="524DA386" w14:textId="77777777" w:rsidR="00376FBA" w:rsidRDefault="00000000">
            <w:pPr>
              <w:adjustRightInd w:val="0"/>
              <w:snapToGrid w:val="0"/>
              <w:jc w:val="center"/>
              <w:rPr>
                <w:rFonts w:ascii="仿宋_GB2312" w:hAnsi="仿宋_GB2312" w:cs="仿宋_GB2312"/>
                <w:szCs w:val="21"/>
              </w:rPr>
            </w:pPr>
            <w:r>
              <w:rPr>
                <w:rFonts w:ascii="仿宋_GB2312" w:hAnsi="仿宋_GB2312" w:cs="仿宋_GB2312" w:hint="eastAsia"/>
                <w:bCs/>
                <w:sz w:val="21"/>
                <w:szCs w:val="21"/>
              </w:rPr>
              <w:t>任务</w:t>
            </w:r>
          </w:p>
        </w:tc>
        <w:tc>
          <w:tcPr>
            <w:tcW w:w="8389" w:type="dxa"/>
            <w:tcBorders>
              <w:top w:val="single" w:sz="4" w:space="0" w:color="auto"/>
              <w:left w:val="single" w:sz="4" w:space="0" w:color="auto"/>
              <w:bottom w:val="single" w:sz="4" w:space="0" w:color="auto"/>
              <w:right w:val="single" w:sz="12" w:space="0" w:color="auto"/>
            </w:tcBorders>
            <w:vAlign w:val="center"/>
          </w:tcPr>
          <w:p w14:paraId="07871F61" w14:textId="77777777" w:rsidR="00376FBA" w:rsidRDefault="00000000">
            <w:pPr>
              <w:adjustRightInd w:val="0"/>
              <w:snapToGrid w:val="0"/>
              <w:ind w:firstLineChars="173" w:firstLine="363"/>
              <w:jc w:val="left"/>
              <w:rPr>
                <w:rFonts w:ascii="仿宋_GB2312" w:hAnsi="仿宋_GB2312" w:cs="仿宋_GB2312"/>
                <w:szCs w:val="21"/>
              </w:rPr>
            </w:pPr>
            <w:r>
              <w:rPr>
                <w:rFonts w:ascii="仿宋_GB2312" w:hAnsi="仿宋_GB2312" w:cs="仿宋_GB2312" w:hint="eastAsia"/>
                <w:sz w:val="21"/>
                <w:szCs w:val="21"/>
              </w:rPr>
              <w:t>对各类应急事件及时处理，做好记录并上报上级主管</w:t>
            </w:r>
          </w:p>
        </w:tc>
      </w:tr>
      <w:tr w:rsidR="00376FBA" w14:paraId="2B4E2E93" w14:textId="77777777">
        <w:trPr>
          <w:cantSplit/>
          <w:trHeight w:val="397"/>
          <w:jc w:val="center"/>
        </w:trPr>
        <w:tc>
          <w:tcPr>
            <w:tcW w:w="9777" w:type="dxa"/>
            <w:gridSpan w:val="3"/>
            <w:tcBorders>
              <w:top w:val="single" w:sz="8" w:space="0" w:color="auto"/>
              <w:left w:val="single" w:sz="12" w:space="0" w:color="auto"/>
              <w:bottom w:val="single" w:sz="4" w:space="0" w:color="auto"/>
              <w:right w:val="single" w:sz="12" w:space="0" w:color="auto"/>
            </w:tcBorders>
            <w:vAlign w:val="center"/>
          </w:tcPr>
          <w:p w14:paraId="4A514844" w14:textId="77777777" w:rsidR="00376FBA" w:rsidRDefault="00000000">
            <w:pPr>
              <w:adjustRightInd w:val="0"/>
              <w:snapToGrid w:val="0"/>
              <w:rPr>
                <w:rFonts w:ascii="仿宋_GB2312" w:hAnsi="仿宋_GB2312" w:cs="仿宋_GB2312"/>
                <w:szCs w:val="21"/>
              </w:rPr>
            </w:pPr>
            <w:r>
              <w:rPr>
                <w:rFonts w:ascii="仿宋_GB2312" w:hAnsi="仿宋_GB2312" w:cs="仿宋_GB2312" w:hint="eastAsia"/>
                <w:sz w:val="21"/>
                <w:szCs w:val="21"/>
              </w:rPr>
              <w:t>权限一：监控权，对冷热源、热水和生活水系统设备运行及使用情况的监控权。</w:t>
            </w:r>
          </w:p>
        </w:tc>
      </w:tr>
      <w:tr w:rsidR="00376FBA" w14:paraId="29ABEECF" w14:textId="77777777">
        <w:trPr>
          <w:cantSplit/>
          <w:trHeight w:val="397"/>
          <w:jc w:val="center"/>
        </w:trPr>
        <w:tc>
          <w:tcPr>
            <w:tcW w:w="9777" w:type="dxa"/>
            <w:gridSpan w:val="3"/>
            <w:tcBorders>
              <w:top w:val="single" w:sz="4" w:space="0" w:color="auto"/>
              <w:left w:val="single" w:sz="12" w:space="0" w:color="auto"/>
              <w:bottom w:val="single" w:sz="4" w:space="0" w:color="auto"/>
              <w:right w:val="single" w:sz="12" w:space="0" w:color="auto"/>
            </w:tcBorders>
            <w:vAlign w:val="center"/>
          </w:tcPr>
          <w:p w14:paraId="715D7705" w14:textId="77777777" w:rsidR="00376FBA" w:rsidRDefault="00000000">
            <w:pPr>
              <w:adjustRightInd w:val="0"/>
              <w:snapToGrid w:val="0"/>
              <w:ind w:left="23" w:hanging="23"/>
              <w:rPr>
                <w:rFonts w:ascii="仿宋_GB2312" w:hAnsi="仿宋_GB2312" w:cs="仿宋_GB2312"/>
                <w:szCs w:val="21"/>
              </w:rPr>
            </w:pPr>
            <w:r>
              <w:rPr>
                <w:rFonts w:ascii="仿宋_GB2312" w:hAnsi="仿宋_GB2312" w:cs="仿宋_GB2312" w:hint="eastAsia"/>
                <w:sz w:val="21"/>
                <w:szCs w:val="21"/>
              </w:rPr>
              <w:t>权限二：监管权：对服务公司的监管权；</w:t>
            </w:r>
          </w:p>
        </w:tc>
      </w:tr>
      <w:tr w:rsidR="00376FBA" w14:paraId="3114E89F" w14:textId="77777777">
        <w:trPr>
          <w:cantSplit/>
          <w:trHeight w:val="397"/>
          <w:jc w:val="center"/>
        </w:trPr>
        <w:tc>
          <w:tcPr>
            <w:tcW w:w="9777" w:type="dxa"/>
            <w:gridSpan w:val="3"/>
            <w:tcBorders>
              <w:top w:val="single" w:sz="4" w:space="0" w:color="auto"/>
              <w:left w:val="single" w:sz="12" w:space="0" w:color="auto"/>
              <w:bottom w:val="single" w:sz="4" w:space="0" w:color="auto"/>
              <w:right w:val="single" w:sz="12" w:space="0" w:color="auto"/>
            </w:tcBorders>
            <w:vAlign w:val="center"/>
          </w:tcPr>
          <w:p w14:paraId="43F53592" w14:textId="77777777" w:rsidR="00376FBA" w:rsidRDefault="00000000">
            <w:pPr>
              <w:adjustRightInd w:val="0"/>
              <w:snapToGrid w:val="0"/>
              <w:ind w:left="23" w:hanging="23"/>
              <w:rPr>
                <w:rFonts w:ascii="仿宋_GB2312" w:hAnsi="仿宋_GB2312" w:cs="仿宋_GB2312"/>
                <w:szCs w:val="21"/>
              </w:rPr>
            </w:pPr>
            <w:r>
              <w:rPr>
                <w:rFonts w:ascii="仿宋_GB2312" w:hAnsi="仿宋_GB2312" w:cs="仿宋_GB2312" w:hint="eastAsia"/>
                <w:sz w:val="21"/>
                <w:szCs w:val="21"/>
              </w:rPr>
              <w:t>权限三：建议权，对本部门相关工作的建议权；</w:t>
            </w:r>
          </w:p>
        </w:tc>
      </w:tr>
      <w:tr w:rsidR="00376FBA" w14:paraId="07346AE3" w14:textId="77777777">
        <w:trPr>
          <w:cantSplit/>
          <w:trHeight w:val="397"/>
          <w:jc w:val="center"/>
        </w:trPr>
        <w:tc>
          <w:tcPr>
            <w:tcW w:w="1388" w:type="dxa"/>
            <w:gridSpan w:val="2"/>
            <w:tcBorders>
              <w:top w:val="single" w:sz="8" w:space="0" w:color="auto"/>
              <w:left w:val="single" w:sz="12" w:space="0" w:color="auto"/>
              <w:bottom w:val="single" w:sz="8" w:space="0" w:color="auto"/>
              <w:right w:val="single" w:sz="4" w:space="0" w:color="auto"/>
            </w:tcBorders>
            <w:vAlign w:val="center"/>
          </w:tcPr>
          <w:p w14:paraId="0A2CF9A7" w14:textId="77777777" w:rsidR="00376FBA" w:rsidRDefault="00000000">
            <w:pPr>
              <w:adjustRightInd w:val="0"/>
              <w:snapToGrid w:val="0"/>
              <w:rPr>
                <w:rFonts w:ascii="仿宋_GB2312" w:hAnsi="仿宋_GB2312" w:cs="仿宋_GB2312"/>
                <w:szCs w:val="21"/>
              </w:rPr>
            </w:pPr>
            <w:r>
              <w:rPr>
                <w:rFonts w:ascii="仿宋_GB2312" w:hAnsi="仿宋_GB2312" w:cs="仿宋_GB2312" w:hint="eastAsia"/>
                <w:sz w:val="21"/>
                <w:szCs w:val="21"/>
              </w:rPr>
              <w:t>主要工作关系</w:t>
            </w:r>
          </w:p>
        </w:tc>
        <w:tc>
          <w:tcPr>
            <w:tcW w:w="8389" w:type="dxa"/>
            <w:tcBorders>
              <w:top w:val="single" w:sz="8" w:space="0" w:color="auto"/>
              <w:left w:val="single" w:sz="4" w:space="0" w:color="auto"/>
              <w:bottom w:val="single" w:sz="8" w:space="0" w:color="auto"/>
              <w:right w:val="single" w:sz="12" w:space="0" w:color="auto"/>
            </w:tcBorders>
            <w:vAlign w:val="center"/>
          </w:tcPr>
          <w:p w14:paraId="7A721FA1" w14:textId="77777777" w:rsidR="00376FBA" w:rsidRDefault="00000000">
            <w:pPr>
              <w:adjustRightInd w:val="0"/>
              <w:snapToGrid w:val="0"/>
              <w:ind w:firstLineChars="174" w:firstLine="365"/>
              <w:rPr>
                <w:rFonts w:ascii="仿宋_GB2312" w:hAnsi="仿宋_GB2312" w:cs="仿宋_GB2312"/>
                <w:szCs w:val="21"/>
              </w:rPr>
            </w:pPr>
            <w:r>
              <w:rPr>
                <w:rFonts w:ascii="仿宋_GB2312" w:hAnsi="仿宋_GB2312" w:cs="仿宋_GB2312" w:hint="eastAsia"/>
                <w:sz w:val="21"/>
                <w:szCs w:val="21"/>
              </w:rPr>
              <w:t>医院各科室及相关服务公司</w:t>
            </w:r>
          </w:p>
        </w:tc>
      </w:tr>
    </w:tbl>
    <w:p w14:paraId="00F542A3" w14:textId="77777777" w:rsidR="00376FBA" w:rsidRDefault="00376FBA">
      <w:pPr>
        <w:spacing w:line="360" w:lineRule="auto"/>
      </w:pPr>
    </w:p>
    <w:p w14:paraId="5C0A1538" w14:textId="77777777" w:rsidR="00376FBA" w:rsidRDefault="00000000">
      <w:pPr>
        <w:pStyle w:val="2"/>
      </w:pPr>
      <w:bookmarkStart w:id="31" w:name="_Toc31542"/>
      <w:bookmarkStart w:id="32" w:name="_Toc27067"/>
      <w:bookmarkStart w:id="33" w:name="_Toc31507"/>
      <w:r>
        <w:rPr>
          <w:rFonts w:hint="eastAsia"/>
        </w:rPr>
        <w:t>三、需保障的设备清单及设备运维要求</w:t>
      </w:r>
      <w:bookmarkEnd w:id="31"/>
      <w:bookmarkEnd w:id="32"/>
      <w:bookmarkEnd w:id="33"/>
    </w:p>
    <w:p w14:paraId="09DCF36B" w14:textId="77777777" w:rsidR="00376FBA" w:rsidRDefault="00000000">
      <w:pPr>
        <w:pStyle w:val="3"/>
        <w:ind w:leftChars="0" w:left="0" w:right="240"/>
      </w:pPr>
      <w:bookmarkStart w:id="34" w:name="_Toc13853"/>
      <w:bookmarkStart w:id="35" w:name="_Toc28884"/>
      <w:bookmarkStart w:id="36" w:name="_Toc15740"/>
      <w:r>
        <w:rPr>
          <w:rFonts w:hint="eastAsia"/>
        </w:rPr>
        <w:t xml:space="preserve">3.1 </w:t>
      </w:r>
      <w:r>
        <w:rPr>
          <w:rFonts w:hint="eastAsia"/>
        </w:rPr>
        <w:t>供配电、冷热源、热水、生活水系统设备巡检清单</w:t>
      </w:r>
      <w:bookmarkEnd w:id="34"/>
      <w:bookmarkEnd w:id="35"/>
      <w:bookmarkEnd w:id="36"/>
    </w:p>
    <w:p w14:paraId="7C73084A" w14:textId="77777777" w:rsidR="00376FBA" w:rsidRDefault="00000000">
      <w:pPr>
        <w:spacing w:line="360" w:lineRule="auto"/>
      </w:pPr>
      <w:r>
        <w:rPr>
          <w:rFonts w:hint="eastAsia"/>
        </w:rPr>
        <w:t xml:space="preserve"> </w:t>
      </w:r>
      <w:r>
        <w:t xml:space="preserve">   </w:t>
      </w:r>
      <w:r>
        <w:t>本项目需保障的运维设备清单如表</w:t>
      </w:r>
      <w:r>
        <w:rPr>
          <w:rFonts w:hint="eastAsia"/>
        </w:rPr>
        <w:t>5</w:t>
      </w:r>
      <w:r>
        <w:rPr>
          <w:rFonts w:hint="eastAsia"/>
        </w:rPr>
        <w:t>、表</w:t>
      </w:r>
      <w:r>
        <w:rPr>
          <w:rFonts w:hint="eastAsia"/>
        </w:rPr>
        <w:t>6</w:t>
      </w:r>
      <w:r>
        <w:rPr>
          <w:rFonts w:hint="eastAsia"/>
        </w:rPr>
        <w:t>、表</w:t>
      </w:r>
      <w:r>
        <w:rPr>
          <w:rFonts w:hint="eastAsia"/>
        </w:rPr>
        <w:t>7</w:t>
      </w:r>
      <w:r>
        <w:rPr>
          <w:rFonts w:hint="eastAsia"/>
        </w:rPr>
        <w:t>和表</w:t>
      </w:r>
      <w:r>
        <w:rPr>
          <w:rFonts w:hint="eastAsia"/>
        </w:rPr>
        <w:t>8</w:t>
      </w:r>
      <w:r>
        <w:rPr>
          <w:rFonts w:hint="eastAsia"/>
        </w:rPr>
        <w:t>所示。在合同期内，采购人因业务拓展、改扩建等原因在黄埔院区出现新增的设备或装置，需纳入中标人运维工作范围的，经双方共同考量，在不增加人力成本的情况下，则不再另外增加费用。</w:t>
      </w:r>
    </w:p>
    <w:p w14:paraId="6411F677" w14:textId="77777777" w:rsidR="00376FBA" w:rsidRDefault="00376FBA"/>
    <w:tbl>
      <w:tblPr>
        <w:tblStyle w:val="ab"/>
        <w:tblW w:w="0" w:type="auto"/>
        <w:tblLook w:val="04A0" w:firstRow="1" w:lastRow="0" w:firstColumn="1" w:lastColumn="0" w:noHBand="0" w:noVBand="1"/>
      </w:tblPr>
      <w:tblGrid>
        <w:gridCol w:w="2074"/>
        <w:gridCol w:w="2074"/>
        <w:gridCol w:w="2074"/>
        <w:gridCol w:w="2074"/>
      </w:tblGrid>
      <w:tr w:rsidR="00376FBA" w14:paraId="671181B8" w14:textId="77777777">
        <w:tc>
          <w:tcPr>
            <w:tcW w:w="8522" w:type="dxa"/>
            <w:gridSpan w:val="4"/>
          </w:tcPr>
          <w:p w14:paraId="20292F8A" w14:textId="77777777" w:rsidR="00376FBA" w:rsidRDefault="00000000">
            <w:pPr>
              <w:spacing w:line="276" w:lineRule="auto"/>
              <w:jc w:val="center"/>
              <w:rPr>
                <w:b/>
                <w:sz w:val="21"/>
                <w:szCs w:val="21"/>
              </w:rPr>
            </w:pPr>
            <w:r>
              <w:rPr>
                <w:rFonts w:hint="eastAsia"/>
                <w:b/>
                <w:sz w:val="21"/>
                <w:szCs w:val="21"/>
              </w:rPr>
              <w:t>表</w:t>
            </w:r>
            <w:r>
              <w:rPr>
                <w:rFonts w:hint="eastAsia"/>
                <w:b/>
                <w:sz w:val="21"/>
                <w:szCs w:val="21"/>
              </w:rPr>
              <w:t xml:space="preserve">5 </w:t>
            </w:r>
            <w:r>
              <w:rPr>
                <w:rFonts w:hint="eastAsia"/>
                <w:b/>
                <w:sz w:val="21"/>
                <w:szCs w:val="21"/>
              </w:rPr>
              <w:t>供配电系统巡检设备</w:t>
            </w:r>
          </w:p>
        </w:tc>
      </w:tr>
      <w:tr w:rsidR="00376FBA" w14:paraId="7617360D" w14:textId="77777777">
        <w:tc>
          <w:tcPr>
            <w:tcW w:w="2130" w:type="dxa"/>
            <w:vAlign w:val="center"/>
          </w:tcPr>
          <w:p w14:paraId="25AA5FB7" w14:textId="77777777" w:rsidR="00376FBA" w:rsidRDefault="00000000">
            <w:pPr>
              <w:spacing w:line="276" w:lineRule="auto"/>
              <w:jc w:val="center"/>
              <w:rPr>
                <w:b/>
                <w:sz w:val="21"/>
                <w:szCs w:val="21"/>
              </w:rPr>
            </w:pPr>
            <w:r>
              <w:rPr>
                <w:b/>
                <w:sz w:val="21"/>
                <w:szCs w:val="21"/>
              </w:rPr>
              <w:t>配电房</w:t>
            </w:r>
          </w:p>
        </w:tc>
        <w:tc>
          <w:tcPr>
            <w:tcW w:w="2130" w:type="dxa"/>
            <w:vAlign w:val="center"/>
          </w:tcPr>
          <w:p w14:paraId="1426AA3A" w14:textId="77777777" w:rsidR="00376FBA" w:rsidRDefault="00000000">
            <w:pPr>
              <w:spacing w:line="276" w:lineRule="auto"/>
              <w:jc w:val="center"/>
              <w:rPr>
                <w:b/>
                <w:sz w:val="21"/>
                <w:szCs w:val="21"/>
              </w:rPr>
            </w:pPr>
            <w:r>
              <w:rPr>
                <w:b/>
                <w:sz w:val="21"/>
                <w:szCs w:val="21"/>
              </w:rPr>
              <w:t>设备</w:t>
            </w:r>
          </w:p>
        </w:tc>
        <w:tc>
          <w:tcPr>
            <w:tcW w:w="2131" w:type="dxa"/>
            <w:vAlign w:val="center"/>
          </w:tcPr>
          <w:p w14:paraId="2A5D3622" w14:textId="77777777" w:rsidR="00376FBA" w:rsidRDefault="00000000">
            <w:pPr>
              <w:spacing w:line="276" w:lineRule="auto"/>
              <w:jc w:val="center"/>
              <w:rPr>
                <w:b/>
                <w:sz w:val="21"/>
                <w:szCs w:val="21"/>
              </w:rPr>
            </w:pPr>
            <w:r>
              <w:rPr>
                <w:b/>
                <w:sz w:val="21"/>
                <w:szCs w:val="21"/>
              </w:rPr>
              <w:t>数量</w:t>
            </w:r>
          </w:p>
        </w:tc>
        <w:tc>
          <w:tcPr>
            <w:tcW w:w="2131" w:type="dxa"/>
            <w:vAlign w:val="center"/>
          </w:tcPr>
          <w:p w14:paraId="54F27FA1" w14:textId="77777777" w:rsidR="00376FBA" w:rsidRDefault="00000000">
            <w:pPr>
              <w:spacing w:line="276" w:lineRule="auto"/>
              <w:jc w:val="center"/>
              <w:rPr>
                <w:b/>
                <w:sz w:val="21"/>
                <w:szCs w:val="21"/>
              </w:rPr>
            </w:pPr>
            <w:r>
              <w:rPr>
                <w:b/>
                <w:sz w:val="21"/>
                <w:szCs w:val="21"/>
              </w:rPr>
              <w:t>位置</w:t>
            </w:r>
          </w:p>
        </w:tc>
      </w:tr>
      <w:tr w:rsidR="00376FBA" w14:paraId="2F7C74CA" w14:textId="77777777">
        <w:tc>
          <w:tcPr>
            <w:tcW w:w="2130" w:type="dxa"/>
            <w:vMerge w:val="restart"/>
            <w:vAlign w:val="center"/>
          </w:tcPr>
          <w:p w14:paraId="73818682" w14:textId="77777777" w:rsidR="00376FBA" w:rsidRDefault="00000000">
            <w:pPr>
              <w:spacing w:line="276" w:lineRule="auto"/>
              <w:jc w:val="center"/>
              <w:rPr>
                <w:b/>
                <w:sz w:val="21"/>
                <w:szCs w:val="21"/>
              </w:rPr>
            </w:pPr>
            <w:r>
              <w:rPr>
                <w:rFonts w:hint="eastAsia"/>
                <w:b/>
                <w:sz w:val="21"/>
                <w:szCs w:val="21"/>
              </w:rPr>
              <w:t>高压房</w:t>
            </w:r>
          </w:p>
        </w:tc>
        <w:tc>
          <w:tcPr>
            <w:tcW w:w="2130" w:type="dxa"/>
            <w:vAlign w:val="center"/>
          </w:tcPr>
          <w:p w14:paraId="4B1217BF" w14:textId="77777777" w:rsidR="00376FBA" w:rsidRDefault="00000000">
            <w:pPr>
              <w:spacing w:line="276" w:lineRule="auto"/>
              <w:jc w:val="center"/>
              <w:rPr>
                <w:sz w:val="21"/>
                <w:szCs w:val="21"/>
              </w:rPr>
            </w:pPr>
            <w:r>
              <w:rPr>
                <w:rFonts w:hint="eastAsia"/>
                <w:sz w:val="21"/>
                <w:szCs w:val="21"/>
              </w:rPr>
              <w:t>固定式断路器柜</w:t>
            </w:r>
          </w:p>
        </w:tc>
        <w:tc>
          <w:tcPr>
            <w:tcW w:w="2131" w:type="dxa"/>
            <w:vAlign w:val="center"/>
          </w:tcPr>
          <w:p w14:paraId="1025D13B" w14:textId="77777777" w:rsidR="00376FBA" w:rsidRDefault="00000000">
            <w:pPr>
              <w:spacing w:line="276" w:lineRule="auto"/>
              <w:jc w:val="center"/>
              <w:rPr>
                <w:sz w:val="21"/>
                <w:szCs w:val="21"/>
              </w:rPr>
            </w:pPr>
            <w:r>
              <w:rPr>
                <w:rFonts w:hint="eastAsia"/>
                <w:sz w:val="21"/>
                <w:szCs w:val="21"/>
              </w:rPr>
              <w:t>13</w:t>
            </w:r>
            <w:r>
              <w:rPr>
                <w:rFonts w:hint="eastAsia"/>
                <w:sz w:val="21"/>
                <w:szCs w:val="21"/>
              </w:rPr>
              <w:t>台</w:t>
            </w:r>
          </w:p>
        </w:tc>
        <w:tc>
          <w:tcPr>
            <w:tcW w:w="2131" w:type="dxa"/>
            <w:vMerge w:val="restart"/>
            <w:vAlign w:val="center"/>
          </w:tcPr>
          <w:p w14:paraId="15D88BEB" w14:textId="77777777" w:rsidR="00376FBA" w:rsidRDefault="00000000">
            <w:pPr>
              <w:spacing w:line="276" w:lineRule="auto"/>
              <w:jc w:val="center"/>
              <w:rPr>
                <w:sz w:val="21"/>
                <w:szCs w:val="21"/>
              </w:rPr>
            </w:pPr>
            <w:r>
              <w:rPr>
                <w:sz w:val="21"/>
                <w:szCs w:val="21"/>
              </w:rPr>
              <w:t>黄埔院区负一层</w:t>
            </w:r>
          </w:p>
        </w:tc>
      </w:tr>
      <w:tr w:rsidR="00376FBA" w14:paraId="0615773E" w14:textId="77777777">
        <w:tc>
          <w:tcPr>
            <w:tcW w:w="2130" w:type="dxa"/>
            <w:vMerge/>
            <w:vAlign w:val="center"/>
          </w:tcPr>
          <w:p w14:paraId="5499289F" w14:textId="77777777" w:rsidR="00376FBA" w:rsidRDefault="00376FBA">
            <w:pPr>
              <w:spacing w:line="276" w:lineRule="auto"/>
              <w:jc w:val="center"/>
              <w:rPr>
                <w:b/>
                <w:sz w:val="21"/>
                <w:szCs w:val="21"/>
              </w:rPr>
            </w:pPr>
          </w:p>
        </w:tc>
        <w:tc>
          <w:tcPr>
            <w:tcW w:w="2130" w:type="dxa"/>
            <w:vAlign w:val="center"/>
          </w:tcPr>
          <w:p w14:paraId="12B8414B" w14:textId="77777777" w:rsidR="00376FBA" w:rsidRDefault="00000000">
            <w:pPr>
              <w:spacing w:line="276" w:lineRule="auto"/>
              <w:jc w:val="center"/>
              <w:rPr>
                <w:sz w:val="21"/>
                <w:szCs w:val="21"/>
              </w:rPr>
            </w:pPr>
            <w:r>
              <w:rPr>
                <w:sz w:val="21"/>
                <w:szCs w:val="21"/>
              </w:rPr>
              <w:t>电流屏</w:t>
            </w:r>
          </w:p>
        </w:tc>
        <w:tc>
          <w:tcPr>
            <w:tcW w:w="2131" w:type="dxa"/>
            <w:vAlign w:val="center"/>
          </w:tcPr>
          <w:p w14:paraId="41AD9271" w14:textId="77777777" w:rsidR="00376FBA" w:rsidRDefault="00000000">
            <w:pPr>
              <w:spacing w:line="276" w:lineRule="auto"/>
              <w:jc w:val="center"/>
              <w:rPr>
                <w:sz w:val="21"/>
                <w:szCs w:val="21"/>
              </w:rPr>
            </w:pPr>
            <w:r>
              <w:rPr>
                <w:rFonts w:hint="eastAsia"/>
                <w:sz w:val="21"/>
                <w:szCs w:val="21"/>
              </w:rPr>
              <w:t>1</w:t>
            </w:r>
            <w:r>
              <w:rPr>
                <w:rFonts w:hint="eastAsia"/>
                <w:sz w:val="21"/>
                <w:szCs w:val="21"/>
              </w:rPr>
              <w:t>台</w:t>
            </w:r>
          </w:p>
        </w:tc>
        <w:tc>
          <w:tcPr>
            <w:tcW w:w="2131" w:type="dxa"/>
            <w:vMerge/>
          </w:tcPr>
          <w:p w14:paraId="3AD7DBBB" w14:textId="77777777" w:rsidR="00376FBA" w:rsidRDefault="00376FBA">
            <w:pPr>
              <w:spacing w:line="276" w:lineRule="auto"/>
              <w:rPr>
                <w:sz w:val="21"/>
                <w:szCs w:val="21"/>
              </w:rPr>
            </w:pPr>
          </w:p>
        </w:tc>
      </w:tr>
      <w:tr w:rsidR="00376FBA" w14:paraId="43FDAED9" w14:textId="77777777">
        <w:tc>
          <w:tcPr>
            <w:tcW w:w="2130" w:type="dxa"/>
            <w:vMerge/>
            <w:vAlign w:val="center"/>
          </w:tcPr>
          <w:p w14:paraId="008C44FE" w14:textId="77777777" w:rsidR="00376FBA" w:rsidRDefault="00376FBA">
            <w:pPr>
              <w:spacing w:line="276" w:lineRule="auto"/>
              <w:jc w:val="center"/>
              <w:rPr>
                <w:b/>
                <w:sz w:val="21"/>
                <w:szCs w:val="21"/>
              </w:rPr>
            </w:pPr>
          </w:p>
        </w:tc>
        <w:tc>
          <w:tcPr>
            <w:tcW w:w="2130" w:type="dxa"/>
            <w:vAlign w:val="center"/>
          </w:tcPr>
          <w:p w14:paraId="203F71FB" w14:textId="77777777" w:rsidR="00376FBA" w:rsidRDefault="00000000">
            <w:pPr>
              <w:spacing w:line="276" w:lineRule="auto"/>
              <w:jc w:val="center"/>
              <w:rPr>
                <w:sz w:val="21"/>
                <w:szCs w:val="21"/>
              </w:rPr>
            </w:pPr>
            <w:r>
              <w:rPr>
                <w:rFonts w:hint="eastAsia"/>
                <w:sz w:val="21"/>
                <w:szCs w:val="21"/>
              </w:rPr>
              <w:t>绝缘手套</w:t>
            </w:r>
          </w:p>
        </w:tc>
        <w:tc>
          <w:tcPr>
            <w:tcW w:w="2131" w:type="dxa"/>
            <w:vAlign w:val="center"/>
          </w:tcPr>
          <w:p w14:paraId="3D047C62" w14:textId="77777777" w:rsidR="00376FBA" w:rsidRDefault="00000000">
            <w:pPr>
              <w:spacing w:line="276" w:lineRule="auto"/>
              <w:jc w:val="center"/>
              <w:rPr>
                <w:sz w:val="21"/>
                <w:szCs w:val="21"/>
              </w:rPr>
            </w:pPr>
            <w:r>
              <w:rPr>
                <w:rFonts w:hint="eastAsia"/>
                <w:sz w:val="21"/>
                <w:szCs w:val="21"/>
              </w:rPr>
              <w:t>1</w:t>
            </w:r>
            <w:r>
              <w:rPr>
                <w:rFonts w:hint="eastAsia"/>
                <w:sz w:val="21"/>
                <w:szCs w:val="21"/>
              </w:rPr>
              <w:t>双</w:t>
            </w:r>
          </w:p>
        </w:tc>
        <w:tc>
          <w:tcPr>
            <w:tcW w:w="2131" w:type="dxa"/>
            <w:vMerge/>
          </w:tcPr>
          <w:p w14:paraId="7024848B" w14:textId="77777777" w:rsidR="00376FBA" w:rsidRDefault="00376FBA">
            <w:pPr>
              <w:spacing w:line="276" w:lineRule="auto"/>
              <w:rPr>
                <w:sz w:val="21"/>
                <w:szCs w:val="21"/>
              </w:rPr>
            </w:pPr>
          </w:p>
        </w:tc>
      </w:tr>
      <w:tr w:rsidR="00376FBA" w14:paraId="635A8E84" w14:textId="77777777">
        <w:tc>
          <w:tcPr>
            <w:tcW w:w="2130" w:type="dxa"/>
            <w:vMerge/>
            <w:vAlign w:val="center"/>
          </w:tcPr>
          <w:p w14:paraId="76299977" w14:textId="77777777" w:rsidR="00376FBA" w:rsidRDefault="00376FBA">
            <w:pPr>
              <w:spacing w:line="276" w:lineRule="auto"/>
              <w:jc w:val="center"/>
              <w:rPr>
                <w:b/>
                <w:sz w:val="21"/>
                <w:szCs w:val="21"/>
              </w:rPr>
            </w:pPr>
          </w:p>
        </w:tc>
        <w:tc>
          <w:tcPr>
            <w:tcW w:w="2130" w:type="dxa"/>
            <w:vAlign w:val="center"/>
          </w:tcPr>
          <w:p w14:paraId="34F153E1" w14:textId="77777777" w:rsidR="00376FBA" w:rsidRDefault="00000000">
            <w:pPr>
              <w:spacing w:line="276" w:lineRule="auto"/>
              <w:jc w:val="center"/>
              <w:rPr>
                <w:sz w:val="21"/>
                <w:szCs w:val="21"/>
              </w:rPr>
            </w:pPr>
            <w:r>
              <w:rPr>
                <w:rFonts w:hint="eastAsia"/>
                <w:sz w:val="21"/>
                <w:szCs w:val="21"/>
              </w:rPr>
              <w:t>绝缘靴</w:t>
            </w:r>
          </w:p>
        </w:tc>
        <w:tc>
          <w:tcPr>
            <w:tcW w:w="2131" w:type="dxa"/>
            <w:vAlign w:val="center"/>
          </w:tcPr>
          <w:p w14:paraId="292BBD13" w14:textId="77777777" w:rsidR="00376FBA" w:rsidRDefault="00000000">
            <w:pPr>
              <w:spacing w:line="276" w:lineRule="auto"/>
              <w:jc w:val="center"/>
              <w:rPr>
                <w:sz w:val="21"/>
                <w:szCs w:val="21"/>
              </w:rPr>
            </w:pPr>
            <w:r>
              <w:rPr>
                <w:rFonts w:hint="eastAsia"/>
                <w:sz w:val="21"/>
                <w:szCs w:val="21"/>
              </w:rPr>
              <w:t>1</w:t>
            </w:r>
            <w:r>
              <w:rPr>
                <w:rFonts w:hint="eastAsia"/>
                <w:sz w:val="21"/>
                <w:szCs w:val="21"/>
              </w:rPr>
              <w:t>对</w:t>
            </w:r>
          </w:p>
        </w:tc>
        <w:tc>
          <w:tcPr>
            <w:tcW w:w="2131" w:type="dxa"/>
            <w:vMerge/>
          </w:tcPr>
          <w:p w14:paraId="0E014FAE" w14:textId="77777777" w:rsidR="00376FBA" w:rsidRDefault="00376FBA">
            <w:pPr>
              <w:spacing w:line="276" w:lineRule="auto"/>
              <w:rPr>
                <w:sz w:val="21"/>
                <w:szCs w:val="21"/>
              </w:rPr>
            </w:pPr>
          </w:p>
        </w:tc>
      </w:tr>
      <w:tr w:rsidR="00376FBA" w14:paraId="4E2884EF" w14:textId="77777777">
        <w:tc>
          <w:tcPr>
            <w:tcW w:w="2130" w:type="dxa"/>
            <w:vMerge/>
            <w:vAlign w:val="center"/>
          </w:tcPr>
          <w:p w14:paraId="241A42A9" w14:textId="77777777" w:rsidR="00376FBA" w:rsidRDefault="00376FBA">
            <w:pPr>
              <w:spacing w:line="276" w:lineRule="auto"/>
              <w:jc w:val="center"/>
              <w:rPr>
                <w:b/>
                <w:sz w:val="21"/>
                <w:szCs w:val="21"/>
              </w:rPr>
            </w:pPr>
          </w:p>
        </w:tc>
        <w:tc>
          <w:tcPr>
            <w:tcW w:w="2130" w:type="dxa"/>
            <w:vAlign w:val="center"/>
          </w:tcPr>
          <w:p w14:paraId="1E7C05AB" w14:textId="77777777" w:rsidR="00376FBA" w:rsidRDefault="00000000">
            <w:pPr>
              <w:spacing w:line="276" w:lineRule="auto"/>
              <w:jc w:val="center"/>
              <w:rPr>
                <w:sz w:val="21"/>
                <w:szCs w:val="21"/>
              </w:rPr>
            </w:pPr>
            <w:r>
              <w:rPr>
                <w:rFonts w:hint="eastAsia"/>
                <w:sz w:val="21"/>
                <w:szCs w:val="21"/>
              </w:rPr>
              <w:t>高压验电器</w:t>
            </w:r>
          </w:p>
        </w:tc>
        <w:tc>
          <w:tcPr>
            <w:tcW w:w="2131" w:type="dxa"/>
            <w:vAlign w:val="center"/>
          </w:tcPr>
          <w:p w14:paraId="16F23469" w14:textId="77777777" w:rsidR="00376FBA" w:rsidRDefault="00000000">
            <w:pPr>
              <w:spacing w:line="276" w:lineRule="auto"/>
              <w:jc w:val="center"/>
              <w:rPr>
                <w:sz w:val="21"/>
                <w:szCs w:val="21"/>
              </w:rPr>
            </w:pPr>
            <w:r>
              <w:rPr>
                <w:rFonts w:hint="eastAsia"/>
                <w:sz w:val="21"/>
                <w:szCs w:val="21"/>
              </w:rPr>
              <w:t>1</w:t>
            </w:r>
            <w:r>
              <w:rPr>
                <w:rFonts w:hint="eastAsia"/>
                <w:sz w:val="21"/>
                <w:szCs w:val="21"/>
              </w:rPr>
              <w:t>根</w:t>
            </w:r>
          </w:p>
        </w:tc>
        <w:tc>
          <w:tcPr>
            <w:tcW w:w="2131" w:type="dxa"/>
            <w:vMerge/>
          </w:tcPr>
          <w:p w14:paraId="64D157F7" w14:textId="77777777" w:rsidR="00376FBA" w:rsidRDefault="00376FBA">
            <w:pPr>
              <w:spacing w:line="276" w:lineRule="auto"/>
              <w:rPr>
                <w:sz w:val="21"/>
                <w:szCs w:val="21"/>
              </w:rPr>
            </w:pPr>
          </w:p>
        </w:tc>
      </w:tr>
      <w:tr w:rsidR="00376FBA" w14:paraId="2086CB9B" w14:textId="77777777">
        <w:tc>
          <w:tcPr>
            <w:tcW w:w="2130" w:type="dxa"/>
            <w:vMerge/>
            <w:vAlign w:val="center"/>
          </w:tcPr>
          <w:p w14:paraId="03809560" w14:textId="77777777" w:rsidR="00376FBA" w:rsidRDefault="00376FBA">
            <w:pPr>
              <w:spacing w:line="276" w:lineRule="auto"/>
              <w:jc w:val="center"/>
              <w:rPr>
                <w:b/>
                <w:sz w:val="21"/>
                <w:szCs w:val="21"/>
              </w:rPr>
            </w:pPr>
          </w:p>
        </w:tc>
        <w:tc>
          <w:tcPr>
            <w:tcW w:w="2130" w:type="dxa"/>
            <w:vAlign w:val="center"/>
          </w:tcPr>
          <w:p w14:paraId="76EF4177" w14:textId="77777777" w:rsidR="00376FBA" w:rsidRDefault="00000000">
            <w:pPr>
              <w:spacing w:line="276" w:lineRule="auto"/>
              <w:jc w:val="center"/>
              <w:rPr>
                <w:sz w:val="21"/>
                <w:szCs w:val="21"/>
              </w:rPr>
            </w:pPr>
            <w:r>
              <w:rPr>
                <w:rFonts w:hint="eastAsia"/>
                <w:sz w:val="21"/>
                <w:szCs w:val="21"/>
              </w:rPr>
              <w:t>接地线</w:t>
            </w:r>
          </w:p>
        </w:tc>
        <w:tc>
          <w:tcPr>
            <w:tcW w:w="2131" w:type="dxa"/>
            <w:vAlign w:val="center"/>
          </w:tcPr>
          <w:p w14:paraId="53AF57E8" w14:textId="77777777" w:rsidR="00376FBA" w:rsidRDefault="00000000">
            <w:pPr>
              <w:spacing w:line="276" w:lineRule="auto"/>
              <w:jc w:val="center"/>
              <w:rPr>
                <w:sz w:val="21"/>
                <w:szCs w:val="21"/>
              </w:rPr>
            </w:pPr>
            <w:r>
              <w:rPr>
                <w:rFonts w:hint="eastAsia"/>
                <w:sz w:val="21"/>
                <w:szCs w:val="21"/>
              </w:rPr>
              <w:t>1</w:t>
            </w:r>
            <w:r>
              <w:rPr>
                <w:rFonts w:hint="eastAsia"/>
                <w:sz w:val="21"/>
                <w:szCs w:val="21"/>
              </w:rPr>
              <w:t>条</w:t>
            </w:r>
          </w:p>
        </w:tc>
        <w:tc>
          <w:tcPr>
            <w:tcW w:w="2131" w:type="dxa"/>
            <w:vMerge/>
          </w:tcPr>
          <w:p w14:paraId="08CC4BDB" w14:textId="77777777" w:rsidR="00376FBA" w:rsidRDefault="00376FBA">
            <w:pPr>
              <w:spacing w:line="276" w:lineRule="auto"/>
              <w:rPr>
                <w:sz w:val="21"/>
                <w:szCs w:val="21"/>
              </w:rPr>
            </w:pPr>
          </w:p>
        </w:tc>
      </w:tr>
      <w:tr w:rsidR="00376FBA" w14:paraId="661946AB" w14:textId="77777777">
        <w:tc>
          <w:tcPr>
            <w:tcW w:w="2130" w:type="dxa"/>
            <w:vMerge/>
            <w:vAlign w:val="center"/>
          </w:tcPr>
          <w:p w14:paraId="6E3DB1E1" w14:textId="77777777" w:rsidR="00376FBA" w:rsidRDefault="00376FBA">
            <w:pPr>
              <w:spacing w:line="276" w:lineRule="auto"/>
              <w:jc w:val="center"/>
              <w:rPr>
                <w:b/>
                <w:sz w:val="21"/>
                <w:szCs w:val="21"/>
              </w:rPr>
            </w:pPr>
          </w:p>
        </w:tc>
        <w:tc>
          <w:tcPr>
            <w:tcW w:w="2130" w:type="dxa"/>
            <w:vAlign w:val="center"/>
          </w:tcPr>
          <w:p w14:paraId="4FDDE3E6" w14:textId="77777777" w:rsidR="00376FBA" w:rsidRDefault="00000000">
            <w:pPr>
              <w:spacing w:line="276" w:lineRule="auto"/>
              <w:jc w:val="center"/>
              <w:rPr>
                <w:sz w:val="21"/>
                <w:szCs w:val="21"/>
              </w:rPr>
            </w:pPr>
            <w:r>
              <w:rPr>
                <w:rFonts w:hint="eastAsia"/>
                <w:sz w:val="21"/>
                <w:szCs w:val="21"/>
              </w:rPr>
              <w:t>绝缘杆</w:t>
            </w:r>
          </w:p>
        </w:tc>
        <w:tc>
          <w:tcPr>
            <w:tcW w:w="2131" w:type="dxa"/>
            <w:vAlign w:val="center"/>
          </w:tcPr>
          <w:p w14:paraId="0E7CBC69" w14:textId="77777777" w:rsidR="00376FBA" w:rsidRDefault="00000000">
            <w:pPr>
              <w:spacing w:line="276" w:lineRule="auto"/>
              <w:jc w:val="center"/>
              <w:rPr>
                <w:sz w:val="21"/>
                <w:szCs w:val="21"/>
              </w:rPr>
            </w:pPr>
            <w:r>
              <w:rPr>
                <w:rFonts w:hint="eastAsia"/>
                <w:sz w:val="21"/>
                <w:szCs w:val="21"/>
              </w:rPr>
              <w:t>3</w:t>
            </w:r>
            <w:r>
              <w:rPr>
                <w:rFonts w:hint="eastAsia"/>
                <w:sz w:val="21"/>
                <w:szCs w:val="21"/>
              </w:rPr>
              <w:t>根</w:t>
            </w:r>
          </w:p>
        </w:tc>
        <w:tc>
          <w:tcPr>
            <w:tcW w:w="2131" w:type="dxa"/>
            <w:vMerge/>
          </w:tcPr>
          <w:p w14:paraId="6254B10E" w14:textId="77777777" w:rsidR="00376FBA" w:rsidRDefault="00376FBA">
            <w:pPr>
              <w:spacing w:line="276" w:lineRule="auto"/>
              <w:rPr>
                <w:sz w:val="21"/>
                <w:szCs w:val="21"/>
              </w:rPr>
            </w:pPr>
          </w:p>
        </w:tc>
      </w:tr>
      <w:tr w:rsidR="00376FBA" w14:paraId="6FFE1EE2" w14:textId="77777777">
        <w:tc>
          <w:tcPr>
            <w:tcW w:w="2130" w:type="dxa"/>
            <w:vAlign w:val="center"/>
          </w:tcPr>
          <w:p w14:paraId="72B8ED21" w14:textId="77777777" w:rsidR="00376FBA" w:rsidRDefault="00000000">
            <w:pPr>
              <w:spacing w:line="276" w:lineRule="auto"/>
              <w:jc w:val="center"/>
              <w:rPr>
                <w:b/>
                <w:sz w:val="21"/>
                <w:szCs w:val="21"/>
              </w:rPr>
            </w:pPr>
            <w:r>
              <w:rPr>
                <w:b/>
                <w:sz w:val="21"/>
                <w:szCs w:val="21"/>
              </w:rPr>
              <w:t>变压器房</w:t>
            </w:r>
          </w:p>
        </w:tc>
        <w:tc>
          <w:tcPr>
            <w:tcW w:w="2130" w:type="dxa"/>
            <w:vAlign w:val="center"/>
          </w:tcPr>
          <w:p w14:paraId="3B6DF11E" w14:textId="77777777" w:rsidR="00376FBA" w:rsidRDefault="00000000">
            <w:pPr>
              <w:spacing w:line="276" w:lineRule="auto"/>
              <w:jc w:val="center"/>
              <w:rPr>
                <w:sz w:val="21"/>
                <w:szCs w:val="21"/>
              </w:rPr>
            </w:pPr>
            <w:r>
              <w:rPr>
                <w:sz w:val="21"/>
                <w:szCs w:val="21"/>
              </w:rPr>
              <w:t>变压器</w:t>
            </w:r>
          </w:p>
        </w:tc>
        <w:tc>
          <w:tcPr>
            <w:tcW w:w="2131" w:type="dxa"/>
            <w:vAlign w:val="center"/>
          </w:tcPr>
          <w:p w14:paraId="03C7D58F" w14:textId="77777777" w:rsidR="00376FBA" w:rsidRDefault="00000000">
            <w:pPr>
              <w:spacing w:line="276" w:lineRule="auto"/>
              <w:jc w:val="center"/>
              <w:rPr>
                <w:sz w:val="21"/>
                <w:szCs w:val="21"/>
              </w:rPr>
            </w:pPr>
            <w:r>
              <w:rPr>
                <w:rFonts w:hint="eastAsia"/>
                <w:sz w:val="21"/>
                <w:szCs w:val="21"/>
              </w:rPr>
              <w:t>6</w:t>
            </w:r>
            <w:r>
              <w:rPr>
                <w:rFonts w:hint="eastAsia"/>
                <w:sz w:val="21"/>
                <w:szCs w:val="21"/>
              </w:rPr>
              <w:t>台</w:t>
            </w:r>
          </w:p>
        </w:tc>
        <w:tc>
          <w:tcPr>
            <w:tcW w:w="2131" w:type="dxa"/>
            <w:vMerge/>
          </w:tcPr>
          <w:p w14:paraId="24587145" w14:textId="77777777" w:rsidR="00376FBA" w:rsidRDefault="00376FBA">
            <w:pPr>
              <w:spacing w:line="276" w:lineRule="auto"/>
              <w:rPr>
                <w:sz w:val="21"/>
                <w:szCs w:val="21"/>
              </w:rPr>
            </w:pPr>
          </w:p>
        </w:tc>
      </w:tr>
      <w:tr w:rsidR="00376FBA" w14:paraId="2AF3E9D1" w14:textId="77777777">
        <w:tc>
          <w:tcPr>
            <w:tcW w:w="2130" w:type="dxa"/>
            <w:vAlign w:val="center"/>
          </w:tcPr>
          <w:p w14:paraId="02F3B480" w14:textId="77777777" w:rsidR="00376FBA" w:rsidRDefault="00000000">
            <w:pPr>
              <w:spacing w:line="276" w:lineRule="auto"/>
              <w:jc w:val="center"/>
              <w:rPr>
                <w:b/>
                <w:sz w:val="21"/>
                <w:szCs w:val="21"/>
              </w:rPr>
            </w:pPr>
            <w:r>
              <w:rPr>
                <w:b/>
                <w:sz w:val="21"/>
                <w:szCs w:val="21"/>
              </w:rPr>
              <w:t>低压房</w:t>
            </w:r>
          </w:p>
        </w:tc>
        <w:tc>
          <w:tcPr>
            <w:tcW w:w="2130" w:type="dxa"/>
            <w:vAlign w:val="center"/>
          </w:tcPr>
          <w:p w14:paraId="5A60314B" w14:textId="77777777" w:rsidR="00376FBA" w:rsidRDefault="00000000">
            <w:pPr>
              <w:spacing w:line="276" w:lineRule="auto"/>
              <w:jc w:val="center"/>
              <w:rPr>
                <w:sz w:val="21"/>
                <w:szCs w:val="21"/>
              </w:rPr>
            </w:pPr>
            <w:r>
              <w:rPr>
                <w:sz w:val="21"/>
                <w:szCs w:val="21"/>
              </w:rPr>
              <w:t>低压柜</w:t>
            </w:r>
          </w:p>
        </w:tc>
        <w:tc>
          <w:tcPr>
            <w:tcW w:w="2131" w:type="dxa"/>
            <w:vAlign w:val="center"/>
          </w:tcPr>
          <w:p w14:paraId="374FFD30" w14:textId="77777777" w:rsidR="00376FBA" w:rsidRDefault="00000000">
            <w:pPr>
              <w:spacing w:line="276" w:lineRule="auto"/>
              <w:jc w:val="center"/>
              <w:rPr>
                <w:sz w:val="21"/>
                <w:szCs w:val="21"/>
              </w:rPr>
            </w:pPr>
            <w:r>
              <w:rPr>
                <w:rFonts w:hint="eastAsia"/>
                <w:sz w:val="21"/>
                <w:szCs w:val="21"/>
              </w:rPr>
              <w:t>83</w:t>
            </w:r>
            <w:r>
              <w:rPr>
                <w:rFonts w:hint="eastAsia"/>
                <w:sz w:val="21"/>
                <w:szCs w:val="21"/>
              </w:rPr>
              <w:t>台</w:t>
            </w:r>
          </w:p>
        </w:tc>
        <w:tc>
          <w:tcPr>
            <w:tcW w:w="2131" w:type="dxa"/>
            <w:vMerge/>
          </w:tcPr>
          <w:p w14:paraId="12B0FD59" w14:textId="77777777" w:rsidR="00376FBA" w:rsidRDefault="00376FBA">
            <w:pPr>
              <w:spacing w:line="276" w:lineRule="auto"/>
              <w:rPr>
                <w:sz w:val="21"/>
                <w:szCs w:val="21"/>
              </w:rPr>
            </w:pPr>
          </w:p>
        </w:tc>
      </w:tr>
      <w:tr w:rsidR="00376FBA" w14:paraId="6F4665DE" w14:textId="77777777">
        <w:tc>
          <w:tcPr>
            <w:tcW w:w="2130" w:type="dxa"/>
            <w:vAlign w:val="center"/>
          </w:tcPr>
          <w:p w14:paraId="6A5DD063" w14:textId="77777777" w:rsidR="00376FBA" w:rsidRDefault="00000000">
            <w:pPr>
              <w:spacing w:line="276" w:lineRule="auto"/>
              <w:jc w:val="center"/>
              <w:rPr>
                <w:b/>
                <w:sz w:val="21"/>
                <w:szCs w:val="21"/>
              </w:rPr>
            </w:pPr>
            <w:r>
              <w:rPr>
                <w:b/>
                <w:sz w:val="21"/>
                <w:szCs w:val="21"/>
              </w:rPr>
              <w:lastRenderedPageBreak/>
              <w:t>发电机房</w:t>
            </w:r>
          </w:p>
        </w:tc>
        <w:tc>
          <w:tcPr>
            <w:tcW w:w="2130" w:type="dxa"/>
            <w:vAlign w:val="center"/>
          </w:tcPr>
          <w:p w14:paraId="2C106186" w14:textId="77777777" w:rsidR="00376FBA" w:rsidRDefault="00000000">
            <w:pPr>
              <w:spacing w:line="276" w:lineRule="auto"/>
              <w:jc w:val="center"/>
              <w:rPr>
                <w:sz w:val="21"/>
                <w:szCs w:val="21"/>
              </w:rPr>
            </w:pPr>
            <w:r>
              <w:rPr>
                <w:sz w:val="21"/>
                <w:szCs w:val="21"/>
              </w:rPr>
              <w:t>柴油发电机</w:t>
            </w:r>
          </w:p>
        </w:tc>
        <w:tc>
          <w:tcPr>
            <w:tcW w:w="2131" w:type="dxa"/>
            <w:vAlign w:val="center"/>
          </w:tcPr>
          <w:p w14:paraId="0B7A1951" w14:textId="77777777" w:rsidR="00376FBA" w:rsidRDefault="00000000">
            <w:pPr>
              <w:spacing w:line="276" w:lineRule="auto"/>
              <w:jc w:val="center"/>
              <w:rPr>
                <w:sz w:val="21"/>
                <w:szCs w:val="21"/>
              </w:rPr>
            </w:pPr>
            <w:r>
              <w:rPr>
                <w:rFonts w:hint="eastAsia"/>
                <w:sz w:val="21"/>
                <w:szCs w:val="21"/>
              </w:rPr>
              <w:t>2</w:t>
            </w:r>
            <w:r>
              <w:rPr>
                <w:rFonts w:hint="eastAsia"/>
                <w:sz w:val="21"/>
                <w:szCs w:val="21"/>
              </w:rPr>
              <w:t>台</w:t>
            </w:r>
          </w:p>
        </w:tc>
        <w:tc>
          <w:tcPr>
            <w:tcW w:w="2131" w:type="dxa"/>
            <w:vMerge/>
          </w:tcPr>
          <w:p w14:paraId="6629DE6A" w14:textId="77777777" w:rsidR="00376FBA" w:rsidRDefault="00376FBA">
            <w:pPr>
              <w:spacing w:line="276" w:lineRule="auto"/>
              <w:rPr>
                <w:sz w:val="21"/>
                <w:szCs w:val="21"/>
              </w:rPr>
            </w:pPr>
          </w:p>
        </w:tc>
      </w:tr>
      <w:tr w:rsidR="00376FBA" w14:paraId="3F956018" w14:textId="77777777">
        <w:tc>
          <w:tcPr>
            <w:tcW w:w="2130" w:type="dxa"/>
            <w:vAlign w:val="center"/>
          </w:tcPr>
          <w:p w14:paraId="7ABEDBEC" w14:textId="77777777" w:rsidR="00376FBA" w:rsidRDefault="00000000">
            <w:pPr>
              <w:spacing w:line="276" w:lineRule="auto"/>
              <w:jc w:val="center"/>
              <w:rPr>
                <w:b/>
                <w:sz w:val="21"/>
                <w:szCs w:val="21"/>
              </w:rPr>
            </w:pPr>
            <w:r>
              <w:rPr>
                <w:rFonts w:hint="eastAsia"/>
                <w:b/>
                <w:sz w:val="21"/>
                <w:szCs w:val="21"/>
              </w:rPr>
              <w:t>强电井</w:t>
            </w:r>
          </w:p>
        </w:tc>
        <w:tc>
          <w:tcPr>
            <w:tcW w:w="2130" w:type="dxa"/>
            <w:vAlign w:val="center"/>
          </w:tcPr>
          <w:p w14:paraId="0707EAB1" w14:textId="77777777" w:rsidR="00376FBA" w:rsidRDefault="00000000">
            <w:pPr>
              <w:spacing w:line="276" w:lineRule="auto"/>
              <w:jc w:val="center"/>
              <w:rPr>
                <w:sz w:val="21"/>
                <w:szCs w:val="21"/>
              </w:rPr>
            </w:pPr>
            <w:r>
              <w:rPr>
                <w:rFonts w:hint="eastAsia"/>
                <w:sz w:val="21"/>
                <w:szCs w:val="21"/>
              </w:rPr>
              <w:t>电缆</w:t>
            </w:r>
          </w:p>
        </w:tc>
        <w:tc>
          <w:tcPr>
            <w:tcW w:w="2131" w:type="dxa"/>
            <w:vAlign w:val="center"/>
          </w:tcPr>
          <w:p w14:paraId="55C348D0" w14:textId="77777777" w:rsidR="00376FBA" w:rsidRDefault="00000000">
            <w:pPr>
              <w:spacing w:line="276" w:lineRule="auto"/>
              <w:jc w:val="center"/>
              <w:rPr>
                <w:sz w:val="21"/>
                <w:szCs w:val="21"/>
              </w:rPr>
            </w:pPr>
            <w:r>
              <w:rPr>
                <w:rFonts w:hint="eastAsia"/>
                <w:sz w:val="21"/>
                <w:szCs w:val="21"/>
              </w:rPr>
              <w:t>若干</w:t>
            </w:r>
          </w:p>
        </w:tc>
        <w:tc>
          <w:tcPr>
            <w:tcW w:w="2131" w:type="dxa"/>
          </w:tcPr>
          <w:p w14:paraId="3FCD3C76" w14:textId="77777777" w:rsidR="00376FBA" w:rsidRDefault="00000000">
            <w:pPr>
              <w:spacing w:line="276" w:lineRule="auto"/>
              <w:rPr>
                <w:sz w:val="21"/>
                <w:szCs w:val="21"/>
              </w:rPr>
            </w:pPr>
            <w:r>
              <w:rPr>
                <w:rFonts w:hint="eastAsia"/>
                <w:sz w:val="21"/>
                <w:szCs w:val="21"/>
              </w:rPr>
              <w:t>低压房至楼层总电箱</w:t>
            </w:r>
          </w:p>
        </w:tc>
      </w:tr>
    </w:tbl>
    <w:p w14:paraId="609461C4" w14:textId="77777777" w:rsidR="00376FBA" w:rsidRDefault="00376FBA">
      <w:pPr>
        <w:spacing w:line="360" w:lineRule="auto"/>
      </w:pPr>
    </w:p>
    <w:tbl>
      <w:tblPr>
        <w:tblW w:w="9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552"/>
        <w:gridCol w:w="1992"/>
        <w:gridCol w:w="1134"/>
        <w:gridCol w:w="850"/>
        <w:gridCol w:w="1276"/>
        <w:gridCol w:w="1268"/>
      </w:tblGrid>
      <w:tr w:rsidR="00376FBA" w14:paraId="00C3E9F6" w14:textId="77777777" w:rsidTr="005146F4">
        <w:trPr>
          <w:trHeight w:val="641"/>
          <w:jc w:val="center"/>
        </w:trPr>
        <w:tc>
          <w:tcPr>
            <w:tcW w:w="9031" w:type="dxa"/>
            <w:gridSpan w:val="7"/>
            <w:vAlign w:val="center"/>
          </w:tcPr>
          <w:p w14:paraId="37778F5E" w14:textId="77777777" w:rsidR="00376FBA" w:rsidRDefault="00000000">
            <w:pPr>
              <w:spacing w:line="276" w:lineRule="auto"/>
              <w:jc w:val="center"/>
              <w:rPr>
                <w:rFonts w:ascii="宋体" w:hAnsi="宋体"/>
                <w:b/>
                <w:sz w:val="21"/>
                <w:szCs w:val="21"/>
              </w:rPr>
            </w:pPr>
            <w:r>
              <w:rPr>
                <w:rFonts w:ascii="宋体" w:hAnsi="宋体" w:hint="eastAsia"/>
                <w:b/>
                <w:sz w:val="21"/>
                <w:szCs w:val="21"/>
              </w:rPr>
              <w:t>表6 空调系统值班巡检设备</w:t>
            </w:r>
          </w:p>
        </w:tc>
      </w:tr>
      <w:tr w:rsidR="00376FBA" w14:paraId="24FAB854" w14:textId="77777777" w:rsidTr="005146F4">
        <w:trPr>
          <w:trHeight w:val="834"/>
          <w:jc w:val="center"/>
        </w:trPr>
        <w:tc>
          <w:tcPr>
            <w:tcW w:w="959" w:type="dxa"/>
            <w:vAlign w:val="center"/>
          </w:tcPr>
          <w:p w14:paraId="76F3298D" w14:textId="77777777" w:rsidR="00376FBA" w:rsidRDefault="00000000">
            <w:pPr>
              <w:spacing w:line="276" w:lineRule="auto"/>
              <w:jc w:val="center"/>
              <w:rPr>
                <w:rFonts w:ascii="宋体" w:hAnsi="宋体"/>
                <w:b/>
                <w:sz w:val="18"/>
                <w:szCs w:val="18"/>
              </w:rPr>
            </w:pPr>
            <w:r>
              <w:rPr>
                <w:rFonts w:ascii="宋体" w:hAnsi="宋体" w:hint="eastAsia"/>
                <w:b/>
                <w:sz w:val="18"/>
                <w:szCs w:val="18"/>
              </w:rPr>
              <w:t>系统</w:t>
            </w:r>
          </w:p>
        </w:tc>
        <w:tc>
          <w:tcPr>
            <w:tcW w:w="1552" w:type="dxa"/>
            <w:vAlign w:val="center"/>
          </w:tcPr>
          <w:p w14:paraId="698E0659" w14:textId="77777777" w:rsidR="00376FBA" w:rsidRDefault="00000000">
            <w:pPr>
              <w:spacing w:line="276" w:lineRule="auto"/>
              <w:jc w:val="center"/>
              <w:rPr>
                <w:rFonts w:ascii="宋体" w:hAnsi="宋体"/>
                <w:b/>
                <w:sz w:val="18"/>
                <w:szCs w:val="18"/>
              </w:rPr>
            </w:pPr>
            <w:r>
              <w:rPr>
                <w:rFonts w:ascii="宋体" w:hAnsi="宋体" w:hint="eastAsia"/>
                <w:b/>
                <w:sz w:val="18"/>
                <w:szCs w:val="18"/>
              </w:rPr>
              <w:t>设备</w:t>
            </w:r>
          </w:p>
        </w:tc>
        <w:tc>
          <w:tcPr>
            <w:tcW w:w="1992" w:type="dxa"/>
            <w:vAlign w:val="center"/>
          </w:tcPr>
          <w:p w14:paraId="089680F1" w14:textId="77777777" w:rsidR="00376FBA" w:rsidRDefault="00000000">
            <w:pPr>
              <w:spacing w:line="276" w:lineRule="auto"/>
              <w:jc w:val="center"/>
              <w:rPr>
                <w:rFonts w:ascii="宋体" w:hAnsi="宋体"/>
                <w:b/>
                <w:sz w:val="18"/>
                <w:szCs w:val="18"/>
              </w:rPr>
            </w:pPr>
            <w:r>
              <w:rPr>
                <w:rFonts w:ascii="宋体" w:hAnsi="宋体" w:hint="eastAsia"/>
                <w:b/>
                <w:sz w:val="18"/>
                <w:szCs w:val="18"/>
              </w:rPr>
              <w:t>规格</w:t>
            </w:r>
          </w:p>
        </w:tc>
        <w:tc>
          <w:tcPr>
            <w:tcW w:w="1134" w:type="dxa"/>
            <w:vAlign w:val="center"/>
          </w:tcPr>
          <w:p w14:paraId="10DD53A7" w14:textId="77777777" w:rsidR="00376FBA" w:rsidRDefault="00000000">
            <w:pPr>
              <w:spacing w:line="276" w:lineRule="auto"/>
              <w:jc w:val="center"/>
              <w:rPr>
                <w:rFonts w:ascii="宋体" w:hAnsi="宋体"/>
                <w:b/>
                <w:sz w:val="18"/>
                <w:szCs w:val="18"/>
              </w:rPr>
            </w:pPr>
            <w:r>
              <w:rPr>
                <w:rFonts w:ascii="宋体" w:hAnsi="宋体" w:hint="eastAsia"/>
                <w:b/>
                <w:sz w:val="18"/>
                <w:szCs w:val="18"/>
              </w:rPr>
              <w:t>品牌</w:t>
            </w:r>
          </w:p>
        </w:tc>
        <w:tc>
          <w:tcPr>
            <w:tcW w:w="850" w:type="dxa"/>
            <w:vAlign w:val="center"/>
          </w:tcPr>
          <w:p w14:paraId="15DEE6B1" w14:textId="77777777" w:rsidR="00376FBA" w:rsidRDefault="00000000">
            <w:pPr>
              <w:spacing w:line="276" w:lineRule="auto"/>
              <w:jc w:val="center"/>
              <w:rPr>
                <w:rFonts w:ascii="宋体" w:hAnsi="宋体"/>
                <w:b/>
                <w:sz w:val="18"/>
                <w:szCs w:val="18"/>
              </w:rPr>
            </w:pPr>
            <w:r>
              <w:rPr>
                <w:rFonts w:ascii="宋体" w:hAnsi="宋体" w:hint="eastAsia"/>
                <w:b/>
                <w:sz w:val="18"/>
                <w:szCs w:val="18"/>
              </w:rPr>
              <w:t>数量</w:t>
            </w:r>
          </w:p>
        </w:tc>
        <w:tc>
          <w:tcPr>
            <w:tcW w:w="1276" w:type="dxa"/>
            <w:vAlign w:val="center"/>
          </w:tcPr>
          <w:p w14:paraId="2344D08C" w14:textId="77777777" w:rsidR="00376FBA" w:rsidRDefault="00000000">
            <w:pPr>
              <w:spacing w:line="276" w:lineRule="auto"/>
              <w:jc w:val="center"/>
              <w:rPr>
                <w:rFonts w:ascii="宋体" w:hAnsi="宋体"/>
                <w:b/>
                <w:sz w:val="18"/>
                <w:szCs w:val="18"/>
              </w:rPr>
            </w:pPr>
            <w:r>
              <w:rPr>
                <w:rFonts w:ascii="宋体" w:hAnsi="宋体" w:hint="eastAsia"/>
                <w:b/>
                <w:sz w:val="18"/>
                <w:szCs w:val="18"/>
              </w:rPr>
              <w:t>位置</w:t>
            </w:r>
          </w:p>
        </w:tc>
        <w:tc>
          <w:tcPr>
            <w:tcW w:w="1268" w:type="dxa"/>
            <w:tcBorders>
              <w:bottom w:val="single" w:sz="4" w:space="0" w:color="auto"/>
            </w:tcBorders>
            <w:vAlign w:val="center"/>
          </w:tcPr>
          <w:p w14:paraId="22013FD6" w14:textId="77777777" w:rsidR="00376FBA" w:rsidRDefault="00000000">
            <w:pPr>
              <w:spacing w:line="276" w:lineRule="auto"/>
              <w:jc w:val="center"/>
              <w:rPr>
                <w:rFonts w:ascii="宋体" w:hAnsi="宋体"/>
                <w:b/>
                <w:sz w:val="18"/>
                <w:szCs w:val="18"/>
              </w:rPr>
            </w:pPr>
            <w:r>
              <w:rPr>
                <w:rFonts w:ascii="宋体" w:hAnsi="宋体" w:hint="eastAsia"/>
                <w:b/>
                <w:sz w:val="18"/>
                <w:szCs w:val="18"/>
              </w:rPr>
              <w:t>备注</w:t>
            </w:r>
          </w:p>
        </w:tc>
      </w:tr>
      <w:tr w:rsidR="00376FBA" w14:paraId="6DB36E94" w14:textId="77777777" w:rsidTr="005146F4">
        <w:trPr>
          <w:jc w:val="center"/>
        </w:trPr>
        <w:tc>
          <w:tcPr>
            <w:tcW w:w="959" w:type="dxa"/>
            <w:vMerge w:val="restart"/>
            <w:vAlign w:val="center"/>
          </w:tcPr>
          <w:p w14:paraId="417E4236" w14:textId="77777777" w:rsidR="00376FBA" w:rsidRDefault="00000000">
            <w:pPr>
              <w:spacing w:line="276" w:lineRule="auto"/>
              <w:jc w:val="center"/>
              <w:rPr>
                <w:rFonts w:ascii="宋体" w:hAnsi="宋体"/>
                <w:sz w:val="18"/>
                <w:szCs w:val="18"/>
              </w:rPr>
            </w:pPr>
            <w:r>
              <w:rPr>
                <w:rFonts w:ascii="宋体" w:hAnsi="宋体" w:hint="eastAsia"/>
                <w:sz w:val="18"/>
                <w:szCs w:val="18"/>
              </w:rPr>
              <w:t>中央空调系统</w:t>
            </w:r>
          </w:p>
        </w:tc>
        <w:tc>
          <w:tcPr>
            <w:tcW w:w="1552" w:type="dxa"/>
            <w:vAlign w:val="center"/>
          </w:tcPr>
          <w:p w14:paraId="23BEE756" w14:textId="77777777" w:rsidR="00376FBA" w:rsidRDefault="00000000">
            <w:pPr>
              <w:spacing w:line="276" w:lineRule="auto"/>
              <w:jc w:val="center"/>
              <w:rPr>
                <w:rFonts w:ascii="宋体" w:hAnsi="宋体"/>
                <w:sz w:val="18"/>
                <w:szCs w:val="18"/>
              </w:rPr>
            </w:pPr>
            <w:r>
              <w:rPr>
                <w:rFonts w:ascii="宋体" w:hAnsi="宋体" w:hint="eastAsia"/>
                <w:sz w:val="18"/>
                <w:szCs w:val="18"/>
              </w:rPr>
              <w:t>蒸发冷却式螺杆冷热水机组</w:t>
            </w:r>
          </w:p>
        </w:tc>
        <w:tc>
          <w:tcPr>
            <w:tcW w:w="1992" w:type="dxa"/>
            <w:vAlign w:val="center"/>
          </w:tcPr>
          <w:p w14:paraId="6DBDA049" w14:textId="77777777" w:rsidR="00376FBA" w:rsidRDefault="00000000">
            <w:pPr>
              <w:spacing w:line="276" w:lineRule="auto"/>
              <w:jc w:val="center"/>
              <w:rPr>
                <w:rFonts w:ascii="宋体" w:hAnsi="宋体"/>
                <w:sz w:val="18"/>
                <w:szCs w:val="18"/>
              </w:rPr>
            </w:pPr>
            <w:r>
              <w:rPr>
                <w:rFonts w:ascii="宋体" w:hAnsi="宋体" w:hint="eastAsia"/>
                <w:sz w:val="18"/>
                <w:szCs w:val="18"/>
              </w:rPr>
              <w:t>制冷/制热1490kW/1240kW</w:t>
            </w:r>
          </w:p>
        </w:tc>
        <w:tc>
          <w:tcPr>
            <w:tcW w:w="1134" w:type="dxa"/>
            <w:vMerge w:val="restart"/>
            <w:vAlign w:val="center"/>
          </w:tcPr>
          <w:p w14:paraId="1EBB0CC1" w14:textId="77777777" w:rsidR="00376FBA" w:rsidRDefault="00000000">
            <w:pPr>
              <w:spacing w:line="276" w:lineRule="auto"/>
              <w:jc w:val="center"/>
              <w:rPr>
                <w:rFonts w:ascii="宋体" w:hAnsi="宋体"/>
                <w:sz w:val="18"/>
                <w:szCs w:val="18"/>
              </w:rPr>
            </w:pPr>
            <w:r>
              <w:rPr>
                <w:rFonts w:ascii="宋体" w:hAnsi="宋体" w:hint="eastAsia"/>
                <w:sz w:val="18"/>
                <w:szCs w:val="18"/>
              </w:rPr>
              <w:t>广东申菱</w:t>
            </w:r>
          </w:p>
        </w:tc>
        <w:tc>
          <w:tcPr>
            <w:tcW w:w="850" w:type="dxa"/>
            <w:vAlign w:val="center"/>
          </w:tcPr>
          <w:p w14:paraId="08E501E3" w14:textId="77777777" w:rsidR="00376FBA" w:rsidRDefault="00000000">
            <w:pPr>
              <w:spacing w:line="276" w:lineRule="auto"/>
              <w:jc w:val="center"/>
              <w:rPr>
                <w:rFonts w:ascii="宋体" w:hAnsi="宋体"/>
                <w:sz w:val="18"/>
                <w:szCs w:val="18"/>
              </w:rPr>
            </w:pPr>
            <w:r>
              <w:rPr>
                <w:rFonts w:ascii="宋体" w:hAnsi="宋体" w:hint="eastAsia"/>
                <w:sz w:val="18"/>
                <w:szCs w:val="18"/>
              </w:rPr>
              <w:t>7台</w:t>
            </w:r>
          </w:p>
        </w:tc>
        <w:tc>
          <w:tcPr>
            <w:tcW w:w="1276" w:type="dxa"/>
            <w:vMerge w:val="restart"/>
            <w:tcBorders>
              <w:right w:val="single" w:sz="4" w:space="0" w:color="auto"/>
            </w:tcBorders>
            <w:vAlign w:val="center"/>
          </w:tcPr>
          <w:p w14:paraId="548616AA" w14:textId="77777777" w:rsidR="00376FBA" w:rsidRDefault="00000000">
            <w:pPr>
              <w:spacing w:line="276" w:lineRule="auto"/>
              <w:jc w:val="center"/>
              <w:rPr>
                <w:rFonts w:ascii="宋体" w:hAnsi="宋体"/>
                <w:sz w:val="18"/>
                <w:szCs w:val="18"/>
              </w:rPr>
            </w:pPr>
            <w:r>
              <w:rPr>
                <w:rFonts w:ascii="宋体" w:hAnsi="宋体" w:hint="eastAsia"/>
                <w:sz w:val="18"/>
                <w:szCs w:val="18"/>
              </w:rPr>
              <w:t>门诊楼6层和住院楼12层天面</w:t>
            </w:r>
          </w:p>
        </w:tc>
        <w:tc>
          <w:tcPr>
            <w:tcW w:w="1268" w:type="dxa"/>
            <w:vMerge w:val="restart"/>
            <w:tcBorders>
              <w:top w:val="single" w:sz="4" w:space="0" w:color="auto"/>
              <w:left w:val="single" w:sz="4" w:space="0" w:color="auto"/>
              <w:bottom w:val="single" w:sz="4" w:space="0" w:color="auto"/>
              <w:right w:val="single" w:sz="4" w:space="0" w:color="auto"/>
            </w:tcBorders>
            <w:vAlign w:val="center"/>
          </w:tcPr>
          <w:p w14:paraId="37205040" w14:textId="77777777" w:rsidR="00376FBA" w:rsidRDefault="00000000">
            <w:pPr>
              <w:spacing w:line="276" w:lineRule="auto"/>
              <w:jc w:val="center"/>
              <w:rPr>
                <w:rFonts w:ascii="宋体" w:hAnsi="宋体"/>
                <w:sz w:val="18"/>
                <w:szCs w:val="18"/>
              </w:rPr>
            </w:pPr>
            <w:r>
              <w:rPr>
                <w:rFonts w:ascii="宋体" w:hAnsi="宋体"/>
                <w:sz w:val="18"/>
                <w:szCs w:val="18"/>
              </w:rPr>
              <w:t>除主机和水泵外</w:t>
            </w:r>
            <w:r>
              <w:rPr>
                <w:rFonts w:ascii="宋体" w:hAnsi="宋体" w:hint="eastAsia"/>
                <w:sz w:val="18"/>
                <w:szCs w:val="18"/>
              </w:rPr>
              <w:t>，</w:t>
            </w:r>
            <w:r>
              <w:rPr>
                <w:rFonts w:ascii="宋体" w:hAnsi="宋体"/>
                <w:sz w:val="18"/>
                <w:szCs w:val="18"/>
              </w:rPr>
              <w:t>还要巡查想匹配的配电柜</w:t>
            </w:r>
            <w:r>
              <w:rPr>
                <w:rFonts w:ascii="宋体" w:hAnsi="宋体" w:hint="eastAsia"/>
                <w:sz w:val="18"/>
                <w:szCs w:val="18"/>
              </w:rPr>
              <w:t>、</w:t>
            </w:r>
            <w:r>
              <w:rPr>
                <w:rFonts w:ascii="宋体" w:hAnsi="宋体"/>
                <w:sz w:val="18"/>
                <w:szCs w:val="18"/>
              </w:rPr>
              <w:t>屋面冷冻水管路系统及附属设施</w:t>
            </w:r>
            <w:r>
              <w:rPr>
                <w:rFonts w:ascii="宋体" w:hAnsi="宋体" w:hint="eastAsia"/>
                <w:sz w:val="18"/>
                <w:szCs w:val="18"/>
              </w:rPr>
              <w:t>、</w:t>
            </w:r>
            <w:r>
              <w:rPr>
                <w:rFonts w:ascii="宋体" w:hAnsi="宋体"/>
                <w:sz w:val="18"/>
                <w:szCs w:val="18"/>
              </w:rPr>
              <w:t>膨胀水箱等</w:t>
            </w:r>
          </w:p>
        </w:tc>
      </w:tr>
      <w:tr w:rsidR="00376FBA" w14:paraId="42C32028" w14:textId="77777777" w:rsidTr="005146F4">
        <w:trPr>
          <w:jc w:val="center"/>
        </w:trPr>
        <w:tc>
          <w:tcPr>
            <w:tcW w:w="959" w:type="dxa"/>
            <w:vMerge/>
            <w:vAlign w:val="center"/>
          </w:tcPr>
          <w:p w14:paraId="17A620F9" w14:textId="77777777" w:rsidR="00376FBA" w:rsidRDefault="00376FBA">
            <w:pPr>
              <w:spacing w:line="276" w:lineRule="auto"/>
              <w:jc w:val="center"/>
              <w:rPr>
                <w:rFonts w:ascii="宋体" w:hAnsi="宋体"/>
                <w:sz w:val="18"/>
                <w:szCs w:val="18"/>
              </w:rPr>
            </w:pPr>
          </w:p>
        </w:tc>
        <w:tc>
          <w:tcPr>
            <w:tcW w:w="1552" w:type="dxa"/>
            <w:vAlign w:val="center"/>
          </w:tcPr>
          <w:p w14:paraId="5B4BB803" w14:textId="77777777" w:rsidR="00376FBA" w:rsidRDefault="00000000">
            <w:pPr>
              <w:spacing w:line="276" w:lineRule="auto"/>
              <w:jc w:val="center"/>
              <w:rPr>
                <w:rFonts w:ascii="宋体" w:hAnsi="宋体"/>
                <w:sz w:val="18"/>
                <w:szCs w:val="18"/>
              </w:rPr>
            </w:pPr>
            <w:r>
              <w:rPr>
                <w:rFonts w:ascii="宋体" w:hAnsi="宋体" w:hint="eastAsia"/>
                <w:sz w:val="18"/>
                <w:szCs w:val="18"/>
              </w:rPr>
              <w:t>蒸发冷却式螺杆冷热水机组</w:t>
            </w:r>
          </w:p>
        </w:tc>
        <w:tc>
          <w:tcPr>
            <w:tcW w:w="1992" w:type="dxa"/>
            <w:vAlign w:val="center"/>
          </w:tcPr>
          <w:p w14:paraId="02DF36D7" w14:textId="77777777" w:rsidR="00376FBA" w:rsidRDefault="00000000">
            <w:pPr>
              <w:spacing w:line="276" w:lineRule="auto"/>
              <w:jc w:val="center"/>
              <w:rPr>
                <w:rFonts w:ascii="宋体" w:hAnsi="宋体"/>
                <w:sz w:val="18"/>
                <w:szCs w:val="18"/>
              </w:rPr>
            </w:pPr>
            <w:r>
              <w:rPr>
                <w:rFonts w:ascii="宋体" w:hAnsi="宋体" w:hint="eastAsia"/>
                <w:sz w:val="18"/>
                <w:szCs w:val="18"/>
              </w:rPr>
              <w:t>制冷/制热500kW/415kW</w:t>
            </w:r>
          </w:p>
        </w:tc>
        <w:tc>
          <w:tcPr>
            <w:tcW w:w="1134" w:type="dxa"/>
            <w:vMerge/>
            <w:vAlign w:val="center"/>
          </w:tcPr>
          <w:p w14:paraId="48479139" w14:textId="77777777" w:rsidR="00376FBA" w:rsidRDefault="00376FBA">
            <w:pPr>
              <w:spacing w:line="276" w:lineRule="auto"/>
              <w:jc w:val="center"/>
              <w:rPr>
                <w:rFonts w:ascii="宋体" w:hAnsi="宋体"/>
                <w:sz w:val="18"/>
                <w:szCs w:val="18"/>
              </w:rPr>
            </w:pPr>
          </w:p>
        </w:tc>
        <w:tc>
          <w:tcPr>
            <w:tcW w:w="850" w:type="dxa"/>
            <w:vAlign w:val="center"/>
          </w:tcPr>
          <w:p w14:paraId="7C9B1D9C" w14:textId="77777777" w:rsidR="00376FBA" w:rsidRDefault="00000000">
            <w:pPr>
              <w:spacing w:line="276" w:lineRule="auto"/>
              <w:jc w:val="center"/>
              <w:rPr>
                <w:rFonts w:ascii="宋体" w:hAnsi="宋体"/>
                <w:sz w:val="18"/>
                <w:szCs w:val="18"/>
              </w:rPr>
            </w:pPr>
            <w:r>
              <w:rPr>
                <w:rFonts w:ascii="宋体" w:hAnsi="宋体" w:hint="eastAsia"/>
                <w:sz w:val="18"/>
                <w:szCs w:val="18"/>
              </w:rPr>
              <w:t>2台</w:t>
            </w:r>
          </w:p>
        </w:tc>
        <w:tc>
          <w:tcPr>
            <w:tcW w:w="1276" w:type="dxa"/>
            <w:vMerge/>
            <w:tcBorders>
              <w:right w:val="single" w:sz="4" w:space="0" w:color="auto"/>
            </w:tcBorders>
            <w:vAlign w:val="center"/>
          </w:tcPr>
          <w:p w14:paraId="65CBDBB6" w14:textId="77777777" w:rsidR="00376FBA" w:rsidRDefault="00376FBA">
            <w:pPr>
              <w:spacing w:line="276" w:lineRule="auto"/>
              <w:jc w:val="center"/>
              <w:rPr>
                <w:rFonts w:ascii="宋体" w:hAnsi="宋体"/>
                <w:sz w:val="18"/>
                <w:szCs w:val="18"/>
              </w:rPr>
            </w:pPr>
          </w:p>
        </w:tc>
        <w:tc>
          <w:tcPr>
            <w:tcW w:w="1268" w:type="dxa"/>
            <w:vMerge/>
            <w:tcBorders>
              <w:top w:val="single" w:sz="4" w:space="0" w:color="auto"/>
              <w:left w:val="single" w:sz="4" w:space="0" w:color="auto"/>
              <w:bottom w:val="single" w:sz="4" w:space="0" w:color="auto"/>
              <w:right w:val="single" w:sz="4" w:space="0" w:color="auto"/>
            </w:tcBorders>
            <w:vAlign w:val="center"/>
          </w:tcPr>
          <w:p w14:paraId="58B8C0A3" w14:textId="77777777" w:rsidR="00376FBA" w:rsidRDefault="00376FBA">
            <w:pPr>
              <w:spacing w:line="276" w:lineRule="auto"/>
              <w:jc w:val="center"/>
              <w:rPr>
                <w:rFonts w:ascii="宋体" w:hAnsi="宋体"/>
                <w:sz w:val="18"/>
                <w:szCs w:val="18"/>
              </w:rPr>
            </w:pPr>
          </w:p>
        </w:tc>
      </w:tr>
      <w:tr w:rsidR="00376FBA" w14:paraId="6E5E0443" w14:textId="77777777" w:rsidTr="005146F4">
        <w:trPr>
          <w:jc w:val="center"/>
        </w:trPr>
        <w:tc>
          <w:tcPr>
            <w:tcW w:w="959" w:type="dxa"/>
            <w:vMerge/>
            <w:vAlign w:val="center"/>
          </w:tcPr>
          <w:p w14:paraId="52B56A6F" w14:textId="77777777" w:rsidR="00376FBA" w:rsidRDefault="00376FBA">
            <w:pPr>
              <w:spacing w:line="276" w:lineRule="auto"/>
              <w:jc w:val="center"/>
              <w:rPr>
                <w:rFonts w:ascii="宋体" w:hAnsi="宋体"/>
                <w:sz w:val="18"/>
                <w:szCs w:val="18"/>
              </w:rPr>
            </w:pPr>
          </w:p>
        </w:tc>
        <w:tc>
          <w:tcPr>
            <w:tcW w:w="1552" w:type="dxa"/>
            <w:vAlign w:val="center"/>
          </w:tcPr>
          <w:p w14:paraId="14C0FE3E" w14:textId="77777777" w:rsidR="00376FBA" w:rsidRDefault="00000000">
            <w:pPr>
              <w:spacing w:line="276" w:lineRule="auto"/>
              <w:jc w:val="center"/>
              <w:rPr>
                <w:rFonts w:ascii="宋体" w:hAnsi="宋体"/>
                <w:sz w:val="18"/>
                <w:szCs w:val="18"/>
              </w:rPr>
            </w:pPr>
            <w:r>
              <w:rPr>
                <w:rFonts w:ascii="宋体" w:hAnsi="宋体" w:hint="eastAsia"/>
                <w:sz w:val="18"/>
                <w:szCs w:val="18"/>
              </w:rPr>
              <w:t>直连离心式冷冻水泵</w:t>
            </w:r>
          </w:p>
        </w:tc>
        <w:tc>
          <w:tcPr>
            <w:tcW w:w="1992" w:type="dxa"/>
            <w:vAlign w:val="center"/>
          </w:tcPr>
          <w:p w14:paraId="4AE642CD" w14:textId="77777777" w:rsidR="00376FBA" w:rsidRDefault="00000000">
            <w:pPr>
              <w:spacing w:line="276" w:lineRule="auto"/>
              <w:jc w:val="center"/>
              <w:rPr>
                <w:rFonts w:ascii="宋体" w:hAnsi="宋体"/>
                <w:sz w:val="18"/>
                <w:szCs w:val="18"/>
              </w:rPr>
            </w:pPr>
            <w:r>
              <w:rPr>
                <w:rFonts w:ascii="宋体" w:hAnsi="宋体" w:hint="eastAsia"/>
                <w:sz w:val="18"/>
                <w:szCs w:val="18"/>
              </w:rPr>
              <w:t>流量300m3/h，N=45kW，配变频器</w:t>
            </w:r>
          </w:p>
        </w:tc>
        <w:tc>
          <w:tcPr>
            <w:tcW w:w="1134" w:type="dxa"/>
            <w:vAlign w:val="center"/>
          </w:tcPr>
          <w:p w14:paraId="7E9D87BD" w14:textId="77777777" w:rsidR="00376FBA" w:rsidRDefault="00000000">
            <w:pPr>
              <w:spacing w:line="276" w:lineRule="auto"/>
              <w:jc w:val="center"/>
              <w:rPr>
                <w:rFonts w:ascii="宋体" w:hAnsi="宋体"/>
                <w:sz w:val="18"/>
                <w:szCs w:val="18"/>
              </w:rPr>
            </w:pPr>
            <w:r>
              <w:rPr>
                <w:rFonts w:ascii="宋体" w:hAnsi="宋体" w:hint="eastAsia"/>
                <w:sz w:val="18"/>
                <w:szCs w:val="18"/>
              </w:rPr>
              <w:t>广一</w:t>
            </w:r>
          </w:p>
        </w:tc>
        <w:tc>
          <w:tcPr>
            <w:tcW w:w="850" w:type="dxa"/>
            <w:vAlign w:val="center"/>
          </w:tcPr>
          <w:p w14:paraId="7C6D529F" w14:textId="77777777" w:rsidR="00376FBA" w:rsidRDefault="00000000">
            <w:pPr>
              <w:spacing w:line="276" w:lineRule="auto"/>
              <w:jc w:val="center"/>
              <w:rPr>
                <w:rFonts w:ascii="宋体" w:hAnsi="宋体"/>
                <w:sz w:val="18"/>
                <w:szCs w:val="18"/>
              </w:rPr>
            </w:pPr>
            <w:r>
              <w:rPr>
                <w:rFonts w:ascii="宋体" w:hAnsi="宋体" w:hint="eastAsia"/>
                <w:sz w:val="18"/>
                <w:szCs w:val="18"/>
              </w:rPr>
              <w:t>10台</w:t>
            </w:r>
          </w:p>
        </w:tc>
        <w:tc>
          <w:tcPr>
            <w:tcW w:w="1276" w:type="dxa"/>
            <w:tcBorders>
              <w:right w:val="single" w:sz="4" w:space="0" w:color="auto"/>
            </w:tcBorders>
            <w:vAlign w:val="center"/>
          </w:tcPr>
          <w:p w14:paraId="09078C6F" w14:textId="77777777" w:rsidR="00376FBA" w:rsidRDefault="00000000">
            <w:pPr>
              <w:spacing w:line="276" w:lineRule="auto"/>
              <w:jc w:val="center"/>
              <w:rPr>
                <w:rFonts w:ascii="宋体" w:hAnsi="宋体"/>
                <w:sz w:val="18"/>
                <w:szCs w:val="18"/>
              </w:rPr>
            </w:pPr>
            <w:r>
              <w:rPr>
                <w:rFonts w:ascii="宋体" w:hAnsi="宋体" w:hint="eastAsia"/>
                <w:sz w:val="18"/>
                <w:szCs w:val="18"/>
              </w:rPr>
              <w:t>12层天面</w:t>
            </w:r>
          </w:p>
        </w:tc>
        <w:tc>
          <w:tcPr>
            <w:tcW w:w="1268" w:type="dxa"/>
            <w:vMerge/>
            <w:tcBorders>
              <w:top w:val="single" w:sz="4" w:space="0" w:color="auto"/>
              <w:left w:val="single" w:sz="4" w:space="0" w:color="auto"/>
              <w:bottom w:val="single" w:sz="4" w:space="0" w:color="auto"/>
              <w:right w:val="single" w:sz="4" w:space="0" w:color="auto"/>
            </w:tcBorders>
            <w:vAlign w:val="center"/>
          </w:tcPr>
          <w:p w14:paraId="01A33CBE" w14:textId="77777777" w:rsidR="00376FBA" w:rsidRDefault="00376FBA">
            <w:pPr>
              <w:spacing w:line="276" w:lineRule="auto"/>
              <w:jc w:val="center"/>
              <w:rPr>
                <w:rFonts w:ascii="宋体" w:hAnsi="宋体"/>
                <w:sz w:val="18"/>
                <w:szCs w:val="18"/>
              </w:rPr>
            </w:pPr>
          </w:p>
        </w:tc>
      </w:tr>
      <w:tr w:rsidR="00376FBA" w14:paraId="7BD9531F" w14:textId="77777777" w:rsidTr="005146F4">
        <w:trPr>
          <w:jc w:val="center"/>
        </w:trPr>
        <w:tc>
          <w:tcPr>
            <w:tcW w:w="959" w:type="dxa"/>
            <w:vMerge/>
            <w:vAlign w:val="center"/>
          </w:tcPr>
          <w:p w14:paraId="27D663DF" w14:textId="77777777" w:rsidR="00376FBA" w:rsidRDefault="00376FBA">
            <w:pPr>
              <w:spacing w:line="276" w:lineRule="auto"/>
              <w:jc w:val="center"/>
              <w:rPr>
                <w:rFonts w:ascii="宋体" w:hAnsi="宋体"/>
                <w:sz w:val="18"/>
                <w:szCs w:val="18"/>
              </w:rPr>
            </w:pPr>
          </w:p>
        </w:tc>
        <w:tc>
          <w:tcPr>
            <w:tcW w:w="1552" w:type="dxa"/>
            <w:vAlign w:val="center"/>
          </w:tcPr>
          <w:p w14:paraId="66C225D2" w14:textId="77777777" w:rsidR="00376FBA" w:rsidRDefault="00000000">
            <w:pPr>
              <w:spacing w:line="276" w:lineRule="auto"/>
              <w:jc w:val="center"/>
              <w:rPr>
                <w:rFonts w:ascii="宋体" w:hAnsi="宋体"/>
                <w:sz w:val="18"/>
                <w:szCs w:val="18"/>
              </w:rPr>
            </w:pPr>
            <w:r>
              <w:rPr>
                <w:rFonts w:ascii="宋体" w:hAnsi="宋体" w:hint="eastAsia"/>
                <w:sz w:val="18"/>
                <w:szCs w:val="18"/>
              </w:rPr>
              <w:t>直连离心式冷冻水泵</w:t>
            </w:r>
          </w:p>
        </w:tc>
        <w:tc>
          <w:tcPr>
            <w:tcW w:w="1992" w:type="dxa"/>
            <w:vAlign w:val="center"/>
          </w:tcPr>
          <w:p w14:paraId="4131D1E4" w14:textId="77777777" w:rsidR="00376FBA" w:rsidRDefault="00000000">
            <w:pPr>
              <w:spacing w:line="276" w:lineRule="auto"/>
              <w:jc w:val="center"/>
              <w:rPr>
                <w:rFonts w:ascii="宋体" w:hAnsi="宋体"/>
                <w:sz w:val="18"/>
                <w:szCs w:val="18"/>
              </w:rPr>
            </w:pPr>
            <w:r>
              <w:rPr>
                <w:rFonts w:ascii="宋体" w:hAnsi="宋体" w:hint="eastAsia"/>
                <w:sz w:val="18"/>
                <w:szCs w:val="18"/>
              </w:rPr>
              <w:t>流量100m3/h，N=15kW，配变频器</w:t>
            </w:r>
          </w:p>
        </w:tc>
        <w:tc>
          <w:tcPr>
            <w:tcW w:w="1134" w:type="dxa"/>
            <w:vAlign w:val="center"/>
          </w:tcPr>
          <w:p w14:paraId="2F4DE12F" w14:textId="77777777" w:rsidR="00376FBA" w:rsidRDefault="00000000">
            <w:pPr>
              <w:spacing w:line="276" w:lineRule="auto"/>
              <w:jc w:val="center"/>
              <w:rPr>
                <w:rFonts w:ascii="宋体" w:hAnsi="宋体"/>
                <w:sz w:val="18"/>
                <w:szCs w:val="18"/>
              </w:rPr>
            </w:pPr>
            <w:r>
              <w:rPr>
                <w:rFonts w:ascii="宋体" w:hAnsi="宋体" w:hint="eastAsia"/>
                <w:sz w:val="18"/>
                <w:szCs w:val="18"/>
              </w:rPr>
              <w:t>广一</w:t>
            </w:r>
          </w:p>
        </w:tc>
        <w:tc>
          <w:tcPr>
            <w:tcW w:w="850" w:type="dxa"/>
            <w:vAlign w:val="center"/>
          </w:tcPr>
          <w:p w14:paraId="59C49B3E" w14:textId="77777777" w:rsidR="00376FBA" w:rsidRDefault="00000000">
            <w:pPr>
              <w:spacing w:line="276" w:lineRule="auto"/>
              <w:jc w:val="center"/>
              <w:rPr>
                <w:rFonts w:ascii="宋体" w:hAnsi="宋体"/>
                <w:sz w:val="18"/>
                <w:szCs w:val="18"/>
              </w:rPr>
            </w:pPr>
            <w:r>
              <w:rPr>
                <w:rFonts w:ascii="宋体" w:hAnsi="宋体" w:hint="eastAsia"/>
                <w:sz w:val="18"/>
                <w:szCs w:val="18"/>
              </w:rPr>
              <w:t>4台</w:t>
            </w:r>
          </w:p>
        </w:tc>
        <w:tc>
          <w:tcPr>
            <w:tcW w:w="1276" w:type="dxa"/>
            <w:tcBorders>
              <w:right w:val="single" w:sz="4" w:space="0" w:color="auto"/>
            </w:tcBorders>
            <w:vAlign w:val="center"/>
          </w:tcPr>
          <w:p w14:paraId="66848B30" w14:textId="77777777" w:rsidR="00376FBA" w:rsidRDefault="00000000">
            <w:pPr>
              <w:spacing w:line="276" w:lineRule="auto"/>
              <w:jc w:val="center"/>
              <w:rPr>
                <w:rFonts w:ascii="宋体" w:hAnsi="宋体"/>
                <w:sz w:val="18"/>
                <w:szCs w:val="18"/>
              </w:rPr>
            </w:pPr>
            <w:r>
              <w:rPr>
                <w:rFonts w:ascii="宋体" w:hAnsi="宋体" w:hint="eastAsia"/>
                <w:sz w:val="18"/>
                <w:szCs w:val="18"/>
              </w:rPr>
              <w:t>6层天面</w:t>
            </w:r>
          </w:p>
        </w:tc>
        <w:tc>
          <w:tcPr>
            <w:tcW w:w="1268" w:type="dxa"/>
            <w:vMerge/>
            <w:tcBorders>
              <w:top w:val="single" w:sz="4" w:space="0" w:color="auto"/>
              <w:left w:val="single" w:sz="4" w:space="0" w:color="auto"/>
              <w:bottom w:val="single" w:sz="4" w:space="0" w:color="auto"/>
              <w:right w:val="single" w:sz="4" w:space="0" w:color="auto"/>
            </w:tcBorders>
            <w:vAlign w:val="center"/>
          </w:tcPr>
          <w:p w14:paraId="05DC9F56" w14:textId="77777777" w:rsidR="00376FBA" w:rsidRDefault="00376FBA">
            <w:pPr>
              <w:spacing w:line="276" w:lineRule="auto"/>
              <w:jc w:val="center"/>
              <w:rPr>
                <w:rFonts w:ascii="宋体" w:hAnsi="宋体"/>
                <w:sz w:val="18"/>
                <w:szCs w:val="18"/>
              </w:rPr>
            </w:pPr>
          </w:p>
        </w:tc>
      </w:tr>
      <w:tr w:rsidR="00376FBA" w14:paraId="47EE4372" w14:textId="77777777" w:rsidTr="005146F4">
        <w:trPr>
          <w:jc w:val="center"/>
        </w:trPr>
        <w:tc>
          <w:tcPr>
            <w:tcW w:w="959" w:type="dxa"/>
            <w:vMerge w:val="restart"/>
            <w:vAlign w:val="center"/>
          </w:tcPr>
          <w:p w14:paraId="5B56C4E5" w14:textId="77777777" w:rsidR="00376FBA" w:rsidRDefault="00000000">
            <w:pPr>
              <w:spacing w:line="276" w:lineRule="auto"/>
              <w:jc w:val="center"/>
              <w:rPr>
                <w:rFonts w:ascii="宋体" w:hAnsi="宋体"/>
                <w:sz w:val="18"/>
                <w:szCs w:val="18"/>
              </w:rPr>
            </w:pPr>
            <w:r>
              <w:rPr>
                <w:rFonts w:ascii="宋体" w:hAnsi="宋体" w:hint="eastAsia"/>
                <w:sz w:val="18"/>
                <w:szCs w:val="18"/>
              </w:rPr>
              <w:t>手术室净化空调系统</w:t>
            </w:r>
          </w:p>
        </w:tc>
        <w:tc>
          <w:tcPr>
            <w:tcW w:w="1552" w:type="dxa"/>
            <w:vAlign w:val="center"/>
          </w:tcPr>
          <w:p w14:paraId="2ACC701E" w14:textId="77777777" w:rsidR="00376FBA" w:rsidRDefault="00000000">
            <w:pPr>
              <w:spacing w:line="276" w:lineRule="auto"/>
              <w:jc w:val="center"/>
              <w:rPr>
                <w:rFonts w:ascii="宋体" w:hAnsi="宋体"/>
                <w:sz w:val="18"/>
                <w:szCs w:val="18"/>
              </w:rPr>
            </w:pPr>
            <w:r>
              <w:rPr>
                <w:rFonts w:ascii="宋体" w:hAnsi="宋体"/>
                <w:sz w:val="18"/>
                <w:szCs w:val="18"/>
              </w:rPr>
              <w:t>风冷冷热水机组</w:t>
            </w:r>
          </w:p>
        </w:tc>
        <w:tc>
          <w:tcPr>
            <w:tcW w:w="1992" w:type="dxa"/>
            <w:vAlign w:val="center"/>
          </w:tcPr>
          <w:p w14:paraId="7FF5EA17" w14:textId="77777777" w:rsidR="00376FBA" w:rsidRDefault="00000000">
            <w:pPr>
              <w:spacing w:line="276" w:lineRule="auto"/>
              <w:jc w:val="center"/>
              <w:rPr>
                <w:rFonts w:ascii="宋体" w:hAnsi="宋体"/>
                <w:sz w:val="18"/>
                <w:szCs w:val="18"/>
              </w:rPr>
            </w:pPr>
            <w:r>
              <w:rPr>
                <w:rFonts w:ascii="宋体" w:hAnsi="宋体" w:hint="eastAsia"/>
                <w:sz w:val="18"/>
                <w:szCs w:val="18"/>
              </w:rPr>
              <w:t>制冷/制热910/850kW</w:t>
            </w:r>
          </w:p>
        </w:tc>
        <w:tc>
          <w:tcPr>
            <w:tcW w:w="1134" w:type="dxa"/>
            <w:vAlign w:val="center"/>
          </w:tcPr>
          <w:p w14:paraId="1822613B" w14:textId="77777777" w:rsidR="00376FBA" w:rsidRDefault="00000000">
            <w:pPr>
              <w:spacing w:line="276" w:lineRule="auto"/>
              <w:jc w:val="center"/>
              <w:rPr>
                <w:rFonts w:ascii="宋体" w:hAnsi="宋体"/>
                <w:sz w:val="18"/>
                <w:szCs w:val="18"/>
              </w:rPr>
            </w:pPr>
            <w:r>
              <w:rPr>
                <w:rFonts w:ascii="宋体" w:hAnsi="宋体" w:hint="eastAsia"/>
                <w:sz w:val="18"/>
                <w:szCs w:val="18"/>
              </w:rPr>
              <w:t>顿汉布什</w:t>
            </w:r>
          </w:p>
        </w:tc>
        <w:tc>
          <w:tcPr>
            <w:tcW w:w="850" w:type="dxa"/>
            <w:vAlign w:val="center"/>
          </w:tcPr>
          <w:p w14:paraId="79F8C50F" w14:textId="77777777" w:rsidR="00376FBA" w:rsidRDefault="00000000">
            <w:pPr>
              <w:spacing w:line="276" w:lineRule="auto"/>
              <w:jc w:val="center"/>
              <w:rPr>
                <w:rFonts w:ascii="宋体" w:hAnsi="宋体"/>
                <w:sz w:val="18"/>
                <w:szCs w:val="18"/>
              </w:rPr>
            </w:pPr>
            <w:r>
              <w:rPr>
                <w:rFonts w:ascii="宋体" w:hAnsi="宋体" w:hint="eastAsia"/>
                <w:sz w:val="18"/>
                <w:szCs w:val="18"/>
              </w:rPr>
              <w:t>2台</w:t>
            </w:r>
          </w:p>
        </w:tc>
        <w:tc>
          <w:tcPr>
            <w:tcW w:w="1276" w:type="dxa"/>
            <w:tcBorders>
              <w:right w:val="single" w:sz="4" w:space="0" w:color="auto"/>
            </w:tcBorders>
            <w:vAlign w:val="center"/>
          </w:tcPr>
          <w:p w14:paraId="57ACCC3B" w14:textId="77777777" w:rsidR="00376FBA" w:rsidRDefault="00000000">
            <w:pPr>
              <w:spacing w:line="276" w:lineRule="auto"/>
              <w:jc w:val="center"/>
              <w:rPr>
                <w:rFonts w:ascii="宋体" w:hAnsi="宋体"/>
                <w:sz w:val="18"/>
                <w:szCs w:val="18"/>
              </w:rPr>
            </w:pPr>
            <w:r>
              <w:rPr>
                <w:rFonts w:ascii="宋体" w:hAnsi="宋体"/>
                <w:sz w:val="18"/>
                <w:szCs w:val="18"/>
              </w:rPr>
              <w:t>门诊楼</w:t>
            </w:r>
            <w:r>
              <w:rPr>
                <w:rFonts w:ascii="宋体" w:hAnsi="宋体" w:hint="eastAsia"/>
                <w:sz w:val="18"/>
                <w:szCs w:val="18"/>
              </w:rPr>
              <w:t>4层天面</w:t>
            </w:r>
          </w:p>
        </w:tc>
        <w:tc>
          <w:tcPr>
            <w:tcW w:w="1268" w:type="dxa"/>
            <w:vMerge/>
            <w:tcBorders>
              <w:top w:val="single" w:sz="4" w:space="0" w:color="auto"/>
              <w:left w:val="single" w:sz="4" w:space="0" w:color="auto"/>
              <w:bottom w:val="single" w:sz="4" w:space="0" w:color="auto"/>
              <w:right w:val="single" w:sz="4" w:space="0" w:color="auto"/>
            </w:tcBorders>
            <w:vAlign w:val="center"/>
          </w:tcPr>
          <w:p w14:paraId="1B23CFF9" w14:textId="77777777" w:rsidR="00376FBA" w:rsidRDefault="00376FBA">
            <w:pPr>
              <w:spacing w:line="276" w:lineRule="auto"/>
              <w:jc w:val="center"/>
              <w:rPr>
                <w:rFonts w:ascii="宋体" w:hAnsi="宋体"/>
                <w:sz w:val="18"/>
                <w:szCs w:val="18"/>
              </w:rPr>
            </w:pPr>
          </w:p>
        </w:tc>
      </w:tr>
      <w:tr w:rsidR="00376FBA" w14:paraId="1E7E8161" w14:textId="77777777" w:rsidTr="005146F4">
        <w:trPr>
          <w:jc w:val="center"/>
        </w:trPr>
        <w:tc>
          <w:tcPr>
            <w:tcW w:w="959" w:type="dxa"/>
            <w:vMerge/>
            <w:vAlign w:val="center"/>
          </w:tcPr>
          <w:p w14:paraId="1A9E4AE7" w14:textId="77777777" w:rsidR="00376FBA" w:rsidRDefault="00376FBA">
            <w:pPr>
              <w:spacing w:line="276" w:lineRule="auto"/>
              <w:jc w:val="center"/>
              <w:rPr>
                <w:rFonts w:ascii="宋体" w:hAnsi="宋体"/>
                <w:sz w:val="18"/>
                <w:szCs w:val="18"/>
              </w:rPr>
            </w:pPr>
          </w:p>
        </w:tc>
        <w:tc>
          <w:tcPr>
            <w:tcW w:w="1552" w:type="dxa"/>
            <w:vAlign w:val="center"/>
          </w:tcPr>
          <w:p w14:paraId="45AC3544" w14:textId="77777777" w:rsidR="00376FBA" w:rsidRDefault="00000000">
            <w:pPr>
              <w:spacing w:line="276" w:lineRule="auto"/>
              <w:jc w:val="center"/>
              <w:rPr>
                <w:rFonts w:ascii="宋体" w:hAnsi="宋体"/>
                <w:sz w:val="18"/>
                <w:szCs w:val="18"/>
              </w:rPr>
            </w:pPr>
            <w:r>
              <w:rPr>
                <w:rFonts w:ascii="宋体" w:hAnsi="宋体"/>
                <w:sz w:val="18"/>
                <w:szCs w:val="18"/>
              </w:rPr>
              <w:t>离心卧式冷冻水泵</w:t>
            </w:r>
          </w:p>
        </w:tc>
        <w:tc>
          <w:tcPr>
            <w:tcW w:w="1992" w:type="dxa"/>
            <w:vAlign w:val="center"/>
          </w:tcPr>
          <w:p w14:paraId="7A845820" w14:textId="77777777" w:rsidR="00376FBA" w:rsidRDefault="00000000">
            <w:pPr>
              <w:spacing w:line="276" w:lineRule="auto"/>
              <w:jc w:val="center"/>
              <w:rPr>
                <w:rFonts w:ascii="宋体" w:hAnsi="宋体"/>
                <w:sz w:val="18"/>
                <w:szCs w:val="18"/>
              </w:rPr>
            </w:pPr>
            <w:r>
              <w:rPr>
                <w:rFonts w:ascii="宋体" w:hAnsi="宋体"/>
                <w:sz w:val="18"/>
                <w:szCs w:val="18"/>
              </w:rPr>
              <w:t>170m3/h</w:t>
            </w:r>
            <w:r>
              <w:rPr>
                <w:rFonts w:ascii="宋体" w:hAnsi="宋体" w:hint="eastAsia"/>
                <w:sz w:val="18"/>
                <w:szCs w:val="18"/>
              </w:rPr>
              <w:t>，N=18.5kW</w:t>
            </w:r>
          </w:p>
        </w:tc>
        <w:tc>
          <w:tcPr>
            <w:tcW w:w="1134" w:type="dxa"/>
            <w:vAlign w:val="center"/>
          </w:tcPr>
          <w:p w14:paraId="4235CF71" w14:textId="77777777" w:rsidR="00376FBA" w:rsidRDefault="00000000">
            <w:pPr>
              <w:spacing w:line="276" w:lineRule="auto"/>
              <w:jc w:val="center"/>
              <w:rPr>
                <w:rFonts w:ascii="宋体" w:hAnsi="宋体"/>
                <w:sz w:val="18"/>
                <w:szCs w:val="18"/>
              </w:rPr>
            </w:pPr>
            <w:r>
              <w:rPr>
                <w:rFonts w:ascii="宋体" w:hAnsi="宋体" w:hint="eastAsia"/>
                <w:sz w:val="18"/>
                <w:szCs w:val="18"/>
              </w:rPr>
              <w:t>威乐</w:t>
            </w:r>
          </w:p>
        </w:tc>
        <w:tc>
          <w:tcPr>
            <w:tcW w:w="850" w:type="dxa"/>
            <w:vAlign w:val="center"/>
          </w:tcPr>
          <w:p w14:paraId="2563F9CB" w14:textId="77777777" w:rsidR="00376FBA" w:rsidRDefault="00000000">
            <w:pPr>
              <w:spacing w:line="276" w:lineRule="auto"/>
              <w:jc w:val="center"/>
              <w:rPr>
                <w:rFonts w:ascii="宋体" w:hAnsi="宋体"/>
                <w:sz w:val="18"/>
                <w:szCs w:val="18"/>
              </w:rPr>
            </w:pPr>
            <w:r>
              <w:rPr>
                <w:rFonts w:ascii="宋体" w:hAnsi="宋体" w:hint="eastAsia"/>
                <w:sz w:val="18"/>
                <w:szCs w:val="18"/>
              </w:rPr>
              <w:t>3台</w:t>
            </w:r>
          </w:p>
        </w:tc>
        <w:tc>
          <w:tcPr>
            <w:tcW w:w="1276" w:type="dxa"/>
            <w:tcBorders>
              <w:right w:val="single" w:sz="4" w:space="0" w:color="auto"/>
            </w:tcBorders>
            <w:vAlign w:val="center"/>
          </w:tcPr>
          <w:p w14:paraId="0772AF20" w14:textId="77777777" w:rsidR="00376FBA" w:rsidRDefault="00000000">
            <w:pPr>
              <w:spacing w:line="276" w:lineRule="auto"/>
              <w:jc w:val="center"/>
              <w:rPr>
                <w:rFonts w:ascii="宋体" w:hAnsi="宋体"/>
                <w:sz w:val="18"/>
                <w:szCs w:val="18"/>
              </w:rPr>
            </w:pPr>
            <w:r>
              <w:rPr>
                <w:rFonts w:ascii="宋体" w:hAnsi="宋体"/>
                <w:sz w:val="18"/>
                <w:szCs w:val="18"/>
              </w:rPr>
              <w:t>门诊楼</w:t>
            </w:r>
            <w:r>
              <w:rPr>
                <w:rFonts w:ascii="宋体" w:hAnsi="宋体" w:hint="eastAsia"/>
                <w:sz w:val="18"/>
                <w:szCs w:val="18"/>
              </w:rPr>
              <w:t>4层天面</w:t>
            </w:r>
          </w:p>
        </w:tc>
        <w:tc>
          <w:tcPr>
            <w:tcW w:w="1268" w:type="dxa"/>
            <w:vMerge/>
            <w:tcBorders>
              <w:top w:val="single" w:sz="4" w:space="0" w:color="auto"/>
              <w:left w:val="single" w:sz="4" w:space="0" w:color="auto"/>
              <w:bottom w:val="single" w:sz="4" w:space="0" w:color="auto"/>
              <w:right w:val="single" w:sz="4" w:space="0" w:color="auto"/>
            </w:tcBorders>
            <w:vAlign w:val="center"/>
          </w:tcPr>
          <w:p w14:paraId="55B511F3" w14:textId="77777777" w:rsidR="00376FBA" w:rsidRDefault="00376FBA">
            <w:pPr>
              <w:spacing w:line="276" w:lineRule="auto"/>
              <w:jc w:val="center"/>
              <w:rPr>
                <w:rFonts w:ascii="宋体" w:hAnsi="宋体"/>
                <w:sz w:val="18"/>
                <w:szCs w:val="18"/>
              </w:rPr>
            </w:pPr>
          </w:p>
        </w:tc>
      </w:tr>
      <w:tr w:rsidR="00376FBA" w14:paraId="77FA883B" w14:textId="77777777" w:rsidTr="005146F4">
        <w:trPr>
          <w:jc w:val="center"/>
        </w:trPr>
        <w:tc>
          <w:tcPr>
            <w:tcW w:w="959" w:type="dxa"/>
            <w:vMerge w:val="restart"/>
            <w:vAlign w:val="center"/>
          </w:tcPr>
          <w:p w14:paraId="76362181" w14:textId="77777777" w:rsidR="00376FBA" w:rsidRDefault="00000000">
            <w:pPr>
              <w:spacing w:line="276" w:lineRule="auto"/>
              <w:jc w:val="center"/>
              <w:rPr>
                <w:rFonts w:ascii="宋体" w:hAnsi="宋体"/>
                <w:sz w:val="18"/>
                <w:szCs w:val="18"/>
              </w:rPr>
            </w:pPr>
            <w:r>
              <w:rPr>
                <w:rFonts w:ascii="宋体" w:hAnsi="宋体"/>
                <w:sz w:val="18"/>
                <w:szCs w:val="18"/>
              </w:rPr>
              <w:t>分子诊断净化系统</w:t>
            </w:r>
          </w:p>
        </w:tc>
        <w:tc>
          <w:tcPr>
            <w:tcW w:w="1552" w:type="dxa"/>
            <w:vAlign w:val="center"/>
          </w:tcPr>
          <w:p w14:paraId="15B045B5" w14:textId="77777777" w:rsidR="00376FBA" w:rsidRDefault="00000000">
            <w:pPr>
              <w:spacing w:line="276" w:lineRule="auto"/>
              <w:jc w:val="center"/>
              <w:rPr>
                <w:rFonts w:ascii="宋体" w:hAnsi="宋体"/>
                <w:bCs/>
                <w:sz w:val="18"/>
                <w:szCs w:val="18"/>
              </w:rPr>
            </w:pPr>
            <w:r>
              <w:rPr>
                <w:rFonts w:ascii="宋体" w:hAnsi="宋体"/>
                <w:bCs/>
                <w:sz w:val="18"/>
                <w:szCs w:val="18"/>
              </w:rPr>
              <w:t>风冷螺杆式热泵机组</w:t>
            </w:r>
          </w:p>
        </w:tc>
        <w:tc>
          <w:tcPr>
            <w:tcW w:w="1992" w:type="dxa"/>
            <w:vAlign w:val="center"/>
          </w:tcPr>
          <w:p w14:paraId="266EDD57" w14:textId="77777777" w:rsidR="00376FBA" w:rsidRDefault="00000000">
            <w:pPr>
              <w:spacing w:line="276" w:lineRule="auto"/>
              <w:jc w:val="center"/>
              <w:rPr>
                <w:rFonts w:ascii="宋体" w:hAnsi="宋体"/>
                <w:sz w:val="18"/>
                <w:szCs w:val="18"/>
              </w:rPr>
            </w:pPr>
            <w:r>
              <w:rPr>
                <w:rFonts w:ascii="宋体" w:hAnsi="宋体" w:hint="eastAsia"/>
                <w:bCs/>
                <w:sz w:val="18"/>
                <w:szCs w:val="18"/>
              </w:rPr>
              <w:t>制冷/制热450kW/455kW</w:t>
            </w:r>
          </w:p>
        </w:tc>
        <w:tc>
          <w:tcPr>
            <w:tcW w:w="1134" w:type="dxa"/>
            <w:vAlign w:val="center"/>
          </w:tcPr>
          <w:p w14:paraId="062E0902" w14:textId="77777777" w:rsidR="00376FBA" w:rsidRDefault="00000000">
            <w:pPr>
              <w:spacing w:line="276" w:lineRule="auto"/>
              <w:jc w:val="center"/>
              <w:rPr>
                <w:rFonts w:ascii="宋体" w:hAnsi="宋体"/>
                <w:sz w:val="18"/>
                <w:szCs w:val="18"/>
              </w:rPr>
            </w:pPr>
            <w:r>
              <w:rPr>
                <w:rFonts w:ascii="宋体" w:hAnsi="宋体" w:hint="eastAsia"/>
                <w:sz w:val="18"/>
                <w:szCs w:val="18"/>
              </w:rPr>
              <w:t>顿汉布什</w:t>
            </w:r>
          </w:p>
        </w:tc>
        <w:tc>
          <w:tcPr>
            <w:tcW w:w="850" w:type="dxa"/>
            <w:vAlign w:val="center"/>
          </w:tcPr>
          <w:p w14:paraId="2F1C4042" w14:textId="77777777" w:rsidR="00376FBA" w:rsidRDefault="00000000">
            <w:pPr>
              <w:spacing w:line="276" w:lineRule="auto"/>
              <w:jc w:val="center"/>
              <w:rPr>
                <w:rFonts w:ascii="宋体" w:hAnsi="宋体"/>
                <w:sz w:val="18"/>
                <w:szCs w:val="18"/>
              </w:rPr>
            </w:pPr>
            <w:r>
              <w:rPr>
                <w:rFonts w:ascii="宋体" w:hAnsi="宋体" w:hint="eastAsia"/>
                <w:sz w:val="18"/>
                <w:szCs w:val="18"/>
              </w:rPr>
              <w:t>2台</w:t>
            </w:r>
          </w:p>
        </w:tc>
        <w:tc>
          <w:tcPr>
            <w:tcW w:w="1276" w:type="dxa"/>
            <w:tcBorders>
              <w:right w:val="single" w:sz="4" w:space="0" w:color="auto"/>
            </w:tcBorders>
            <w:vAlign w:val="center"/>
          </w:tcPr>
          <w:p w14:paraId="69D9F619" w14:textId="77777777" w:rsidR="00376FBA" w:rsidRDefault="00000000">
            <w:pPr>
              <w:spacing w:line="276" w:lineRule="auto"/>
              <w:jc w:val="center"/>
              <w:rPr>
                <w:rFonts w:ascii="宋体" w:hAnsi="宋体"/>
                <w:sz w:val="18"/>
                <w:szCs w:val="18"/>
              </w:rPr>
            </w:pPr>
            <w:r>
              <w:rPr>
                <w:rFonts w:ascii="宋体" w:hAnsi="宋体"/>
                <w:sz w:val="18"/>
                <w:szCs w:val="18"/>
              </w:rPr>
              <w:t>门诊楼</w:t>
            </w:r>
            <w:r>
              <w:rPr>
                <w:rFonts w:ascii="宋体" w:hAnsi="宋体" w:hint="eastAsia"/>
                <w:sz w:val="18"/>
                <w:szCs w:val="18"/>
              </w:rPr>
              <w:t>6层天面</w:t>
            </w:r>
          </w:p>
        </w:tc>
        <w:tc>
          <w:tcPr>
            <w:tcW w:w="1268" w:type="dxa"/>
            <w:vMerge/>
            <w:tcBorders>
              <w:top w:val="single" w:sz="4" w:space="0" w:color="auto"/>
              <w:left w:val="single" w:sz="4" w:space="0" w:color="auto"/>
              <w:bottom w:val="single" w:sz="4" w:space="0" w:color="auto"/>
              <w:right w:val="single" w:sz="4" w:space="0" w:color="auto"/>
            </w:tcBorders>
            <w:vAlign w:val="center"/>
          </w:tcPr>
          <w:p w14:paraId="69C2F9EA" w14:textId="77777777" w:rsidR="00376FBA" w:rsidRDefault="00376FBA">
            <w:pPr>
              <w:spacing w:line="276" w:lineRule="auto"/>
              <w:jc w:val="center"/>
              <w:rPr>
                <w:rFonts w:ascii="宋体" w:hAnsi="宋体"/>
                <w:sz w:val="18"/>
                <w:szCs w:val="18"/>
              </w:rPr>
            </w:pPr>
          </w:p>
        </w:tc>
      </w:tr>
      <w:tr w:rsidR="00376FBA" w14:paraId="600D6CBB" w14:textId="77777777" w:rsidTr="005146F4">
        <w:trPr>
          <w:jc w:val="center"/>
        </w:trPr>
        <w:tc>
          <w:tcPr>
            <w:tcW w:w="959" w:type="dxa"/>
            <w:vMerge/>
            <w:vAlign w:val="center"/>
          </w:tcPr>
          <w:p w14:paraId="614933CC" w14:textId="77777777" w:rsidR="00376FBA" w:rsidRDefault="00376FBA">
            <w:pPr>
              <w:spacing w:line="276" w:lineRule="auto"/>
              <w:jc w:val="center"/>
              <w:rPr>
                <w:rFonts w:ascii="宋体" w:hAnsi="宋体"/>
                <w:sz w:val="18"/>
                <w:szCs w:val="18"/>
              </w:rPr>
            </w:pPr>
          </w:p>
        </w:tc>
        <w:tc>
          <w:tcPr>
            <w:tcW w:w="1552" w:type="dxa"/>
            <w:vAlign w:val="center"/>
          </w:tcPr>
          <w:p w14:paraId="5054F665" w14:textId="77777777" w:rsidR="00376FBA" w:rsidRDefault="00000000">
            <w:pPr>
              <w:spacing w:line="276" w:lineRule="auto"/>
              <w:jc w:val="center"/>
              <w:rPr>
                <w:rFonts w:ascii="宋体" w:hAnsi="宋体"/>
                <w:bCs/>
                <w:sz w:val="18"/>
                <w:szCs w:val="18"/>
              </w:rPr>
            </w:pPr>
            <w:r>
              <w:rPr>
                <w:rFonts w:ascii="宋体" w:hAnsi="宋体"/>
                <w:bCs/>
                <w:sz w:val="18"/>
                <w:szCs w:val="18"/>
              </w:rPr>
              <w:t>离心卧式水泵</w:t>
            </w:r>
          </w:p>
        </w:tc>
        <w:tc>
          <w:tcPr>
            <w:tcW w:w="1992" w:type="dxa"/>
            <w:vAlign w:val="center"/>
          </w:tcPr>
          <w:p w14:paraId="667D6000" w14:textId="77777777" w:rsidR="00376FBA" w:rsidRDefault="00000000">
            <w:pPr>
              <w:spacing w:line="276" w:lineRule="auto"/>
              <w:jc w:val="center"/>
              <w:rPr>
                <w:rFonts w:ascii="宋体" w:hAnsi="宋体"/>
                <w:sz w:val="18"/>
                <w:szCs w:val="18"/>
              </w:rPr>
            </w:pPr>
            <w:r>
              <w:rPr>
                <w:rFonts w:ascii="宋体" w:hAnsi="宋体" w:hint="eastAsia"/>
                <w:bCs/>
                <w:sz w:val="18"/>
                <w:szCs w:val="18"/>
              </w:rPr>
              <w:t>80m3/h，15kW</w:t>
            </w:r>
          </w:p>
        </w:tc>
        <w:tc>
          <w:tcPr>
            <w:tcW w:w="1134" w:type="dxa"/>
            <w:vAlign w:val="center"/>
          </w:tcPr>
          <w:p w14:paraId="72D8BBA2" w14:textId="77777777" w:rsidR="00376FBA" w:rsidRDefault="00000000">
            <w:pPr>
              <w:spacing w:line="276" w:lineRule="auto"/>
              <w:jc w:val="center"/>
              <w:rPr>
                <w:rFonts w:ascii="宋体" w:hAnsi="宋体"/>
                <w:sz w:val="18"/>
                <w:szCs w:val="18"/>
              </w:rPr>
            </w:pPr>
            <w:r>
              <w:rPr>
                <w:rFonts w:ascii="宋体" w:hAnsi="宋体" w:hint="eastAsia"/>
                <w:sz w:val="18"/>
                <w:szCs w:val="18"/>
              </w:rPr>
              <w:t>威乐</w:t>
            </w:r>
          </w:p>
        </w:tc>
        <w:tc>
          <w:tcPr>
            <w:tcW w:w="850" w:type="dxa"/>
            <w:vAlign w:val="center"/>
          </w:tcPr>
          <w:p w14:paraId="7FA33BAC" w14:textId="77777777" w:rsidR="00376FBA" w:rsidRDefault="00000000">
            <w:pPr>
              <w:spacing w:line="276" w:lineRule="auto"/>
              <w:jc w:val="center"/>
              <w:rPr>
                <w:rFonts w:ascii="宋体" w:hAnsi="宋体"/>
                <w:sz w:val="18"/>
                <w:szCs w:val="18"/>
              </w:rPr>
            </w:pPr>
            <w:r>
              <w:rPr>
                <w:rFonts w:ascii="宋体" w:hAnsi="宋体" w:hint="eastAsia"/>
                <w:sz w:val="18"/>
                <w:szCs w:val="18"/>
              </w:rPr>
              <w:t>3台</w:t>
            </w:r>
          </w:p>
        </w:tc>
        <w:tc>
          <w:tcPr>
            <w:tcW w:w="1276" w:type="dxa"/>
            <w:tcBorders>
              <w:right w:val="single" w:sz="4" w:space="0" w:color="auto"/>
            </w:tcBorders>
            <w:vAlign w:val="center"/>
          </w:tcPr>
          <w:p w14:paraId="34351F36" w14:textId="77777777" w:rsidR="00376FBA" w:rsidRDefault="00000000">
            <w:pPr>
              <w:spacing w:line="276" w:lineRule="auto"/>
              <w:jc w:val="center"/>
              <w:rPr>
                <w:rFonts w:ascii="宋体" w:hAnsi="宋体"/>
                <w:sz w:val="18"/>
                <w:szCs w:val="18"/>
              </w:rPr>
            </w:pPr>
            <w:r>
              <w:rPr>
                <w:rFonts w:ascii="宋体" w:hAnsi="宋体"/>
                <w:sz w:val="18"/>
                <w:szCs w:val="18"/>
              </w:rPr>
              <w:t>门诊楼</w:t>
            </w:r>
            <w:r>
              <w:rPr>
                <w:rFonts w:ascii="宋体" w:hAnsi="宋体" w:hint="eastAsia"/>
                <w:sz w:val="18"/>
                <w:szCs w:val="18"/>
              </w:rPr>
              <w:t>6层天面</w:t>
            </w:r>
          </w:p>
        </w:tc>
        <w:tc>
          <w:tcPr>
            <w:tcW w:w="1268" w:type="dxa"/>
            <w:vMerge/>
            <w:tcBorders>
              <w:top w:val="single" w:sz="4" w:space="0" w:color="auto"/>
              <w:left w:val="single" w:sz="4" w:space="0" w:color="auto"/>
              <w:bottom w:val="single" w:sz="4" w:space="0" w:color="auto"/>
              <w:right w:val="single" w:sz="4" w:space="0" w:color="auto"/>
            </w:tcBorders>
            <w:vAlign w:val="center"/>
          </w:tcPr>
          <w:p w14:paraId="74FB197B" w14:textId="77777777" w:rsidR="00376FBA" w:rsidRDefault="00376FBA">
            <w:pPr>
              <w:spacing w:line="276" w:lineRule="auto"/>
              <w:jc w:val="center"/>
              <w:rPr>
                <w:rFonts w:ascii="宋体" w:hAnsi="宋体"/>
                <w:sz w:val="18"/>
                <w:szCs w:val="18"/>
              </w:rPr>
            </w:pPr>
          </w:p>
        </w:tc>
      </w:tr>
    </w:tbl>
    <w:p w14:paraId="7E11353F" w14:textId="77777777" w:rsidR="00376FBA" w:rsidRDefault="00376FBA">
      <w:pPr>
        <w:spacing w:line="360" w:lineRule="auto"/>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992"/>
        <w:gridCol w:w="1134"/>
        <w:gridCol w:w="850"/>
        <w:gridCol w:w="1681"/>
        <w:gridCol w:w="1906"/>
      </w:tblGrid>
      <w:tr w:rsidR="00376FBA" w14:paraId="7F032C4E" w14:textId="77777777">
        <w:trPr>
          <w:trHeight w:val="527"/>
          <w:jc w:val="center"/>
        </w:trPr>
        <w:tc>
          <w:tcPr>
            <w:tcW w:w="9115" w:type="dxa"/>
            <w:gridSpan w:val="6"/>
            <w:vAlign w:val="center"/>
          </w:tcPr>
          <w:p w14:paraId="7534A0A1" w14:textId="77777777" w:rsidR="00376FBA" w:rsidRDefault="00000000">
            <w:pPr>
              <w:spacing w:line="276" w:lineRule="auto"/>
              <w:jc w:val="center"/>
              <w:rPr>
                <w:rFonts w:ascii="宋体" w:hAnsi="宋体"/>
                <w:sz w:val="21"/>
                <w:szCs w:val="21"/>
              </w:rPr>
            </w:pPr>
            <w:r>
              <w:rPr>
                <w:rFonts w:ascii="宋体" w:hAnsi="宋体" w:hint="eastAsia"/>
                <w:b/>
                <w:sz w:val="21"/>
                <w:szCs w:val="21"/>
              </w:rPr>
              <w:t>表7 热水系统值班巡检设备</w:t>
            </w:r>
          </w:p>
        </w:tc>
      </w:tr>
      <w:tr w:rsidR="00376FBA" w14:paraId="7A7E62E6" w14:textId="77777777">
        <w:trPr>
          <w:jc w:val="center"/>
        </w:trPr>
        <w:tc>
          <w:tcPr>
            <w:tcW w:w="1552" w:type="dxa"/>
            <w:vAlign w:val="center"/>
          </w:tcPr>
          <w:p w14:paraId="37C7BB3A" w14:textId="77777777" w:rsidR="00376FBA" w:rsidRDefault="00000000">
            <w:pPr>
              <w:spacing w:line="276" w:lineRule="auto"/>
              <w:jc w:val="center"/>
              <w:rPr>
                <w:rFonts w:ascii="宋体" w:hAnsi="宋体"/>
                <w:b/>
                <w:sz w:val="18"/>
                <w:szCs w:val="18"/>
              </w:rPr>
            </w:pPr>
            <w:r>
              <w:rPr>
                <w:rFonts w:ascii="宋体" w:hAnsi="宋体" w:hint="eastAsia"/>
                <w:b/>
                <w:sz w:val="18"/>
                <w:szCs w:val="18"/>
              </w:rPr>
              <w:t>设备</w:t>
            </w:r>
          </w:p>
        </w:tc>
        <w:tc>
          <w:tcPr>
            <w:tcW w:w="1992" w:type="dxa"/>
            <w:vAlign w:val="center"/>
          </w:tcPr>
          <w:p w14:paraId="04666289" w14:textId="77777777" w:rsidR="00376FBA" w:rsidRDefault="00000000">
            <w:pPr>
              <w:spacing w:line="276" w:lineRule="auto"/>
              <w:jc w:val="center"/>
              <w:rPr>
                <w:rFonts w:ascii="宋体" w:hAnsi="宋体"/>
                <w:b/>
                <w:sz w:val="18"/>
                <w:szCs w:val="18"/>
              </w:rPr>
            </w:pPr>
            <w:r>
              <w:rPr>
                <w:rFonts w:ascii="宋体" w:hAnsi="宋体" w:hint="eastAsia"/>
                <w:b/>
                <w:sz w:val="18"/>
                <w:szCs w:val="18"/>
              </w:rPr>
              <w:t>规格</w:t>
            </w:r>
          </w:p>
        </w:tc>
        <w:tc>
          <w:tcPr>
            <w:tcW w:w="1134" w:type="dxa"/>
            <w:vAlign w:val="center"/>
          </w:tcPr>
          <w:p w14:paraId="66DED9AA" w14:textId="77777777" w:rsidR="00376FBA" w:rsidRDefault="00000000">
            <w:pPr>
              <w:spacing w:line="276" w:lineRule="auto"/>
              <w:jc w:val="center"/>
              <w:rPr>
                <w:rFonts w:ascii="宋体" w:hAnsi="宋体"/>
                <w:b/>
                <w:sz w:val="18"/>
                <w:szCs w:val="18"/>
              </w:rPr>
            </w:pPr>
            <w:r>
              <w:rPr>
                <w:rFonts w:ascii="宋体" w:hAnsi="宋体" w:hint="eastAsia"/>
                <w:b/>
                <w:sz w:val="18"/>
                <w:szCs w:val="18"/>
              </w:rPr>
              <w:t>品牌</w:t>
            </w:r>
          </w:p>
        </w:tc>
        <w:tc>
          <w:tcPr>
            <w:tcW w:w="850" w:type="dxa"/>
            <w:vAlign w:val="center"/>
          </w:tcPr>
          <w:p w14:paraId="0E513BEF" w14:textId="77777777" w:rsidR="00376FBA" w:rsidRDefault="00000000">
            <w:pPr>
              <w:spacing w:line="276" w:lineRule="auto"/>
              <w:jc w:val="center"/>
              <w:rPr>
                <w:rFonts w:ascii="宋体" w:hAnsi="宋体"/>
                <w:b/>
                <w:sz w:val="18"/>
                <w:szCs w:val="18"/>
              </w:rPr>
            </w:pPr>
            <w:r>
              <w:rPr>
                <w:rFonts w:ascii="宋体" w:hAnsi="宋体" w:hint="eastAsia"/>
                <w:b/>
                <w:sz w:val="18"/>
                <w:szCs w:val="18"/>
              </w:rPr>
              <w:t>数量</w:t>
            </w:r>
          </w:p>
        </w:tc>
        <w:tc>
          <w:tcPr>
            <w:tcW w:w="1681" w:type="dxa"/>
            <w:vAlign w:val="center"/>
          </w:tcPr>
          <w:p w14:paraId="5D74E5E3" w14:textId="77777777" w:rsidR="00376FBA" w:rsidRDefault="00000000">
            <w:pPr>
              <w:spacing w:line="276" w:lineRule="auto"/>
              <w:jc w:val="center"/>
              <w:rPr>
                <w:rFonts w:ascii="宋体" w:hAnsi="宋体"/>
                <w:b/>
                <w:sz w:val="18"/>
                <w:szCs w:val="18"/>
              </w:rPr>
            </w:pPr>
            <w:r>
              <w:rPr>
                <w:rFonts w:ascii="宋体" w:hAnsi="宋体" w:hint="eastAsia"/>
                <w:b/>
                <w:sz w:val="18"/>
                <w:szCs w:val="18"/>
              </w:rPr>
              <w:t>位置</w:t>
            </w:r>
          </w:p>
        </w:tc>
        <w:tc>
          <w:tcPr>
            <w:tcW w:w="1906" w:type="dxa"/>
            <w:vAlign w:val="center"/>
          </w:tcPr>
          <w:p w14:paraId="68A419CB" w14:textId="77777777" w:rsidR="00376FBA" w:rsidRDefault="00000000">
            <w:pPr>
              <w:spacing w:line="276" w:lineRule="auto"/>
              <w:jc w:val="center"/>
              <w:rPr>
                <w:rFonts w:ascii="宋体" w:hAnsi="宋体"/>
                <w:b/>
                <w:sz w:val="18"/>
                <w:szCs w:val="18"/>
              </w:rPr>
            </w:pPr>
            <w:r>
              <w:rPr>
                <w:rFonts w:ascii="宋体" w:hAnsi="宋体" w:hint="eastAsia"/>
                <w:b/>
                <w:sz w:val="18"/>
                <w:szCs w:val="18"/>
              </w:rPr>
              <w:t>备注</w:t>
            </w:r>
          </w:p>
        </w:tc>
      </w:tr>
      <w:tr w:rsidR="00376FBA" w14:paraId="0979E2D4" w14:textId="77777777">
        <w:trPr>
          <w:jc w:val="center"/>
        </w:trPr>
        <w:tc>
          <w:tcPr>
            <w:tcW w:w="1552" w:type="dxa"/>
            <w:vAlign w:val="center"/>
          </w:tcPr>
          <w:p w14:paraId="5DA50FCF" w14:textId="77777777" w:rsidR="00376FBA" w:rsidRDefault="00000000">
            <w:pPr>
              <w:spacing w:line="276" w:lineRule="auto"/>
              <w:jc w:val="center"/>
              <w:rPr>
                <w:rFonts w:ascii="宋体" w:hAnsi="宋体"/>
                <w:bCs/>
                <w:sz w:val="18"/>
                <w:szCs w:val="18"/>
              </w:rPr>
            </w:pPr>
            <w:r>
              <w:rPr>
                <w:rFonts w:ascii="宋体" w:hAnsi="宋体"/>
                <w:bCs/>
                <w:sz w:val="18"/>
                <w:szCs w:val="18"/>
              </w:rPr>
              <w:t>风冷热泵机组</w:t>
            </w:r>
          </w:p>
        </w:tc>
        <w:tc>
          <w:tcPr>
            <w:tcW w:w="1992" w:type="dxa"/>
            <w:vAlign w:val="center"/>
          </w:tcPr>
          <w:p w14:paraId="205C5497" w14:textId="77777777" w:rsidR="00376FBA" w:rsidRDefault="00000000">
            <w:pPr>
              <w:spacing w:line="276" w:lineRule="auto"/>
              <w:jc w:val="center"/>
              <w:rPr>
                <w:rFonts w:ascii="宋体" w:hAnsi="宋体"/>
                <w:sz w:val="18"/>
                <w:szCs w:val="18"/>
              </w:rPr>
            </w:pPr>
            <w:r>
              <w:rPr>
                <w:rFonts w:ascii="宋体" w:hAnsi="宋体" w:hint="eastAsia"/>
                <w:sz w:val="18"/>
                <w:szCs w:val="18"/>
              </w:rPr>
              <w:t>制热量80kW</w:t>
            </w:r>
          </w:p>
        </w:tc>
        <w:tc>
          <w:tcPr>
            <w:tcW w:w="1134" w:type="dxa"/>
            <w:vAlign w:val="center"/>
          </w:tcPr>
          <w:p w14:paraId="1125D6E9" w14:textId="77777777" w:rsidR="00376FBA" w:rsidRDefault="00000000">
            <w:pPr>
              <w:spacing w:line="276" w:lineRule="auto"/>
              <w:jc w:val="center"/>
              <w:rPr>
                <w:rFonts w:ascii="宋体" w:hAnsi="宋体"/>
                <w:sz w:val="18"/>
                <w:szCs w:val="18"/>
              </w:rPr>
            </w:pPr>
            <w:r>
              <w:rPr>
                <w:rFonts w:ascii="宋体" w:hAnsi="宋体" w:hint="eastAsia"/>
                <w:sz w:val="18"/>
                <w:szCs w:val="18"/>
              </w:rPr>
              <w:t>美的</w:t>
            </w:r>
          </w:p>
        </w:tc>
        <w:tc>
          <w:tcPr>
            <w:tcW w:w="850" w:type="dxa"/>
            <w:vAlign w:val="center"/>
          </w:tcPr>
          <w:p w14:paraId="73B26901" w14:textId="77777777" w:rsidR="00376FBA" w:rsidRDefault="00000000">
            <w:pPr>
              <w:spacing w:line="276" w:lineRule="auto"/>
              <w:jc w:val="center"/>
              <w:rPr>
                <w:rFonts w:ascii="宋体" w:hAnsi="宋体"/>
                <w:sz w:val="18"/>
                <w:szCs w:val="18"/>
              </w:rPr>
            </w:pPr>
            <w:r>
              <w:rPr>
                <w:rFonts w:ascii="宋体" w:hAnsi="宋体" w:hint="eastAsia"/>
                <w:sz w:val="18"/>
                <w:szCs w:val="18"/>
              </w:rPr>
              <w:t>8台</w:t>
            </w:r>
          </w:p>
        </w:tc>
        <w:tc>
          <w:tcPr>
            <w:tcW w:w="1681" w:type="dxa"/>
            <w:vAlign w:val="center"/>
          </w:tcPr>
          <w:p w14:paraId="1E734CB1" w14:textId="77777777" w:rsidR="00376FBA" w:rsidRDefault="00000000">
            <w:pPr>
              <w:spacing w:line="276" w:lineRule="auto"/>
              <w:jc w:val="center"/>
              <w:rPr>
                <w:rFonts w:ascii="宋体" w:hAnsi="宋体"/>
                <w:sz w:val="18"/>
                <w:szCs w:val="18"/>
              </w:rPr>
            </w:pPr>
            <w:r>
              <w:rPr>
                <w:rFonts w:ascii="宋体" w:hAnsi="宋体" w:hint="eastAsia"/>
                <w:sz w:val="18"/>
                <w:szCs w:val="18"/>
              </w:rPr>
              <w:t>住院楼12层屋面</w:t>
            </w:r>
          </w:p>
        </w:tc>
        <w:tc>
          <w:tcPr>
            <w:tcW w:w="1906" w:type="dxa"/>
            <w:vMerge w:val="restart"/>
            <w:vAlign w:val="center"/>
          </w:tcPr>
          <w:p w14:paraId="4851E98F" w14:textId="77777777" w:rsidR="00376FBA" w:rsidRDefault="00000000">
            <w:pPr>
              <w:spacing w:line="276" w:lineRule="auto"/>
              <w:jc w:val="center"/>
              <w:rPr>
                <w:rFonts w:ascii="宋体" w:hAnsi="宋体"/>
                <w:sz w:val="18"/>
                <w:szCs w:val="18"/>
              </w:rPr>
            </w:pPr>
            <w:r>
              <w:rPr>
                <w:rFonts w:ascii="宋体" w:hAnsi="宋体"/>
                <w:sz w:val="18"/>
                <w:szCs w:val="18"/>
              </w:rPr>
              <w:t>除主机和水泵外</w:t>
            </w:r>
            <w:r>
              <w:rPr>
                <w:rFonts w:ascii="宋体" w:hAnsi="宋体" w:hint="eastAsia"/>
                <w:sz w:val="18"/>
                <w:szCs w:val="18"/>
              </w:rPr>
              <w:t>，</w:t>
            </w:r>
            <w:r>
              <w:rPr>
                <w:rFonts w:ascii="宋体" w:hAnsi="宋体"/>
                <w:sz w:val="18"/>
                <w:szCs w:val="18"/>
              </w:rPr>
              <w:t>还要巡查想匹配的配电柜</w:t>
            </w:r>
            <w:r>
              <w:rPr>
                <w:rFonts w:ascii="宋体" w:hAnsi="宋体" w:hint="eastAsia"/>
                <w:sz w:val="18"/>
                <w:szCs w:val="18"/>
              </w:rPr>
              <w:t>、</w:t>
            </w:r>
            <w:r>
              <w:rPr>
                <w:rFonts w:ascii="宋体" w:hAnsi="宋体"/>
                <w:sz w:val="18"/>
                <w:szCs w:val="18"/>
              </w:rPr>
              <w:t>屋面水管路系统及附属设施</w:t>
            </w:r>
            <w:r>
              <w:rPr>
                <w:rFonts w:ascii="宋体" w:hAnsi="宋体" w:hint="eastAsia"/>
                <w:sz w:val="18"/>
                <w:szCs w:val="18"/>
              </w:rPr>
              <w:t>、</w:t>
            </w:r>
            <w:r>
              <w:rPr>
                <w:rFonts w:ascii="宋体" w:hAnsi="宋体"/>
                <w:sz w:val="18"/>
                <w:szCs w:val="18"/>
              </w:rPr>
              <w:t>膨胀水箱等</w:t>
            </w:r>
          </w:p>
        </w:tc>
      </w:tr>
      <w:tr w:rsidR="00376FBA" w14:paraId="00DE1935" w14:textId="77777777">
        <w:trPr>
          <w:jc w:val="center"/>
        </w:trPr>
        <w:tc>
          <w:tcPr>
            <w:tcW w:w="1552" w:type="dxa"/>
            <w:vAlign w:val="center"/>
          </w:tcPr>
          <w:p w14:paraId="23FF8442" w14:textId="77777777" w:rsidR="00376FBA" w:rsidRDefault="00000000">
            <w:pPr>
              <w:spacing w:line="276" w:lineRule="auto"/>
              <w:jc w:val="center"/>
              <w:rPr>
                <w:rFonts w:ascii="宋体" w:hAnsi="宋体"/>
                <w:bCs/>
                <w:sz w:val="18"/>
                <w:szCs w:val="18"/>
              </w:rPr>
            </w:pPr>
            <w:r>
              <w:rPr>
                <w:rFonts w:ascii="宋体" w:hAnsi="宋体"/>
                <w:bCs/>
                <w:sz w:val="18"/>
                <w:szCs w:val="18"/>
              </w:rPr>
              <w:t>热水储水箱</w:t>
            </w:r>
          </w:p>
        </w:tc>
        <w:tc>
          <w:tcPr>
            <w:tcW w:w="1992" w:type="dxa"/>
            <w:vAlign w:val="center"/>
          </w:tcPr>
          <w:p w14:paraId="1C819605" w14:textId="77777777" w:rsidR="00376FBA" w:rsidRDefault="00000000">
            <w:pPr>
              <w:spacing w:line="276" w:lineRule="auto"/>
              <w:jc w:val="center"/>
              <w:rPr>
                <w:rFonts w:ascii="宋体" w:hAnsi="宋体"/>
                <w:sz w:val="18"/>
                <w:szCs w:val="18"/>
              </w:rPr>
            </w:pPr>
            <w:r>
              <w:rPr>
                <w:rFonts w:ascii="宋体" w:hAnsi="宋体" w:hint="eastAsia"/>
                <w:sz w:val="18"/>
                <w:szCs w:val="18"/>
              </w:rPr>
              <w:t>15m3</w:t>
            </w:r>
          </w:p>
        </w:tc>
        <w:tc>
          <w:tcPr>
            <w:tcW w:w="1134" w:type="dxa"/>
            <w:vAlign w:val="center"/>
          </w:tcPr>
          <w:p w14:paraId="32650094" w14:textId="77777777" w:rsidR="00376FBA" w:rsidRDefault="00000000">
            <w:pPr>
              <w:spacing w:line="276" w:lineRule="auto"/>
              <w:jc w:val="center"/>
              <w:rPr>
                <w:rFonts w:ascii="宋体" w:hAnsi="宋体"/>
                <w:sz w:val="18"/>
                <w:szCs w:val="18"/>
              </w:rPr>
            </w:pPr>
            <w:r>
              <w:rPr>
                <w:rFonts w:ascii="宋体" w:hAnsi="宋体" w:hint="eastAsia"/>
                <w:sz w:val="18"/>
                <w:szCs w:val="18"/>
              </w:rPr>
              <w:t>/</w:t>
            </w:r>
          </w:p>
        </w:tc>
        <w:tc>
          <w:tcPr>
            <w:tcW w:w="850" w:type="dxa"/>
            <w:vAlign w:val="center"/>
          </w:tcPr>
          <w:p w14:paraId="67D40189" w14:textId="77777777" w:rsidR="00376FBA" w:rsidRDefault="00000000">
            <w:pPr>
              <w:spacing w:line="276" w:lineRule="auto"/>
              <w:jc w:val="center"/>
              <w:rPr>
                <w:rFonts w:ascii="宋体" w:hAnsi="宋体"/>
                <w:sz w:val="18"/>
                <w:szCs w:val="18"/>
              </w:rPr>
            </w:pPr>
            <w:r>
              <w:rPr>
                <w:rFonts w:ascii="宋体" w:hAnsi="宋体" w:hint="eastAsia"/>
                <w:sz w:val="18"/>
                <w:szCs w:val="18"/>
              </w:rPr>
              <w:t>6个</w:t>
            </w:r>
          </w:p>
        </w:tc>
        <w:tc>
          <w:tcPr>
            <w:tcW w:w="1681" w:type="dxa"/>
            <w:vAlign w:val="center"/>
          </w:tcPr>
          <w:p w14:paraId="4B4BC175" w14:textId="77777777" w:rsidR="00376FBA" w:rsidRDefault="00000000">
            <w:pPr>
              <w:spacing w:line="276" w:lineRule="auto"/>
              <w:jc w:val="center"/>
              <w:rPr>
                <w:rFonts w:ascii="宋体" w:hAnsi="宋体"/>
                <w:sz w:val="18"/>
                <w:szCs w:val="18"/>
              </w:rPr>
            </w:pPr>
            <w:r>
              <w:rPr>
                <w:rFonts w:ascii="宋体" w:hAnsi="宋体" w:hint="eastAsia"/>
                <w:sz w:val="18"/>
                <w:szCs w:val="18"/>
              </w:rPr>
              <w:t>住院楼12层屋面</w:t>
            </w:r>
          </w:p>
        </w:tc>
        <w:tc>
          <w:tcPr>
            <w:tcW w:w="1906" w:type="dxa"/>
            <w:vMerge/>
            <w:vAlign w:val="center"/>
          </w:tcPr>
          <w:p w14:paraId="3449736E" w14:textId="77777777" w:rsidR="00376FBA" w:rsidRDefault="00376FBA">
            <w:pPr>
              <w:spacing w:line="276" w:lineRule="auto"/>
              <w:jc w:val="center"/>
              <w:rPr>
                <w:rFonts w:ascii="宋体" w:hAnsi="宋体"/>
                <w:sz w:val="18"/>
                <w:szCs w:val="18"/>
              </w:rPr>
            </w:pPr>
          </w:p>
        </w:tc>
      </w:tr>
      <w:tr w:rsidR="00376FBA" w14:paraId="15BC185F" w14:textId="77777777">
        <w:trPr>
          <w:jc w:val="center"/>
        </w:trPr>
        <w:tc>
          <w:tcPr>
            <w:tcW w:w="1552" w:type="dxa"/>
            <w:vAlign w:val="center"/>
          </w:tcPr>
          <w:p w14:paraId="6379BC5A" w14:textId="77777777" w:rsidR="00376FBA" w:rsidRDefault="00000000">
            <w:pPr>
              <w:spacing w:line="276" w:lineRule="auto"/>
              <w:jc w:val="center"/>
              <w:rPr>
                <w:rFonts w:ascii="宋体" w:hAnsi="宋体"/>
                <w:bCs/>
                <w:sz w:val="18"/>
                <w:szCs w:val="18"/>
              </w:rPr>
            </w:pPr>
            <w:r>
              <w:rPr>
                <w:rFonts w:ascii="宋体" w:hAnsi="宋体"/>
                <w:bCs/>
                <w:sz w:val="18"/>
                <w:szCs w:val="18"/>
              </w:rPr>
              <w:t>循环水泵</w:t>
            </w:r>
          </w:p>
        </w:tc>
        <w:tc>
          <w:tcPr>
            <w:tcW w:w="1992" w:type="dxa"/>
            <w:vAlign w:val="center"/>
          </w:tcPr>
          <w:p w14:paraId="503BA814" w14:textId="77777777" w:rsidR="00376FBA" w:rsidRDefault="00000000">
            <w:pPr>
              <w:spacing w:line="276" w:lineRule="auto"/>
              <w:jc w:val="center"/>
              <w:rPr>
                <w:rFonts w:ascii="宋体" w:hAnsi="宋体"/>
                <w:sz w:val="18"/>
                <w:szCs w:val="18"/>
              </w:rPr>
            </w:pPr>
            <w:r>
              <w:rPr>
                <w:rFonts w:ascii="宋体" w:hAnsi="宋体" w:hint="eastAsia"/>
                <w:sz w:val="18"/>
                <w:szCs w:val="18"/>
              </w:rPr>
              <w:t>流量=16-30m3/h；功率=2.2kW</w:t>
            </w:r>
          </w:p>
        </w:tc>
        <w:tc>
          <w:tcPr>
            <w:tcW w:w="1134" w:type="dxa"/>
            <w:vAlign w:val="center"/>
          </w:tcPr>
          <w:p w14:paraId="1BABF556" w14:textId="77777777" w:rsidR="00376FBA" w:rsidRDefault="00000000">
            <w:pPr>
              <w:spacing w:line="276" w:lineRule="auto"/>
              <w:jc w:val="center"/>
              <w:rPr>
                <w:rFonts w:ascii="宋体" w:hAnsi="宋体"/>
                <w:sz w:val="18"/>
                <w:szCs w:val="18"/>
              </w:rPr>
            </w:pPr>
            <w:r>
              <w:rPr>
                <w:rFonts w:ascii="宋体" w:hAnsi="宋体" w:hint="eastAsia"/>
                <w:sz w:val="18"/>
                <w:szCs w:val="18"/>
              </w:rPr>
              <w:t>/</w:t>
            </w:r>
          </w:p>
        </w:tc>
        <w:tc>
          <w:tcPr>
            <w:tcW w:w="850" w:type="dxa"/>
            <w:vAlign w:val="center"/>
          </w:tcPr>
          <w:p w14:paraId="2EEFB790" w14:textId="77777777" w:rsidR="00376FBA" w:rsidRDefault="00000000">
            <w:pPr>
              <w:spacing w:line="276" w:lineRule="auto"/>
              <w:jc w:val="center"/>
              <w:rPr>
                <w:rFonts w:ascii="宋体" w:hAnsi="宋体"/>
                <w:sz w:val="18"/>
                <w:szCs w:val="18"/>
              </w:rPr>
            </w:pPr>
            <w:r>
              <w:rPr>
                <w:rFonts w:ascii="宋体" w:hAnsi="宋体" w:hint="eastAsia"/>
                <w:sz w:val="18"/>
                <w:szCs w:val="18"/>
              </w:rPr>
              <w:t>10台</w:t>
            </w:r>
          </w:p>
        </w:tc>
        <w:tc>
          <w:tcPr>
            <w:tcW w:w="1681" w:type="dxa"/>
            <w:vAlign w:val="center"/>
          </w:tcPr>
          <w:p w14:paraId="3D61E88D" w14:textId="77777777" w:rsidR="00376FBA" w:rsidRDefault="00000000">
            <w:pPr>
              <w:spacing w:line="276" w:lineRule="auto"/>
              <w:jc w:val="center"/>
              <w:rPr>
                <w:rFonts w:ascii="宋体" w:hAnsi="宋体"/>
                <w:sz w:val="18"/>
                <w:szCs w:val="18"/>
              </w:rPr>
            </w:pPr>
            <w:r>
              <w:rPr>
                <w:rFonts w:ascii="宋体" w:hAnsi="宋体" w:hint="eastAsia"/>
                <w:sz w:val="18"/>
                <w:szCs w:val="18"/>
              </w:rPr>
              <w:t>住院楼12层屋面</w:t>
            </w:r>
          </w:p>
        </w:tc>
        <w:tc>
          <w:tcPr>
            <w:tcW w:w="1906" w:type="dxa"/>
            <w:vMerge/>
            <w:vAlign w:val="center"/>
          </w:tcPr>
          <w:p w14:paraId="70234FDF" w14:textId="77777777" w:rsidR="00376FBA" w:rsidRDefault="00376FBA">
            <w:pPr>
              <w:spacing w:line="276" w:lineRule="auto"/>
              <w:jc w:val="center"/>
              <w:rPr>
                <w:rFonts w:ascii="宋体" w:hAnsi="宋体"/>
                <w:sz w:val="18"/>
                <w:szCs w:val="18"/>
              </w:rPr>
            </w:pPr>
          </w:p>
        </w:tc>
      </w:tr>
      <w:tr w:rsidR="00376FBA" w14:paraId="367FB112" w14:textId="77777777">
        <w:trPr>
          <w:jc w:val="center"/>
        </w:trPr>
        <w:tc>
          <w:tcPr>
            <w:tcW w:w="1552" w:type="dxa"/>
            <w:vAlign w:val="center"/>
          </w:tcPr>
          <w:p w14:paraId="6BFFBFD0" w14:textId="77777777" w:rsidR="00376FBA" w:rsidRDefault="00000000">
            <w:pPr>
              <w:spacing w:line="276" w:lineRule="auto"/>
              <w:jc w:val="center"/>
              <w:rPr>
                <w:rFonts w:ascii="宋体" w:hAnsi="宋体"/>
                <w:bCs/>
                <w:sz w:val="18"/>
                <w:szCs w:val="18"/>
              </w:rPr>
            </w:pPr>
            <w:r>
              <w:rPr>
                <w:rFonts w:ascii="宋体" w:hAnsi="宋体"/>
                <w:bCs/>
                <w:sz w:val="18"/>
                <w:szCs w:val="18"/>
              </w:rPr>
              <w:t>太阳能板</w:t>
            </w:r>
          </w:p>
        </w:tc>
        <w:tc>
          <w:tcPr>
            <w:tcW w:w="1992" w:type="dxa"/>
            <w:vAlign w:val="center"/>
          </w:tcPr>
          <w:p w14:paraId="4D6E7D75" w14:textId="77777777" w:rsidR="00376FBA" w:rsidRDefault="00000000">
            <w:pPr>
              <w:spacing w:line="276" w:lineRule="auto"/>
              <w:jc w:val="center"/>
              <w:rPr>
                <w:rFonts w:ascii="宋体" w:hAnsi="宋体"/>
                <w:sz w:val="18"/>
                <w:szCs w:val="18"/>
              </w:rPr>
            </w:pPr>
            <w:r>
              <w:rPr>
                <w:rFonts w:ascii="宋体" w:hAnsi="宋体" w:hint="eastAsia"/>
                <w:sz w:val="18"/>
                <w:szCs w:val="18"/>
              </w:rPr>
              <w:t>1000mm*2000mm</w:t>
            </w:r>
          </w:p>
        </w:tc>
        <w:tc>
          <w:tcPr>
            <w:tcW w:w="1134" w:type="dxa"/>
            <w:vAlign w:val="center"/>
          </w:tcPr>
          <w:p w14:paraId="22CFC4C0" w14:textId="77777777" w:rsidR="00376FBA" w:rsidRDefault="00000000">
            <w:pPr>
              <w:spacing w:line="276" w:lineRule="auto"/>
              <w:jc w:val="center"/>
              <w:rPr>
                <w:rFonts w:ascii="宋体" w:hAnsi="宋体"/>
                <w:sz w:val="18"/>
                <w:szCs w:val="18"/>
              </w:rPr>
            </w:pPr>
            <w:r>
              <w:rPr>
                <w:rFonts w:ascii="宋体" w:hAnsi="宋体" w:hint="eastAsia"/>
                <w:sz w:val="18"/>
                <w:szCs w:val="18"/>
              </w:rPr>
              <w:t>/</w:t>
            </w:r>
          </w:p>
        </w:tc>
        <w:tc>
          <w:tcPr>
            <w:tcW w:w="850" w:type="dxa"/>
            <w:vAlign w:val="center"/>
          </w:tcPr>
          <w:p w14:paraId="17BBCC06" w14:textId="77777777" w:rsidR="00376FBA" w:rsidRDefault="00000000">
            <w:pPr>
              <w:spacing w:line="276" w:lineRule="auto"/>
              <w:jc w:val="center"/>
              <w:rPr>
                <w:rFonts w:ascii="宋体" w:hAnsi="宋体"/>
                <w:sz w:val="18"/>
                <w:szCs w:val="18"/>
              </w:rPr>
            </w:pPr>
            <w:r>
              <w:rPr>
                <w:rFonts w:ascii="宋体" w:hAnsi="宋体" w:hint="eastAsia"/>
                <w:sz w:val="18"/>
                <w:szCs w:val="18"/>
              </w:rPr>
              <w:t>316m2</w:t>
            </w:r>
          </w:p>
        </w:tc>
        <w:tc>
          <w:tcPr>
            <w:tcW w:w="1681" w:type="dxa"/>
            <w:vAlign w:val="center"/>
          </w:tcPr>
          <w:p w14:paraId="1A8EC698" w14:textId="77777777" w:rsidR="00376FBA" w:rsidRDefault="00000000">
            <w:pPr>
              <w:spacing w:line="276" w:lineRule="auto"/>
              <w:jc w:val="center"/>
              <w:rPr>
                <w:rFonts w:ascii="宋体" w:hAnsi="宋体"/>
                <w:sz w:val="18"/>
                <w:szCs w:val="18"/>
              </w:rPr>
            </w:pPr>
            <w:r>
              <w:rPr>
                <w:rFonts w:ascii="宋体" w:hAnsi="宋体" w:hint="eastAsia"/>
                <w:sz w:val="18"/>
                <w:szCs w:val="18"/>
              </w:rPr>
              <w:t>住院楼12层屋面</w:t>
            </w:r>
          </w:p>
        </w:tc>
        <w:tc>
          <w:tcPr>
            <w:tcW w:w="1906" w:type="dxa"/>
            <w:vMerge/>
            <w:vAlign w:val="center"/>
          </w:tcPr>
          <w:p w14:paraId="72656279" w14:textId="77777777" w:rsidR="00376FBA" w:rsidRDefault="00376FBA">
            <w:pPr>
              <w:spacing w:line="276" w:lineRule="auto"/>
              <w:jc w:val="center"/>
              <w:rPr>
                <w:rFonts w:ascii="宋体" w:hAnsi="宋体"/>
                <w:sz w:val="18"/>
                <w:szCs w:val="18"/>
              </w:rPr>
            </w:pPr>
          </w:p>
        </w:tc>
      </w:tr>
    </w:tbl>
    <w:p w14:paraId="5BB8D5C8" w14:textId="77777777" w:rsidR="00376FBA" w:rsidRDefault="00376FBA">
      <w:pPr>
        <w:spacing w:line="360" w:lineRule="auto"/>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3"/>
        <w:gridCol w:w="1984"/>
        <w:gridCol w:w="871"/>
        <w:gridCol w:w="850"/>
        <w:gridCol w:w="2390"/>
        <w:gridCol w:w="1197"/>
      </w:tblGrid>
      <w:tr w:rsidR="00376FBA" w14:paraId="399EFC48" w14:textId="77777777">
        <w:trPr>
          <w:trHeight w:val="527"/>
          <w:jc w:val="center"/>
        </w:trPr>
        <w:tc>
          <w:tcPr>
            <w:tcW w:w="9115" w:type="dxa"/>
            <w:gridSpan w:val="6"/>
            <w:vAlign w:val="center"/>
          </w:tcPr>
          <w:p w14:paraId="5CEE361E" w14:textId="77777777" w:rsidR="00376FBA" w:rsidRDefault="00000000">
            <w:pPr>
              <w:spacing w:line="276" w:lineRule="auto"/>
              <w:jc w:val="center"/>
              <w:rPr>
                <w:rFonts w:ascii="宋体" w:hAnsi="宋体"/>
                <w:sz w:val="21"/>
                <w:szCs w:val="21"/>
              </w:rPr>
            </w:pPr>
            <w:r>
              <w:rPr>
                <w:rFonts w:ascii="宋体" w:hAnsi="宋体" w:hint="eastAsia"/>
                <w:b/>
                <w:sz w:val="21"/>
                <w:szCs w:val="21"/>
              </w:rPr>
              <w:t>表8 生活水系统值班巡检设备</w:t>
            </w:r>
          </w:p>
        </w:tc>
      </w:tr>
      <w:tr w:rsidR="00376FBA" w14:paraId="7826BA37" w14:textId="77777777">
        <w:trPr>
          <w:jc w:val="center"/>
        </w:trPr>
        <w:tc>
          <w:tcPr>
            <w:tcW w:w="1823" w:type="dxa"/>
            <w:vAlign w:val="center"/>
          </w:tcPr>
          <w:p w14:paraId="234138C4" w14:textId="77777777" w:rsidR="00376FBA" w:rsidRDefault="00000000">
            <w:pPr>
              <w:spacing w:line="276" w:lineRule="auto"/>
              <w:jc w:val="center"/>
              <w:rPr>
                <w:rFonts w:ascii="宋体" w:hAnsi="宋体"/>
                <w:b/>
                <w:sz w:val="18"/>
                <w:szCs w:val="18"/>
              </w:rPr>
            </w:pPr>
            <w:r>
              <w:rPr>
                <w:rFonts w:ascii="宋体" w:hAnsi="宋体" w:hint="eastAsia"/>
                <w:b/>
                <w:sz w:val="18"/>
                <w:szCs w:val="18"/>
              </w:rPr>
              <w:t>设备</w:t>
            </w:r>
          </w:p>
        </w:tc>
        <w:tc>
          <w:tcPr>
            <w:tcW w:w="1984" w:type="dxa"/>
            <w:vAlign w:val="center"/>
          </w:tcPr>
          <w:p w14:paraId="182B6C2E" w14:textId="77777777" w:rsidR="00376FBA" w:rsidRDefault="00000000">
            <w:pPr>
              <w:spacing w:line="276" w:lineRule="auto"/>
              <w:jc w:val="center"/>
              <w:rPr>
                <w:rFonts w:ascii="宋体" w:hAnsi="宋体"/>
                <w:b/>
                <w:sz w:val="18"/>
                <w:szCs w:val="18"/>
              </w:rPr>
            </w:pPr>
            <w:r>
              <w:rPr>
                <w:rFonts w:ascii="宋体" w:hAnsi="宋体" w:hint="eastAsia"/>
                <w:b/>
                <w:sz w:val="18"/>
                <w:szCs w:val="18"/>
              </w:rPr>
              <w:t>规格</w:t>
            </w:r>
          </w:p>
        </w:tc>
        <w:tc>
          <w:tcPr>
            <w:tcW w:w="871" w:type="dxa"/>
            <w:vAlign w:val="center"/>
          </w:tcPr>
          <w:p w14:paraId="54E1E44C" w14:textId="77777777" w:rsidR="00376FBA" w:rsidRDefault="00000000">
            <w:pPr>
              <w:spacing w:line="276" w:lineRule="auto"/>
              <w:jc w:val="center"/>
              <w:rPr>
                <w:rFonts w:ascii="宋体" w:hAnsi="宋体"/>
                <w:b/>
                <w:sz w:val="18"/>
                <w:szCs w:val="18"/>
              </w:rPr>
            </w:pPr>
            <w:r>
              <w:rPr>
                <w:rFonts w:ascii="宋体" w:hAnsi="宋体" w:hint="eastAsia"/>
                <w:b/>
                <w:sz w:val="18"/>
                <w:szCs w:val="18"/>
              </w:rPr>
              <w:t>品牌</w:t>
            </w:r>
          </w:p>
        </w:tc>
        <w:tc>
          <w:tcPr>
            <w:tcW w:w="850" w:type="dxa"/>
            <w:vAlign w:val="center"/>
          </w:tcPr>
          <w:p w14:paraId="79000B4D" w14:textId="77777777" w:rsidR="00376FBA" w:rsidRDefault="00000000">
            <w:pPr>
              <w:spacing w:line="276" w:lineRule="auto"/>
              <w:jc w:val="center"/>
              <w:rPr>
                <w:rFonts w:ascii="宋体" w:hAnsi="宋体"/>
                <w:b/>
                <w:sz w:val="18"/>
                <w:szCs w:val="18"/>
              </w:rPr>
            </w:pPr>
            <w:r>
              <w:rPr>
                <w:rFonts w:ascii="宋体" w:hAnsi="宋体" w:hint="eastAsia"/>
                <w:b/>
                <w:sz w:val="18"/>
                <w:szCs w:val="18"/>
              </w:rPr>
              <w:t>数量</w:t>
            </w:r>
          </w:p>
        </w:tc>
        <w:tc>
          <w:tcPr>
            <w:tcW w:w="2390" w:type="dxa"/>
            <w:vAlign w:val="center"/>
          </w:tcPr>
          <w:p w14:paraId="11BE850F" w14:textId="77777777" w:rsidR="00376FBA" w:rsidRDefault="00000000">
            <w:pPr>
              <w:spacing w:line="276" w:lineRule="auto"/>
              <w:jc w:val="center"/>
              <w:rPr>
                <w:rFonts w:ascii="宋体" w:hAnsi="宋体"/>
                <w:b/>
                <w:sz w:val="18"/>
                <w:szCs w:val="18"/>
              </w:rPr>
            </w:pPr>
            <w:r>
              <w:rPr>
                <w:rFonts w:ascii="宋体" w:hAnsi="宋体" w:hint="eastAsia"/>
                <w:b/>
                <w:sz w:val="18"/>
                <w:szCs w:val="18"/>
              </w:rPr>
              <w:t>位置</w:t>
            </w:r>
          </w:p>
        </w:tc>
        <w:tc>
          <w:tcPr>
            <w:tcW w:w="1197" w:type="dxa"/>
            <w:vAlign w:val="center"/>
          </w:tcPr>
          <w:p w14:paraId="55033C22" w14:textId="77777777" w:rsidR="00376FBA" w:rsidRDefault="00000000">
            <w:pPr>
              <w:spacing w:line="276" w:lineRule="auto"/>
              <w:jc w:val="center"/>
              <w:rPr>
                <w:rFonts w:ascii="宋体" w:hAnsi="宋体"/>
                <w:b/>
                <w:sz w:val="18"/>
                <w:szCs w:val="18"/>
              </w:rPr>
            </w:pPr>
            <w:r>
              <w:rPr>
                <w:rFonts w:ascii="宋体" w:hAnsi="宋体" w:hint="eastAsia"/>
                <w:b/>
                <w:sz w:val="18"/>
                <w:szCs w:val="18"/>
              </w:rPr>
              <w:t>备注</w:t>
            </w:r>
          </w:p>
        </w:tc>
      </w:tr>
      <w:tr w:rsidR="00376FBA" w14:paraId="52124B6E" w14:textId="77777777">
        <w:trPr>
          <w:jc w:val="center"/>
        </w:trPr>
        <w:tc>
          <w:tcPr>
            <w:tcW w:w="1823" w:type="dxa"/>
            <w:vAlign w:val="center"/>
          </w:tcPr>
          <w:p w14:paraId="00C2D655" w14:textId="77777777" w:rsidR="00376FBA" w:rsidRDefault="00000000">
            <w:pPr>
              <w:spacing w:line="276" w:lineRule="auto"/>
              <w:jc w:val="center"/>
              <w:rPr>
                <w:rFonts w:ascii="宋体" w:hAnsi="宋体"/>
                <w:bCs/>
                <w:sz w:val="18"/>
                <w:szCs w:val="18"/>
              </w:rPr>
            </w:pPr>
            <w:r>
              <w:rPr>
                <w:rFonts w:ascii="宋体" w:hAnsi="宋体"/>
                <w:bCs/>
                <w:sz w:val="18"/>
                <w:szCs w:val="18"/>
              </w:rPr>
              <w:t>不锈钢水箱</w:t>
            </w:r>
          </w:p>
        </w:tc>
        <w:tc>
          <w:tcPr>
            <w:tcW w:w="1984" w:type="dxa"/>
            <w:vAlign w:val="center"/>
          </w:tcPr>
          <w:p w14:paraId="4DA52237" w14:textId="77777777" w:rsidR="00376FBA" w:rsidRDefault="00000000">
            <w:pPr>
              <w:spacing w:line="276" w:lineRule="auto"/>
              <w:jc w:val="center"/>
              <w:rPr>
                <w:rFonts w:ascii="宋体" w:hAnsi="宋体"/>
                <w:sz w:val="18"/>
                <w:szCs w:val="18"/>
              </w:rPr>
            </w:pPr>
            <w:r>
              <w:rPr>
                <w:rFonts w:ascii="宋体" w:hAnsi="宋体" w:hint="eastAsia"/>
                <w:sz w:val="18"/>
                <w:szCs w:val="18"/>
              </w:rPr>
              <w:t>220m3</w:t>
            </w:r>
          </w:p>
        </w:tc>
        <w:tc>
          <w:tcPr>
            <w:tcW w:w="871" w:type="dxa"/>
            <w:vAlign w:val="center"/>
          </w:tcPr>
          <w:p w14:paraId="531E7FAE" w14:textId="77777777" w:rsidR="00376FBA" w:rsidRDefault="00376FBA">
            <w:pPr>
              <w:spacing w:line="276" w:lineRule="auto"/>
              <w:jc w:val="center"/>
              <w:rPr>
                <w:rFonts w:ascii="宋体" w:hAnsi="宋体"/>
                <w:sz w:val="18"/>
                <w:szCs w:val="18"/>
              </w:rPr>
            </w:pPr>
          </w:p>
        </w:tc>
        <w:tc>
          <w:tcPr>
            <w:tcW w:w="850" w:type="dxa"/>
            <w:vAlign w:val="center"/>
          </w:tcPr>
          <w:p w14:paraId="54152A80" w14:textId="77777777" w:rsidR="00376FBA" w:rsidRDefault="00000000">
            <w:pPr>
              <w:spacing w:line="276" w:lineRule="auto"/>
              <w:jc w:val="center"/>
              <w:rPr>
                <w:rFonts w:ascii="宋体" w:hAnsi="宋体"/>
                <w:sz w:val="18"/>
                <w:szCs w:val="18"/>
              </w:rPr>
            </w:pPr>
            <w:r>
              <w:rPr>
                <w:rFonts w:ascii="宋体" w:hAnsi="宋体" w:hint="eastAsia"/>
                <w:sz w:val="18"/>
                <w:szCs w:val="18"/>
              </w:rPr>
              <w:t>1</w:t>
            </w:r>
          </w:p>
        </w:tc>
        <w:tc>
          <w:tcPr>
            <w:tcW w:w="2390" w:type="dxa"/>
            <w:vAlign w:val="center"/>
          </w:tcPr>
          <w:p w14:paraId="4B0C46BE" w14:textId="77777777" w:rsidR="00376FBA" w:rsidRDefault="00000000">
            <w:pPr>
              <w:spacing w:line="276" w:lineRule="auto"/>
              <w:jc w:val="center"/>
              <w:rPr>
                <w:rFonts w:ascii="宋体" w:hAnsi="宋体"/>
                <w:sz w:val="18"/>
                <w:szCs w:val="18"/>
              </w:rPr>
            </w:pPr>
            <w:r>
              <w:rPr>
                <w:rFonts w:ascii="宋体" w:hAnsi="宋体" w:hint="eastAsia"/>
                <w:sz w:val="18"/>
                <w:szCs w:val="18"/>
              </w:rPr>
              <w:t>负二层生活水泵房</w:t>
            </w:r>
          </w:p>
        </w:tc>
        <w:tc>
          <w:tcPr>
            <w:tcW w:w="1197" w:type="dxa"/>
            <w:vMerge w:val="restart"/>
            <w:vAlign w:val="center"/>
          </w:tcPr>
          <w:p w14:paraId="3102C37C" w14:textId="77777777" w:rsidR="00376FBA" w:rsidRDefault="00376FBA">
            <w:pPr>
              <w:spacing w:line="276" w:lineRule="auto"/>
              <w:jc w:val="center"/>
              <w:rPr>
                <w:rFonts w:ascii="宋体" w:hAnsi="宋体"/>
                <w:sz w:val="18"/>
                <w:szCs w:val="18"/>
              </w:rPr>
            </w:pPr>
          </w:p>
        </w:tc>
      </w:tr>
      <w:tr w:rsidR="00376FBA" w14:paraId="3808F256" w14:textId="77777777">
        <w:trPr>
          <w:jc w:val="center"/>
        </w:trPr>
        <w:tc>
          <w:tcPr>
            <w:tcW w:w="1823" w:type="dxa"/>
            <w:vAlign w:val="center"/>
          </w:tcPr>
          <w:p w14:paraId="22E49D92" w14:textId="77777777" w:rsidR="00376FBA" w:rsidRDefault="00000000">
            <w:pPr>
              <w:spacing w:line="276" w:lineRule="auto"/>
              <w:jc w:val="center"/>
              <w:rPr>
                <w:rFonts w:ascii="宋体" w:hAnsi="宋体"/>
                <w:bCs/>
                <w:sz w:val="18"/>
                <w:szCs w:val="18"/>
              </w:rPr>
            </w:pPr>
            <w:r>
              <w:rPr>
                <w:rFonts w:ascii="宋体" w:hAnsi="宋体"/>
                <w:bCs/>
                <w:sz w:val="18"/>
                <w:szCs w:val="18"/>
              </w:rPr>
              <w:lastRenderedPageBreak/>
              <w:t>生活立式泵</w:t>
            </w:r>
            <w:r>
              <w:rPr>
                <w:rFonts w:ascii="宋体" w:hAnsi="宋体" w:hint="eastAsia"/>
                <w:bCs/>
                <w:sz w:val="18"/>
                <w:szCs w:val="18"/>
              </w:rPr>
              <w:t>（5-11层住院楼用水）</w:t>
            </w:r>
          </w:p>
        </w:tc>
        <w:tc>
          <w:tcPr>
            <w:tcW w:w="1984" w:type="dxa"/>
            <w:vAlign w:val="center"/>
          </w:tcPr>
          <w:p w14:paraId="377D9F04" w14:textId="77777777" w:rsidR="00376FBA" w:rsidRDefault="00000000">
            <w:pPr>
              <w:spacing w:line="276" w:lineRule="auto"/>
              <w:jc w:val="center"/>
              <w:rPr>
                <w:rFonts w:ascii="宋体" w:hAnsi="宋体"/>
                <w:sz w:val="18"/>
                <w:szCs w:val="18"/>
              </w:rPr>
            </w:pPr>
            <w:r>
              <w:rPr>
                <w:rFonts w:ascii="宋体" w:hAnsi="宋体"/>
                <w:sz w:val="18"/>
                <w:szCs w:val="18"/>
              </w:rPr>
              <w:t>流量</w:t>
            </w:r>
            <w:r>
              <w:rPr>
                <w:rFonts w:ascii="宋体" w:hAnsi="宋体" w:hint="eastAsia"/>
                <w:sz w:val="18"/>
                <w:szCs w:val="18"/>
              </w:rPr>
              <w:t>=54m3，扬程=90m，功率=22kW</w:t>
            </w:r>
          </w:p>
        </w:tc>
        <w:tc>
          <w:tcPr>
            <w:tcW w:w="871" w:type="dxa"/>
            <w:vAlign w:val="center"/>
          </w:tcPr>
          <w:p w14:paraId="694A2009" w14:textId="77777777" w:rsidR="00376FBA" w:rsidRDefault="00000000">
            <w:pPr>
              <w:spacing w:line="276" w:lineRule="auto"/>
              <w:jc w:val="center"/>
              <w:rPr>
                <w:rFonts w:ascii="宋体" w:hAnsi="宋体"/>
                <w:sz w:val="18"/>
                <w:szCs w:val="18"/>
              </w:rPr>
            </w:pPr>
            <w:r>
              <w:rPr>
                <w:rFonts w:ascii="宋体" w:hAnsi="宋体" w:hint="eastAsia"/>
                <w:sz w:val="18"/>
                <w:szCs w:val="18"/>
              </w:rPr>
              <w:t>/</w:t>
            </w:r>
          </w:p>
        </w:tc>
        <w:tc>
          <w:tcPr>
            <w:tcW w:w="850" w:type="dxa"/>
            <w:vAlign w:val="center"/>
          </w:tcPr>
          <w:p w14:paraId="5BBBF354" w14:textId="77777777" w:rsidR="00376FBA" w:rsidRDefault="00000000">
            <w:pPr>
              <w:spacing w:line="276" w:lineRule="auto"/>
              <w:jc w:val="center"/>
              <w:rPr>
                <w:rFonts w:ascii="宋体" w:hAnsi="宋体"/>
                <w:sz w:val="18"/>
                <w:szCs w:val="18"/>
              </w:rPr>
            </w:pPr>
            <w:r>
              <w:rPr>
                <w:rFonts w:ascii="宋体" w:hAnsi="宋体" w:hint="eastAsia"/>
                <w:sz w:val="18"/>
                <w:szCs w:val="18"/>
              </w:rPr>
              <w:t>2</w:t>
            </w:r>
          </w:p>
        </w:tc>
        <w:tc>
          <w:tcPr>
            <w:tcW w:w="2390" w:type="dxa"/>
            <w:vAlign w:val="center"/>
          </w:tcPr>
          <w:p w14:paraId="5472B33C" w14:textId="77777777" w:rsidR="00376FBA" w:rsidRDefault="00000000">
            <w:pPr>
              <w:spacing w:line="276" w:lineRule="auto"/>
              <w:jc w:val="center"/>
              <w:rPr>
                <w:rFonts w:ascii="宋体" w:hAnsi="宋体"/>
                <w:sz w:val="18"/>
                <w:szCs w:val="18"/>
              </w:rPr>
            </w:pPr>
            <w:r>
              <w:rPr>
                <w:rFonts w:ascii="宋体" w:hAnsi="宋体" w:hint="eastAsia"/>
                <w:sz w:val="18"/>
                <w:szCs w:val="18"/>
              </w:rPr>
              <w:t>负二层生活水泵房</w:t>
            </w:r>
          </w:p>
        </w:tc>
        <w:tc>
          <w:tcPr>
            <w:tcW w:w="1197" w:type="dxa"/>
            <w:vMerge/>
            <w:vAlign w:val="center"/>
          </w:tcPr>
          <w:p w14:paraId="4F52D6D8" w14:textId="77777777" w:rsidR="00376FBA" w:rsidRDefault="00376FBA">
            <w:pPr>
              <w:spacing w:line="276" w:lineRule="auto"/>
              <w:jc w:val="center"/>
              <w:rPr>
                <w:rFonts w:ascii="宋体" w:hAnsi="宋体"/>
                <w:sz w:val="18"/>
                <w:szCs w:val="18"/>
              </w:rPr>
            </w:pPr>
          </w:p>
        </w:tc>
      </w:tr>
      <w:tr w:rsidR="00376FBA" w14:paraId="6C858FEC" w14:textId="77777777">
        <w:trPr>
          <w:jc w:val="center"/>
        </w:trPr>
        <w:tc>
          <w:tcPr>
            <w:tcW w:w="1823" w:type="dxa"/>
            <w:vAlign w:val="center"/>
          </w:tcPr>
          <w:p w14:paraId="4A45AD3A" w14:textId="77777777" w:rsidR="00376FBA" w:rsidRDefault="00000000">
            <w:pPr>
              <w:spacing w:line="276" w:lineRule="auto"/>
              <w:jc w:val="center"/>
              <w:rPr>
                <w:rFonts w:ascii="宋体" w:hAnsi="宋体"/>
                <w:bCs/>
                <w:sz w:val="18"/>
                <w:szCs w:val="18"/>
              </w:rPr>
            </w:pPr>
            <w:r>
              <w:rPr>
                <w:rFonts w:ascii="宋体" w:hAnsi="宋体"/>
                <w:bCs/>
                <w:sz w:val="18"/>
                <w:szCs w:val="18"/>
              </w:rPr>
              <w:t>生活</w:t>
            </w:r>
            <w:r>
              <w:rPr>
                <w:rFonts w:ascii="宋体" w:hAnsi="宋体" w:hint="eastAsia"/>
                <w:bCs/>
                <w:sz w:val="18"/>
                <w:szCs w:val="18"/>
              </w:rPr>
              <w:t>供水</w:t>
            </w:r>
            <w:r>
              <w:rPr>
                <w:rFonts w:ascii="宋体" w:hAnsi="宋体"/>
                <w:bCs/>
                <w:sz w:val="18"/>
                <w:szCs w:val="18"/>
              </w:rPr>
              <w:t>主泵</w:t>
            </w:r>
            <w:r>
              <w:rPr>
                <w:rFonts w:ascii="宋体" w:hAnsi="宋体" w:hint="eastAsia"/>
                <w:bCs/>
                <w:sz w:val="18"/>
                <w:szCs w:val="18"/>
              </w:rPr>
              <w:t>（门诊、医技1-6层用水）</w:t>
            </w:r>
          </w:p>
        </w:tc>
        <w:tc>
          <w:tcPr>
            <w:tcW w:w="1984" w:type="dxa"/>
            <w:vAlign w:val="center"/>
          </w:tcPr>
          <w:p w14:paraId="6E1357B2" w14:textId="77777777" w:rsidR="00376FBA" w:rsidRDefault="00000000">
            <w:pPr>
              <w:spacing w:line="276" w:lineRule="auto"/>
              <w:jc w:val="center"/>
              <w:rPr>
                <w:rFonts w:ascii="宋体" w:hAnsi="宋体"/>
                <w:sz w:val="18"/>
                <w:szCs w:val="18"/>
              </w:rPr>
            </w:pPr>
            <w:r>
              <w:rPr>
                <w:rFonts w:ascii="宋体" w:hAnsi="宋体"/>
                <w:sz w:val="18"/>
                <w:szCs w:val="18"/>
              </w:rPr>
              <w:t>流量</w:t>
            </w:r>
            <w:r>
              <w:rPr>
                <w:rFonts w:ascii="宋体" w:hAnsi="宋体" w:hint="eastAsia"/>
                <w:sz w:val="18"/>
                <w:szCs w:val="18"/>
              </w:rPr>
              <w:t>=128m3，扬程=70m，单泵功率=15kW</w:t>
            </w:r>
          </w:p>
        </w:tc>
        <w:tc>
          <w:tcPr>
            <w:tcW w:w="871" w:type="dxa"/>
            <w:vAlign w:val="center"/>
          </w:tcPr>
          <w:p w14:paraId="77182865" w14:textId="77777777" w:rsidR="00376FBA" w:rsidRDefault="00000000">
            <w:pPr>
              <w:spacing w:line="276" w:lineRule="auto"/>
              <w:jc w:val="center"/>
              <w:rPr>
                <w:rFonts w:ascii="宋体" w:hAnsi="宋体"/>
                <w:sz w:val="18"/>
                <w:szCs w:val="18"/>
              </w:rPr>
            </w:pPr>
            <w:r>
              <w:rPr>
                <w:rFonts w:ascii="宋体" w:hAnsi="宋体" w:hint="eastAsia"/>
                <w:sz w:val="18"/>
                <w:szCs w:val="18"/>
              </w:rPr>
              <w:t>/</w:t>
            </w:r>
          </w:p>
        </w:tc>
        <w:tc>
          <w:tcPr>
            <w:tcW w:w="850" w:type="dxa"/>
            <w:vAlign w:val="center"/>
          </w:tcPr>
          <w:p w14:paraId="74D297B6" w14:textId="77777777" w:rsidR="00376FBA" w:rsidRDefault="00000000">
            <w:pPr>
              <w:spacing w:line="276" w:lineRule="auto"/>
              <w:jc w:val="center"/>
              <w:rPr>
                <w:rFonts w:ascii="宋体" w:hAnsi="宋体"/>
                <w:sz w:val="18"/>
                <w:szCs w:val="18"/>
              </w:rPr>
            </w:pPr>
            <w:r>
              <w:rPr>
                <w:rFonts w:ascii="宋体" w:hAnsi="宋体" w:hint="eastAsia"/>
                <w:sz w:val="18"/>
                <w:szCs w:val="18"/>
              </w:rPr>
              <w:t>4</w:t>
            </w:r>
          </w:p>
        </w:tc>
        <w:tc>
          <w:tcPr>
            <w:tcW w:w="2390" w:type="dxa"/>
            <w:vAlign w:val="center"/>
          </w:tcPr>
          <w:p w14:paraId="4E13060C" w14:textId="77777777" w:rsidR="00376FBA" w:rsidRDefault="00000000">
            <w:pPr>
              <w:spacing w:line="276" w:lineRule="auto"/>
              <w:jc w:val="center"/>
              <w:rPr>
                <w:rFonts w:ascii="宋体" w:hAnsi="宋体"/>
                <w:sz w:val="18"/>
                <w:szCs w:val="18"/>
              </w:rPr>
            </w:pPr>
            <w:r>
              <w:rPr>
                <w:rFonts w:ascii="宋体" w:hAnsi="宋体" w:hint="eastAsia"/>
                <w:sz w:val="18"/>
                <w:szCs w:val="18"/>
              </w:rPr>
              <w:t>负二层生活水泵房</w:t>
            </w:r>
          </w:p>
        </w:tc>
        <w:tc>
          <w:tcPr>
            <w:tcW w:w="1197" w:type="dxa"/>
            <w:vMerge/>
            <w:vAlign w:val="center"/>
          </w:tcPr>
          <w:p w14:paraId="4ADBC79C" w14:textId="77777777" w:rsidR="00376FBA" w:rsidRDefault="00376FBA">
            <w:pPr>
              <w:spacing w:line="276" w:lineRule="auto"/>
              <w:jc w:val="center"/>
              <w:rPr>
                <w:rFonts w:ascii="宋体" w:hAnsi="宋体"/>
                <w:sz w:val="18"/>
                <w:szCs w:val="18"/>
              </w:rPr>
            </w:pPr>
          </w:p>
        </w:tc>
      </w:tr>
      <w:tr w:rsidR="00376FBA" w14:paraId="3B80B55F" w14:textId="77777777">
        <w:trPr>
          <w:jc w:val="center"/>
        </w:trPr>
        <w:tc>
          <w:tcPr>
            <w:tcW w:w="1823" w:type="dxa"/>
            <w:vAlign w:val="center"/>
          </w:tcPr>
          <w:p w14:paraId="5AEF5249" w14:textId="77777777" w:rsidR="00376FBA" w:rsidRDefault="00000000">
            <w:pPr>
              <w:spacing w:line="276" w:lineRule="auto"/>
              <w:jc w:val="center"/>
              <w:rPr>
                <w:rFonts w:ascii="宋体" w:hAnsi="宋体"/>
                <w:bCs/>
                <w:sz w:val="18"/>
                <w:szCs w:val="18"/>
              </w:rPr>
            </w:pPr>
            <w:r>
              <w:rPr>
                <w:rFonts w:ascii="宋体" w:hAnsi="宋体"/>
                <w:bCs/>
                <w:sz w:val="18"/>
                <w:szCs w:val="18"/>
              </w:rPr>
              <w:t>生活</w:t>
            </w:r>
            <w:r>
              <w:rPr>
                <w:rFonts w:ascii="宋体" w:hAnsi="宋体" w:hint="eastAsia"/>
                <w:bCs/>
                <w:sz w:val="18"/>
                <w:szCs w:val="18"/>
              </w:rPr>
              <w:t>供水</w:t>
            </w:r>
            <w:r>
              <w:rPr>
                <w:rFonts w:ascii="宋体" w:hAnsi="宋体"/>
                <w:bCs/>
                <w:sz w:val="18"/>
                <w:szCs w:val="18"/>
              </w:rPr>
              <w:t>副泵</w:t>
            </w:r>
            <w:r>
              <w:rPr>
                <w:rFonts w:ascii="宋体" w:hAnsi="宋体" w:hint="eastAsia"/>
                <w:bCs/>
                <w:sz w:val="18"/>
                <w:szCs w:val="18"/>
              </w:rPr>
              <w:t>（门诊、医技1-6层用水）</w:t>
            </w:r>
          </w:p>
        </w:tc>
        <w:tc>
          <w:tcPr>
            <w:tcW w:w="1984" w:type="dxa"/>
            <w:vAlign w:val="center"/>
          </w:tcPr>
          <w:p w14:paraId="2A34969C" w14:textId="77777777" w:rsidR="00376FBA" w:rsidRDefault="00000000">
            <w:pPr>
              <w:spacing w:line="276" w:lineRule="auto"/>
              <w:jc w:val="center"/>
              <w:rPr>
                <w:rFonts w:ascii="宋体" w:hAnsi="宋体"/>
                <w:sz w:val="18"/>
                <w:szCs w:val="18"/>
              </w:rPr>
            </w:pPr>
            <w:r>
              <w:rPr>
                <w:rFonts w:ascii="宋体" w:hAnsi="宋体"/>
                <w:sz w:val="18"/>
                <w:szCs w:val="18"/>
              </w:rPr>
              <w:t>单泵功率</w:t>
            </w:r>
            <w:r>
              <w:rPr>
                <w:rFonts w:ascii="宋体" w:hAnsi="宋体" w:hint="eastAsia"/>
                <w:sz w:val="18"/>
                <w:szCs w:val="18"/>
              </w:rPr>
              <w:t>5.5kW</w:t>
            </w:r>
          </w:p>
        </w:tc>
        <w:tc>
          <w:tcPr>
            <w:tcW w:w="871" w:type="dxa"/>
            <w:vAlign w:val="center"/>
          </w:tcPr>
          <w:p w14:paraId="3E829B37" w14:textId="77777777" w:rsidR="00376FBA" w:rsidRDefault="00000000">
            <w:pPr>
              <w:spacing w:line="276" w:lineRule="auto"/>
              <w:jc w:val="center"/>
              <w:rPr>
                <w:rFonts w:ascii="宋体" w:hAnsi="宋体"/>
                <w:sz w:val="18"/>
                <w:szCs w:val="18"/>
              </w:rPr>
            </w:pPr>
            <w:r>
              <w:rPr>
                <w:rFonts w:ascii="宋体" w:hAnsi="宋体" w:hint="eastAsia"/>
                <w:sz w:val="18"/>
                <w:szCs w:val="18"/>
              </w:rPr>
              <w:t>/</w:t>
            </w:r>
          </w:p>
        </w:tc>
        <w:tc>
          <w:tcPr>
            <w:tcW w:w="850" w:type="dxa"/>
            <w:vAlign w:val="center"/>
          </w:tcPr>
          <w:p w14:paraId="33895DD4" w14:textId="77777777" w:rsidR="00376FBA" w:rsidRDefault="00000000">
            <w:pPr>
              <w:spacing w:line="276" w:lineRule="auto"/>
              <w:jc w:val="center"/>
              <w:rPr>
                <w:rFonts w:ascii="宋体" w:hAnsi="宋体"/>
                <w:sz w:val="18"/>
                <w:szCs w:val="18"/>
              </w:rPr>
            </w:pPr>
            <w:r>
              <w:rPr>
                <w:rFonts w:ascii="宋体" w:hAnsi="宋体" w:hint="eastAsia"/>
                <w:sz w:val="18"/>
                <w:szCs w:val="18"/>
              </w:rPr>
              <w:t>1</w:t>
            </w:r>
          </w:p>
        </w:tc>
        <w:tc>
          <w:tcPr>
            <w:tcW w:w="2390" w:type="dxa"/>
            <w:vAlign w:val="center"/>
          </w:tcPr>
          <w:p w14:paraId="37E1677B" w14:textId="77777777" w:rsidR="00376FBA" w:rsidRDefault="00000000">
            <w:pPr>
              <w:spacing w:line="276" w:lineRule="auto"/>
              <w:jc w:val="center"/>
              <w:rPr>
                <w:rFonts w:ascii="宋体" w:hAnsi="宋体"/>
                <w:sz w:val="18"/>
                <w:szCs w:val="18"/>
              </w:rPr>
            </w:pPr>
            <w:r>
              <w:rPr>
                <w:rFonts w:ascii="宋体" w:hAnsi="宋体" w:hint="eastAsia"/>
                <w:sz w:val="18"/>
                <w:szCs w:val="18"/>
              </w:rPr>
              <w:t>负二层生活水泵房</w:t>
            </w:r>
          </w:p>
        </w:tc>
        <w:tc>
          <w:tcPr>
            <w:tcW w:w="1197" w:type="dxa"/>
            <w:vMerge/>
            <w:vAlign w:val="center"/>
          </w:tcPr>
          <w:p w14:paraId="5D4BAEE0" w14:textId="77777777" w:rsidR="00376FBA" w:rsidRDefault="00376FBA">
            <w:pPr>
              <w:spacing w:line="276" w:lineRule="auto"/>
              <w:jc w:val="center"/>
              <w:rPr>
                <w:rFonts w:ascii="宋体" w:hAnsi="宋体"/>
                <w:sz w:val="18"/>
                <w:szCs w:val="18"/>
              </w:rPr>
            </w:pPr>
          </w:p>
        </w:tc>
      </w:tr>
      <w:tr w:rsidR="00376FBA" w14:paraId="3736143C" w14:textId="77777777">
        <w:trPr>
          <w:jc w:val="center"/>
        </w:trPr>
        <w:tc>
          <w:tcPr>
            <w:tcW w:w="1823" w:type="dxa"/>
            <w:vAlign w:val="center"/>
          </w:tcPr>
          <w:p w14:paraId="53BAC9DD" w14:textId="77777777" w:rsidR="00376FBA" w:rsidRDefault="00000000">
            <w:pPr>
              <w:spacing w:line="276" w:lineRule="auto"/>
              <w:jc w:val="center"/>
              <w:rPr>
                <w:rFonts w:ascii="宋体" w:hAnsi="宋体"/>
                <w:bCs/>
                <w:sz w:val="18"/>
                <w:szCs w:val="18"/>
              </w:rPr>
            </w:pPr>
            <w:r>
              <w:rPr>
                <w:rFonts w:ascii="宋体" w:hAnsi="宋体"/>
                <w:bCs/>
                <w:sz w:val="18"/>
                <w:szCs w:val="18"/>
              </w:rPr>
              <w:t>生活水箱</w:t>
            </w:r>
          </w:p>
        </w:tc>
        <w:tc>
          <w:tcPr>
            <w:tcW w:w="1984" w:type="dxa"/>
            <w:vAlign w:val="center"/>
          </w:tcPr>
          <w:p w14:paraId="3FDF00A5" w14:textId="77777777" w:rsidR="00376FBA" w:rsidRDefault="00000000">
            <w:pPr>
              <w:spacing w:line="276" w:lineRule="auto"/>
              <w:jc w:val="center"/>
              <w:rPr>
                <w:rFonts w:ascii="宋体" w:hAnsi="宋体"/>
                <w:sz w:val="18"/>
                <w:szCs w:val="18"/>
              </w:rPr>
            </w:pPr>
            <w:r>
              <w:rPr>
                <w:rFonts w:ascii="宋体" w:hAnsi="宋体" w:hint="eastAsia"/>
                <w:sz w:val="18"/>
                <w:szCs w:val="18"/>
              </w:rPr>
              <w:t>70m3</w:t>
            </w:r>
          </w:p>
        </w:tc>
        <w:tc>
          <w:tcPr>
            <w:tcW w:w="871" w:type="dxa"/>
            <w:vAlign w:val="center"/>
          </w:tcPr>
          <w:p w14:paraId="6928A037" w14:textId="77777777" w:rsidR="00376FBA" w:rsidRDefault="00000000">
            <w:pPr>
              <w:spacing w:line="276" w:lineRule="auto"/>
              <w:jc w:val="center"/>
              <w:rPr>
                <w:rFonts w:ascii="宋体" w:hAnsi="宋体"/>
                <w:sz w:val="18"/>
                <w:szCs w:val="18"/>
              </w:rPr>
            </w:pPr>
            <w:r>
              <w:rPr>
                <w:rFonts w:ascii="宋体" w:hAnsi="宋体" w:hint="eastAsia"/>
                <w:sz w:val="18"/>
                <w:szCs w:val="18"/>
              </w:rPr>
              <w:t>/</w:t>
            </w:r>
          </w:p>
        </w:tc>
        <w:tc>
          <w:tcPr>
            <w:tcW w:w="850" w:type="dxa"/>
            <w:vAlign w:val="center"/>
          </w:tcPr>
          <w:p w14:paraId="56975BDC" w14:textId="77777777" w:rsidR="00376FBA" w:rsidRDefault="00000000">
            <w:pPr>
              <w:spacing w:line="276" w:lineRule="auto"/>
              <w:jc w:val="center"/>
              <w:rPr>
                <w:rFonts w:ascii="宋体" w:hAnsi="宋体"/>
                <w:sz w:val="18"/>
                <w:szCs w:val="18"/>
              </w:rPr>
            </w:pPr>
            <w:r>
              <w:rPr>
                <w:rFonts w:ascii="宋体" w:hAnsi="宋体" w:hint="eastAsia"/>
                <w:sz w:val="18"/>
                <w:szCs w:val="18"/>
              </w:rPr>
              <w:t>1</w:t>
            </w:r>
          </w:p>
        </w:tc>
        <w:tc>
          <w:tcPr>
            <w:tcW w:w="2390" w:type="dxa"/>
            <w:vAlign w:val="center"/>
          </w:tcPr>
          <w:p w14:paraId="07ABE6C2" w14:textId="77777777" w:rsidR="00376FBA" w:rsidRDefault="00000000">
            <w:pPr>
              <w:spacing w:line="276" w:lineRule="auto"/>
              <w:jc w:val="center"/>
              <w:rPr>
                <w:rFonts w:ascii="宋体" w:hAnsi="宋体"/>
                <w:sz w:val="18"/>
                <w:szCs w:val="18"/>
              </w:rPr>
            </w:pPr>
            <w:r>
              <w:rPr>
                <w:rFonts w:ascii="宋体" w:hAnsi="宋体" w:hint="eastAsia"/>
                <w:sz w:val="18"/>
                <w:szCs w:val="18"/>
              </w:rPr>
              <w:t>11层屋面</w:t>
            </w:r>
          </w:p>
        </w:tc>
        <w:tc>
          <w:tcPr>
            <w:tcW w:w="1197" w:type="dxa"/>
            <w:vMerge/>
            <w:vAlign w:val="center"/>
          </w:tcPr>
          <w:p w14:paraId="68C0602A" w14:textId="77777777" w:rsidR="00376FBA" w:rsidRDefault="00376FBA">
            <w:pPr>
              <w:spacing w:line="276" w:lineRule="auto"/>
              <w:jc w:val="center"/>
              <w:rPr>
                <w:rFonts w:ascii="宋体" w:hAnsi="宋体"/>
                <w:sz w:val="18"/>
                <w:szCs w:val="18"/>
              </w:rPr>
            </w:pPr>
          </w:p>
        </w:tc>
      </w:tr>
      <w:tr w:rsidR="00376FBA" w14:paraId="54CFC1EC" w14:textId="77777777">
        <w:trPr>
          <w:jc w:val="center"/>
        </w:trPr>
        <w:tc>
          <w:tcPr>
            <w:tcW w:w="1823" w:type="dxa"/>
            <w:vAlign w:val="center"/>
          </w:tcPr>
          <w:p w14:paraId="30B307A2" w14:textId="77777777" w:rsidR="00376FBA" w:rsidRDefault="00000000">
            <w:pPr>
              <w:spacing w:line="276" w:lineRule="auto"/>
              <w:jc w:val="center"/>
              <w:rPr>
                <w:rFonts w:ascii="宋体" w:hAnsi="宋体"/>
                <w:bCs/>
                <w:sz w:val="18"/>
                <w:szCs w:val="18"/>
              </w:rPr>
            </w:pPr>
            <w:r>
              <w:rPr>
                <w:rFonts w:ascii="宋体" w:hAnsi="宋体"/>
                <w:bCs/>
                <w:sz w:val="18"/>
                <w:szCs w:val="18"/>
              </w:rPr>
              <w:t>供水主泵</w:t>
            </w:r>
          </w:p>
        </w:tc>
        <w:tc>
          <w:tcPr>
            <w:tcW w:w="1984" w:type="dxa"/>
            <w:vAlign w:val="center"/>
          </w:tcPr>
          <w:p w14:paraId="5F38906A" w14:textId="77777777" w:rsidR="00376FBA" w:rsidRDefault="00000000">
            <w:pPr>
              <w:spacing w:line="276" w:lineRule="auto"/>
              <w:jc w:val="center"/>
              <w:rPr>
                <w:rFonts w:ascii="宋体" w:hAnsi="宋体"/>
                <w:sz w:val="18"/>
                <w:szCs w:val="18"/>
              </w:rPr>
            </w:pPr>
            <w:r>
              <w:rPr>
                <w:rFonts w:ascii="宋体" w:hAnsi="宋体"/>
                <w:sz w:val="18"/>
                <w:szCs w:val="18"/>
              </w:rPr>
              <w:t>流量</w:t>
            </w:r>
            <w:r>
              <w:rPr>
                <w:rFonts w:ascii="宋体" w:hAnsi="宋体" w:hint="eastAsia"/>
                <w:sz w:val="18"/>
                <w:szCs w:val="18"/>
              </w:rPr>
              <w:t>=37.8m3，扬程=20.4m，单泵功率=3kW</w:t>
            </w:r>
          </w:p>
        </w:tc>
        <w:tc>
          <w:tcPr>
            <w:tcW w:w="871" w:type="dxa"/>
            <w:vAlign w:val="center"/>
          </w:tcPr>
          <w:p w14:paraId="1809260D" w14:textId="77777777" w:rsidR="00376FBA" w:rsidRDefault="00000000">
            <w:pPr>
              <w:spacing w:line="276" w:lineRule="auto"/>
              <w:jc w:val="center"/>
              <w:rPr>
                <w:rFonts w:ascii="宋体" w:hAnsi="宋体"/>
                <w:sz w:val="18"/>
                <w:szCs w:val="18"/>
              </w:rPr>
            </w:pPr>
            <w:r>
              <w:rPr>
                <w:rFonts w:ascii="宋体" w:hAnsi="宋体" w:hint="eastAsia"/>
                <w:sz w:val="18"/>
                <w:szCs w:val="18"/>
              </w:rPr>
              <w:t>/</w:t>
            </w:r>
          </w:p>
        </w:tc>
        <w:tc>
          <w:tcPr>
            <w:tcW w:w="850" w:type="dxa"/>
            <w:vAlign w:val="center"/>
          </w:tcPr>
          <w:p w14:paraId="320577A5" w14:textId="77777777" w:rsidR="00376FBA" w:rsidRDefault="00000000">
            <w:pPr>
              <w:spacing w:line="276" w:lineRule="auto"/>
              <w:jc w:val="center"/>
              <w:rPr>
                <w:rFonts w:ascii="宋体" w:hAnsi="宋体"/>
                <w:sz w:val="18"/>
                <w:szCs w:val="18"/>
              </w:rPr>
            </w:pPr>
            <w:r>
              <w:rPr>
                <w:rFonts w:ascii="宋体" w:hAnsi="宋体" w:hint="eastAsia"/>
                <w:sz w:val="18"/>
                <w:szCs w:val="18"/>
              </w:rPr>
              <w:t>3</w:t>
            </w:r>
          </w:p>
        </w:tc>
        <w:tc>
          <w:tcPr>
            <w:tcW w:w="2390" w:type="dxa"/>
            <w:vAlign w:val="center"/>
          </w:tcPr>
          <w:p w14:paraId="16CBD441" w14:textId="77777777" w:rsidR="00376FBA" w:rsidRDefault="00000000">
            <w:pPr>
              <w:spacing w:line="276" w:lineRule="auto"/>
              <w:jc w:val="center"/>
              <w:rPr>
                <w:rFonts w:ascii="宋体" w:hAnsi="宋体"/>
                <w:sz w:val="18"/>
                <w:szCs w:val="18"/>
              </w:rPr>
            </w:pPr>
            <w:r>
              <w:rPr>
                <w:rFonts w:ascii="宋体" w:hAnsi="宋体" w:hint="eastAsia"/>
                <w:sz w:val="18"/>
                <w:szCs w:val="18"/>
              </w:rPr>
              <w:t>11层屋面</w:t>
            </w:r>
          </w:p>
        </w:tc>
        <w:tc>
          <w:tcPr>
            <w:tcW w:w="1197" w:type="dxa"/>
            <w:vMerge/>
            <w:vAlign w:val="center"/>
          </w:tcPr>
          <w:p w14:paraId="249A76E4" w14:textId="77777777" w:rsidR="00376FBA" w:rsidRDefault="00376FBA">
            <w:pPr>
              <w:spacing w:line="276" w:lineRule="auto"/>
              <w:jc w:val="center"/>
              <w:rPr>
                <w:rFonts w:ascii="宋体" w:hAnsi="宋体"/>
                <w:sz w:val="18"/>
                <w:szCs w:val="18"/>
              </w:rPr>
            </w:pPr>
          </w:p>
        </w:tc>
      </w:tr>
      <w:tr w:rsidR="00376FBA" w14:paraId="0CAE5B0A" w14:textId="77777777">
        <w:trPr>
          <w:jc w:val="center"/>
        </w:trPr>
        <w:tc>
          <w:tcPr>
            <w:tcW w:w="1823" w:type="dxa"/>
            <w:vAlign w:val="center"/>
          </w:tcPr>
          <w:p w14:paraId="414F644F" w14:textId="77777777" w:rsidR="00376FBA" w:rsidRDefault="00000000">
            <w:pPr>
              <w:spacing w:line="276" w:lineRule="auto"/>
              <w:jc w:val="center"/>
              <w:rPr>
                <w:rFonts w:ascii="宋体" w:hAnsi="宋体"/>
                <w:bCs/>
                <w:sz w:val="18"/>
                <w:szCs w:val="18"/>
              </w:rPr>
            </w:pPr>
            <w:r>
              <w:rPr>
                <w:rFonts w:ascii="宋体" w:hAnsi="宋体"/>
                <w:bCs/>
                <w:sz w:val="18"/>
                <w:szCs w:val="18"/>
              </w:rPr>
              <w:t>供水副泵</w:t>
            </w:r>
          </w:p>
        </w:tc>
        <w:tc>
          <w:tcPr>
            <w:tcW w:w="1984" w:type="dxa"/>
            <w:vAlign w:val="center"/>
          </w:tcPr>
          <w:p w14:paraId="1DC801EB" w14:textId="77777777" w:rsidR="00376FBA" w:rsidRDefault="00000000">
            <w:pPr>
              <w:spacing w:line="276" w:lineRule="auto"/>
              <w:jc w:val="center"/>
              <w:rPr>
                <w:rFonts w:ascii="宋体" w:hAnsi="宋体"/>
                <w:sz w:val="18"/>
                <w:szCs w:val="18"/>
              </w:rPr>
            </w:pPr>
            <w:r>
              <w:rPr>
                <w:rFonts w:ascii="宋体" w:hAnsi="宋体" w:hint="eastAsia"/>
                <w:sz w:val="18"/>
                <w:szCs w:val="18"/>
              </w:rPr>
              <w:t>单泵功率=0.75kW</w:t>
            </w:r>
          </w:p>
        </w:tc>
        <w:tc>
          <w:tcPr>
            <w:tcW w:w="871" w:type="dxa"/>
            <w:vAlign w:val="center"/>
          </w:tcPr>
          <w:p w14:paraId="1CFE5855" w14:textId="77777777" w:rsidR="00376FBA" w:rsidRDefault="00000000">
            <w:pPr>
              <w:spacing w:line="276" w:lineRule="auto"/>
              <w:jc w:val="center"/>
              <w:rPr>
                <w:rFonts w:ascii="宋体" w:hAnsi="宋体"/>
                <w:sz w:val="18"/>
                <w:szCs w:val="18"/>
              </w:rPr>
            </w:pPr>
            <w:r>
              <w:rPr>
                <w:rFonts w:ascii="宋体" w:hAnsi="宋体" w:hint="eastAsia"/>
                <w:sz w:val="18"/>
                <w:szCs w:val="18"/>
              </w:rPr>
              <w:t>/</w:t>
            </w:r>
          </w:p>
        </w:tc>
        <w:tc>
          <w:tcPr>
            <w:tcW w:w="850" w:type="dxa"/>
            <w:vAlign w:val="center"/>
          </w:tcPr>
          <w:p w14:paraId="648F850D" w14:textId="77777777" w:rsidR="00376FBA" w:rsidRDefault="00000000">
            <w:pPr>
              <w:spacing w:line="276" w:lineRule="auto"/>
              <w:jc w:val="center"/>
              <w:rPr>
                <w:rFonts w:ascii="宋体" w:hAnsi="宋体"/>
                <w:sz w:val="18"/>
                <w:szCs w:val="18"/>
              </w:rPr>
            </w:pPr>
            <w:r>
              <w:rPr>
                <w:rFonts w:ascii="宋体" w:hAnsi="宋体" w:hint="eastAsia"/>
                <w:sz w:val="18"/>
                <w:szCs w:val="18"/>
              </w:rPr>
              <w:t>1</w:t>
            </w:r>
          </w:p>
        </w:tc>
        <w:tc>
          <w:tcPr>
            <w:tcW w:w="2390" w:type="dxa"/>
            <w:vAlign w:val="center"/>
          </w:tcPr>
          <w:p w14:paraId="70F02B32" w14:textId="77777777" w:rsidR="00376FBA" w:rsidRDefault="00000000">
            <w:pPr>
              <w:spacing w:line="276" w:lineRule="auto"/>
              <w:jc w:val="center"/>
              <w:rPr>
                <w:rFonts w:ascii="宋体" w:hAnsi="宋体"/>
                <w:sz w:val="18"/>
                <w:szCs w:val="18"/>
              </w:rPr>
            </w:pPr>
            <w:r>
              <w:rPr>
                <w:rFonts w:ascii="宋体" w:hAnsi="宋体" w:hint="eastAsia"/>
                <w:sz w:val="18"/>
                <w:szCs w:val="18"/>
              </w:rPr>
              <w:t>11层屋面</w:t>
            </w:r>
          </w:p>
        </w:tc>
        <w:tc>
          <w:tcPr>
            <w:tcW w:w="1197" w:type="dxa"/>
            <w:vMerge/>
            <w:vAlign w:val="center"/>
          </w:tcPr>
          <w:p w14:paraId="48B61772" w14:textId="77777777" w:rsidR="00376FBA" w:rsidRDefault="00376FBA">
            <w:pPr>
              <w:spacing w:line="276" w:lineRule="auto"/>
              <w:jc w:val="center"/>
              <w:rPr>
                <w:rFonts w:ascii="宋体" w:hAnsi="宋体"/>
                <w:sz w:val="18"/>
                <w:szCs w:val="18"/>
              </w:rPr>
            </w:pPr>
          </w:p>
        </w:tc>
      </w:tr>
      <w:tr w:rsidR="00376FBA" w14:paraId="645DA296" w14:textId="77777777">
        <w:trPr>
          <w:jc w:val="center"/>
        </w:trPr>
        <w:tc>
          <w:tcPr>
            <w:tcW w:w="1823" w:type="dxa"/>
            <w:vAlign w:val="center"/>
          </w:tcPr>
          <w:p w14:paraId="17E75452" w14:textId="77777777" w:rsidR="00376FBA" w:rsidRDefault="00000000">
            <w:pPr>
              <w:spacing w:line="276" w:lineRule="auto"/>
              <w:jc w:val="center"/>
              <w:rPr>
                <w:rFonts w:ascii="宋体" w:hAnsi="宋体"/>
                <w:bCs/>
                <w:sz w:val="18"/>
                <w:szCs w:val="18"/>
              </w:rPr>
            </w:pPr>
            <w:r>
              <w:rPr>
                <w:rFonts w:ascii="宋体" w:hAnsi="宋体"/>
                <w:bCs/>
                <w:sz w:val="18"/>
                <w:szCs w:val="18"/>
              </w:rPr>
              <w:t>气压罐</w:t>
            </w:r>
          </w:p>
        </w:tc>
        <w:tc>
          <w:tcPr>
            <w:tcW w:w="1984" w:type="dxa"/>
            <w:vAlign w:val="center"/>
          </w:tcPr>
          <w:p w14:paraId="209A7E6B" w14:textId="77777777" w:rsidR="00376FBA" w:rsidRDefault="00000000">
            <w:pPr>
              <w:spacing w:line="276" w:lineRule="auto"/>
              <w:jc w:val="center"/>
              <w:rPr>
                <w:rFonts w:ascii="宋体" w:hAnsi="宋体"/>
                <w:sz w:val="18"/>
                <w:szCs w:val="18"/>
              </w:rPr>
            </w:pPr>
            <w:r>
              <w:rPr>
                <w:rFonts w:ascii="宋体" w:hAnsi="宋体"/>
                <w:sz w:val="18"/>
                <w:szCs w:val="18"/>
              </w:rPr>
              <w:t>Φ</w:t>
            </w:r>
            <w:r>
              <w:rPr>
                <w:rFonts w:ascii="宋体" w:hAnsi="宋体" w:hint="eastAsia"/>
                <w:sz w:val="18"/>
                <w:szCs w:val="18"/>
              </w:rPr>
              <w:t>600*1600</w:t>
            </w:r>
          </w:p>
        </w:tc>
        <w:tc>
          <w:tcPr>
            <w:tcW w:w="871" w:type="dxa"/>
            <w:vAlign w:val="center"/>
          </w:tcPr>
          <w:p w14:paraId="61F0A44A" w14:textId="77777777" w:rsidR="00376FBA" w:rsidRDefault="00000000">
            <w:pPr>
              <w:spacing w:line="276" w:lineRule="auto"/>
              <w:jc w:val="center"/>
              <w:rPr>
                <w:rFonts w:ascii="宋体" w:hAnsi="宋体"/>
                <w:sz w:val="18"/>
                <w:szCs w:val="18"/>
              </w:rPr>
            </w:pPr>
            <w:r>
              <w:rPr>
                <w:rFonts w:ascii="宋体" w:hAnsi="宋体" w:hint="eastAsia"/>
                <w:sz w:val="18"/>
                <w:szCs w:val="18"/>
              </w:rPr>
              <w:t>/</w:t>
            </w:r>
          </w:p>
        </w:tc>
        <w:tc>
          <w:tcPr>
            <w:tcW w:w="850" w:type="dxa"/>
            <w:vAlign w:val="center"/>
          </w:tcPr>
          <w:p w14:paraId="67DB876B" w14:textId="77777777" w:rsidR="00376FBA" w:rsidRDefault="00000000">
            <w:pPr>
              <w:spacing w:line="276" w:lineRule="auto"/>
              <w:jc w:val="center"/>
              <w:rPr>
                <w:rFonts w:ascii="宋体" w:hAnsi="宋体"/>
                <w:sz w:val="18"/>
                <w:szCs w:val="18"/>
              </w:rPr>
            </w:pPr>
            <w:r>
              <w:rPr>
                <w:rFonts w:ascii="宋体" w:hAnsi="宋体" w:hint="eastAsia"/>
                <w:sz w:val="18"/>
                <w:szCs w:val="18"/>
              </w:rPr>
              <w:t>2</w:t>
            </w:r>
          </w:p>
        </w:tc>
        <w:tc>
          <w:tcPr>
            <w:tcW w:w="2390" w:type="dxa"/>
            <w:vAlign w:val="center"/>
          </w:tcPr>
          <w:p w14:paraId="6BE6FA39" w14:textId="77777777" w:rsidR="00376FBA" w:rsidRDefault="00000000">
            <w:pPr>
              <w:spacing w:line="276" w:lineRule="auto"/>
              <w:jc w:val="center"/>
              <w:rPr>
                <w:rFonts w:ascii="宋体" w:hAnsi="宋体"/>
                <w:sz w:val="18"/>
                <w:szCs w:val="18"/>
              </w:rPr>
            </w:pPr>
            <w:r>
              <w:rPr>
                <w:rFonts w:ascii="宋体" w:hAnsi="宋体" w:hint="eastAsia"/>
                <w:sz w:val="18"/>
                <w:szCs w:val="18"/>
              </w:rPr>
              <w:t>11层屋面和负二层各一个</w:t>
            </w:r>
          </w:p>
        </w:tc>
        <w:tc>
          <w:tcPr>
            <w:tcW w:w="1197" w:type="dxa"/>
            <w:vMerge/>
            <w:vAlign w:val="center"/>
          </w:tcPr>
          <w:p w14:paraId="171A3B32" w14:textId="77777777" w:rsidR="00376FBA" w:rsidRDefault="00376FBA">
            <w:pPr>
              <w:spacing w:line="276" w:lineRule="auto"/>
              <w:jc w:val="center"/>
              <w:rPr>
                <w:rFonts w:ascii="宋体" w:hAnsi="宋体"/>
                <w:sz w:val="18"/>
                <w:szCs w:val="18"/>
              </w:rPr>
            </w:pPr>
          </w:p>
        </w:tc>
      </w:tr>
    </w:tbl>
    <w:p w14:paraId="773341E2" w14:textId="77777777" w:rsidR="00376FBA" w:rsidRDefault="00376FBA">
      <w:pPr>
        <w:spacing w:line="360" w:lineRule="auto"/>
      </w:pPr>
    </w:p>
    <w:p w14:paraId="047382CD" w14:textId="77777777" w:rsidR="00376FBA" w:rsidRDefault="00000000">
      <w:pPr>
        <w:pStyle w:val="3"/>
        <w:ind w:leftChars="0" w:left="0" w:right="240"/>
      </w:pPr>
      <w:bookmarkStart w:id="37" w:name="_Toc27362"/>
      <w:bookmarkStart w:id="38" w:name="_Toc4303"/>
      <w:bookmarkStart w:id="39" w:name="_Toc28179"/>
      <w:r>
        <w:rPr>
          <w:rFonts w:hint="eastAsia"/>
        </w:rPr>
        <w:t>3.2</w:t>
      </w:r>
      <w:r>
        <w:rPr>
          <w:rFonts w:hint="eastAsia"/>
        </w:rPr>
        <w:t>机电设备运维要求</w:t>
      </w:r>
      <w:bookmarkEnd w:id="37"/>
      <w:bookmarkEnd w:id="38"/>
      <w:bookmarkEnd w:id="39"/>
    </w:p>
    <w:p w14:paraId="5E6DA426" w14:textId="77777777" w:rsidR="00376FBA" w:rsidRDefault="00000000" w:rsidP="005146F4">
      <w:pPr>
        <w:spacing w:line="360" w:lineRule="auto"/>
      </w:pPr>
      <w:r>
        <w:rPr>
          <w:rFonts w:hint="eastAsia"/>
        </w:rPr>
        <w:t xml:space="preserve">    </w:t>
      </w:r>
      <w:r>
        <w:rPr>
          <w:rFonts w:hint="eastAsia"/>
        </w:rPr>
        <w:t>机电设备运维要求详见表</w:t>
      </w:r>
      <w:r>
        <w:rPr>
          <w:rFonts w:hint="eastAsia"/>
        </w:rPr>
        <w:t>9</w:t>
      </w:r>
      <w:r>
        <w:rPr>
          <w:rFonts w:hint="eastAsia"/>
        </w:rPr>
        <w:t>和表</w:t>
      </w:r>
      <w:r>
        <w:rPr>
          <w:rFonts w:hint="eastAsia"/>
        </w:rPr>
        <w:t>10</w:t>
      </w:r>
      <w:r>
        <w:rPr>
          <w:rFonts w:hint="eastAsia"/>
        </w:rPr>
        <w:t>，中标人按照表</w:t>
      </w:r>
      <w:r>
        <w:rPr>
          <w:rFonts w:hint="eastAsia"/>
        </w:rPr>
        <w:t>10</w:t>
      </w:r>
      <w:r>
        <w:rPr>
          <w:rFonts w:hint="eastAsia"/>
        </w:rPr>
        <w:t>检测频次要求对高压绝缘工具进行检测，若中标人不具有检测资质，则由中标人自行联络有资质的公司进行检测，采购人不再另外支付检测费用。</w:t>
      </w:r>
    </w:p>
    <w:p w14:paraId="2F3F300E" w14:textId="77777777" w:rsidR="00376FBA" w:rsidRDefault="00376FBA"/>
    <w:tbl>
      <w:tblPr>
        <w:tblStyle w:val="ab"/>
        <w:tblW w:w="8613" w:type="dxa"/>
        <w:tblLook w:val="04A0" w:firstRow="1" w:lastRow="0" w:firstColumn="1" w:lastColumn="0" w:noHBand="0" w:noVBand="1"/>
      </w:tblPr>
      <w:tblGrid>
        <w:gridCol w:w="1101"/>
        <w:gridCol w:w="1275"/>
        <w:gridCol w:w="5103"/>
        <w:gridCol w:w="1134"/>
      </w:tblGrid>
      <w:tr w:rsidR="00376FBA" w14:paraId="3418CC7B" w14:textId="77777777">
        <w:trPr>
          <w:trHeight w:val="526"/>
        </w:trPr>
        <w:tc>
          <w:tcPr>
            <w:tcW w:w="8613" w:type="dxa"/>
            <w:gridSpan w:val="4"/>
            <w:vAlign w:val="center"/>
          </w:tcPr>
          <w:p w14:paraId="2623524B" w14:textId="77777777" w:rsidR="00376FBA" w:rsidRDefault="00000000">
            <w:pPr>
              <w:spacing w:line="276" w:lineRule="auto"/>
              <w:jc w:val="center"/>
              <w:rPr>
                <w:b/>
                <w:sz w:val="21"/>
                <w:szCs w:val="21"/>
              </w:rPr>
            </w:pPr>
            <w:r>
              <w:rPr>
                <w:rFonts w:hint="eastAsia"/>
                <w:b/>
                <w:sz w:val="21"/>
                <w:szCs w:val="21"/>
              </w:rPr>
              <w:t>表</w:t>
            </w:r>
            <w:r>
              <w:rPr>
                <w:rFonts w:hint="eastAsia"/>
                <w:b/>
                <w:sz w:val="21"/>
                <w:szCs w:val="21"/>
              </w:rPr>
              <w:t xml:space="preserve">9 </w:t>
            </w:r>
            <w:r>
              <w:rPr>
                <w:rFonts w:hint="eastAsia"/>
                <w:b/>
                <w:sz w:val="21"/>
                <w:szCs w:val="21"/>
              </w:rPr>
              <w:t>机电设备运维要求</w:t>
            </w:r>
          </w:p>
        </w:tc>
      </w:tr>
      <w:tr w:rsidR="00376FBA" w14:paraId="2ACAB61B" w14:textId="77777777">
        <w:trPr>
          <w:trHeight w:val="562"/>
        </w:trPr>
        <w:tc>
          <w:tcPr>
            <w:tcW w:w="1101" w:type="dxa"/>
            <w:vAlign w:val="center"/>
          </w:tcPr>
          <w:p w14:paraId="36695E3B" w14:textId="77777777" w:rsidR="00376FBA" w:rsidRDefault="00000000">
            <w:pPr>
              <w:spacing w:line="276" w:lineRule="auto"/>
              <w:jc w:val="center"/>
              <w:rPr>
                <w:b/>
                <w:sz w:val="21"/>
                <w:szCs w:val="21"/>
              </w:rPr>
            </w:pPr>
            <w:r>
              <w:rPr>
                <w:rFonts w:hint="eastAsia"/>
                <w:b/>
                <w:sz w:val="21"/>
                <w:szCs w:val="21"/>
              </w:rPr>
              <w:t>设备类型</w:t>
            </w:r>
          </w:p>
        </w:tc>
        <w:tc>
          <w:tcPr>
            <w:tcW w:w="1275" w:type="dxa"/>
            <w:vAlign w:val="center"/>
          </w:tcPr>
          <w:p w14:paraId="0350C538" w14:textId="77777777" w:rsidR="00376FBA" w:rsidRDefault="00000000">
            <w:pPr>
              <w:spacing w:line="276" w:lineRule="auto"/>
              <w:jc w:val="center"/>
              <w:rPr>
                <w:b/>
                <w:sz w:val="21"/>
                <w:szCs w:val="21"/>
              </w:rPr>
            </w:pPr>
            <w:r>
              <w:rPr>
                <w:rFonts w:hint="eastAsia"/>
                <w:b/>
                <w:sz w:val="21"/>
                <w:szCs w:val="21"/>
              </w:rPr>
              <w:t>设备</w:t>
            </w:r>
          </w:p>
        </w:tc>
        <w:tc>
          <w:tcPr>
            <w:tcW w:w="5103" w:type="dxa"/>
            <w:vAlign w:val="center"/>
          </w:tcPr>
          <w:p w14:paraId="4CAAA945" w14:textId="77777777" w:rsidR="00376FBA" w:rsidRDefault="00000000">
            <w:pPr>
              <w:spacing w:line="276" w:lineRule="auto"/>
              <w:jc w:val="center"/>
              <w:rPr>
                <w:b/>
                <w:sz w:val="21"/>
                <w:szCs w:val="21"/>
              </w:rPr>
            </w:pPr>
            <w:r>
              <w:rPr>
                <w:rFonts w:hint="eastAsia"/>
                <w:b/>
                <w:sz w:val="21"/>
                <w:szCs w:val="21"/>
              </w:rPr>
              <w:t>运维巡检内容</w:t>
            </w:r>
          </w:p>
        </w:tc>
        <w:tc>
          <w:tcPr>
            <w:tcW w:w="1134" w:type="dxa"/>
            <w:vAlign w:val="center"/>
          </w:tcPr>
          <w:p w14:paraId="4A2C9130" w14:textId="77777777" w:rsidR="00376FBA" w:rsidRDefault="00000000">
            <w:pPr>
              <w:spacing w:line="276" w:lineRule="auto"/>
              <w:jc w:val="center"/>
              <w:rPr>
                <w:b/>
                <w:sz w:val="21"/>
                <w:szCs w:val="21"/>
              </w:rPr>
            </w:pPr>
            <w:r>
              <w:rPr>
                <w:rFonts w:hint="eastAsia"/>
                <w:b/>
                <w:sz w:val="21"/>
                <w:szCs w:val="21"/>
              </w:rPr>
              <w:t>频率</w:t>
            </w:r>
          </w:p>
        </w:tc>
      </w:tr>
      <w:tr w:rsidR="00376FBA" w14:paraId="0C339CE7" w14:textId="77777777">
        <w:tc>
          <w:tcPr>
            <w:tcW w:w="1101" w:type="dxa"/>
            <w:vMerge w:val="restart"/>
            <w:vAlign w:val="center"/>
          </w:tcPr>
          <w:p w14:paraId="3DB8F137" w14:textId="77777777" w:rsidR="00376FBA" w:rsidRDefault="00000000">
            <w:pPr>
              <w:spacing w:line="276" w:lineRule="auto"/>
              <w:rPr>
                <w:b/>
                <w:sz w:val="21"/>
                <w:szCs w:val="21"/>
              </w:rPr>
            </w:pPr>
            <w:r>
              <w:rPr>
                <w:rFonts w:hint="eastAsia"/>
                <w:b/>
                <w:sz w:val="21"/>
                <w:szCs w:val="21"/>
              </w:rPr>
              <w:t>供配电系统</w:t>
            </w:r>
          </w:p>
        </w:tc>
        <w:tc>
          <w:tcPr>
            <w:tcW w:w="1275" w:type="dxa"/>
            <w:vAlign w:val="center"/>
          </w:tcPr>
          <w:p w14:paraId="7B0AA8CA" w14:textId="77777777" w:rsidR="00376FBA" w:rsidRDefault="00000000">
            <w:pPr>
              <w:spacing w:line="276" w:lineRule="auto"/>
              <w:rPr>
                <w:sz w:val="21"/>
                <w:szCs w:val="21"/>
              </w:rPr>
            </w:pPr>
            <w:r>
              <w:rPr>
                <w:rFonts w:hint="eastAsia"/>
                <w:sz w:val="21"/>
                <w:szCs w:val="21"/>
              </w:rPr>
              <w:t>高压配电房</w:t>
            </w:r>
          </w:p>
        </w:tc>
        <w:tc>
          <w:tcPr>
            <w:tcW w:w="5103" w:type="dxa"/>
          </w:tcPr>
          <w:p w14:paraId="62FA371B" w14:textId="77777777" w:rsidR="00376FBA" w:rsidRDefault="00000000">
            <w:pPr>
              <w:pStyle w:val="ad"/>
              <w:numPr>
                <w:ilvl w:val="0"/>
                <w:numId w:val="2"/>
              </w:numPr>
              <w:spacing w:line="276" w:lineRule="auto"/>
              <w:ind w:firstLineChars="0"/>
              <w:rPr>
                <w:sz w:val="21"/>
                <w:szCs w:val="21"/>
              </w:rPr>
            </w:pPr>
            <w:r>
              <w:rPr>
                <w:rFonts w:hint="eastAsia"/>
                <w:sz w:val="21"/>
                <w:szCs w:val="21"/>
              </w:rPr>
              <w:t>执行必要的开关分闸、合闸操作；</w:t>
            </w:r>
          </w:p>
          <w:p w14:paraId="3420EC0A" w14:textId="77777777" w:rsidR="00376FBA" w:rsidRDefault="00000000">
            <w:pPr>
              <w:pStyle w:val="ad"/>
              <w:numPr>
                <w:ilvl w:val="0"/>
                <w:numId w:val="2"/>
              </w:numPr>
              <w:spacing w:line="276" w:lineRule="auto"/>
              <w:ind w:firstLineChars="0"/>
              <w:rPr>
                <w:sz w:val="21"/>
                <w:szCs w:val="21"/>
              </w:rPr>
            </w:pPr>
            <w:r>
              <w:rPr>
                <w:rFonts w:hint="eastAsia"/>
                <w:sz w:val="21"/>
                <w:szCs w:val="21"/>
              </w:rPr>
              <w:t>持续在监控平台上检查运行电流、运行电压不超过额定值；</w:t>
            </w:r>
          </w:p>
          <w:p w14:paraId="6E0BFE51" w14:textId="77777777" w:rsidR="00376FBA" w:rsidRDefault="00000000">
            <w:pPr>
              <w:pStyle w:val="ad"/>
              <w:numPr>
                <w:ilvl w:val="0"/>
                <w:numId w:val="2"/>
              </w:numPr>
              <w:spacing w:line="276" w:lineRule="auto"/>
              <w:ind w:firstLineChars="0"/>
              <w:rPr>
                <w:sz w:val="21"/>
                <w:szCs w:val="21"/>
              </w:rPr>
            </w:pPr>
            <w:r>
              <w:rPr>
                <w:rFonts w:hint="eastAsia"/>
                <w:sz w:val="21"/>
                <w:szCs w:val="21"/>
              </w:rPr>
              <w:t>检查开关柜各部清洁，无放电和闪络现象；</w:t>
            </w:r>
          </w:p>
          <w:p w14:paraId="5D285C97" w14:textId="77777777" w:rsidR="00376FBA" w:rsidRDefault="00000000">
            <w:pPr>
              <w:pStyle w:val="ad"/>
              <w:numPr>
                <w:ilvl w:val="0"/>
                <w:numId w:val="2"/>
              </w:numPr>
              <w:spacing w:line="276" w:lineRule="auto"/>
              <w:ind w:firstLineChars="0"/>
              <w:rPr>
                <w:sz w:val="21"/>
                <w:szCs w:val="21"/>
              </w:rPr>
            </w:pPr>
            <w:r>
              <w:rPr>
                <w:rFonts w:hint="eastAsia"/>
                <w:sz w:val="21"/>
                <w:szCs w:val="21"/>
              </w:rPr>
              <w:t>开关柜各部无过热现象；</w:t>
            </w:r>
          </w:p>
          <w:p w14:paraId="7074EDBC" w14:textId="77777777" w:rsidR="00376FBA" w:rsidRDefault="00000000">
            <w:pPr>
              <w:pStyle w:val="ad"/>
              <w:numPr>
                <w:ilvl w:val="0"/>
                <w:numId w:val="2"/>
              </w:numPr>
              <w:spacing w:line="276" w:lineRule="auto"/>
              <w:ind w:firstLineChars="0"/>
              <w:rPr>
                <w:sz w:val="21"/>
                <w:szCs w:val="21"/>
              </w:rPr>
            </w:pPr>
            <w:r>
              <w:rPr>
                <w:rFonts w:hint="eastAsia"/>
                <w:sz w:val="21"/>
                <w:szCs w:val="21"/>
              </w:rPr>
              <w:t>母线电压指示正常；</w:t>
            </w:r>
          </w:p>
          <w:p w14:paraId="50D1402E" w14:textId="77777777" w:rsidR="00376FBA" w:rsidRDefault="00000000">
            <w:pPr>
              <w:pStyle w:val="ad"/>
              <w:numPr>
                <w:ilvl w:val="0"/>
                <w:numId w:val="2"/>
              </w:numPr>
              <w:spacing w:line="276" w:lineRule="auto"/>
              <w:ind w:firstLineChars="0"/>
              <w:rPr>
                <w:sz w:val="21"/>
                <w:szCs w:val="21"/>
              </w:rPr>
            </w:pPr>
            <w:r>
              <w:rPr>
                <w:rFonts w:hint="eastAsia"/>
                <w:sz w:val="21"/>
                <w:szCs w:val="21"/>
              </w:rPr>
              <w:t>备用分支带电指示备用正常；</w:t>
            </w:r>
          </w:p>
          <w:p w14:paraId="0697FA5C" w14:textId="77777777" w:rsidR="00376FBA" w:rsidRDefault="00000000">
            <w:pPr>
              <w:pStyle w:val="ad"/>
              <w:numPr>
                <w:ilvl w:val="0"/>
                <w:numId w:val="2"/>
              </w:numPr>
              <w:spacing w:line="276" w:lineRule="auto"/>
              <w:ind w:firstLineChars="0"/>
              <w:rPr>
                <w:sz w:val="21"/>
                <w:szCs w:val="21"/>
              </w:rPr>
            </w:pPr>
            <w:r>
              <w:rPr>
                <w:rFonts w:hint="eastAsia"/>
                <w:sz w:val="21"/>
                <w:szCs w:val="21"/>
              </w:rPr>
              <w:t>各开关保护装置无报警信号，电流指示正常；</w:t>
            </w:r>
          </w:p>
          <w:p w14:paraId="0F6C4024" w14:textId="77777777" w:rsidR="00376FBA" w:rsidRDefault="00000000">
            <w:pPr>
              <w:pStyle w:val="ad"/>
              <w:numPr>
                <w:ilvl w:val="0"/>
                <w:numId w:val="2"/>
              </w:numPr>
              <w:spacing w:line="276" w:lineRule="auto"/>
              <w:ind w:firstLineChars="0"/>
              <w:rPr>
                <w:sz w:val="21"/>
                <w:szCs w:val="21"/>
              </w:rPr>
            </w:pPr>
            <w:r>
              <w:rPr>
                <w:rFonts w:hint="eastAsia"/>
                <w:sz w:val="21"/>
                <w:szCs w:val="21"/>
              </w:rPr>
              <w:t>开关状态指示正确；</w:t>
            </w:r>
          </w:p>
          <w:p w14:paraId="46E558B4" w14:textId="77777777" w:rsidR="00376FBA" w:rsidRDefault="00000000">
            <w:pPr>
              <w:pStyle w:val="ad"/>
              <w:numPr>
                <w:ilvl w:val="0"/>
                <w:numId w:val="2"/>
              </w:numPr>
              <w:spacing w:line="276" w:lineRule="auto"/>
              <w:ind w:firstLineChars="0"/>
              <w:rPr>
                <w:sz w:val="21"/>
                <w:szCs w:val="21"/>
              </w:rPr>
            </w:pPr>
            <w:r>
              <w:rPr>
                <w:rFonts w:hint="eastAsia"/>
                <w:sz w:val="21"/>
                <w:szCs w:val="21"/>
              </w:rPr>
              <w:t>开关柜各部无振动和异常的声音；</w:t>
            </w:r>
          </w:p>
          <w:p w14:paraId="6788D0FF" w14:textId="77777777" w:rsidR="00376FBA" w:rsidRDefault="00000000">
            <w:pPr>
              <w:pStyle w:val="ad"/>
              <w:numPr>
                <w:ilvl w:val="0"/>
                <w:numId w:val="2"/>
              </w:numPr>
              <w:spacing w:line="276" w:lineRule="auto"/>
              <w:ind w:firstLineChars="0"/>
              <w:rPr>
                <w:sz w:val="21"/>
                <w:szCs w:val="21"/>
              </w:rPr>
            </w:pPr>
            <w:r>
              <w:rPr>
                <w:rFonts w:hint="eastAsia"/>
                <w:sz w:val="21"/>
                <w:szCs w:val="21"/>
              </w:rPr>
              <w:t>配电室无漏水、渗水、积水，室内照明充足；</w:t>
            </w:r>
          </w:p>
          <w:p w14:paraId="06C6BE27" w14:textId="77777777" w:rsidR="00376FBA" w:rsidRDefault="00000000">
            <w:pPr>
              <w:pStyle w:val="ad"/>
              <w:numPr>
                <w:ilvl w:val="0"/>
                <w:numId w:val="2"/>
              </w:numPr>
              <w:spacing w:line="276" w:lineRule="auto"/>
              <w:ind w:firstLineChars="0"/>
              <w:rPr>
                <w:sz w:val="21"/>
                <w:szCs w:val="21"/>
              </w:rPr>
            </w:pPr>
            <w:r>
              <w:rPr>
                <w:rFonts w:hint="eastAsia"/>
                <w:sz w:val="21"/>
                <w:szCs w:val="21"/>
              </w:rPr>
              <w:t>配电室内温度、湿度符合规定；</w:t>
            </w:r>
          </w:p>
          <w:p w14:paraId="117986C8" w14:textId="77777777" w:rsidR="00376FBA" w:rsidRDefault="00000000">
            <w:pPr>
              <w:pStyle w:val="ad"/>
              <w:numPr>
                <w:ilvl w:val="0"/>
                <w:numId w:val="2"/>
              </w:numPr>
              <w:spacing w:line="276" w:lineRule="auto"/>
              <w:ind w:firstLineChars="0"/>
              <w:rPr>
                <w:sz w:val="21"/>
                <w:szCs w:val="21"/>
              </w:rPr>
            </w:pPr>
            <w:r>
              <w:rPr>
                <w:rFonts w:hint="eastAsia"/>
                <w:sz w:val="21"/>
                <w:szCs w:val="21"/>
              </w:rPr>
              <w:t>配电室通风良好无焦糊气味；</w:t>
            </w:r>
          </w:p>
          <w:p w14:paraId="7E346B5D" w14:textId="77777777" w:rsidR="00376FBA" w:rsidRDefault="00000000">
            <w:pPr>
              <w:pStyle w:val="ad"/>
              <w:numPr>
                <w:ilvl w:val="0"/>
                <w:numId w:val="2"/>
              </w:numPr>
              <w:spacing w:line="276" w:lineRule="auto"/>
              <w:ind w:firstLineChars="0"/>
              <w:rPr>
                <w:sz w:val="21"/>
                <w:szCs w:val="21"/>
              </w:rPr>
            </w:pPr>
            <w:r>
              <w:rPr>
                <w:rFonts w:hint="eastAsia"/>
                <w:sz w:val="21"/>
                <w:szCs w:val="21"/>
              </w:rPr>
              <w:lastRenderedPageBreak/>
              <w:t>消防器材齐全。</w:t>
            </w:r>
          </w:p>
        </w:tc>
        <w:tc>
          <w:tcPr>
            <w:tcW w:w="1134" w:type="dxa"/>
            <w:vAlign w:val="center"/>
          </w:tcPr>
          <w:p w14:paraId="3C07BE47" w14:textId="77777777" w:rsidR="00376FBA" w:rsidRDefault="00000000">
            <w:pPr>
              <w:spacing w:line="276" w:lineRule="auto"/>
              <w:rPr>
                <w:sz w:val="21"/>
                <w:szCs w:val="21"/>
              </w:rPr>
            </w:pPr>
            <w:r>
              <w:rPr>
                <w:rFonts w:hint="eastAsia"/>
                <w:sz w:val="21"/>
                <w:szCs w:val="21"/>
              </w:rPr>
              <w:lastRenderedPageBreak/>
              <w:t>监控持续进行</w:t>
            </w:r>
          </w:p>
          <w:p w14:paraId="101B8E6D" w14:textId="77777777" w:rsidR="00376FBA" w:rsidRDefault="00000000">
            <w:pPr>
              <w:spacing w:line="276" w:lineRule="auto"/>
              <w:rPr>
                <w:sz w:val="21"/>
                <w:szCs w:val="21"/>
              </w:rPr>
            </w:pPr>
            <w:r>
              <w:rPr>
                <w:rFonts w:hint="eastAsia"/>
                <w:sz w:val="21"/>
                <w:szCs w:val="21"/>
              </w:rPr>
              <w:t>巡检每</w:t>
            </w:r>
            <w:r>
              <w:rPr>
                <w:rFonts w:hint="eastAsia"/>
                <w:sz w:val="21"/>
                <w:szCs w:val="21"/>
              </w:rPr>
              <w:t>2</w:t>
            </w:r>
            <w:r>
              <w:rPr>
                <w:rFonts w:hint="eastAsia"/>
                <w:sz w:val="21"/>
                <w:szCs w:val="21"/>
              </w:rPr>
              <w:t>小时</w:t>
            </w:r>
            <w:r>
              <w:rPr>
                <w:rFonts w:hint="eastAsia"/>
                <w:sz w:val="21"/>
                <w:szCs w:val="21"/>
              </w:rPr>
              <w:t>1</w:t>
            </w:r>
            <w:r>
              <w:rPr>
                <w:rFonts w:hint="eastAsia"/>
                <w:sz w:val="21"/>
                <w:szCs w:val="21"/>
              </w:rPr>
              <w:t>次</w:t>
            </w:r>
          </w:p>
        </w:tc>
      </w:tr>
      <w:tr w:rsidR="00376FBA" w14:paraId="733BD43B" w14:textId="77777777">
        <w:tc>
          <w:tcPr>
            <w:tcW w:w="1101" w:type="dxa"/>
            <w:vMerge/>
            <w:vAlign w:val="center"/>
          </w:tcPr>
          <w:p w14:paraId="33171153" w14:textId="77777777" w:rsidR="00376FBA" w:rsidRDefault="00376FBA">
            <w:pPr>
              <w:spacing w:line="276" w:lineRule="auto"/>
              <w:rPr>
                <w:b/>
                <w:sz w:val="21"/>
                <w:szCs w:val="21"/>
              </w:rPr>
            </w:pPr>
          </w:p>
        </w:tc>
        <w:tc>
          <w:tcPr>
            <w:tcW w:w="1275" w:type="dxa"/>
            <w:vAlign w:val="center"/>
          </w:tcPr>
          <w:p w14:paraId="17007AF7" w14:textId="77777777" w:rsidR="00376FBA" w:rsidRDefault="00000000">
            <w:pPr>
              <w:spacing w:line="276" w:lineRule="auto"/>
              <w:rPr>
                <w:sz w:val="21"/>
                <w:szCs w:val="21"/>
              </w:rPr>
            </w:pPr>
            <w:r>
              <w:rPr>
                <w:rFonts w:hint="eastAsia"/>
                <w:sz w:val="21"/>
                <w:szCs w:val="21"/>
              </w:rPr>
              <w:t>变压器</w:t>
            </w:r>
          </w:p>
        </w:tc>
        <w:tc>
          <w:tcPr>
            <w:tcW w:w="5103" w:type="dxa"/>
          </w:tcPr>
          <w:p w14:paraId="087A1918" w14:textId="77777777" w:rsidR="00376FBA" w:rsidRDefault="00000000">
            <w:pPr>
              <w:pStyle w:val="ad"/>
              <w:numPr>
                <w:ilvl w:val="0"/>
                <w:numId w:val="3"/>
              </w:numPr>
              <w:spacing w:line="276" w:lineRule="auto"/>
              <w:ind w:firstLineChars="0"/>
              <w:rPr>
                <w:sz w:val="21"/>
                <w:szCs w:val="21"/>
              </w:rPr>
            </w:pPr>
            <w:r>
              <w:rPr>
                <w:rFonts w:hint="eastAsia"/>
                <w:sz w:val="21"/>
                <w:szCs w:val="21"/>
              </w:rPr>
              <w:t>持续在监控平台上检查运行电流、运行电压不超过额定值；</w:t>
            </w:r>
          </w:p>
          <w:p w14:paraId="4F216C82" w14:textId="77777777" w:rsidR="00376FBA" w:rsidRDefault="00000000">
            <w:pPr>
              <w:pStyle w:val="ad"/>
              <w:numPr>
                <w:ilvl w:val="0"/>
                <w:numId w:val="3"/>
              </w:numPr>
              <w:spacing w:line="276" w:lineRule="auto"/>
              <w:ind w:firstLineChars="0"/>
              <w:rPr>
                <w:sz w:val="21"/>
                <w:szCs w:val="21"/>
              </w:rPr>
            </w:pPr>
            <w:r>
              <w:rPr>
                <w:rFonts w:hint="eastAsia"/>
                <w:sz w:val="21"/>
                <w:szCs w:val="21"/>
              </w:rPr>
              <w:t>检查干式变风扇、散热装置运行正常；</w:t>
            </w:r>
          </w:p>
          <w:p w14:paraId="504C994F" w14:textId="77777777" w:rsidR="00376FBA" w:rsidRDefault="00000000">
            <w:pPr>
              <w:pStyle w:val="ad"/>
              <w:numPr>
                <w:ilvl w:val="0"/>
                <w:numId w:val="3"/>
              </w:numPr>
              <w:spacing w:line="276" w:lineRule="auto"/>
              <w:ind w:firstLineChars="0"/>
              <w:rPr>
                <w:sz w:val="21"/>
                <w:szCs w:val="21"/>
              </w:rPr>
            </w:pPr>
            <w:r>
              <w:rPr>
                <w:rFonts w:hint="eastAsia"/>
                <w:sz w:val="21"/>
                <w:szCs w:val="21"/>
              </w:rPr>
              <w:t>检查干式变温控箱面板无异常报警信号，线圈干式变温度在允许范围内；</w:t>
            </w:r>
          </w:p>
          <w:p w14:paraId="25A23CA0" w14:textId="77777777" w:rsidR="00376FBA" w:rsidRDefault="00000000">
            <w:pPr>
              <w:pStyle w:val="ad"/>
              <w:numPr>
                <w:ilvl w:val="0"/>
                <w:numId w:val="3"/>
              </w:numPr>
              <w:spacing w:line="276" w:lineRule="auto"/>
              <w:ind w:firstLineChars="0"/>
              <w:rPr>
                <w:sz w:val="21"/>
                <w:szCs w:val="21"/>
              </w:rPr>
            </w:pPr>
            <w:r>
              <w:rPr>
                <w:rFonts w:hint="eastAsia"/>
                <w:sz w:val="21"/>
                <w:szCs w:val="21"/>
              </w:rPr>
              <w:t>检查干式变声音正常；</w:t>
            </w:r>
          </w:p>
          <w:p w14:paraId="5BFC8031" w14:textId="77777777" w:rsidR="00376FBA" w:rsidRDefault="00000000">
            <w:pPr>
              <w:pStyle w:val="ad"/>
              <w:numPr>
                <w:ilvl w:val="0"/>
                <w:numId w:val="3"/>
              </w:numPr>
              <w:spacing w:line="276" w:lineRule="auto"/>
              <w:ind w:firstLineChars="0"/>
              <w:rPr>
                <w:sz w:val="21"/>
                <w:szCs w:val="21"/>
              </w:rPr>
            </w:pPr>
            <w:r>
              <w:rPr>
                <w:rFonts w:hint="eastAsia"/>
                <w:sz w:val="21"/>
                <w:szCs w:val="21"/>
              </w:rPr>
              <w:t>检查干式变振动正常；</w:t>
            </w:r>
          </w:p>
          <w:p w14:paraId="00CECF3E" w14:textId="77777777" w:rsidR="00376FBA" w:rsidRDefault="00000000">
            <w:pPr>
              <w:pStyle w:val="ad"/>
              <w:numPr>
                <w:ilvl w:val="0"/>
                <w:numId w:val="3"/>
              </w:numPr>
              <w:spacing w:line="276" w:lineRule="auto"/>
              <w:ind w:firstLineChars="0"/>
              <w:rPr>
                <w:sz w:val="21"/>
                <w:szCs w:val="21"/>
              </w:rPr>
            </w:pPr>
            <w:r>
              <w:rPr>
                <w:rFonts w:hint="eastAsia"/>
                <w:sz w:val="21"/>
                <w:szCs w:val="21"/>
              </w:rPr>
              <w:t>检查干式变压器的外部表面应无积污；</w:t>
            </w:r>
          </w:p>
          <w:p w14:paraId="18F11F2B" w14:textId="77777777" w:rsidR="00376FBA" w:rsidRDefault="00000000">
            <w:pPr>
              <w:pStyle w:val="ad"/>
              <w:numPr>
                <w:ilvl w:val="0"/>
                <w:numId w:val="3"/>
              </w:numPr>
              <w:spacing w:line="276" w:lineRule="auto"/>
              <w:ind w:firstLineChars="0"/>
              <w:rPr>
                <w:sz w:val="21"/>
                <w:szCs w:val="21"/>
              </w:rPr>
            </w:pPr>
            <w:r>
              <w:rPr>
                <w:rFonts w:hint="eastAsia"/>
                <w:sz w:val="21"/>
                <w:szCs w:val="21"/>
              </w:rPr>
              <w:t>检查引线接头、电缆无过热烧红迹象；</w:t>
            </w:r>
          </w:p>
          <w:p w14:paraId="75457D73" w14:textId="77777777" w:rsidR="00376FBA" w:rsidRDefault="00000000">
            <w:pPr>
              <w:pStyle w:val="ad"/>
              <w:numPr>
                <w:ilvl w:val="0"/>
                <w:numId w:val="3"/>
              </w:numPr>
              <w:spacing w:line="276" w:lineRule="auto"/>
              <w:ind w:firstLineChars="0"/>
              <w:rPr>
                <w:sz w:val="21"/>
                <w:szCs w:val="21"/>
              </w:rPr>
            </w:pPr>
            <w:r>
              <w:rPr>
                <w:rFonts w:hint="eastAsia"/>
                <w:sz w:val="21"/>
                <w:szCs w:val="21"/>
              </w:rPr>
              <w:t>干式变压器本体无绝缘烧焦异味；</w:t>
            </w:r>
          </w:p>
          <w:p w14:paraId="05EA9F67" w14:textId="77777777" w:rsidR="00376FBA" w:rsidRDefault="00000000">
            <w:pPr>
              <w:pStyle w:val="ad"/>
              <w:numPr>
                <w:ilvl w:val="0"/>
                <w:numId w:val="3"/>
              </w:numPr>
              <w:spacing w:line="276" w:lineRule="auto"/>
              <w:ind w:firstLineChars="0"/>
              <w:rPr>
                <w:sz w:val="21"/>
                <w:szCs w:val="21"/>
              </w:rPr>
            </w:pPr>
            <w:r>
              <w:rPr>
                <w:rFonts w:hint="eastAsia"/>
                <w:sz w:val="21"/>
                <w:szCs w:val="21"/>
              </w:rPr>
              <w:t>检查变压器室门、窗、照明应完好、房屋不漏水、室内温度正常。</w:t>
            </w:r>
          </w:p>
        </w:tc>
        <w:tc>
          <w:tcPr>
            <w:tcW w:w="1134" w:type="dxa"/>
            <w:vAlign w:val="center"/>
          </w:tcPr>
          <w:p w14:paraId="14F1DC9B" w14:textId="77777777" w:rsidR="00376FBA" w:rsidRDefault="00000000">
            <w:pPr>
              <w:spacing w:line="276" w:lineRule="auto"/>
              <w:rPr>
                <w:sz w:val="21"/>
                <w:szCs w:val="21"/>
              </w:rPr>
            </w:pPr>
            <w:r>
              <w:rPr>
                <w:rFonts w:hint="eastAsia"/>
                <w:sz w:val="21"/>
                <w:szCs w:val="21"/>
              </w:rPr>
              <w:t>监控持续进行</w:t>
            </w:r>
          </w:p>
          <w:p w14:paraId="1DA8E3E7" w14:textId="77777777" w:rsidR="00376FBA" w:rsidRDefault="00000000">
            <w:pPr>
              <w:spacing w:line="276" w:lineRule="auto"/>
              <w:rPr>
                <w:sz w:val="21"/>
                <w:szCs w:val="21"/>
              </w:rPr>
            </w:pPr>
            <w:r>
              <w:rPr>
                <w:rFonts w:hint="eastAsia"/>
                <w:sz w:val="21"/>
                <w:szCs w:val="21"/>
              </w:rPr>
              <w:t>巡检每</w:t>
            </w:r>
            <w:r>
              <w:rPr>
                <w:rFonts w:hint="eastAsia"/>
                <w:sz w:val="21"/>
                <w:szCs w:val="21"/>
              </w:rPr>
              <w:t>2</w:t>
            </w:r>
            <w:r>
              <w:rPr>
                <w:rFonts w:hint="eastAsia"/>
                <w:sz w:val="21"/>
                <w:szCs w:val="21"/>
              </w:rPr>
              <w:t>小时</w:t>
            </w:r>
            <w:r>
              <w:rPr>
                <w:rFonts w:hint="eastAsia"/>
                <w:sz w:val="21"/>
                <w:szCs w:val="21"/>
              </w:rPr>
              <w:t>1</w:t>
            </w:r>
            <w:r>
              <w:rPr>
                <w:rFonts w:hint="eastAsia"/>
                <w:sz w:val="21"/>
                <w:szCs w:val="21"/>
              </w:rPr>
              <w:t>次</w:t>
            </w:r>
          </w:p>
        </w:tc>
      </w:tr>
      <w:tr w:rsidR="00376FBA" w14:paraId="5B1FFABC" w14:textId="77777777">
        <w:tc>
          <w:tcPr>
            <w:tcW w:w="1101" w:type="dxa"/>
            <w:vMerge/>
            <w:vAlign w:val="center"/>
          </w:tcPr>
          <w:p w14:paraId="5949C7EE" w14:textId="77777777" w:rsidR="00376FBA" w:rsidRDefault="00376FBA">
            <w:pPr>
              <w:spacing w:line="276" w:lineRule="auto"/>
              <w:rPr>
                <w:b/>
                <w:sz w:val="21"/>
                <w:szCs w:val="21"/>
              </w:rPr>
            </w:pPr>
          </w:p>
        </w:tc>
        <w:tc>
          <w:tcPr>
            <w:tcW w:w="1275" w:type="dxa"/>
            <w:vAlign w:val="center"/>
          </w:tcPr>
          <w:p w14:paraId="7E87CFE5" w14:textId="77777777" w:rsidR="00376FBA" w:rsidRDefault="00000000">
            <w:pPr>
              <w:spacing w:line="276" w:lineRule="auto"/>
              <w:rPr>
                <w:sz w:val="21"/>
                <w:szCs w:val="21"/>
              </w:rPr>
            </w:pPr>
            <w:r>
              <w:rPr>
                <w:rFonts w:hint="eastAsia"/>
                <w:sz w:val="21"/>
                <w:szCs w:val="21"/>
              </w:rPr>
              <w:t>低压配电房</w:t>
            </w:r>
          </w:p>
        </w:tc>
        <w:tc>
          <w:tcPr>
            <w:tcW w:w="5103" w:type="dxa"/>
          </w:tcPr>
          <w:p w14:paraId="3B3F8D9C" w14:textId="77777777" w:rsidR="00376FBA" w:rsidRDefault="00000000">
            <w:pPr>
              <w:pStyle w:val="ad"/>
              <w:numPr>
                <w:ilvl w:val="0"/>
                <w:numId w:val="4"/>
              </w:numPr>
              <w:spacing w:line="276" w:lineRule="auto"/>
              <w:ind w:firstLineChars="0"/>
              <w:rPr>
                <w:sz w:val="21"/>
                <w:szCs w:val="21"/>
              </w:rPr>
            </w:pPr>
            <w:r>
              <w:rPr>
                <w:rFonts w:hint="eastAsia"/>
                <w:sz w:val="21"/>
                <w:szCs w:val="21"/>
              </w:rPr>
              <w:t>执行必要的开关分闸、合闸操作；</w:t>
            </w:r>
          </w:p>
          <w:p w14:paraId="1028789C" w14:textId="77777777" w:rsidR="00376FBA" w:rsidRDefault="00000000">
            <w:pPr>
              <w:pStyle w:val="ad"/>
              <w:numPr>
                <w:ilvl w:val="0"/>
                <w:numId w:val="4"/>
              </w:numPr>
              <w:spacing w:line="276" w:lineRule="auto"/>
              <w:ind w:firstLineChars="0"/>
              <w:rPr>
                <w:sz w:val="21"/>
                <w:szCs w:val="21"/>
              </w:rPr>
            </w:pPr>
            <w:r>
              <w:rPr>
                <w:rFonts w:hint="eastAsia"/>
                <w:sz w:val="21"/>
                <w:szCs w:val="21"/>
              </w:rPr>
              <w:t>持续在监控平台上检查运行电流、运行电压不超过额定值；</w:t>
            </w:r>
          </w:p>
          <w:p w14:paraId="7BA7B177" w14:textId="77777777" w:rsidR="00376FBA" w:rsidRDefault="00000000">
            <w:pPr>
              <w:pStyle w:val="ad"/>
              <w:numPr>
                <w:ilvl w:val="0"/>
                <w:numId w:val="4"/>
              </w:numPr>
              <w:spacing w:line="276" w:lineRule="auto"/>
              <w:ind w:firstLineChars="0"/>
              <w:rPr>
                <w:sz w:val="21"/>
                <w:szCs w:val="21"/>
              </w:rPr>
            </w:pPr>
            <w:r>
              <w:rPr>
                <w:rFonts w:hint="eastAsia"/>
                <w:sz w:val="21"/>
                <w:szCs w:val="21"/>
              </w:rPr>
              <w:t>开关柜各部无过热现象；</w:t>
            </w:r>
          </w:p>
          <w:p w14:paraId="6B50164B" w14:textId="77777777" w:rsidR="00376FBA" w:rsidRDefault="00000000">
            <w:pPr>
              <w:pStyle w:val="ad"/>
              <w:numPr>
                <w:ilvl w:val="0"/>
                <w:numId w:val="4"/>
              </w:numPr>
              <w:spacing w:line="276" w:lineRule="auto"/>
              <w:ind w:firstLineChars="0"/>
              <w:rPr>
                <w:sz w:val="21"/>
                <w:szCs w:val="21"/>
              </w:rPr>
            </w:pPr>
            <w:r>
              <w:rPr>
                <w:rFonts w:hint="eastAsia"/>
                <w:sz w:val="21"/>
                <w:szCs w:val="21"/>
              </w:rPr>
              <w:t>开关电压、电流指示正常；</w:t>
            </w:r>
          </w:p>
          <w:p w14:paraId="7A742305" w14:textId="77777777" w:rsidR="00376FBA" w:rsidRDefault="00000000">
            <w:pPr>
              <w:pStyle w:val="ad"/>
              <w:numPr>
                <w:ilvl w:val="0"/>
                <w:numId w:val="4"/>
              </w:numPr>
              <w:spacing w:line="276" w:lineRule="auto"/>
              <w:ind w:firstLineChars="0"/>
              <w:rPr>
                <w:sz w:val="21"/>
                <w:szCs w:val="21"/>
              </w:rPr>
            </w:pPr>
            <w:r>
              <w:rPr>
                <w:rFonts w:hint="eastAsia"/>
                <w:sz w:val="21"/>
                <w:szCs w:val="21"/>
              </w:rPr>
              <w:t>开关状态指示正确；</w:t>
            </w:r>
          </w:p>
          <w:p w14:paraId="547066AF" w14:textId="77777777" w:rsidR="00376FBA" w:rsidRDefault="00000000">
            <w:pPr>
              <w:pStyle w:val="ad"/>
              <w:numPr>
                <w:ilvl w:val="0"/>
                <w:numId w:val="4"/>
              </w:numPr>
              <w:spacing w:line="276" w:lineRule="auto"/>
              <w:ind w:firstLineChars="0"/>
              <w:rPr>
                <w:sz w:val="21"/>
                <w:szCs w:val="21"/>
              </w:rPr>
            </w:pPr>
            <w:r>
              <w:rPr>
                <w:rFonts w:hint="eastAsia"/>
                <w:sz w:val="21"/>
                <w:szCs w:val="21"/>
              </w:rPr>
              <w:t>开关柜各部无振动和异常的声音；</w:t>
            </w:r>
          </w:p>
          <w:p w14:paraId="772028C1" w14:textId="77777777" w:rsidR="00376FBA" w:rsidRDefault="00000000">
            <w:pPr>
              <w:pStyle w:val="ad"/>
              <w:numPr>
                <w:ilvl w:val="0"/>
                <w:numId w:val="4"/>
              </w:numPr>
              <w:spacing w:line="276" w:lineRule="auto"/>
              <w:ind w:firstLineChars="0"/>
              <w:rPr>
                <w:sz w:val="21"/>
                <w:szCs w:val="21"/>
              </w:rPr>
            </w:pPr>
            <w:r>
              <w:rPr>
                <w:rFonts w:hint="eastAsia"/>
                <w:sz w:val="21"/>
                <w:szCs w:val="21"/>
              </w:rPr>
              <w:t>配电室无漏水、渗水、积水，室内照明充足；</w:t>
            </w:r>
          </w:p>
          <w:p w14:paraId="27C86482" w14:textId="77777777" w:rsidR="00376FBA" w:rsidRDefault="00000000">
            <w:pPr>
              <w:pStyle w:val="ad"/>
              <w:numPr>
                <w:ilvl w:val="0"/>
                <w:numId w:val="4"/>
              </w:numPr>
              <w:spacing w:line="276" w:lineRule="auto"/>
              <w:ind w:firstLineChars="0"/>
              <w:rPr>
                <w:sz w:val="21"/>
                <w:szCs w:val="21"/>
              </w:rPr>
            </w:pPr>
            <w:r>
              <w:rPr>
                <w:rFonts w:hint="eastAsia"/>
                <w:sz w:val="21"/>
                <w:szCs w:val="21"/>
              </w:rPr>
              <w:t>配电室内温度、湿度符合规定；</w:t>
            </w:r>
          </w:p>
          <w:p w14:paraId="4DC49463" w14:textId="77777777" w:rsidR="00376FBA" w:rsidRDefault="00000000">
            <w:pPr>
              <w:pStyle w:val="ad"/>
              <w:numPr>
                <w:ilvl w:val="0"/>
                <w:numId w:val="4"/>
              </w:numPr>
              <w:spacing w:line="276" w:lineRule="auto"/>
              <w:ind w:firstLineChars="0"/>
              <w:rPr>
                <w:sz w:val="21"/>
                <w:szCs w:val="21"/>
              </w:rPr>
            </w:pPr>
            <w:r>
              <w:rPr>
                <w:rFonts w:hint="eastAsia"/>
                <w:sz w:val="21"/>
                <w:szCs w:val="21"/>
              </w:rPr>
              <w:t>配电室通风良好无焦虎气味；</w:t>
            </w:r>
          </w:p>
          <w:p w14:paraId="097D668C" w14:textId="77777777" w:rsidR="00376FBA" w:rsidRDefault="00000000">
            <w:pPr>
              <w:pStyle w:val="ad"/>
              <w:numPr>
                <w:ilvl w:val="0"/>
                <w:numId w:val="4"/>
              </w:numPr>
              <w:spacing w:line="276" w:lineRule="auto"/>
              <w:ind w:firstLineChars="0"/>
              <w:rPr>
                <w:sz w:val="21"/>
                <w:szCs w:val="21"/>
              </w:rPr>
            </w:pPr>
            <w:r>
              <w:rPr>
                <w:rFonts w:hint="eastAsia"/>
                <w:sz w:val="21"/>
                <w:szCs w:val="21"/>
              </w:rPr>
              <w:t>消防器材齐全。</w:t>
            </w:r>
          </w:p>
        </w:tc>
        <w:tc>
          <w:tcPr>
            <w:tcW w:w="1134" w:type="dxa"/>
            <w:vAlign w:val="center"/>
          </w:tcPr>
          <w:p w14:paraId="2AD3AE66" w14:textId="77777777" w:rsidR="00376FBA" w:rsidRDefault="00000000">
            <w:pPr>
              <w:spacing w:line="276" w:lineRule="auto"/>
              <w:rPr>
                <w:sz w:val="21"/>
                <w:szCs w:val="21"/>
              </w:rPr>
            </w:pPr>
            <w:r>
              <w:rPr>
                <w:rFonts w:hint="eastAsia"/>
                <w:sz w:val="21"/>
                <w:szCs w:val="21"/>
              </w:rPr>
              <w:t>监控持续进行</w:t>
            </w:r>
          </w:p>
          <w:p w14:paraId="15D658F9" w14:textId="77777777" w:rsidR="00376FBA" w:rsidRDefault="00000000">
            <w:pPr>
              <w:spacing w:line="276" w:lineRule="auto"/>
              <w:rPr>
                <w:sz w:val="21"/>
                <w:szCs w:val="21"/>
              </w:rPr>
            </w:pPr>
            <w:r>
              <w:rPr>
                <w:rFonts w:hint="eastAsia"/>
                <w:sz w:val="21"/>
                <w:szCs w:val="21"/>
              </w:rPr>
              <w:t>巡检每</w:t>
            </w:r>
            <w:r>
              <w:rPr>
                <w:rFonts w:hint="eastAsia"/>
                <w:sz w:val="21"/>
                <w:szCs w:val="21"/>
              </w:rPr>
              <w:t>2</w:t>
            </w:r>
            <w:r>
              <w:rPr>
                <w:rFonts w:hint="eastAsia"/>
                <w:sz w:val="21"/>
                <w:szCs w:val="21"/>
              </w:rPr>
              <w:t>小时</w:t>
            </w:r>
            <w:r>
              <w:rPr>
                <w:rFonts w:hint="eastAsia"/>
                <w:sz w:val="21"/>
                <w:szCs w:val="21"/>
              </w:rPr>
              <w:t>1</w:t>
            </w:r>
            <w:r>
              <w:rPr>
                <w:rFonts w:hint="eastAsia"/>
                <w:sz w:val="21"/>
                <w:szCs w:val="21"/>
              </w:rPr>
              <w:t>次</w:t>
            </w:r>
          </w:p>
        </w:tc>
      </w:tr>
      <w:tr w:rsidR="00376FBA" w14:paraId="5FA799B0" w14:textId="77777777">
        <w:tc>
          <w:tcPr>
            <w:tcW w:w="1101" w:type="dxa"/>
            <w:vMerge/>
            <w:vAlign w:val="center"/>
          </w:tcPr>
          <w:p w14:paraId="74E2D390" w14:textId="77777777" w:rsidR="00376FBA" w:rsidRDefault="00376FBA">
            <w:pPr>
              <w:spacing w:line="276" w:lineRule="auto"/>
              <w:rPr>
                <w:b/>
                <w:sz w:val="21"/>
                <w:szCs w:val="21"/>
              </w:rPr>
            </w:pPr>
          </w:p>
        </w:tc>
        <w:tc>
          <w:tcPr>
            <w:tcW w:w="1275" w:type="dxa"/>
            <w:vAlign w:val="center"/>
          </w:tcPr>
          <w:p w14:paraId="3CDB3047" w14:textId="77777777" w:rsidR="00376FBA" w:rsidRDefault="00000000">
            <w:pPr>
              <w:spacing w:line="276" w:lineRule="auto"/>
              <w:rPr>
                <w:sz w:val="21"/>
                <w:szCs w:val="21"/>
              </w:rPr>
            </w:pPr>
            <w:r>
              <w:rPr>
                <w:rFonts w:hint="eastAsia"/>
                <w:sz w:val="21"/>
                <w:szCs w:val="21"/>
              </w:rPr>
              <w:t>发电机房</w:t>
            </w:r>
          </w:p>
        </w:tc>
        <w:tc>
          <w:tcPr>
            <w:tcW w:w="5103" w:type="dxa"/>
          </w:tcPr>
          <w:p w14:paraId="3FD7DC19" w14:textId="77777777" w:rsidR="00376FBA" w:rsidRDefault="00000000">
            <w:pPr>
              <w:pStyle w:val="ad"/>
              <w:numPr>
                <w:ilvl w:val="0"/>
                <w:numId w:val="5"/>
              </w:numPr>
              <w:spacing w:line="276" w:lineRule="auto"/>
              <w:ind w:firstLineChars="0"/>
              <w:rPr>
                <w:sz w:val="21"/>
                <w:szCs w:val="21"/>
              </w:rPr>
            </w:pPr>
            <w:r>
              <w:rPr>
                <w:rFonts w:hint="eastAsia"/>
                <w:sz w:val="21"/>
                <w:szCs w:val="21"/>
              </w:rPr>
              <w:t>检查发电机周围应干燥清洁，防止水、汽、油、粉、灰等有害物质侵入，电机转动部分应由遮拦及防护罩；</w:t>
            </w:r>
          </w:p>
          <w:p w14:paraId="57238FC9" w14:textId="77777777" w:rsidR="00376FBA" w:rsidRDefault="00000000">
            <w:pPr>
              <w:pStyle w:val="ad"/>
              <w:numPr>
                <w:ilvl w:val="0"/>
                <w:numId w:val="5"/>
              </w:numPr>
              <w:spacing w:line="276" w:lineRule="auto"/>
              <w:ind w:firstLineChars="0"/>
              <w:rPr>
                <w:sz w:val="21"/>
                <w:szCs w:val="21"/>
              </w:rPr>
            </w:pPr>
            <w:r>
              <w:rPr>
                <w:rFonts w:hint="eastAsia"/>
                <w:sz w:val="21"/>
                <w:szCs w:val="21"/>
              </w:rPr>
              <w:t>检查室内温度、湿度是否符合规范；</w:t>
            </w:r>
          </w:p>
          <w:p w14:paraId="0A4FF0A8" w14:textId="77777777" w:rsidR="00376FBA" w:rsidRDefault="00000000">
            <w:pPr>
              <w:pStyle w:val="ad"/>
              <w:numPr>
                <w:ilvl w:val="0"/>
                <w:numId w:val="5"/>
              </w:numPr>
              <w:spacing w:line="276" w:lineRule="auto"/>
              <w:ind w:firstLineChars="0"/>
              <w:rPr>
                <w:sz w:val="21"/>
                <w:szCs w:val="21"/>
              </w:rPr>
            </w:pPr>
            <w:r>
              <w:rPr>
                <w:rFonts w:hint="eastAsia"/>
                <w:sz w:val="21"/>
                <w:szCs w:val="21"/>
              </w:rPr>
              <w:t>检查柴油刻度表是否正常；</w:t>
            </w:r>
          </w:p>
          <w:p w14:paraId="37D02051" w14:textId="77777777" w:rsidR="00376FBA" w:rsidRDefault="00000000">
            <w:pPr>
              <w:pStyle w:val="ad"/>
              <w:numPr>
                <w:ilvl w:val="0"/>
                <w:numId w:val="5"/>
              </w:numPr>
              <w:spacing w:line="276" w:lineRule="auto"/>
              <w:ind w:firstLineChars="0"/>
              <w:rPr>
                <w:sz w:val="21"/>
                <w:szCs w:val="21"/>
              </w:rPr>
            </w:pPr>
            <w:r>
              <w:rPr>
                <w:rFonts w:hint="eastAsia"/>
                <w:sz w:val="21"/>
                <w:szCs w:val="21"/>
              </w:rPr>
              <w:t>电动机及启动调节装置的外壳是否正常接地；</w:t>
            </w:r>
          </w:p>
          <w:p w14:paraId="4674A19C" w14:textId="77777777" w:rsidR="00376FBA" w:rsidRDefault="00000000">
            <w:pPr>
              <w:pStyle w:val="ad"/>
              <w:numPr>
                <w:ilvl w:val="0"/>
                <w:numId w:val="5"/>
              </w:numPr>
              <w:spacing w:line="276" w:lineRule="auto"/>
              <w:ind w:firstLineChars="0"/>
              <w:rPr>
                <w:sz w:val="21"/>
                <w:szCs w:val="21"/>
              </w:rPr>
            </w:pPr>
            <w:r>
              <w:rPr>
                <w:rFonts w:hint="eastAsia"/>
                <w:sz w:val="21"/>
                <w:szCs w:val="21"/>
              </w:rPr>
              <w:t>定期进行绝缘测量及发电机试验。</w:t>
            </w:r>
          </w:p>
          <w:p w14:paraId="0368C3E1" w14:textId="77777777" w:rsidR="00376FBA" w:rsidRDefault="00000000">
            <w:pPr>
              <w:pStyle w:val="ad"/>
              <w:numPr>
                <w:ilvl w:val="0"/>
                <w:numId w:val="5"/>
              </w:numPr>
              <w:spacing w:line="276" w:lineRule="auto"/>
              <w:ind w:firstLineChars="0"/>
              <w:rPr>
                <w:sz w:val="21"/>
                <w:szCs w:val="21"/>
              </w:rPr>
            </w:pPr>
            <w:r>
              <w:rPr>
                <w:rFonts w:hint="eastAsia"/>
                <w:sz w:val="21"/>
                <w:szCs w:val="21"/>
              </w:rPr>
              <w:t>发电机室无漏水、渗水、积水，室内照明充足；</w:t>
            </w:r>
          </w:p>
        </w:tc>
        <w:tc>
          <w:tcPr>
            <w:tcW w:w="1134" w:type="dxa"/>
            <w:vAlign w:val="center"/>
          </w:tcPr>
          <w:p w14:paraId="652F38EC" w14:textId="77777777" w:rsidR="00376FBA" w:rsidRDefault="00000000">
            <w:pPr>
              <w:spacing w:line="276" w:lineRule="auto"/>
              <w:rPr>
                <w:sz w:val="21"/>
                <w:szCs w:val="21"/>
              </w:rPr>
            </w:pPr>
            <w:r>
              <w:rPr>
                <w:rFonts w:hint="eastAsia"/>
                <w:sz w:val="21"/>
                <w:szCs w:val="21"/>
              </w:rPr>
              <w:t>巡检每</w:t>
            </w:r>
            <w:r>
              <w:rPr>
                <w:rFonts w:hint="eastAsia"/>
                <w:sz w:val="21"/>
                <w:szCs w:val="21"/>
              </w:rPr>
              <w:t>2</w:t>
            </w:r>
            <w:r>
              <w:rPr>
                <w:rFonts w:hint="eastAsia"/>
                <w:sz w:val="21"/>
                <w:szCs w:val="21"/>
              </w:rPr>
              <w:t>小时</w:t>
            </w:r>
            <w:r>
              <w:rPr>
                <w:rFonts w:hint="eastAsia"/>
                <w:sz w:val="21"/>
                <w:szCs w:val="21"/>
              </w:rPr>
              <w:t>1</w:t>
            </w:r>
            <w:r>
              <w:rPr>
                <w:rFonts w:hint="eastAsia"/>
                <w:sz w:val="21"/>
                <w:szCs w:val="21"/>
              </w:rPr>
              <w:t>次测试每月</w:t>
            </w:r>
            <w:r>
              <w:rPr>
                <w:rFonts w:hint="eastAsia"/>
                <w:sz w:val="21"/>
                <w:szCs w:val="21"/>
              </w:rPr>
              <w:t>1-2</w:t>
            </w:r>
            <w:r>
              <w:rPr>
                <w:rFonts w:hint="eastAsia"/>
                <w:sz w:val="21"/>
                <w:szCs w:val="21"/>
              </w:rPr>
              <w:t>次</w:t>
            </w:r>
          </w:p>
        </w:tc>
      </w:tr>
      <w:tr w:rsidR="00376FBA" w14:paraId="5DA88BA2" w14:textId="77777777">
        <w:tc>
          <w:tcPr>
            <w:tcW w:w="1101" w:type="dxa"/>
            <w:vMerge w:val="restart"/>
            <w:vAlign w:val="center"/>
          </w:tcPr>
          <w:p w14:paraId="3BBFDA9E" w14:textId="77777777" w:rsidR="00376FBA" w:rsidRDefault="00000000">
            <w:pPr>
              <w:spacing w:line="276" w:lineRule="auto"/>
              <w:rPr>
                <w:b/>
                <w:sz w:val="21"/>
                <w:szCs w:val="21"/>
              </w:rPr>
            </w:pPr>
            <w:r>
              <w:rPr>
                <w:rFonts w:hint="eastAsia"/>
                <w:b/>
                <w:sz w:val="21"/>
                <w:szCs w:val="21"/>
              </w:rPr>
              <w:t>空调系统（含净化区域主机及水泵）</w:t>
            </w:r>
          </w:p>
        </w:tc>
        <w:tc>
          <w:tcPr>
            <w:tcW w:w="1275" w:type="dxa"/>
            <w:vAlign w:val="center"/>
          </w:tcPr>
          <w:p w14:paraId="4A32A588" w14:textId="77777777" w:rsidR="00376FBA" w:rsidRDefault="00000000">
            <w:pPr>
              <w:spacing w:line="276" w:lineRule="auto"/>
              <w:rPr>
                <w:sz w:val="21"/>
                <w:szCs w:val="21"/>
              </w:rPr>
            </w:pPr>
            <w:r>
              <w:rPr>
                <w:rFonts w:hint="eastAsia"/>
                <w:sz w:val="21"/>
                <w:szCs w:val="21"/>
              </w:rPr>
              <w:t>蒸发冷却式主机</w:t>
            </w:r>
          </w:p>
        </w:tc>
        <w:tc>
          <w:tcPr>
            <w:tcW w:w="5103" w:type="dxa"/>
            <w:vAlign w:val="center"/>
          </w:tcPr>
          <w:p w14:paraId="14052CD9" w14:textId="77777777" w:rsidR="00376FBA" w:rsidRDefault="00000000">
            <w:pPr>
              <w:pStyle w:val="ad"/>
              <w:numPr>
                <w:ilvl w:val="0"/>
                <w:numId w:val="6"/>
              </w:numPr>
              <w:spacing w:line="276" w:lineRule="auto"/>
              <w:ind w:firstLineChars="0"/>
              <w:rPr>
                <w:sz w:val="21"/>
                <w:szCs w:val="21"/>
              </w:rPr>
            </w:pPr>
            <w:r>
              <w:rPr>
                <w:rFonts w:hint="eastAsia"/>
                <w:sz w:val="21"/>
                <w:szCs w:val="21"/>
              </w:rPr>
              <w:t>启停控制</w:t>
            </w:r>
          </w:p>
          <w:p w14:paraId="25963D87" w14:textId="77777777" w:rsidR="00376FBA" w:rsidRDefault="00000000">
            <w:pPr>
              <w:pStyle w:val="ad"/>
              <w:numPr>
                <w:ilvl w:val="0"/>
                <w:numId w:val="6"/>
              </w:numPr>
              <w:spacing w:line="276" w:lineRule="auto"/>
              <w:ind w:firstLineChars="0"/>
              <w:rPr>
                <w:sz w:val="21"/>
                <w:szCs w:val="21"/>
              </w:rPr>
            </w:pPr>
            <w:r>
              <w:rPr>
                <w:rFonts w:hint="eastAsia"/>
                <w:sz w:val="21"/>
                <w:szCs w:val="21"/>
              </w:rPr>
              <w:t>检查蒸发冷凝器是否存在漏水、结垢等问题</w:t>
            </w:r>
          </w:p>
          <w:p w14:paraId="0FC31C78" w14:textId="77777777" w:rsidR="00376FBA" w:rsidRDefault="00000000">
            <w:pPr>
              <w:pStyle w:val="ad"/>
              <w:numPr>
                <w:ilvl w:val="0"/>
                <w:numId w:val="6"/>
              </w:numPr>
              <w:spacing w:line="276" w:lineRule="auto"/>
              <w:ind w:firstLineChars="0"/>
              <w:rPr>
                <w:sz w:val="21"/>
                <w:szCs w:val="21"/>
              </w:rPr>
            </w:pPr>
            <w:r>
              <w:rPr>
                <w:rFonts w:hint="eastAsia"/>
                <w:sz w:val="21"/>
                <w:szCs w:val="21"/>
              </w:rPr>
              <w:t>检查冷凝器风扇是否停转</w:t>
            </w:r>
          </w:p>
          <w:p w14:paraId="4B27D274" w14:textId="77777777" w:rsidR="00376FBA" w:rsidRDefault="00000000">
            <w:pPr>
              <w:pStyle w:val="ad"/>
              <w:numPr>
                <w:ilvl w:val="0"/>
                <w:numId w:val="6"/>
              </w:numPr>
              <w:spacing w:line="276" w:lineRule="auto"/>
              <w:ind w:firstLineChars="0"/>
              <w:rPr>
                <w:sz w:val="21"/>
                <w:szCs w:val="21"/>
              </w:rPr>
            </w:pPr>
            <w:r>
              <w:rPr>
                <w:rFonts w:hint="eastAsia"/>
                <w:sz w:val="21"/>
                <w:szCs w:val="21"/>
              </w:rPr>
              <w:t>检查主机各运行参数（设定进出水温、实际进出水温、蒸发冷凝温度、三相电压电流等）正常</w:t>
            </w:r>
          </w:p>
          <w:p w14:paraId="51C18215" w14:textId="77777777" w:rsidR="00376FBA" w:rsidRDefault="00000000">
            <w:pPr>
              <w:pStyle w:val="ad"/>
              <w:numPr>
                <w:ilvl w:val="0"/>
                <w:numId w:val="6"/>
              </w:numPr>
              <w:spacing w:line="276" w:lineRule="auto"/>
              <w:ind w:firstLineChars="0"/>
              <w:rPr>
                <w:sz w:val="21"/>
                <w:szCs w:val="21"/>
              </w:rPr>
            </w:pPr>
            <w:r>
              <w:rPr>
                <w:rFonts w:hint="eastAsia"/>
                <w:sz w:val="21"/>
                <w:szCs w:val="21"/>
              </w:rPr>
              <w:t>检查各类指示灯正常</w:t>
            </w:r>
          </w:p>
        </w:tc>
        <w:tc>
          <w:tcPr>
            <w:tcW w:w="1134" w:type="dxa"/>
            <w:vAlign w:val="center"/>
          </w:tcPr>
          <w:p w14:paraId="07A84696" w14:textId="77777777" w:rsidR="00376FBA" w:rsidRDefault="00000000">
            <w:pPr>
              <w:spacing w:line="276" w:lineRule="auto"/>
              <w:rPr>
                <w:sz w:val="21"/>
                <w:szCs w:val="21"/>
              </w:rPr>
            </w:pPr>
            <w:r>
              <w:rPr>
                <w:rFonts w:hint="eastAsia"/>
                <w:sz w:val="21"/>
                <w:szCs w:val="21"/>
              </w:rPr>
              <w:t>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tc>
      </w:tr>
      <w:tr w:rsidR="00376FBA" w14:paraId="62899D21" w14:textId="77777777">
        <w:tc>
          <w:tcPr>
            <w:tcW w:w="1101" w:type="dxa"/>
            <w:vMerge/>
            <w:vAlign w:val="center"/>
          </w:tcPr>
          <w:p w14:paraId="2601A6F6" w14:textId="77777777" w:rsidR="00376FBA" w:rsidRDefault="00376FBA">
            <w:pPr>
              <w:spacing w:line="276" w:lineRule="auto"/>
              <w:rPr>
                <w:b/>
                <w:sz w:val="21"/>
                <w:szCs w:val="21"/>
              </w:rPr>
            </w:pPr>
          </w:p>
        </w:tc>
        <w:tc>
          <w:tcPr>
            <w:tcW w:w="1275" w:type="dxa"/>
            <w:vAlign w:val="center"/>
          </w:tcPr>
          <w:p w14:paraId="286EEE6E" w14:textId="77777777" w:rsidR="00376FBA" w:rsidRDefault="00000000">
            <w:pPr>
              <w:spacing w:line="276" w:lineRule="auto"/>
              <w:rPr>
                <w:sz w:val="21"/>
                <w:szCs w:val="21"/>
              </w:rPr>
            </w:pPr>
            <w:r>
              <w:rPr>
                <w:rFonts w:hint="eastAsia"/>
                <w:sz w:val="21"/>
                <w:szCs w:val="21"/>
              </w:rPr>
              <w:t>风冷式主机</w:t>
            </w:r>
          </w:p>
        </w:tc>
        <w:tc>
          <w:tcPr>
            <w:tcW w:w="5103" w:type="dxa"/>
            <w:vAlign w:val="center"/>
          </w:tcPr>
          <w:p w14:paraId="42BDBB3E" w14:textId="77777777" w:rsidR="00376FBA" w:rsidRDefault="00000000">
            <w:pPr>
              <w:pStyle w:val="ad"/>
              <w:numPr>
                <w:ilvl w:val="0"/>
                <w:numId w:val="7"/>
              </w:numPr>
              <w:spacing w:line="276" w:lineRule="auto"/>
              <w:ind w:firstLineChars="0"/>
              <w:rPr>
                <w:sz w:val="21"/>
                <w:szCs w:val="21"/>
              </w:rPr>
            </w:pPr>
            <w:r>
              <w:rPr>
                <w:rFonts w:hint="eastAsia"/>
                <w:sz w:val="21"/>
                <w:szCs w:val="21"/>
              </w:rPr>
              <w:t>启停控制</w:t>
            </w:r>
          </w:p>
          <w:p w14:paraId="03C505BB" w14:textId="77777777" w:rsidR="00376FBA" w:rsidRDefault="00000000">
            <w:pPr>
              <w:pStyle w:val="ad"/>
              <w:numPr>
                <w:ilvl w:val="0"/>
                <w:numId w:val="7"/>
              </w:numPr>
              <w:spacing w:line="276" w:lineRule="auto"/>
              <w:ind w:firstLineChars="0"/>
              <w:rPr>
                <w:sz w:val="21"/>
                <w:szCs w:val="21"/>
              </w:rPr>
            </w:pPr>
            <w:r>
              <w:rPr>
                <w:sz w:val="21"/>
                <w:szCs w:val="21"/>
              </w:rPr>
              <w:t>检查各运行参数</w:t>
            </w:r>
          </w:p>
          <w:p w14:paraId="38797FFF" w14:textId="77777777" w:rsidR="00376FBA" w:rsidRDefault="00000000">
            <w:pPr>
              <w:pStyle w:val="ad"/>
              <w:numPr>
                <w:ilvl w:val="0"/>
                <w:numId w:val="7"/>
              </w:numPr>
              <w:spacing w:line="276" w:lineRule="auto"/>
              <w:ind w:firstLineChars="0"/>
              <w:rPr>
                <w:sz w:val="21"/>
                <w:szCs w:val="21"/>
              </w:rPr>
            </w:pPr>
            <w:r>
              <w:rPr>
                <w:rFonts w:hint="eastAsia"/>
                <w:sz w:val="21"/>
                <w:szCs w:val="21"/>
              </w:rPr>
              <w:t>检查冷凝器风扇是否停转</w:t>
            </w:r>
          </w:p>
          <w:p w14:paraId="283021CB" w14:textId="77777777" w:rsidR="00376FBA" w:rsidRDefault="00000000">
            <w:pPr>
              <w:pStyle w:val="ad"/>
              <w:numPr>
                <w:ilvl w:val="0"/>
                <w:numId w:val="7"/>
              </w:numPr>
              <w:spacing w:line="276" w:lineRule="auto"/>
              <w:ind w:firstLineChars="0"/>
              <w:rPr>
                <w:sz w:val="21"/>
                <w:szCs w:val="21"/>
              </w:rPr>
            </w:pPr>
            <w:r>
              <w:rPr>
                <w:rFonts w:hint="eastAsia"/>
                <w:sz w:val="21"/>
                <w:szCs w:val="21"/>
              </w:rPr>
              <w:t>检查翅片清洁程度</w:t>
            </w:r>
          </w:p>
        </w:tc>
        <w:tc>
          <w:tcPr>
            <w:tcW w:w="1134" w:type="dxa"/>
            <w:vAlign w:val="center"/>
          </w:tcPr>
          <w:p w14:paraId="598D3F83" w14:textId="77777777" w:rsidR="00376FBA" w:rsidRDefault="00000000">
            <w:pPr>
              <w:spacing w:line="276" w:lineRule="auto"/>
              <w:rPr>
                <w:sz w:val="21"/>
                <w:szCs w:val="21"/>
              </w:rPr>
            </w:pPr>
            <w:r>
              <w:rPr>
                <w:rFonts w:hint="eastAsia"/>
                <w:sz w:val="21"/>
                <w:szCs w:val="21"/>
              </w:rPr>
              <w:t>黄埔院区</w:t>
            </w:r>
            <w:r>
              <w:rPr>
                <w:sz w:val="21"/>
                <w:szCs w:val="21"/>
              </w:rPr>
              <w:t>主机每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p w14:paraId="1ACA6B78" w14:textId="77777777" w:rsidR="00376FBA" w:rsidRDefault="00000000">
            <w:pPr>
              <w:spacing w:line="276" w:lineRule="auto"/>
              <w:rPr>
                <w:sz w:val="21"/>
                <w:szCs w:val="21"/>
              </w:rPr>
            </w:pPr>
            <w:r>
              <w:rPr>
                <w:rFonts w:hint="eastAsia"/>
                <w:sz w:val="21"/>
                <w:szCs w:val="21"/>
              </w:rPr>
              <w:t>腾飞园主机每天</w:t>
            </w:r>
            <w:r>
              <w:rPr>
                <w:rFonts w:hint="eastAsia"/>
                <w:sz w:val="21"/>
                <w:szCs w:val="21"/>
              </w:rPr>
              <w:t>2</w:t>
            </w:r>
            <w:r>
              <w:rPr>
                <w:rFonts w:hint="eastAsia"/>
                <w:sz w:val="21"/>
                <w:szCs w:val="21"/>
              </w:rPr>
              <w:t>次</w:t>
            </w:r>
          </w:p>
        </w:tc>
      </w:tr>
      <w:tr w:rsidR="00376FBA" w14:paraId="5955670C" w14:textId="77777777">
        <w:tc>
          <w:tcPr>
            <w:tcW w:w="1101" w:type="dxa"/>
            <w:vMerge/>
            <w:vAlign w:val="center"/>
          </w:tcPr>
          <w:p w14:paraId="545DE037" w14:textId="77777777" w:rsidR="00376FBA" w:rsidRDefault="00376FBA">
            <w:pPr>
              <w:spacing w:line="276" w:lineRule="auto"/>
              <w:rPr>
                <w:b/>
                <w:sz w:val="21"/>
                <w:szCs w:val="21"/>
              </w:rPr>
            </w:pPr>
          </w:p>
        </w:tc>
        <w:tc>
          <w:tcPr>
            <w:tcW w:w="1275" w:type="dxa"/>
            <w:vAlign w:val="center"/>
          </w:tcPr>
          <w:p w14:paraId="306F8708" w14:textId="77777777" w:rsidR="00376FBA" w:rsidRDefault="00000000">
            <w:pPr>
              <w:spacing w:line="276" w:lineRule="auto"/>
              <w:rPr>
                <w:sz w:val="21"/>
                <w:szCs w:val="21"/>
              </w:rPr>
            </w:pPr>
            <w:r>
              <w:rPr>
                <w:rFonts w:hint="eastAsia"/>
                <w:sz w:val="21"/>
                <w:szCs w:val="21"/>
              </w:rPr>
              <w:t>水泵</w:t>
            </w:r>
          </w:p>
        </w:tc>
        <w:tc>
          <w:tcPr>
            <w:tcW w:w="5103" w:type="dxa"/>
            <w:vAlign w:val="center"/>
          </w:tcPr>
          <w:p w14:paraId="419C0AB5" w14:textId="77777777" w:rsidR="00376FBA" w:rsidRDefault="00000000">
            <w:pPr>
              <w:pStyle w:val="ad"/>
              <w:numPr>
                <w:ilvl w:val="0"/>
                <w:numId w:val="8"/>
              </w:numPr>
              <w:spacing w:line="276" w:lineRule="auto"/>
              <w:ind w:firstLineChars="0"/>
              <w:rPr>
                <w:sz w:val="21"/>
                <w:szCs w:val="21"/>
              </w:rPr>
            </w:pPr>
            <w:r>
              <w:rPr>
                <w:rFonts w:hint="eastAsia"/>
                <w:sz w:val="21"/>
                <w:szCs w:val="21"/>
              </w:rPr>
              <w:t>启停及转换操作控制</w:t>
            </w:r>
          </w:p>
          <w:p w14:paraId="1A53A290" w14:textId="77777777" w:rsidR="00376FBA" w:rsidRDefault="00000000">
            <w:pPr>
              <w:pStyle w:val="ad"/>
              <w:numPr>
                <w:ilvl w:val="0"/>
                <w:numId w:val="8"/>
              </w:numPr>
              <w:spacing w:line="276" w:lineRule="auto"/>
              <w:ind w:firstLineChars="0"/>
              <w:rPr>
                <w:sz w:val="21"/>
                <w:szCs w:val="21"/>
              </w:rPr>
            </w:pPr>
            <w:r>
              <w:rPr>
                <w:rFonts w:hint="eastAsia"/>
                <w:sz w:val="21"/>
                <w:szCs w:val="21"/>
              </w:rPr>
              <w:t>检查异响、反转等问题</w:t>
            </w:r>
          </w:p>
        </w:tc>
        <w:tc>
          <w:tcPr>
            <w:tcW w:w="1134" w:type="dxa"/>
            <w:vAlign w:val="center"/>
          </w:tcPr>
          <w:p w14:paraId="15903BDE" w14:textId="77777777" w:rsidR="00376FBA" w:rsidRDefault="00000000">
            <w:pPr>
              <w:spacing w:line="276" w:lineRule="auto"/>
              <w:rPr>
                <w:sz w:val="21"/>
                <w:szCs w:val="21"/>
              </w:rPr>
            </w:pPr>
            <w:r>
              <w:rPr>
                <w:sz w:val="21"/>
                <w:szCs w:val="21"/>
              </w:rPr>
              <w:t>与主机检查频次一致</w:t>
            </w:r>
          </w:p>
        </w:tc>
      </w:tr>
      <w:tr w:rsidR="00376FBA" w14:paraId="617F5A37" w14:textId="77777777">
        <w:tc>
          <w:tcPr>
            <w:tcW w:w="1101" w:type="dxa"/>
            <w:vMerge/>
            <w:vAlign w:val="center"/>
          </w:tcPr>
          <w:p w14:paraId="3C5F286D" w14:textId="77777777" w:rsidR="00376FBA" w:rsidRDefault="00376FBA">
            <w:pPr>
              <w:spacing w:line="276" w:lineRule="auto"/>
              <w:rPr>
                <w:b/>
                <w:sz w:val="21"/>
                <w:szCs w:val="21"/>
              </w:rPr>
            </w:pPr>
          </w:p>
        </w:tc>
        <w:tc>
          <w:tcPr>
            <w:tcW w:w="1275" w:type="dxa"/>
            <w:vAlign w:val="center"/>
          </w:tcPr>
          <w:p w14:paraId="299EBB1C" w14:textId="77777777" w:rsidR="00376FBA" w:rsidRDefault="00000000">
            <w:pPr>
              <w:spacing w:line="276" w:lineRule="auto"/>
              <w:rPr>
                <w:sz w:val="21"/>
                <w:szCs w:val="21"/>
              </w:rPr>
            </w:pPr>
            <w:r>
              <w:rPr>
                <w:rFonts w:hint="eastAsia"/>
                <w:sz w:val="21"/>
                <w:szCs w:val="21"/>
              </w:rPr>
              <w:t>膨胀水箱</w:t>
            </w:r>
          </w:p>
        </w:tc>
        <w:tc>
          <w:tcPr>
            <w:tcW w:w="5103" w:type="dxa"/>
            <w:vAlign w:val="center"/>
          </w:tcPr>
          <w:p w14:paraId="497CEF06" w14:textId="77777777" w:rsidR="00376FBA" w:rsidRDefault="00000000">
            <w:pPr>
              <w:pStyle w:val="ad"/>
              <w:numPr>
                <w:ilvl w:val="0"/>
                <w:numId w:val="9"/>
              </w:numPr>
              <w:spacing w:line="276" w:lineRule="auto"/>
              <w:ind w:firstLineChars="0"/>
              <w:rPr>
                <w:sz w:val="21"/>
                <w:szCs w:val="21"/>
              </w:rPr>
            </w:pPr>
            <w:r>
              <w:rPr>
                <w:rFonts w:hint="eastAsia"/>
                <w:sz w:val="21"/>
                <w:szCs w:val="21"/>
              </w:rPr>
              <w:t>检查水位是否异常</w:t>
            </w:r>
          </w:p>
          <w:p w14:paraId="58EA8874" w14:textId="77777777" w:rsidR="00376FBA" w:rsidRDefault="00000000">
            <w:pPr>
              <w:pStyle w:val="ad"/>
              <w:numPr>
                <w:ilvl w:val="0"/>
                <w:numId w:val="9"/>
              </w:numPr>
              <w:spacing w:line="276" w:lineRule="auto"/>
              <w:ind w:firstLineChars="0"/>
              <w:rPr>
                <w:sz w:val="21"/>
                <w:szCs w:val="21"/>
              </w:rPr>
            </w:pPr>
            <w:r>
              <w:rPr>
                <w:rFonts w:hint="eastAsia"/>
                <w:sz w:val="21"/>
                <w:szCs w:val="21"/>
              </w:rPr>
              <w:t>补水装置是否异常</w:t>
            </w:r>
          </w:p>
        </w:tc>
        <w:tc>
          <w:tcPr>
            <w:tcW w:w="1134" w:type="dxa"/>
            <w:vAlign w:val="center"/>
          </w:tcPr>
          <w:p w14:paraId="3881AAB9" w14:textId="77777777" w:rsidR="00376FBA" w:rsidRDefault="00000000">
            <w:pPr>
              <w:spacing w:line="276" w:lineRule="auto"/>
              <w:rPr>
                <w:sz w:val="21"/>
                <w:szCs w:val="21"/>
              </w:rPr>
            </w:pPr>
            <w:r>
              <w:rPr>
                <w:sz w:val="21"/>
                <w:szCs w:val="21"/>
              </w:rPr>
              <w:t>与主机检查频次一致</w:t>
            </w:r>
          </w:p>
        </w:tc>
      </w:tr>
      <w:tr w:rsidR="00376FBA" w14:paraId="5F1C25D2" w14:textId="77777777">
        <w:tc>
          <w:tcPr>
            <w:tcW w:w="1101" w:type="dxa"/>
            <w:vMerge/>
            <w:vAlign w:val="center"/>
          </w:tcPr>
          <w:p w14:paraId="6DB4D61B" w14:textId="77777777" w:rsidR="00376FBA" w:rsidRDefault="00376FBA">
            <w:pPr>
              <w:spacing w:line="276" w:lineRule="auto"/>
              <w:rPr>
                <w:b/>
                <w:sz w:val="21"/>
                <w:szCs w:val="21"/>
              </w:rPr>
            </w:pPr>
          </w:p>
        </w:tc>
        <w:tc>
          <w:tcPr>
            <w:tcW w:w="1275" w:type="dxa"/>
            <w:vAlign w:val="center"/>
          </w:tcPr>
          <w:p w14:paraId="4D86B9C0" w14:textId="77777777" w:rsidR="00376FBA" w:rsidRDefault="00000000">
            <w:pPr>
              <w:spacing w:line="276" w:lineRule="auto"/>
              <w:rPr>
                <w:sz w:val="21"/>
                <w:szCs w:val="21"/>
              </w:rPr>
            </w:pPr>
            <w:r>
              <w:rPr>
                <w:rFonts w:hint="eastAsia"/>
                <w:sz w:val="21"/>
                <w:szCs w:val="21"/>
              </w:rPr>
              <w:t>冷冻水管路及附属部件</w:t>
            </w:r>
          </w:p>
        </w:tc>
        <w:tc>
          <w:tcPr>
            <w:tcW w:w="5103" w:type="dxa"/>
            <w:vAlign w:val="center"/>
          </w:tcPr>
          <w:p w14:paraId="4490E2FA" w14:textId="77777777" w:rsidR="00376FBA" w:rsidRDefault="00000000">
            <w:pPr>
              <w:pStyle w:val="ad"/>
              <w:numPr>
                <w:ilvl w:val="0"/>
                <w:numId w:val="10"/>
              </w:numPr>
              <w:spacing w:line="276" w:lineRule="auto"/>
              <w:ind w:firstLineChars="0"/>
              <w:rPr>
                <w:sz w:val="21"/>
                <w:szCs w:val="21"/>
              </w:rPr>
            </w:pPr>
            <w:r>
              <w:rPr>
                <w:rFonts w:hint="eastAsia"/>
                <w:sz w:val="21"/>
                <w:szCs w:val="21"/>
              </w:rPr>
              <w:t>检查阀门、流量计等附属设备是否正常</w:t>
            </w:r>
          </w:p>
          <w:p w14:paraId="05605DB3" w14:textId="77777777" w:rsidR="00376FBA" w:rsidRDefault="00000000">
            <w:pPr>
              <w:pStyle w:val="ad"/>
              <w:numPr>
                <w:ilvl w:val="0"/>
                <w:numId w:val="10"/>
              </w:numPr>
              <w:spacing w:line="276" w:lineRule="auto"/>
              <w:ind w:firstLineChars="0"/>
              <w:rPr>
                <w:sz w:val="21"/>
                <w:szCs w:val="21"/>
              </w:rPr>
            </w:pPr>
            <w:r>
              <w:rPr>
                <w:rFonts w:hint="eastAsia"/>
                <w:sz w:val="21"/>
                <w:szCs w:val="21"/>
              </w:rPr>
              <w:t>检查跑冒滴漏现象</w:t>
            </w:r>
          </w:p>
          <w:p w14:paraId="5CF75D70" w14:textId="77777777" w:rsidR="00376FBA" w:rsidRDefault="00000000">
            <w:pPr>
              <w:pStyle w:val="ad"/>
              <w:numPr>
                <w:ilvl w:val="0"/>
                <w:numId w:val="10"/>
              </w:numPr>
              <w:spacing w:line="276" w:lineRule="auto"/>
              <w:ind w:firstLineChars="0"/>
              <w:rPr>
                <w:sz w:val="21"/>
                <w:szCs w:val="21"/>
              </w:rPr>
            </w:pPr>
            <w:r>
              <w:rPr>
                <w:rFonts w:hint="eastAsia"/>
                <w:sz w:val="21"/>
                <w:szCs w:val="21"/>
              </w:rPr>
              <w:t>检查保温棉是否完整</w:t>
            </w:r>
          </w:p>
        </w:tc>
        <w:tc>
          <w:tcPr>
            <w:tcW w:w="1134" w:type="dxa"/>
            <w:vAlign w:val="center"/>
          </w:tcPr>
          <w:p w14:paraId="18C8817C" w14:textId="77777777" w:rsidR="00376FBA" w:rsidRDefault="00000000">
            <w:pPr>
              <w:spacing w:line="276" w:lineRule="auto"/>
              <w:rPr>
                <w:sz w:val="21"/>
                <w:szCs w:val="21"/>
              </w:rPr>
            </w:pPr>
            <w:r>
              <w:rPr>
                <w:sz w:val="21"/>
                <w:szCs w:val="21"/>
              </w:rPr>
              <w:t>与主机检查频次一致</w:t>
            </w:r>
          </w:p>
        </w:tc>
      </w:tr>
      <w:tr w:rsidR="00376FBA" w14:paraId="070372D3" w14:textId="77777777">
        <w:tc>
          <w:tcPr>
            <w:tcW w:w="1101" w:type="dxa"/>
            <w:vMerge/>
            <w:vAlign w:val="center"/>
          </w:tcPr>
          <w:p w14:paraId="55E3D6D5" w14:textId="77777777" w:rsidR="00376FBA" w:rsidRDefault="00376FBA">
            <w:pPr>
              <w:spacing w:line="276" w:lineRule="auto"/>
              <w:rPr>
                <w:b/>
                <w:sz w:val="21"/>
                <w:szCs w:val="21"/>
              </w:rPr>
            </w:pPr>
          </w:p>
        </w:tc>
        <w:tc>
          <w:tcPr>
            <w:tcW w:w="1275" w:type="dxa"/>
            <w:vAlign w:val="center"/>
          </w:tcPr>
          <w:p w14:paraId="20B598A6" w14:textId="77777777" w:rsidR="00376FBA" w:rsidRDefault="00000000">
            <w:pPr>
              <w:spacing w:line="276" w:lineRule="auto"/>
              <w:rPr>
                <w:sz w:val="21"/>
                <w:szCs w:val="21"/>
              </w:rPr>
            </w:pPr>
            <w:r>
              <w:rPr>
                <w:rFonts w:hint="eastAsia"/>
                <w:sz w:val="21"/>
                <w:szCs w:val="21"/>
              </w:rPr>
              <w:t>控制柜</w:t>
            </w:r>
          </w:p>
        </w:tc>
        <w:tc>
          <w:tcPr>
            <w:tcW w:w="5103" w:type="dxa"/>
            <w:vAlign w:val="center"/>
          </w:tcPr>
          <w:p w14:paraId="71ADE807" w14:textId="77777777" w:rsidR="00376FBA" w:rsidRDefault="00000000">
            <w:pPr>
              <w:pStyle w:val="ad"/>
              <w:numPr>
                <w:ilvl w:val="0"/>
                <w:numId w:val="11"/>
              </w:numPr>
              <w:spacing w:line="276" w:lineRule="auto"/>
              <w:ind w:firstLineChars="0"/>
              <w:rPr>
                <w:sz w:val="21"/>
                <w:szCs w:val="21"/>
              </w:rPr>
            </w:pPr>
            <w:r>
              <w:rPr>
                <w:sz w:val="21"/>
                <w:szCs w:val="21"/>
              </w:rPr>
              <w:t>检查接触器</w:t>
            </w:r>
            <w:r>
              <w:rPr>
                <w:rFonts w:hint="eastAsia"/>
                <w:sz w:val="21"/>
                <w:szCs w:val="21"/>
              </w:rPr>
              <w:t>、</w:t>
            </w:r>
            <w:r>
              <w:rPr>
                <w:sz w:val="21"/>
                <w:szCs w:val="21"/>
              </w:rPr>
              <w:t>指示灯等部件是否正常</w:t>
            </w:r>
          </w:p>
          <w:p w14:paraId="37AB3893" w14:textId="77777777" w:rsidR="00376FBA" w:rsidRDefault="00000000">
            <w:pPr>
              <w:pStyle w:val="ad"/>
              <w:numPr>
                <w:ilvl w:val="0"/>
                <w:numId w:val="11"/>
              </w:numPr>
              <w:spacing w:line="276" w:lineRule="auto"/>
              <w:ind w:firstLineChars="0"/>
              <w:rPr>
                <w:sz w:val="21"/>
                <w:szCs w:val="21"/>
              </w:rPr>
            </w:pPr>
            <w:r>
              <w:rPr>
                <w:rFonts w:hint="eastAsia"/>
                <w:sz w:val="21"/>
                <w:szCs w:val="21"/>
              </w:rPr>
              <w:t>检查箱内温度是否温度过高、是否有烧焦异味</w:t>
            </w:r>
          </w:p>
        </w:tc>
        <w:tc>
          <w:tcPr>
            <w:tcW w:w="1134" w:type="dxa"/>
            <w:vAlign w:val="center"/>
          </w:tcPr>
          <w:p w14:paraId="3EA625C3" w14:textId="77777777" w:rsidR="00376FBA" w:rsidRDefault="00000000">
            <w:pPr>
              <w:spacing w:line="276" w:lineRule="auto"/>
              <w:rPr>
                <w:sz w:val="21"/>
                <w:szCs w:val="21"/>
              </w:rPr>
            </w:pPr>
            <w:r>
              <w:rPr>
                <w:rFonts w:hint="eastAsia"/>
                <w:sz w:val="21"/>
                <w:szCs w:val="21"/>
              </w:rPr>
              <w:t>每天</w:t>
            </w:r>
            <w:r>
              <w:rPr>
                <w:rFonts w:hint="eastAsia"/>
                <w:sz w:val="21"/>
                <w:szCs w:val="21"/>
              </w:rPr>
              <w:t>2</w:t>
            </w:r>
            <w:r>
              <w:rPr>
                <w:rFonts w:hint="eastAsia"/>
                <w:sz w:val="21"/>
                <w:szCs w:val="21"/>
              </w:rPr>
              <w:t>次</w:t>
            </w:r>
          </w:p>
        </w:tc>
      </w:tr>
      <w:tr w:rsidR="00376FBA" w14:paraId="4288295A" w14:textId="77777777">
        <w:tc>
          <w:tcPr>
            <w:tcW w:w="1101" w:type="dxa"/>
            <w:vMerge w:val="restart"/>
            <w:vAlign w:val="center"/>
          </w:tcPr>
          <w:p w14:paraId="2A58B8FC" w14:textId="77777777" w:rsidR="00376FBA" w:rsidRDefault="00000000">
            <w:pPr>
              <w:spacing w:line="276" w:lineRule="auto"/>
              <w:rPr>
                <w:b/>
                <w:sz w:val="21"/>
                <w:szCs w:val="21"/>
              </w:rPr>
            </w:pPr>
            <w:r>
              <w:rPr>
                <w:rFonts w:hint="eastAsia"/>
                <w:b/>
                <w:sz w:val="21"/>
                <w:szCs w:val="21"/>
              </w:rPr>
              <w:t>热水</w:t>
            </w:r>
          </w:p>
        </w:tc>
        <w:tc>
          <w:tcPr>
            <w:tcW w:w="1275" w:type="dxa"/>
            <w:vAlign w:val="center"/>
          </w:tcPr>
          <w:p w14:paraId="28BD5518" w14:textId="77777777" w:rsidR="00376FBA" w:rsidRDefault="00000000">
            <w:pPr>
              <w:spacing w:line="276" w:lineRule="auto"/>
              <w:rPr>
                <w:sz w:val="21"/>
                <w:szCs w:val="21"/>
              </w:rPr>
            </w:pPr>
            <w:r>
              <w:rPr>
                <w:sz w:val="21"/>
                <w:szCs w:val="21"/>
              </w:rPr>
              <w:t>风冷热泵</w:t>
            </w:r>
          </w:p>
        </w:tc>
        <w:tc>
          <w:tcPr>
            <w:tcW w:w="5103" w:type="dxa"/>
            <w:vAlign w:val="center"/>
          </w:tcPr>
          <w:p w14:paraId="02764061" w14:textId="77777777" w:rsidR="00376FBA" w:rsidRDefault="00000000">
            <w:pPr>
              <w:pStyle w:val="ad"/>
              <w:numPr>
                <w:ilvl w:val="0"/>
                <w:numId w:val="12"/>
              </w:numPr>
              <w:spacing w:line="276" w:lineRule="auto"/>
              <w:ind w:firstLineChars="0"/>
              <w:rPr>
                <w:sz w:val="21"/>
                <w:szCs w:val="21"/>
              </w:rPr>
            </w:pPr>
            <w:r>
              <w:rPr>
                <w:rFonts w:hint="eastAsia"/>
                <w:sz w:val="21"/>
                <w:szCs w:val="21"/>
              </w:rPr>
              <w:t>启停控制</w:t>
            </w:r>
          </w:p>
          <w:p w14:paraId="0D9087BB" w14:textId="77777777" w:rsidR="00376FBA" w:rsidRDefault="00000000">
            <w:pPr>
              <w:pStyle w:val="ad"/>
              <w:numPr>
                <w:ilvl w:val="0"/>
                <w:numId w:val="12"/>
              </w:numPr>
              <w:spacing w:line="276" w:lineRule="auto"/>
              <w:ind w:firstLineChars="0"/>
              <w:rPr>
                <w:sz w:val="21"/>
                <w:szCs w:val="21"/>
              </w:rPr>
            </w:pPr>
            <w:r>
              <w:rPr>
                <w:sz w:val="21"/>
                <w:szCs w:val="21"/>
              </w:rPr>
              <w:t>检查各运行参数</w:t>
            </w:r>
          </w:p>
          <w:p w14:paraId="7CB3D724" w14:textId="77777777" w:rsidR="00376FBA" w:rsidRDefault="00000000">
            <w:pPr>
              <w:pStyle w:val="ad"/>
              <w:numPr>
                <w:ilvl w:val="0"/>
                <w:numId w:val="12"/>
              </w:numPr>
              <w:spacing w:line="276" w:lineRule="auto"/>
              <w:ind w:firstLineChars="0"/>
              <w:rPr>
                <w:sz w:val="21"/>
                <w:szCs w:val="21"/>
              </w:rPr>
            </w:pPr>
            <w:r>
              <w:rPr>
                <w:rFonts w:hint="eastAsia"/>
                <w:sz w:val="21"/>
                <w:szCs w:val="21"/>
              </w:rPr>
              <w:t>检查翅片清洁程度</w:t>
            </w:r>
          </w:p>
        </w:tc>
        <w:tc>
          <w:tcPr>
            <w:tcW w:w="1134" w:type="dxa"/>
            <w:vAlign w:val="center"/>
          </w:tcPr>
          <w:p w14:paraId="1A51787E" w14:textId="77777777" w:rsidR="00376FBA" w:rsidRDefault="00000000">
            <w:pPr>
              <w:spacing w:line="276" w:lineRule="auto"/>
              <w:rPr>
                <w:sz w:val="21"/>
                <w:szCs w:val="21"/>
              </w:rPr>
            </w:pPr>
            <w:r>
              <w:rPr>
                <w:sz w:val="21"/>
                <w:szCs w:val="21"/>
              </w:rPr>
              <w:t>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tc>
      </w:tr>
      <w:tr w:rsidR="00376FBA" w14:paraId="31A9AC03" w14:textId="77777777">
        <w:tc>
          <w:tcPr>
            <w:tcW w:w="1101" w:type="dxa"/>
            <w:vMerge/>
            <w:vAlign w:val="center"/>
          </w:tcPr>
          <w:p w14:paraId="7CA748A5" w14:textId="77777777" w:rsidR="00376FBA" w:rsidRDefault="00376FBA">
            <w:pPr>
              <w:spacing w:line="276" w:lineRule="auto"/>
              <w:rPr>
                <w:b/>
                <w:sz w:val="21"/>
                <w:szCs w:val="21"/>
              </w:rPr>
            </w:pPr>
          </w:p>
        </w:tc>
        <w:tc>
          <w:tcPr>
            <w:tcW w:w="1275" w:type="dxa"/>
            <w:vAlign w:val="center"/>
          </w:tcPr>
          <w:p w14:paraId="389AD1CF" w14:textId="77777777" w:rsidR="00376FBA" w:rsidRDefault="00000000">
            <w:pPr>
              <w:spacing w:line="276" w:lineRule="auto"/>
              <w:rPr>
                <w:sz w:val="21"/>
                <w:szCs w:val="21"/>
              </w:rPr>
            </w:pPr>
            <w:r>
              <w:rPr>
                <w:sz w:val="21"/>
                <w:szCs w:val="21"/>
              </w:rPr>
              <w:t>热水罐</w:t>
            </w:r>
          </w:p>
        </w:tc>
        <w:tc>
          <w:tcPr>
            <w:tcW w:w="5103" w:type="dxa"/>
            <w:vAlign w:val="center"/>
          </w:tcPr>
          <w:p w14:paraId="266FD362" w14:textId="77777777" w:rsidR="00376FBA" w:rsidRDefault="00000000">
            <w:pPr>
              <w:spacing w:line="276" w:lineRule="auto"/>
              <w:rPr>
                <w:sz w:val="21"/>
                <w:szCs w:val="21"/>
              </w:rPr>
            </w:pPr>
            <w:r>
              <w:rPr>
                <w:rFonts w:hint="eastAsia"/>
                <w:sz w:val="21"/>
                <w:szCs w:val="21"/>
              </w:rPr>
              <w:t>1</w:t>
            </w:r>
            <w:r>
              <w:rPr>
                <w:rFonts w:hint="eastAsia"/>
                <w:sz w:val="21"/>
                <w:szCs w:val="21"/>
              </w:rPr>
              <w:t>、检查保温是否完整</w:t>
            </w:r>
          </w:p>
        </w:tc>
        <w:tc>
          <w:tcPr>
            <w:tcW w:w="1134" w:type="dxa"/>
            <w:vAlign w:val="center"/>
          </w:tcPr>
          <w:p w14:paraId="2B0D20A2" w14:textId="77777777" w:rsidR="00376FBA" w:rsidRDefault="00000000">
            <w:pPr>
              <w:spacing w:line="276" w:lineRule="auto"/>
              <w:rPr>
                <w:sz w:val="21"/>
                <w:szCs w:val="21"/>
              </w:rPr>
            </w:pPr>
            <w:r>
              <w:rPr>
                <w:sz w:val="21"/>
                <w:szCs w:val="21"/>
              </w:rPr>
              <w:t>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tc>
      </w:tr>
      <w:tr w:rsidR="00376FBA" w14:paraId="678F5EC5" w14:textId="77777777">
        <w:tc>
          <w:tcPr>
            <w:tcW w:w="1101" w:type="dxa"/>
            <w:vMerge/>
            <w:vAlign w:val="center"/>
          </w:tcPr>
          <w:p w14:paraId="5538BBAA" w14:textId="77777777" w:rsidR="00376FBA" w:rsidRDefault="00376FBA">
            <w:pPr>
              <w:spacing w:line="276" w:lineRule="auto"/>
              <w:rPr>
                <w:b/>
                <w:sz w:val="21"/>
                <w:szCs w:val="21"/>
              </w:rPr>
            </w:pPr>
          </w:p>
        </w:tc>
        <w:tc>
          <w:tcPr>
            <w:tcW w:w="1275" w:type="dxa"/>
            <w:vAlign w:val="center"/>
          </w:tcPr>
          <w:p w14:paraId="7C845B05" w14:textId="77777777" w:rsidR="00376FBA" w:rsidRDefault="00000000">
            <w:pPr>
              <w:spacing w:line="276" w:lineRule="auto"/>
              <w:rPr>
                <w:sz w:val="21"/>
                <w:szCs w:val="21"/>
              </w:rPr>
            </w:pPr>
            <w:r>
              <w:rPr>
                <w:sz w:val="21"/>
                <w:szCs w:val="21"/>
              </w:rPr>
              <w:t>水循环泵</w:t>
            </w:r>
          </w:p>
        </w:tc>
        <w:tc>
          <w:tcPr>
            <w:tcW w:w="5103" w:type="dxa"/>
            <w:vAlign w:val="center"/>
          </w:tcPr>
          <w:p w14:paraId="7CA4CF17" w14:textId="77777777" w:rsidR="00376FBA" w:rsidRDefault="00000000">
            <w:pPr>
              <w:pStyle w:val="ad"/>
              <w:numPr>
                <w:ilvl w:val="0"/>
                <w:numId w:val="13"/>
              </w:numPr>
              <w:spacing w:line="276" w:lineRule="auto"/>
              <w:ind w:firstLineChars="0"/>
              <w:rPr>
                <w:sz w:val="21"/>
                <w:szCs w:val="21"/>
              </w:rPr>
            </w:pPr>
            <w:r>
              <w:rPr>
                <w:rFonts w:hint="eastAsia"/>
                <w:sz w:val="21"/>
                <w:szCs w:val="21"/>
              </w:rPr>
              <w:t>启停及转换操作控制</w:t>
            </w:r>
          </w:p>
          <w:p w14:paraId="59A9A45C" w14:textId="77777777" w:rsidR="00376FBA" w:rsidRDefault="00000000">
            <w:pPr>
              <w:pStyle w:val="ad"/>
              <w:numPr>
                <w:ilvl w:val="0"/>
                <w:numId w:val="13"/>
              </w:numPr>
              <w:spacing w:line="276" w:lineRule="auto"/>
              <w:ind w:firstLineChars="0"/>
              <w:rPr>
                <w:sz w:val="21"/>
                <w:szCs w:val="21"/>
              </w:rPr>
            </w:pPr>
            <w:r>
              <w:rPr>
                <w:rFonts w:hint="eastAsia"/>
                <w:sz w:val="21"/>
                <w:szCs w:val="21"/>
              </w:rPr>
              <w:t>检查异响、反转等问题</w:t>
            </w:r>
          </w:p>
        </w:tc>
        <w:tc>
          <w:tcPr>
            <w:tcW w:w="1134" w:type="dxa"/>
            <w:vAlign w:val="center"/>
          </w:tcPr>
          <w:p w14:paraId="5C1332C4" w14:textId="77777777" w:rsidR="00376FBA" w:rsidRDefault="00000000">
            <w:pPr>
              <w:spacing w:line="276" w:lineRule="auto"/>
              <w:rPr>
                <w:sz w:val="21"/>
                <w:szCs w:val="21"/>
              </w:rPr>
            </w:pPr>
            <w:r>
              <w:rPr>
                <w:sz w:val="21"/>
                <w:szCs w:val="21"/>
              </w:rPr>
              <w:t>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tc>
      </w:tr>
      <w:tr w:rsidR="00376FBA" w14:paraId="0AFE4CD2" w14:textId="77777777">
        <w:tc>
          <w:tcPr>
            <w:tcW w:w="1101" w:type="dxa"/>
            <w:vMerge/>
            <w:vAlign w:val="center"/>
          </w:tcPr>
          <w:p w14:paraId="0233960B" w14:textId="77777777" w:rsidR="00376FBA" w:rsidRDefault="00376FBA">
            <w:pPr>
              <w:spacing w:line="276" w:lineRule="auto"/>
              <w:rPr>
                <w:b/>
                <w:sz w:val="21"/>
                <w:szCs w:val="21"/>
              </w:rPr>
            </w:pPr>
          </w:p>
        </w:tc>
        <w:tc>
          <w:tcPr>
            <w:tcW w:w="1275" w:type="dxa"/>
            <w:vAlign w:val="center"/>
          </w:tcPr>
          <w:p w14:paraId="100FDBBF" w14:textId="77777777" w:rsidR="00376FBA" w:rsidRDefault="00000000">
            <w:pPr>
              <w:spacing w:line="276" w:lineRule="auto"/>
              <w:rPr>
                <w:sz w:val="21"/>
                <w:szCs w:val="21"/>
              </w:rPr>
            </w:pPr>
            <w:r>
              <w:rPr>
                <w:sz w:val="21"/>
                <w:szCs w:val="21"/>
              </w:rPr>
              <w:t>太阳能板</w:t>
            </w:r>
          </w:p>
        </w:tc>
        <w:tc>
          <w:tcPr>
            <w:tcW w:w="5103" w:type="dxa"/>
            <w:vAlign w:val="center"/>
          </w:tcPr>
          <w:p w14:paraId="4B6DE742" w14:textId="77777777" w:rsidR="00376FBA" w:rsidRDefault="00000000">
            <w:pPr>
              <w:spacing w:line="276" w:lineRule="auto"/>
              <w:rPr>
                <w:sz w:val="21"/>
                <w:szCs w:val="21"/>
              </w:rPr>
            </w:pPr>
            <w:r>
              <w:rPr>
                <w:rFonts w:hint="eastAsia"/>
                <w:sz w:val="21"/>
                <w:szCs w:val="21"/>
              </w:rPr>
              <w:t>1</w:t>
            </w:r>
            <w:r>
              <w:rPr>
                <w:rFonts w:hint="eastAsia"/>
                <w:sz w:val="21"/>
                <w:szCs w:val="21"/>
              </w:rPr>
              <w:t>、检查是否正常</w:t>
            </w:r>
          </w:p>
        </w:tc>
        <w:tc>
          <w:tcPr>
            <w:tcW w:w="1134" w:type="dxa"/>
            <w:vAlign w:val="center"/>
          </w:tcPr>
          <w:p w14:paraId="524DBAA6" w14:textId="77777777" w:rsidR="00376FBA" w:rsidRDefault="00000000">
            <w:pPr>
              <w:spacing w:line="276" w:lineRule="auto"/>
              <w:rPr>
                <w:sz w:val="21"/>
                <w:szCs w:val="21"/>
              </w:rPr>
            </w:pPr>
            <w:r>
              <w:rPr>
                <w:sz w:val="21"/>
                <w:szCs w:val="21"/>
              </w:rPr>
              <w:t>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tc>
      </w:tr>
      <w:tr w:rsidR="00376FBA" w14:paraId="5D58EBE6" w14:textId="77777777">
        <w:tc>
          <w:tcPr>
            <w:tcW w:w="1101" w:type="dxa"/>
            <w:vMerge/>
            <w:vAlign w:val="center"/>
          </w:tcPr>
          <w:p w14:paraId="58D5D7F3" w14:textId="77777777" w:rsidR="00376FBA" w:rsidRDefault="00376FBA">
            <w:pPr>
              <w:spacing w:line="276" w:lineRule="auto"/>
              <w:rPr>
                <w:b/>
                <w:sz w:val="21"/>
                <w:szCs w:val="21"/>
              </w:rPr>
            </w:pPr>
          </w:p>
        </w:tc>
        <w:tc>
          <w:tcPr>
            <w:tcW w:w="1275" w:type="dxa"/>
            <w:vAlign w:val="center"/>
          </w:tcPr>
          <w:p w14:paraId="1ECA5FF1" w14:textId="77777777" w:rsidR="00376FBA" w:rsidRDefault="00000000">
            <w:pPr>
              <w:spacing w:line="276" w:lineRule="auto"/>
              <w:rPr>
                <w:sz w:val="21"/>
                <w:szCs w:val="21"/>
              </w:rPr>
            </w:pPr>
            <w:r>
              <w:rPr>
                <w:rFonts w:hint="eastAsia"/>
                <w:sz w:val="21"/>
                <w:szCs w:val="21"/>
              </w:rPr>
              <w:t>水管路及附属部件</w:t>
            </w:r>
          </w:p>
        </w:tc>
        <w:tc>
          <w:tcPr>
            <w:tcW w:w="5103" w:type="dxa"/>
            <w:vAlign w:val="center"/>
          </w:tcPr>
          <w:p w14:paraId="54CF7226" w14:textId="77777777" w:rsidR="00376FBA" w:rsidRDefault="00000000">
            <w:pPr>
              <w:pStyle w:val="ad"/>
              <w:numPr>
                <w:ilvl w:val="0"/>
                <w:numId w:val="14"/>
              </w:numPr>
              <w:spacing w:line="276" w:lineRule="auto"/>
              <w:ind w:firstLineChars="0"/>
              <w:rPr>
                <w:sz w:val="21"/>
                <w:szCs w:val="21"/>
              </w:rPr>
            </w:pPr>
            <w:r>
              <w:rPr>
                <w:rFonts w:hint="eastAsia"/>
                <w:sz w:val="21"/>
                <w:szCs w:val="21"/>
              </w:rPr>
              <w:t>检查阀门、流量计等附属设备是否正常</w:t>
            </w:r>
          </w:p>
          <w:p w14:paraId="355AEE3A" w14:textId="77777777" w:rsidR="00376FBA" w:rsidRDefault="00000000">
            <w:pPr>
              <w:pStyle w:val="ad"/>
              <w:numPr>
                <w:ilvl w:val="0"/>
                <w:numId w:val="14"/>
              </w:numPr>
              <w:spacing w:line="276" w:lineRule="auto"/>
              <w:ind w:firstLineChars="0"/>
              <w:rPr>
                <w:sz w:val="21"/>
                <w:szCs w:val="21"/>
              </w:rPr>
            </w:pPr>
            <w:r>
              <w:rPr>
                <w:rFonts w:hint="eastAsia"/>
                <w:sz w:val="21"/>
                <w:szCs w:val="21"/>
              </w:rPr>
              <w:t>检查跑冒滴漏现象</w:t>
            </w:r>
          </w:p>
          <w:p w14:paraId="7C71F96A" w14:textId="77777777" w:rsidR="00376FBA" w:rsidRDefault="00000000">
            <w:pPr>
              <w:pStyle w:val="ad"/>
              <w:numPr>
                <w:ilvl w:val="0"/>
                <w:numId w:val="14"/>
              </w:numPr>
              <w:spacing w:line="276" w:lineRule="auto"/>
              <w:ind w:firstLineChars="0"/>
              <w:rPr>
                <w:sz w:val="21"/>
                <w:szCs w:val="21"/>
              </w:rPr>
            </w:pPr>
            <w:r>
              <w:rPr>
                <w:rFonts w:hint="eastAsia"/>
                <w:sz w:val="21"/>
                <w:szCs w:val="21"/>
              </w:rPr>
              <w:t>检查保温棉是否完整</w:t>
            </w:r>
          </w:p>
        </w:tc>
        <w:tc>
          <w:tcPr>
            <w:tcW w:w="1134" w:type="dxa"/>
            <w:vAlign w:val="center"/>
          </w:tcPr>
          <w:p w14:paraId="3B7A4940" w14:textId="77777777" w:rsidR="00376FBA" w:rsidRDefault="00000000">
            <w:pPr>
              <w:spacing w:line="276" w:lineRule="auto"/>
              <w:rPr>
                <w:sz w:val="21"/>
                <w:szCs w:val="21"/>
              </w:rPr>
            </w:pPr>
            <w:r>
              <w:rPr>
                <w:sz w:val="21"/>
                <w:szCs w:val="21"/>
              </w:rPr>
              <w:t>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tc>
      </w:tr>
      <w:tr w:rsidR="00376FBA" w14:paraId="5C62AB7C" w14:textId="77777777">
        <w:tc>
          <w:tcPr>
            <w:tcW w:w="1101" w:type="dxa"/>
            <w:vMerge/>
            <w:vAlign w:val="center"/>
          </w:tcPr>
          <w:p w14:paraId="375EB39E" w14:textId="77777777" w:rsidR="00376FBA" w:rsidRDefault="00376FBA">
            <w:pPr>
              <w:spacing w:line="276" w:lineRule="auto"/>
              <w:rPr>
                <w:b/>
                <w:sz w:val="21"/>
                <w:szCs w:val="21"/>
              </w:rPr>
            </w:pPr>
          </w:p>
        </w:tc>
        <w:tc>
          <w:tcPr>
            <w:tcW w:w="1275" w:type="dxa"/>
            <w:vAlign w:val="center"/>
          </w:tcPr>
          <w:p w14:paraId="471D7ECD" w14:textId="77777777" w:rsidR="00376FBA" w:rsidRDefault="00000000">
            <w:pPr>
              <w:spacing w:line="276" w:lineRule="auto"/>
              <w:rPr>
                <w:sz w:val="21"/>
                <w:szCs w:val="21"/>
              </w:rPr>
            </w:pPr>
            <w:r>
              <w:rPr>
                <w:rFonts w:hint="eastAsia"/>
                <w:sz w:val="21"/>
                <w:szCs w:val="21"/>
              </w:rPr>
              <w:t>控制柜</w:t>
            </w:r>
          </w:p>
        </w:tc>
        <w:tc>
          <w:tcPr>
            <w:tcW w:w="5103" w:type="dxa"/>
            <w:vAlign w:val="center"/>
          </w:tcPr>
          <w:p w14:paraId="51966679" w14:textId="77777777" w:rsidR="00376FBA" w:rsidRDefault="00000000">
            <w:pPr>
              <w:pStyle w:val="ad"/>
              <w:numPr>
                <w:ilvl w:val="0"/>
                <w:numId w:val="15"/>
              </w:numPr>
              <w:spacing w:line="276" w:lineRule="auto"/>
              <w:ind w:firstLineChars="0"/>
              <w:rPr>
                <w:sz w:val="21"/>
                <w:szCs w:val="21"/>
              </w:rPr>
            </w:pPr>
            <w:r>
              <w:rPr>
                <w:sz w:val="21"/>
                <w:szCs w:val="21"/>
              </w:rPr>
              <w:t>检查接触器</w:t>
            </w:r>
            <w:r>
              <w:rPr>
                <w:rFonts w:hint="eastAsia"/>
                <w:sz w:val="21"/>
                <w:szCs w:val="21"/>
              </w:rPr>
              <w:t>、</w:t>
            </w:r>
            <w:r>
              <w:rPr>
                <w:sz w:val="21"/>
                <w:szCs w:val="21"/>
              </w:rPr>
              <w:t>指示灯等部件是否正常</w:t>
            </w:r>
          </w:p>
          <w:p w14:paraId="11E60E4B" w14:textId="77777777" w:rsidR="00376FBA" w:rsidRDefault="00000000">
            <w:pPr>
              <w:pStyle w:val="ad"/>
              <w:numPr>
                <w:ilvl w:val="0"/>
                <w:numId w:val="15"/>
              </w:numPr>
              <w:spacing w:line="276" w:lineRule="auto"/>
              <w:ind w:firstLineChars="0"/>
              <w:rPr>
                <w:sz w:val="21"/>
                <w:szCs w:val="21"/>
              </w:rPr>
            </w:pPr>
            <w:r>
              <w:rPr>
                <w:rFonts w:hint="eastAsia"/>
                <w:sz w:val="21"/>
                <w:szCs w:val="21"/>
              </w:rPr>
              <w:t>检查箱内温度是否温度过高、是否有烧焦异味</w:t>
            </w:r>
          </w:p>
        </w:tc>
        <w:tc>
          <w:tcPr>
            <w:tcW w:w="1134" w:type="dxa"/>
            <w:vAlign w:val="center"/>
          </w:tcPr>
          <w:p w14:paraId="41BF2106" w14:textId="77777777" w:rsidR="00376FBA" w:rsidRDefault="00000000">
            <w:pPr>
              <w:spacing w:line="276" w:lineRule="auto"/>
              <w:rPr>
                <w:sz w:val="21"/>
                <w:szCs w:val="21"/>
              </w:rPr>
            </w:pPr>
            <w:r>
              <w:rPr>
                <w:rFonts w:hint="eastAsia"/>
                <w:sz w:val="21"/>
                <w:szCs w:val="21"/>
              </w:rPr>
              <w:t>每天</w:t>
            </w:r>
            <w:r>
              <w:rPr>
                <w:rFonts w:hint="eastAsia"/>
                <w:sz w:val="21"/>
                <w:szCs w:val="21"/>
              </w:rPr>
              <w:t>2</w:t>
            </w:r>
            <w:r>
              <w:rPr>
                <w:rFonts w:hint="eastAsia"/>
                <w:sz w:val="21"/>
                <w:szCs w:val="21"/>
              </w:rPr>
              <w:t>次</w:t>
            </w:r>
          </w:p>
        </w:tc>
      </w:tr>
      <w:tr w:rsidR="00376FBA" w14:paraId="19ACE998" w14:textId="77777777">
        <w:tc>
          <w:tcPr>
            <w:tcW w:w="1101" w:type="dxa"/>
            <w:vMerge w:val="restart"/>
            <w:vAlign w:val="center"/>
          </w:tcPr>
          <w:p w14:paraId="505998C0" w14:textId="77777777" w:rsidR="00376FBA" w:rsidRDefault="00000000">
            <w:pPr>
              <w:spacing w:line="276" w:lineRule="auto"/>
              <w:rPr>
                <w:b/>
                <w:sz w:val="21"/>
                <w:szCs w:val="21"/>
              </w:rPr>
            </w:pPr>
            <w:r>
              <w:rPr>
                <w:b/>
                <w:sz w:val="21"/>
                <w:szCs w:val="21"/>
              </w:rPr>
              <w:t>生活</w:t>
            </w:r>
            <w:r>
              <w:rPr>
                <w:rFonts w:hint="eastAsia"/>
                <w:b/>
                <w:sz w:val="21"/>
                <w:szCs w:val="21"/>
              </w:rPr>
              <w:t>水泵</w:t>
            </w:r>
            <w:r>
              <w:rPr>
                <w:b/>
                <w:sz w:val="21"/>
                <w:szCs w:val="21"/>
              </w:rPr>
              <w:t>房</w:t>
            </w:r>
          </w:p>
        </w:tc>
        <w:tc>
          <w:tcPr>
            <w:tcW w:w="1275" w:type="dxa"/>
            <w:vAlign w:val="center"/>
          </w:tcPr>
          <w:p w14:paraId="1845DC63" w14:textId="77777777" w:rsidR="00376FBA" w:rsidRDefault="00000000">
            <w:pPr>
              <w:spacing w:line="276" w:lineRule="auto"/>
              <w:rPr>
                <w:sz w:val="21"/>
                <w:szCs w:val="21"/>
              </w:rPr>
            </w:pPr>
            <w:r>
              <w:rPr>
                <w:sz w:val="21"/>
                <w:szCs w:val="21"/>
              </w:rPr>
              <w:t>水池水箱</w:t>
            </w:r>
          </w:p>
        </w:tc>
        <w:tc>
          <w:tcPr>
            <w:tcW w:w="5103" w:type="dxa"/>
            <w:vAlign w:val="center"/>
          </w:tcPr>
          <w:p w14:paraId="4B248540" w14:textId="77777777" w:rsidR="00376FBA" w:rsidRDefault="00000000">
            <w:pPr>
              <w:spacing w:line="276" w:lineRule="auto"/>
              <w:rPr>
                <w:sz w:val="21"/>
                <w:szCs w:val="21"/>
              </w:rPr>
            </w:pPr>
            <w:r>
              <w:rPr>
                <w:rFonts w:hint="eastAsia"/>
                <w:sz w:val="21"/>
                <w:szCs w:val="21"/>
              </w:rPr>
              <w:t>1</w:t>
            </w:r>
            <w:r>
              <w:rPr>
                <w:rFonts w:hint="eastAsia"/>
                <w:sz w:val="21"/>
                <w:szCs w:val="21"/>
              </w:rPr>
              <w:t>、水箱</w:t>
            </w:r>
            <w:r>
              <w:rPr>
                <w:sz w:val="21"/>
                <w:szCs w:val="21"/>
              </w:rPr>
              <w:t>检查孔是否上锁</w:t>
            </w:r>
            <w:r>
              <w:rPr>
                <w:rFonts w:hint="eastAsia"/>
                <w:sz w:val="21"/>
                <w:szCs w:val="21"/>
              </w:rPr>
              <w:t>。</w:t>
            </w:r>
          </w:p>
          <w:p w14:paraId="5318C66F" w14:textId="77777777" w:rsidR="00376FBA" w:rsidRDefault="00000000">
            <w:pPr>
              <w:spacing w:line="276" w:lineRule="auto"/>
              <w:rPr>
                <w:sz w:val="21"/>
                <w:szCs w:val="21"/>
              </w:rPr>
            </w:pPr>
            <w:r>
              <w:rPr>
                <w:rFonts w:hint="eastAsia"/>
                <w:sz w:val="21"/>
                <w:szCs w:val="21"/>
              </w:rPr>
              <w:t>2</w:t>
            </w:r>
            <w:r>
              <w:rPr>
                <w:rFonts w:hint="eastAsia"/>
                <w:sz w:val="21"/>
                <w:szCs w:val="21"/>
              </w:rPr>
              <w:t>、浮球等配件</w:t>
            </w:r>
          </w:p>
        </w:tc>
        <w:tc>
          <w:tcPr>
            <w:tcW w:w="1134" w:type="dxa"/>
            <w:vAlign w:val="center"/>
          </w:tcPr>
          <w:p w14:paraId="78817686" w14:textId="77777777" w:rsidR="00376FBA" w:rsidRDefault="00000000">
            <w:pPr>
              <w:spacing w:line="276" w:lineRule="auto"/>
              <w:rPr>
                <w:sz w:val="21"/>
                <w:szCs w:val="21"/>
              </w:rPr>
            </w:pPr>
            <w:r>
              <w:rPr>
                <w:sz w:val="21"/>
                <w:szCs w:val="21"/>
              </w:rPr>
              <w:t>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tc>
      </w:tr>
      <w:tr w:rsidR="00376FBA" w14:paraId="24D19026" w14:textId="77777777">
        <w:tc>
          <w:tcPr>
            <w:tcW w:w="1101" w:type="dxa"/>
            <w:vMerge/>
            <w:vAlign w:val="center"/>
          </w:tcPr>
          <w:p w14:paraId="198A29E3" w14:textId="77777777" w:rsidR="00376FBA" w:rsidRDefault="00376FBA">
            <w:pPr>
              <w:spacing w:line="276" w:lineRule="auto"/>
              <w:rPr>
                <w:b/>
                <w:sz w:val="21"/>
                <w:szCs w:val="21"/>
              </w:rPr>
            </w:pPr>
          </w:p>
        </w:tc>
        <w:tc>
          <w:tcPr>
            <w:tcW w:w="1275" w:type="dxa"/>
            <w:vAlign w:val="center"/>
          </w:tcPr>
          <w:p w14:paraId="6475AFBF" w14:textId="77777777" w:rsidR="00376FBA" w:rsidRDefault="00000000">
            <w:pPr>
              <w:spacing w:line="276" w:lineRule="auto"/>
              <w:rPr>
                <w:sz w:val="21"/>
                <w:szCs w:val="21"/>
              </w:rPr>
            </w:pPr>
            <w:r>
              <w:rPr>
                <w:sz w:val="21"/>
                <w:szCs w:val="21"/>
              </w:rPr>
              <w:t>生活水泵</w:t>
            </w:r>
          </w:p>
        </w:tc>
        <w:tc>
          <w:tcPr>
            <w:tcW w:w="5103" w:type="dxa"/>
            <w:vAlign w:val="center"/>
          </w:tcPr>
          <w:p w14:paraId="11E41AC4" w14:textId="77777777" w:rsidR="00376FBA" w:rsidRDefault="00000000">
            <w:pPr>
              <w:spacing w:line="276" w:lineRule="auto"/>
              <w:rPr>
                <w:sz w:val="21"/>
                <w:szCs w:val="21"/>
              </w:rPr>
            </w:pPr>
            <w:r>
              <w:rPr>
                <w:rFonts w:hint="eastAsia"/>
                <w:sz w:val="21"/>
                <w:szCs w:val="21"/>
              </w:rPr>
              <w:t>1</w:t>
            </w:r>
            <w:r>
              <w:rPr>
                <w:rFonts w:hint="eastAsia"/>
                <w:sz w:val="21"/>
                <w:szCs w:val="21"/>
              </w:rPr>
              <w:t>、检查是否正常，是否有异响等</w:t>
            </w:r>
          </w:p>
          <w:p w14:paraId="76E385A6" w14:textId="77777777" w:rsidR="00376FBA" w:rsidRDefault="00000000">
            <w:pPr>
              <w:spacing w:line="276" w:lineRule="auto"/>
              <w:rPr>
                <w:sz w:val="21"/>
                <w:szCs w:val="21"/>
              </w:rPr>
            </w:pPr>
            <w:r>
              <w:rPr>
                <w:rFonts w:hint="eastAsia"/>
                <w:sz w:val="21"/>
                <w:szCs w:val="21"/>
              </w:rPr>
              <w:t>2</w:t>
            </w:r>
            <w:r>
              <w:rPr>
                <w:rFonts w:hint="eastAsia"/>
                <w:sz w:val="21"/>
                <w:szCs w:val="21"/>
              </w:rPr>
              <w:t>、是否需要切换运行</w:t>
            </w:r>
          </w:p>
        </w:tc>
        <w:tc>
          <w:tcPr>
            <w:tcW w:w="1134" w:type="dxa"/>
            <w:vAlign w:val="center"/>
          </w:tcPr>
          <w:p w14:paraId="118B3734" w14:textId="77777777" w:rsidR="00376FBA" w:rsidRDefault="00000000">
            <w:pPr>
              <w:spacing w:line="276" w:lineRule="auto"/>
              <w:rPr>
                <w:sz w:val="21"/>
                <w:szCs w:val="21"/>
              </w:rPr>
            </w:pPr>
            <w:r>
              <w:rPr>
                <w:sz w:val="21"/>
                <w:szCs w:val="21"/>
              </w:rPr>
              <w:t>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tc>
      </w:tr>
      <w:tr w:rsidR="00376FBA" w14:paraId="155E7162" w14:textId="77777777">
        <w:tc>
          <w:tcPr>
            <w:tcW w:w="1101" w:type="dxa"/>
            <w:vMerge/>
            <w:vAlign w:val="center"/>
          </w:tcPr>
          <w:p w14:paraId="1693B582" w14:textId="77777777" w:rsidR="00376FBA" w:rsidRDefault="00376FBA">
            <w:pPr>
              <w:spacing w:line="276" w:lineRule="auto"/>
              <w:rPr>
                <w:b/>
                <w:sz w:val="21"/>
                <w:szCs w:val="21"/>
              </w:rPr>
            </w:pPr>
          </w:p>
        </w:tc>
        <w:tc>
          <w:tcPr>
            <w:tcW w:w="1275" w:type="dxa"/>
            <w:vAlign w:val="center"/>
          </w:tcPr>
          <w:p w14:paraId="3BA6FC71" w14:textId="77777777" w:rsidR="00376FBA" w:rsidRDefault="00000000">
            <w:pPr>
              <w:spacing w:line="276" w:lineRule="auto"/>
              <w:rPr>
                <w:sz w:val="21"/>
                <w:szCs w:val="21"/>
              </w:rPr>
            </w:pPr>
            <w:r>
              <w:rPr>
                <w:sz w:val="21"/>
                <w:szCs w:val="21"/>
              </w:rPr>
              <w:t>供水管路</w:t>
            </w:r>
          </w:p>
        </w:tc>
        <w:tc>
          <w:tcPr>
            <w:tcW w:w="5103" w:type="dxa"/>
            <w:vAlign w:val="center"/>
          </w:tcPr>
          <w:p w14:paraId="102F4815" w14:textId="77777777" w:rsidR="00376FBA" w:rsidRDefault="00000000">
            <w:pPr>
              <w:spacing w:line="276" w:lineRule="auto"/>
              <w:rPr>
                <w:sz w:val="21"/>
                <w:szCs w:val="21"/>
              </w:rPr>
            </w:pPr>
            <w:r>
              <w:rPr>
                <w:rFonts w:hint="eastAsia"/>
                <w:sz w:val="21"/>
                <w:szCs w:val="21"/>
              </w:rPr>
              <w:t>1</w:t>
            </w:r>
            <w:r>
              <w:rPr>
                <w:rFonts w:hint="eastAsia"/>
                <w:sz w:val="21"/>
                <w:szCs w:val="21"/>
              </w:rPr>
              <w:t>、各仪表</w:t>
            </w:r>
          </w:p>
          <w:p w14:paraId="00ECF69E" w14:textId="77777777" w:rsidR="00376FBA" w:rsidRDefault="00000000">
            <w:pPr>
              <w:spacing w:line="276" w:lineRule="auto"/>
              <w:rPr>
                <w:sz w:val="21"/>
                <w:szCs w:val="21"/>
              </w:rPr>
            </w:pPr>
            <w:r>
              <w:rPr>
                <w:rFonts w:hint="eastAsia"/>
                <w:sz w:val="21"/>
                <w:szCs w:val="21"/>
              </w:rPr>
              <w:t>2</w:t>
            </w:r>
            <w:r>
              <w:rPr>
                <w:rFonts w:hint="eastAsia"/>
                <w:sz w:val="21"/>
                <w:szCs w:val="21"/>
              </w:rPr>
              <w:t>、是否有跑冒滴漏现象</w:t>
            </w:r>
          </w:p>
        </w:tc>
        <w:tc>
          <w:tcPr>
            <w:tcW w:w="1134" w:type="dxa"/>
            <w:vAlign w:val="center"/>
          </w:tcPr>
          <w:p w14:paraId="1DBDCC97" w14:textId="77777777" w:rsidR="00376FBA" w:rsidRDefault="00000000">
            <w:pPr>
              <w:spacing w:line="276" w:lineRule="auto"/>
              <w:rPr>
                <w:sz w:val="21"/>
                <w:szCs w:val="21"/>
              </w:rPr>
            </w:pPr>
            <w:r>
              <w:rPr>
                <w:sz w:val="21"/>
                <w:szCs w:val="21"/>
              </w:rPr>
              <w:t>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tc>
      </w:tr>
      <w:tr w:rsidR="00376FBA" w14:paraId="7B93D8F2" w14:textId="77777777">
        <w:tc>
          <w:tcPr>
            <w:tcW w:w="1101" w:type="dxa"/>
            <w:vMerge/>
            <w:vAlign w:val="center"/>
          </w:tcPr>
          <w:p w14:paraId="6330883D" w14:textId="77777777" w:rsidR="00376FBA" w:rsidRDefault="00376FBA">
            <w:pPr>
              <w:spacing w:line="276" w:lineRule="auto"/>
              <w:rPr>
                <w:b/>
                <w:sz w:val="21"/>
                <w:szCs w:val="21"/>
              </w:rPr>
            </w:pPr>
          </w:p>
        </w:tc>
        <w:tc>
          <w:tcPr>
            <w:tcW w:w="1275" w:type="dxa"/>
            <w:vAlign w:val="center"/>
          </w:tcPr>
          <w:p w14:paraId="57E7873B" w14:textId="77777777" w:rsidR="00376FBA" w:rsidRDefault="00000000">
            <w:pPr>
              <w:spacing w:line="276" w:lineRule="auto"/>
              <w:rPr>
                <w:sz w:val="21"/>
                <w:szCs w:val="21"/>
              </w:rPr>
            </w:pPr>
            <w:r>
              <w:rPr>
                <w:sz w:val="21"/>
                <w:szCs w:val="21"/>
              </w:rPr>
              <w:t>集水井</w:t>
            </w:r>
          </w:p>
        </w:tc>
        <w:tc>
          <w:tcPr>
            <w:tcW w:w="5103" w:type="dxa"/>
            <w:vAlign w:val="center"/>
          </w:tcPr>
          <w:p w14:paraId="683BB65A" w14:textId="77777777" w:rsidR="00376FBA" w:rsidRDefault="00000000">
            <w:pPr>
              <w:spacing w:line="276" w:lineRule="auto"/>
              <w:rPr>
                <w:sz w:val="21"/>
                <w:szCs w:val="21"/>
              </w:rPr>
            </w:pPr>
            <w:r>
              <w:rPr>
                <w:rFonts w:hint="eastAsia"/>
                <w:sz w:val="21"/>
                <w:szCs w:val="21"/>
              </w:rPr>
              <w:t>1</w:t>
            </w:r>
            <w:r>
              <w:rPr>
                <w:rFonts w:hint="eastAsia"/>
                <w:sz w:val="21"/>
                <w:szCs w:val="21"/>
              </w:rPr>
              <w:t>、</w:t>
            </w:r>
            <w:r>
              <w:rPr>
                <w:sz w:val="21"/>
                <w:szCs w:val="21"/>
              </w:rPr>
              <w:t>污水泵是否正常</w:t>
            </w:r>
          </w:p>
          <w:p w14:paraId="55CF8551" w14:textId="77777777" w:rsidR="00376FBA" w:rsidRDefault="00000000">
            <w:pPr>
              <w:spacing w:line="276" w:lineRule="auto"/>
              <w:rPr>
                <w:sz w:val="21"/>
                <w:szCs w:val="21"/>
              </w:rPr>
            </w:pPr>
            <w:r>
              <w:rPr>
                <w:rFonts w:hint="eastAsia"/>
                <w:sz w:val="21"/>
                <w:szCs w:val="21"/>
              </w:rPr>
              <w:t>2</w:t>
            </w:r>
            <w:r>
              <w:rPr>
                <w:rFonts w:hint="eastAsia"/>
                <w:sz w:val="21"/>
                <w:szCs w:val="21"/>
              </w:rPr>
              <w:t>、池内是否有杂物</w:t>
            </w:r>
          </w:p>
        </w:tc>
        <w:tc>
          <w:tcPr>
            <w:tcW w:w="1134" w:type="dxa"/>
            <w:vAlign w:val="center"/>
          </w:tcPr>
          <w:p w14:paraId="153A607A" w14:textId="77777777" w:rsidR="00376FBA" w:rsidRDefault="00000000">
            <w:pPr>
              <w:spacing w:line="276" w:lineRule="auto"/>
              <w:rPr>
                <w:sz w:val="21"/>
                <w:szCs w:val="21"/>
              </w:rPr>
            </w:pPr>
            <w:r>
              <w:rPr>
                <w:sz w:val="21"/>
                <w:szCs w:val="21"/>
              </w:rPr>
              <w:t>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tc>
      </w:tr>
      <w:tr w:rsidR="00376FBA" w14:paraId="5F12C93E" w14:textId="77777777">
        <w:tc>
          <w:tcPr>
            <w:tcW w:w="1101" w:type="dxa"/>
            <w:vMerge/>
            <w:vAlign w:val="center"/>
          </w:tcPr>
          <w:p w14:paraId="71F6B7B1" w14:textId="77777777" w:rsidR="00376FBA" w:rsidRDefault="00376FBA">
            <w:pPr>
              <w:spacing w:line="276" w:lineRule="auto"/>
              <w:rPr>
                <w:b/>
                <w:sz w:val="21"/>
                <w:szCs w:val="21"/>
              </w:rPr>
            </w:pPr>
          </w:p>
        </w:tc>
        <w:tc>
          <w:tcPr>
            <w:tcW w:w="1275" w:type="dxa"/>
            <w:vAlign w:val="center"/>
          </w:tcPr>
          <w:p w14:paraId="20F20434" w14:textId="77777777" w:rsidR="00376FBA" w:rsidRDefault="00000000">
            <w:pPr>
              <w:spacing w:line="276" w:lineRule="auto"/>
              <w:rPr>
                <w:sz w:val="21"/>
                <w:szCs w:val="21"/>
              </w:rPr>
            </w:pPr>
            <w:r>
              <w:rPr>
                <w:sz w:val="21"/>
                <w:szCs w:val="21"/>
              </w:rPr>
              <w:t>控制柜</w:t>
            </w:r>
          </w:p>
        </w:tc>
        <w:tc>
          <w:tcPr>
            <w:tcW w:w="5103" w:type="dxa"/>
            <w:vAlign w:val="center"/>
          </w:tcPr>
          <w:p w14:paraId="7F97FEF3" w14:textId="77777777" w:rsidR="00376FBA" w:rsidRDefault="00000000">
            <w:pPr>
              <w:pStyle w:val="ad"/>
              <w:numPr>
                <w:ilvl w:val="0"/>
                <w:numId w:val="16"/>
              </w:numPr>
              <w:spacing w:line="276" w:lineRule="auto"/>
              <w:ind w:firstLineChars="0"/>
              <w:rPr>
                <w:sz w:val="21"/>
                <w:szCs w:val="21"/>
              </w:rPr>
            </w:pPr>
            <w:r>
              <w:rPr>
                <w:rFonts w:hint="eastAsia"/>
                <w:sz w:val="21"/>
                <w:szCs w:val="21"/>
              </w:rPr>
              <w:t>检查各部件（如接触器、指示灯等）是否正常</w:t>
            </w:r>
          </w:p>
          <w:p w14:paraId="051CBC19" w14:textId="77777777" w:rsidR="00376FBA" w:rsidRDefault="00000000">
            <w:pPr>
              <w:pStyle w:val="ad"/>
              <w:numPr>
                <w:ilvl w:val="0"/>
                <w:numId w:val="16"/>
              </w:numPr>
              <w:spacing w:line="276" w:lineRule="auto"/>
              <w:ind w:firstLineChars="0"/>
              <w:rPr>
                <w:sz w:val="21"/>
                <w:szCs w:val="21"/>
              </w:rPr>
            </w:pPr>
            <w:r>
              <w:rPr>
                <w:rFonts w:hint="eastAsia"/>
                <w:sz w:val="21"/>
                <w:szCs w:val="21"/>
              </w:rPr>
              <w:t>柜内是否温度高</w:t>
            </w:r>
          </w:p>
        </w:tc>
        <w:tc>
          <w:tcPr>
            <w:tcW w:w="1134" w:type="dxa"/>
            <w:vAlign w:val="center"/>
          </w:tcPr>
          <w:p w14:paraId="3A68BC76" w14:textId="77777777" w:rsidR="00376FBA" w:rsidRDefault="00000000">
            <w:pPr>
              <w:spacing w:line="276" w:lineRule="auto"/>
              <w:rPr>
                <w:sz w:val="21"/>
                <w:szCs w:val="21"/>
              </w:rPr>
            </w:pPr>
            <w:r>
              <w:rPr>
                <w:sz w:val="21"/>
                <w:szCs w:val="21"/>
              </w:rPr>
              <w:t>每</w:t>
            </w:r>
            <w:r>
              <w:rPr>
                <w:rFonts w:hint="eastAsia"/>
                <w:sz w:val="21"/>
                <w:szCs w:val="21"/>
              </w:rPr>
              <w:t>2-4</w:t>
            </w:r>
            <w:r>
              <w:rPr>
                <w:rFonts w:hint="eastAsia"/>
                <w:sz w:val="21"/>
                <w:szCs w:val="21"/>
              </w:rPr>
              <w:t>小时</w:t>
            </w:r>
            <w:r>
              <w:rPr>
                <w:rFonts w:hint="eastAsia"/>
                <w:sz w:val="21"/>
                <w:szCs w:val="21"/>
              </w:rPr>
              <w:t>1</w:t>
            </w:r>
            <w:r>
              <w:rPr>
                <w:rFonts w:hint="eastAsia"/>
                <w:sz w:val="21"/>
                <w:szCs w:val="21"/>
              </w:rPr>
              <w:t>次</w:t>
            </w:r>
          </w:p>
        </w:tc>
      </w:tr>
      <w:tr w:rsidR="00376FBA" w14:paraId="701F0649" w14:textId="77777777">
        <w:tc>
          <w:tcPr>
            <w:tcW w:w="1101" w:type="dxa"/>
            <w:vAlign w:val="center"/>
          </w:tcPr>
          <w:p w14:paraId="6EBF2936" w14:textId="77777777" w:rsidR="00376FBA" w:rsidRDefault="00000000">
            <w:pPr>
              <w:spacing w:line="276" w:lineRule="auto"/>
              <w:rPr>
                <w:b/>
                <w:sz w:val="21"/>
                <w:szCs w:val="21"/>
              </w:rPr>
            </w:pPr>
            <w:r>
              <w:rPr>
                <w:b/>
                <w:sz w:val="21"/>
                <w:szCs w:val="21"/>
              </w:rPr>
              <w:t>机房环境</w:t>
            </w:r>
          </w:p>
        </w:tc>
        <w:tc>
          <w:tcPr>
            <w:tcW w:w="1275" w:type="dxa"/>
            <w:vAlign w:val="center"/>
          </w:tcPr>
          <w:p w14:paraId="369CE6B7" w14:textId="77777777" w:rsidR="00376FBA" w:rsidRDefault="00000000">
            <w:pPr>
              <w:spacing w:line="276" w:lineRule="auto"/>
              <w:jc w:val="center"/>
              <w:rPr>
                <w:sz w:val="21"/>
                <w:szCs w:val="21"/>
              </w:rPr>
            </w:pPr>
            <w:r>
              <w:rPr>
                <w:rFonts w:hint="eastAsia"/>
                <w:sz w:val="21"/>
                <w:szCs w:val="21"/>
              </w:rPr>
              <w:t>/</w:t>
            </w:r>
          </w:p>
        </w:tc>
        <w:tc>
          <w:tcPr>
            <w:tcW w:w="5103" w:type="dxa"/>
          </w:tcPr>
          <w:p w14:paraId="3C4BDC1D" w14:textId="77777777" w:rsidR="00376FBA" w:rsidRDefault="00000000">
            <w:pPr>
              <w:pStyle w:val="ad"/>
              <w:numPr>
                <w:ilvl w:val="0"/>
                <w:numId w:val="17"/>
              </w:numPr>
              <w:spacing w:line="276" w:lineRule="auto"/>
              <w:ind w:firstLineChars="0"/>
              <w:rPr>
                <w:sz w:val="21"/>
                <w:szCs w:val="21"/>
              </w:rPr>
            </w:pPr>
            <w:r>
              <w:rPr>
                <w:rFonts w:hint="eastAsia"/>
                <w:sz w:val="21"/>
                <w:szCs w:val="21"/>
              </w:rPr>
              <w:t>工具或物料是否规范摆放</w:t>
            </w:r>
          </w:p>
          <w:p w14:paraId="45481203" w14:textId="77777777" w:rsidR="00376FBA" w:rsidRDefault="00000000">
            <w:pPr>
              <w:pStyle w:val="ad"/>
              <w:numPr>
                <w:ilvl w:val="0"/>
                <w:numId w:val="17"/>
              </w:numPr>
              <w:spacing w:line="276" w:lineRule="auto"/>
              <w:ind w:firstLineChars="0"/>
              <w:rPr>
                <w:sz w:val="21"/>
                <w:szCs w:val="21"/>
              </w:rPr>
            </w:pPr>
            <w:r>
              <w:rPr>
                <w:rFonts w:hint="eastAsia"/>
                <w:sz w:val="21"/>
                <w:szCs w:val="21"/>
              </w:rPr>
              <w:t>环境是否清洁</w:t>
            </w:r>
          </w:p>
        </w:tc>
        <w:tc>
          <w:tcPr>
            <w:tcW w:w="1134" w:type="dxa"/>
            <w:vAlign w:val="center"/>
          </w:tcPr>
          <w:p w14:paraId="78E7CFE2" w14:textId="77777777" w:rsidR="00376FBA" w:rsidRDefault="00000000">
            <w:pPr>
              <w:spacing w:line="276" w:lineRule="auto"/>
              <w:rPr>
                <w:sz w:val="21"/>
                <w:szCs w:val="21"/>
              </w:rPr>
            </w:pPr>
            <w:r>
              <w:rPr>
                <w:sz w:val="21"/>
                <w:szCs w:val="21"/>
              </w:rPr>
              <w:t>每天</w:t>
            </w:r>
            <w:r>
              <w:rPr>
                <w:rFonts w:hint="eastAsia"/>
                <w:sz w:val="21"/>
                <w:szCs w:val="21"/>
              </w:rPr>
              <w:t>2</w:t>
            </w:r>
            <w:r>
              <w:rPr>
                <w:rFonts w:hint="eastAsia"/>
                <w:sz w:val="21"/>
                <w:szCs w:val="21"/>
              </w:rPr>
              <w:t>次</w:t>
            </w:r>
          </w:p>
        </w:tc>
      </w:tr>
      <w:tr w:rsidR="00376FBA" w14:paraId="6A556FE5" w14:textId="77777777">
        <w:tc>
          <w:tcPr>
            <w:tcW w:w="8613" w:type="dxa"/>
            <w:gridSpan w:val="4"/>
          </w:tcPr>
          <w:p w14:paraId="71412204" w14:textId="77777777" w:rsidR="00376FBA" w:rsidRDefault="00000000">
            <w:pPr>
              <w:spacing w:line="276" w:lineRule="auto"/>
              <w:rPr>
                <w:sz w:val="21"/>
                <w:szCs w:val="21"/>
              </w:rPr>
            </w:pPr>
            <w:r>
              <w:rPr>
                <w:sz w:val="21"/>
                <w:szCs w:val="21"/>
              </w:rPr>
              <w:t>备注</w:t>
            </w:r>
            <w:r>
              <w:rPr>
                <w:rFonts w:hint="eastAsia"/>
                <w:sz w:val="21"/>
                <w:szCs w:val="21"/>
              </w:rPr>
              <w:t>：</w:t>
            </w:r>
          </w:p>
          <w:p w14:paraId="6AC2EB43" w14:textId="77777777" w:rsidR="00376FBA" w:rsidRDefault="00000000">
            <w:pPr>
              <w:pStyle w:val="ad"/>
              <w:numPr>
                <w:ilvl w:val="0"/>
                <w:numId w:val="18"/>
              </w:numPr>
              <w:spacing w:line="276" w:lineRule="auto"/>
              <w:ind w:firstLineChars="0"/>
              <w:rPr>
                <w:sz w:val="21"/>
                <w:szCs w:val="21"/>
              </w:rPr>
            </w:pPr>
            <w:r>
              <w:rPr>
                <w:sz w:val="21"/>
                <w:szCs w:val="21"/>
              </w:rPr>
              <w:t>机电设备运维巡检内容包含但不限于以上内容</w:t>
            </w:r>
            <w:r>
              <w:rPr>
                <w:rFonts w:hint="eastAsia"/>
                <w:sz w:val="21"/>
                <w:szCs w:val="21"/>
              </w:rPr>
              <w:t>，</w:t>
            </w:r>
            <w:r>
              <w:rPr>
                <w:sz w:val="21"/>
                <w:szCs w:val="21"/>
              </w:rPr>
              <w:t>为保障设备安全高效运行</w:t>
            </w:r>
            <w:r>
              <w:rPr>
                <w:rFonts w:hint="eastAsia"/>
                <w:sz w:val="21"/>
                <w:szCs w:val="21"/>
              </w:rPr>
              <w:t>，</w:t>
            </w:r>
            <w:r>
              <w:rPr>
                <w:sz w:val="21"/>
                <w:szCs w:val="21"/>
              </w:rPr>
              <w:t>会根据实际需要增加或调整设备巡检内容</w:t>
            </w:r>
            <w:r>
              <w:rPr>
                <w:rFonts w:hint="eastAsia"/>
                <w:sz w:val="21"/>
                <w:szCs w:val="21"/>
              </w:rPr>
              <w:t>。</w:t>
            </w:r>
          </w:p>
          <w:p w14:paraId="52C85443" w14:textId="77777777" w:rsidR="00376FBA" w:rsidRDefault="00000000">
            <w:pPr>
              <w:pStyle w:val="ad"/>
              <w:numPr>
                <w:ilvl w:val="0"/>
                <w:numId w:val="18"/>
              </w:numPr>
              <w:spacing w:line="276" w:lineRule="auto"/>
              <w:ind w:firstLineChars="0"/>
              <w:rPr>
                <w:sz w:val="21"/>
                <w:szCs w:val="21"/>
              </w:rPr>
            </w:pPr>
            <w:r>
              <w:rPr>
                <w:rFonts w:hint="eastAsia"/>
                <w:sz w:val="21"/>
                <w:szCs w:val="21"/>
              </w:rPr>
              <w:t>除日常巡检外，出现紧急情况，负责设备的应急操作以及运行恢复。</w:t>
            </w:r>
          </w:p>
        </w:tc>
      </w:tr>
    </w:tbl>
    <w:p w14:paraId="6AB2910F" w14:textId="77777777" w:rsidR="00376FBA" w:rsidRDefault="00376FBA">
      <w:pPr>
        <w:spacing w:line="360" w:lineRule="auto"/>
      </w:pPr>
    </w:p>
    <w:tbl>
      <w:tblPr>
        <w:tblStyle w:val="ab"/>
        <w:tblW w:w="0" w:type="auto"/>
        <w:tblLook w:val="04A0" w:firstRow="1" w:lastRow="0" w:firstColumn="1" w:lastColumn="0" w:noHBand="0" w:noVBand="1"/>
      </w:tblPr>
      <w:tblGrid>
        <w:gridCol w:w="1397"/>
        <w:gridCol w:w="2751"/>
        <w:gridCol w:w="2074"/>
        <w:gridCol w:w="2074"/>
      </w:tblGrid>
      <w:tr w:rsidR="00376FBA" w14:paraId="7CDA7961" w14:textId="77777777">
        <w:tc>
          <w:tcPr>
            <w:tcW w:w="8522" w:type="dxa"/>
            <w:gridSpan w:val="4"/>
            <w:vAlign w:val="center"/>
          </w:tcPr>
          <w:p w14:paraId="5F73E9BA" w14:textId="77777777" w:rsidR="00376FBA" w:rsidRDefault="00000000">
            <w:pPr>
              <w:spacing w:line="276" w:lineRule="auto"/>
              <w:jc w:val="center"/>
              <w:rPr>
                <w:sz w:val="21"/>
                <w:szCs w:val="21"/>
              </w:rPr>
            </w:pPr>
            <w:r>
              <w:rPr>
                <w:rFonts w:hint="eastAsia"/>
                <w:sz w:val="21"/>
                <w:szCs w:val="21"/>
              </w:rPr>
              <w:t>表</w:t>
            </w:r>
            <w:r>
              <w:rPr>
                <w:rFonts w:hint="eastAsia"/>
                <w:sz w:val="21"/>
                <w:szCs w:val="21"/>
              </w:rPr>
              <w:t xml:space="preserve">10 </w:t>
            </w:r>
            <w:r>
              <w:rPr>
                <w:rFonts w:hint="eastAsia"/>
                <w:sz w:val="21"/>
                <w:szCs w:val="21"/>
              </w:rPr>
              <w:t>高压绝缘工具检测要求</w:t>
            </w:r>
          </w:p>
        </w:tc>
      </w:tr>
      <w:tr w:rsidR="00376FBA" w14:paraId="7B9F2EEF" w14:textId="77777777" w:rsidTr="005146F4">
        <w:tc>
          <w:tcPr>
            <w:tcW w:w="1429" w:type="dxa"/>
            <w:vAlign w:val="center"/>
          </w:tcPr>
          <w:p w14:paraId="646F8542" w14:textId="77777777" w:rsidR="00376FBA" w:rsidRDefault="00000000">
            <w:pPr>
              <w:spacing w:line="276" w:lineRule="auto"/>
              <w:jc w:val="center"/>
              <w:rPr>
                <w:sz w:val="21"/>
                <w:szCs w:val="21"/>
              </w:rPr>
            </w:pPr>
            <w:r>
              <w:rPr>
                <w:rFonts w:hint="eastAsia"/>
                <w:sz w:val="21"/>
                <w:szCs w:val="21"/>
              </w:rPr>
              <w:t>序号</w:t>
            </w:r>
          </w:p>
        </w:tc>
        <w:tc>
          <w:tcPr>
            <w:tcW w:w="2831" w:type="dxa"/>
            <w:vAlign w:val="center"/>
          </w:tcPr>
          <w:p w14:paraId="25581B1B" w14:textId="77777777" w:rsidR="00376FBA" w:rsidRDefault="00000000">
            <w:pPr>
              <w:spacing w:line="276" w:lineRule="auto"/>
              <w:jc w:val="center"/>
              <w:rPr>
                <w:sz w:val="21"/>
                <w:szCs w:val="21"/>
              </w:rPr>
            </w:pPr>
            <w:r>
              <w:rPr>
                <w:rFonts w:hint="eastAsia"/>
                <w:sz w:val="21"/>
                <w:szCs w:val="21"/>
              </w:rPr>
              <w:t>工具</w:t>
            </w:r>
          </w:p>
        </w:tc>
        <w:tc>
          <w:tcPr>
            <w:tcW w:w="2131" w:type="dxa"/>
            <w:vAlign w:val="center"/>
          </w:tcPr>
          <w:p w14:paraId="4014A463" w14:textId="77777777" w:rsidR="00376FBA" w:rsidRDefault="00000000">
            <w:pPr>
              <w:spacing w:line="276" w:lineRule="auto"/>
              <w:jc w:val="center"/>
              <w:rPr>
                <w:sz w:val="21"/>
                <w:szCs w:val="21"/>
              </w:rPr>
            </w:pPr>
            <w:r>
              <w:rPr>
                <w:rFonts w:hint="eastAsia"/>
                <w:sz w:val="21"/>
                <w:szCs w:val="21"/>
              </w:rPr>
              <w:t>数量及单位</w:t>
            </w:r>
          </w:p>
        </w:tc>
        <w:tc>
          <w:tcPr>
            <w:tcW w:w="2131" w:type="dxa"/>
            <w:vAlign w:val="center"/>
          </w:tcPr>
          <w:p w14:paraId="72F3520A" w14:textId="77777777" w:rsidR="00376FBA" w:rsidRDefault="00000000">
            <w:pPr>
              <w:spacing w:line="276" w:lineRule="auto"/>
              <w:jc w:val="center"/>
              <w:rPr>
                <w:sz w:val="21"/>
                <w:szCs w:val="21"/>
              </w:rPr>
            </w:pPr>
            <w:r>
              <w:rPr>
                <w:rFonts w:hint="eastAsia"/>
                <w:sz w:val="21"/>
                <w:szCs w:val="21"/>
              </w:rPr>
              <w:t>检测频次</w:t>
            </w:r>
          </w:p>
        </w:tc>
      </w:tr>
      <w:tr w:rsidR="00376FBA" w14:paraId="4B64F4FD" w14:textId="77777777" w:rsidTr="005146F4">
        <w:tc>
          <w:tcPr>
            <w:tcW w:w="1429" w:type="dxa"/>
            <w:vAlign w:val="center"/>
          </w:tcPr>
          <w:p w14:paraId="24D876D8" w14:textId="77777777" w:rsidR="00376FBA" w:rsidRDefault="00000000">
            <w:pPr>
              <w:spacing w:line="276" w:lineRule="auto"/>
              <w:jc w:val="center"/>
              <w:rPr>
                <w:sz w:val="21"/>
                <w:szCs w:val="21"/>
              </w:rPr>
            </w:pPr>
            <w:r>
              <w:rPr>
                <w:rFonts w:hint="eastAsia"/>
                <w:sz w:val="21"/>
                <w:szCs w:val="21"/>
              </w:rPr>
              <w:t>1</w:t>
            </w:r>
          </w:p>
        </w:tc>
        <w:tc>
          <w:tcPr>
            <w:tcW w:w="2831" w:type="dxa"/>
            <w:vAlign w:val="center"/>
          </w:tcPr>
          <w:p w14:paraId="1F54053A" w14:textId="77777777" w:rsidR="00376FBA" w:rsidRDefault="00000000">
            <w:pPr>
              <w:spacing w:line="276" w:lineRule="auto"/>
              <w:jc w:val="center"/>
              <w:rPr>
                <w:sz w:val="21"/>
                <w:szCs w:val="21"/>
              </w:rPr>
            </w:pPr>
            <w:r>
              <w:rPr>
                <w:rFonts w:hint="eastAsia"/>
                <w:sz w:val="21"/>
                <w:szCs w:val="21"/>
              </w:rPr>
              <w:t>绝缘手套</w:t>
            </w:r>
          </w:p>
        </w:tc>
        <w:tc>
          <w:tcPr>
            <w:tcW w:w="2131" w:type="dxa"/>
            <w:vAlign w:val="center"/>
          </w:tcPr>
          <w:p w14:paraId="755943DB" w14:textId="77777777" w:rsidR="00376FBA" w:rsidRDefault="00000000">
            <w:pPr>
              <w:spacing w:line="276" w:lineRule="auto"/>
              <w:jc w:val="center"/>
              <w:rPr>
                <w:sz w:val="21"/>
                <w:szCs w:val="21"/>
              </w:rPr>
            </w:pPr>
            <w:r>
              <w:rPr>
                <w:rFonts w:hint="eastAsia"/>
                <w:sz w:val="21"/>
                <w:szCs w:val="21"/>
              </w:rPr>
              <w:t>1</w:t>
            </w:r>
            <w:r>
              <w:rPr>
                <w:rFonts w:hint="eastAsia"/>
                <w:sz w:val="21"/>
                <w:szCs w:val="21"/>
              </w:rPr>
              <w:t>双</w:t>
            </w:r>
          </w:p>
        </w:tc>
        <w:tc>
          <w:tcPr>
            <w:tcW w:w="2131" w:type="dxa"/>
            <w:vAlign w:val="center"/>
          </w:tcPr>
          <w:p w14:paraId="7C8D14D4" w14:textId="77777777" w:rsidR="00376FBA" w:rsidRDefault="00000000">
            <w:pPr>
              <w:spacing w:line="276" w:lineRule="auto"/>
              <w:jc w:val="center"/>
              <w:rPr>
                <w:sz w:val="21"/>
                <w:szCs w:val="21"/>
              </w:rPr>
            </w:pPr>
            <w:r>
              <w:rPr>
                <w:rFonts w:hint="eastAsia"/>
                <w:sz w:val="21"/>
                <w:szCs w:val="21"/>
              </w:rPr>
              <w:t>半年</w:t>
            </w:r>
            <w:r>
              <w:rPr>
                <w:rFonts w:hint="eastAsia"/>
                <w:sz w:val="21"/>
                <w:szCs w:val="21"/>
              </w:rPr>
              <w:t>1</w:t>
            </w:r>
            <w:r>
              <w:rPr>
                <w:rFonts w:hint="eastAsia"/>
                <w:sz w:val="21"/>
                <w:szCs w:val="21"/>
              </w:rPr>
              <w:t>次</w:t>
            </w:r>
          </w:p>
        </w:tc>
      </w:tr>
      <w:tr w:rsidR="00376FBA" w14:paraId="0380E4A2" w14:textId="77777777" w:rsidTr="005146F4">
        <w:tc>
          <w:tcPr>
            <w:tcW w:w="1429" w:type="dxa"/>
            <w:vAlign w:val="center"/>
          </w:tcPr>
          <w:p w14:paraId="7B175E01" w14:textId="77777777" w:rsidR="00376FBA" w:rsidRDefault="00000000">
            <w:pPr>
              <w:spacing w:line="276" w:lineRule="auto"/>
              <w:jc w:val="center"/>
              <w:rPr>
                <w:sz w:val="21"/>
                <w:szCs w:val="21"/>
              </w:rPr>
            </w:pPr>
            <w:r>
              <w:rPr>
                <w:rFonts w:hint="eastAsia"/>
                <w:sz w:val="21"/>
                <w:szCs w:val="21"/>
              </w:rPr>
              <w:t>2</w:t>
            </w:r>
          </w:p>
        </w:tc>
        <w:tc>
          <w:tcPr>
            <w:tcW w:w="2831" w:type="dxa"/>
            <w:vAlign w:val="center"/>
          </w:tcPr>
          <w:p w14:paraId="4A7E533C" w14:textId="77777777" w:rsidR="00376FBA" w:rsidRDefault="00000000">
            <w:pPr>
              <w:spacing w:line="276" w:lineRule="auto"/>
              <w:jc w:val="center"/>
              <w:rPr>
                <w:sz w:val="21"/>
                <w:szCs w:val="21"/>
              </w:rPr>
            </w:pPr>
            <w:r>
              <w:rPr>
                <w:rFonts w:hint="eastAsia"/>
                <w:sz w:val="21"/>
                <w:szCs w:val="21"/>
              </w:rPr>
              <w:t>绝缘靴</w:t>
            </w:r>
          </w:p>
        </w:tc>
        <w:tc>
          <w:tcPr>
            <w:tcW w:w="2131" w:type="dxa"/>
            <w:vAlign w:val="center"/>
          </w:tcPr>
          <w:p w14:paraId="6B4BFCD6" w14:textId="77777777" w:rsidR="00376FBA" w:rsidRDefault="00000000">
            <w:pPr>
              <w:spacing w:line="276" w:lineRule="auto"/>
              <w:jc w:val="center"/>
              <w:rPr>
                <w:sz w:val="21"/>
                <w:szCs w:val="21"/>
              </w:rPr>
            </w:pPr>
            <w:r>
              <w:rPr>
                <w:rFonts w:hint="eastAsia"/>
                <w:sz w:val="21"/>
                <w:szCs w:val="21"/>
              </w:rPr>
              <w:t>1</w:t>
            </w:r>
            <w:r>
              <w:rPr>
                <w:rFonts w:hint="eastAsia"/>
                <w:sz w:val="21"/>
                <w:szCs w:val="21"/>
              </w:rPr>
              <w:t>对</w:t>
            </w:r>
          </w:p>
        </w:tc>
        <w:tc>
          <w:tcPr>
            <w:tcW w:w="2131" w:type="dxa"/>
            <w:vAlign w:val="center"/>
          </w:tcPr>
          <w:p w14:paraId="5D2F87FD" w14:textId="77777777" w:rsidR="00376FBA" w:rsidRDefault="00000000">
            <w:pPr>
              <w:spacing w:line="276" w:lineRule="auto"/>
              <w:jc w:val="center"/>
              <w:rPr>
                <w:sz w:val="21"/>
                <w:szCs w:val="21"/>
              </w:rPr>
            </w:pPr>
            <w:r>
              <w:rPr>
                <w:rFonts w:hint="eastAsia"/>
                <w:sz w:val="21"/>
                <w:szCs w:val="21"/>
              </w:rPr>
              <w:t>半年</w:t>
            </w:r>
            <w:r>
              <w:rPr>
                <w:rFonts w:hint="eastAsia"/>
                <w:sz w:val="21"/>
                <w:szCs w:val="21"/>
              </w:rPr>
              <w:t>1</w:t>
            </w:r>
            <w:r>
              <w:rPr>
                <w:rFonts w:hint="eastAsia"/>
                <w:sz w:val="21"/>
                <w:szCs w:val="21"/>
              </w:rPr>
              <w:t>次</w:t>
            </w:r>
          </w:p>
        </w:tc>
      </w:tr>
      <w:tr w:rsidR="00376FBA" w14:paraId="120A059B" w14:textId="77777777" w:rsidTr="005146F4">
        <w:tc>
          <w:tcPr>
            <w:tcW w:w="1429" w:type="dxa"/>
            <w:vAlign w:val="center"/>
          </w:tcPr>
          <w:p w14:paraId="02CFC7AA" w14:textId="77777777" w:rsidR="00376FBA" w:rsidRDefault="00000000">
            <w:pPr>
              <w:spacing w:line="276" w:lineRule="auto"/>
              <w:jc w:val="center"/>
              <w:rPr>
                <w:sz w:val="21"/>
                <w:szCs w:val="21"/>
              </w:rPr>
            </w:pPr>
            <w:r>
              <w:rPr>
                <w:rFonts w:hint="eastAsia"/>
                <w:sz w:val="21"/>
                <w:szCs w:val="21"/>
              </w:rPr>
              <w:t>3</w:t>
            </w:r>
          </w:p>
        </w:tc>
        <w:tc>
          <w:tcPr>
            <w:tcW w:w="2831" w:type="dxa"/>
            <w:vAlign w:val="center"/>
          </w:tcPr>
          <w:p w14:paraId="782B69B2" w14:textId="77777777" w:rsidR="00376FBA" w:rsidRDefault="00000000">
            <w:pPr>
              <w:spacing w:line="276" w:lineRule="auto"/>
              <w:jc w:val="center"/>
              <w:rPr>
                <w:sz w:val="21"/>
                <w:szCs w:val="21"/>
              </w:rPr>
            </w:pPr>
            <w:r>
              <w:rPr>
                <w:rFonts w:hint="eastAsia"/>
                <w:sz w:val="21"/>
                <w:szCs w:val="21"/>
              </w:rPr>
              <w:t>高压验电器</w:t>
            </w:r>
          </w:p>
        </w:tc>
        <w:tc>
          <w:tcPr>
            <w:tcW w:w="2131" w:type="dxa"/>
            <w:vAlign w:val="center"/>
          </w:tcPr>
          <w:p w14:paraId="3482C090" w14:textId="77777777" w:rsidR="00376FBA" w:rsidRDefault="00000000">
            <w:pPr>
              <w:spacing w:line="276" w:lineRule="auto"/>
              <w:jc w:val="center"/>
              <w:rPr>
                <w:sz w:val="21"/>
                <w:szCs w:val="21"/>
              </w:rPr>
            </w:pPr>
            <w:r>
              <w:rPr>
                <w:rFonts w:hint="eastAsia"/>
                <w:sz w:val="21"/>
                <w:szCs w:val="21"/>
              </w:rPr>
              <w:t>1</w:t>
            </w:r>
            <w:r>
              <w:rPr>
                <w:rFonts w:hint="eastAsia"/>
                <w:sz w:val="21"/>
                <w:szCs w:val="21"/>
              </w:rPr>
              <w:t>根</w:t>
            </w:r>
          </w:p>
        </w:tc>
        <w:tc>
          <w:tcPr>
            <w:tcW w:w="2131" w:type="dxa"/>
            <w:vAlign w:val="center"/>
          </w:tcPr>
          <w:p w14:paraId="17221846" w14:textId="77777777" w:rsidR="00376FBA" w:rsidRDefault="00000000">
            <w:pPr>
              <w:spacing w:line="276" w:lineRule="auto"/>
              <w:jc w:val="center"/>
              <w:rPr>
                <w:sz w:val="21"/>
                <w:szCs w:val="21"/>
              </w:rPr>
            </w:pPr>
            <w:r>
              <w:rPr>
                <w:rFonts w:hint="eastAsia"/>
                <w:sz w:val="21"/>
                <w:szCs w:val="21"/>
              </w:rPr>
              <w:t>每年</w:t>
            </w:r>
            <w:r>
              <w:rPr>
                <w:rFonts w:hint="eastAsia"/>
                <w:sz w:val="21"/>
                <w:szCs w:val="21"/>
              </w:rPr>
              <w:t>1</w:t>
            </w:r>
            <w:r>
              <w:rPr>
                <w:rFonts w:hint="eastAsia"/>
                <w:sz w:val="21"/>
                <w:szCs w:val="21"/>
              </w:rPr>
              <w:t>次</w:t>
            </w:r>
          </w:p>
        </w:tc>
      </w:tr>
      <w:tr w:rsidR="00376FBA" w14:paraId="5E410CF3" w14:textId="77777777" w:rsidTr="005146F4">
        <w:tc>
          <w:tcPr>
            <w:tcW w:w="1429" w:type="dxa"/>
            <w:vAlign w:val="center"/>
          </w:tcPr>
          <w:p w14:paraId="2585CC6C" w14:textId="77777777" w:rsidR="00376FBA" w:rsidRDefault="00000000">
            <w:pPr>
              <w:spacing w:line="276" w:lineRule="auto"/>
              <w:jc w:val="center"/>
              <w:rPr>
                <w:sz w:val="21"/>
                <w:szCs w:val="21"/>
              </w:rPr>
            </w:pPr>
            <w:r>
              <w:rPr>
                <w:rFonts w:hint="eastAsia"/>
                <w:sz w:val="21"/>
                <w:szCs w:val="21"/>
              </w:rPr>
              <w:t>4</w:t>
            </w:r>
          </w:p>
        </w:tc>
        <w:tc>
          <w:tcPr>
            <w:tcW w:w="2831" w:type="dxa"/>
            <w:vAlign w:val="center"/>
          </w:tcPr>
          <w:p w14:paraId="19001F28" w14:textId="77777777" w:rsidR="00376FBA" w:rsidRDefault="00000000">
            <w:pPr>
              <w:spacing w:line="276" w:lineRule="auto"/>
              <w:jc w:val="center"/>
              <w:rPr>
                <w:sz w:val="21"/>
                <w:szCs w:val="21"/>
              </w:rPr>
            </w:pPr>
            <w:r>
              <w:rPr>
                <w:rFonts w:hint="eastAsia"/>
                <w:sz w:val="21"/>
                <w:szCs w:val="21"/>
              </w:rPr>
              <w:t>接地线</w:t>
            </w:r>
          </w:p>
        </w:tc>
        <w:tc>
          <w:tcPr>
            <w:tcW w:w="2131" w:type="dxa"/>
            <w:vAlign w:val="center"/>
          </w:tcPr>
          <w:p w14:paraId="34B805CB" w14:textId="77777777" w:rsidR="00376FBA" w:rsidRDefault="00000000">
            <w:pPr>
              <w:spacing w:line="276" w:lineRule="auto"/>
              <w:jc w:val="center"/>
              <w:rPr>
                <w:sz w:val="21"/>
                <w:szCs w:val="21"/>
              </w:rPr>
            </w:pPr>
            <w:r>
              <w:rPr>
                <w:rFonts w:hint="eastAsia"/>
                <w:sz w:val="21"/>
                <w:szCs w:val="21"/>
              </w:rPr>
              <w:t>1</w:t>
            </w:r>
            <w:r>
              <w:rPr>
                <w:rFonts w:hint="eastAsia"/>
                <w:sz w:val="21"/>
                <w:szCs w:val="21"/>
              </w:rPr>
              <w:t>条</w:t>
            </w:r>
          </w:p>
        </w:tc>
        <w:tc>
          <w:tcPr>
            <w:tcW w:w="2131" w:type="dxa"/>
            <w:vAlign w:val="center"/>
          </w:tcPr>
          <w:p w14:paraId="12C3026F" w14:textId="77777777" w:rsidR="00376FBA" w:rsidRDefault="00000000">
            <w:pPr>
              <w:spacing w:line="276" w:lineRule="auto"/>
              <w:jc w:val="center"/>
              <w:rPr>
                <w:sz w:val="21"/>
                <w:szCs w:val="21"/>
              </w:rPr>
            </w:pPr>
            <w:r>
              <w:rPr>
                <w:rFonts w:hint="eastAsia"/>
                <w:sz w:val="21"/>
                <w:szCs w:val="21"/>
              </w:rPr>
              <w:t>每年</w:t>
            </w:r>
            <w:r>
              <w:rPr>
                <w:rFonts w:hint="eastAsia"/>
                <w:sz w:val="21"/>
                <w:szCs w:val="21"/>
              </w:rPr>
              <w:t>1</w:t>
            </w:r>
            <w:r>
              <w:rPr>
                <w:rFonts w:hint="eastAsia"/>
                <w:sz w:val="21"/>
                <w:szCs w:val="21"/>
              </w:rPr>
              <w:t>次</w:t>
            </w:r>
          </w:p>
        </w:tc>
      </w:tr>
      <w:tr w:rsidR="00376FBA" w14:paraId="7411FF8E" w14:textId="77777777" w:rsidTr="005146F4">
        <w:tc>
          <w:tcPr>
            <w:tcW w:w="1429" w:type="dxa"/>
            <w:vAlign w:val="center"/>
          </w:tcPr>
          <w:p w14:paraId="009AC210" w14:textId="77777777" w:rsidR="00376FBA" w:rsidRDefault="00000000">
            <w:pPr>
              <w:spacing w:line="276" w:lineRule="auto"/>
              <w:jc w:val="center"/>
              <w:rPr>
                <w:sz w:val="21"/>
                <w:szCs w:val="21"/>
              </w:rPr>
            </w:pPr>
            <w:r>
              <w:rPr>
                <w:rFonts w:hint="eastAsia"/>
                <w:sz w:val="21"/>
                <w:szCs w:val="21"/>
              </w:rPr>
              <w:t>5</w:t>
            </w:r>
          </w:p>
        </w:tc>
        <w:tc>
          <w:tcPr>
            <w:tcW w:w="2831" w:type="dxa"/>
            <w:vAlign w:val="center"/>
          </w:tcPr>
          <w:p w14:paraId="4C1395FC" w14:textId="77777777" w:rsidR="00376FBA" w:rsidRDefault="00000000">
            <w:pPr>
              <w:spacing w:line="276" w:lineRule="auto"/>
              <w:jc w:val="center"/>
              <w:rPr>
                <w:sz w:val="21"/>
                <w:szCs w:val="21"/>
              </w:rPr>
            </w:pPr>
            <w:r>
              <w:rPr>
                <w:rFonts w:hint="eastAsia"/>
                <w:sz w:val="21"/>
                <w:szCs w:val="21"/>
              </w:rPr>
              <w:t>绝缘杆</w:t>
            </w:r>
          </w:p>
        </w:tc>
        <w:tc>
          <w:tcPr>
            <w:tcW w:w="2131" w:type="dxa"/>
            <w:vAlign w:val="center"/>
          </w:tcPr>
          <w:p w14:paraId="266DCAE7" w14:textId="77777777" w:rsidR="00376FBA" w:rsidRDefault="00000000">
            <w:pPr>
              <w:spacing w:line="276" w:lineRule="auto"/>
              <w:jc w:val="center"/>
              <w:rPr>
                <w:sz w:val="21"/>
                <w:szCs w:val="21"/>
              </w:rPr>
            </w:pPr>
            <w:r>
              <w:rPr>
                <w:rFonts w:hint="eastAsia"/>
                <w:sz w:val="21"/>
                <w:szCs w:val="21"/>
              </w:rPr>
              <w:t>3</w:t>
            </w:r>
            <w:r>
              <w:rPr>
                <w:rFonts w:hint="eastAsia"/>
                <w:sz w:val="21"/>
                <w:szCs w:val="21"/>
              </w:rPr>
              <w:t>根</w:t>
            </w:r>
          </w:p>
        </w:tc>
        <w:tc>
          <w:tcPr>
            <w:tcW w:w="2131" w:type="dxa"/>
            <w:vAlign w:val="center"/>
          </w:tcPr>
          <w:p w14:paraId="5D0DC380" w14:textId="77777777" w:rsidR="00376FBA" w:rsidRDefault="00000000">
            <w:pPr>
              <w:spacing w:line="276" w:lineRule="auto"/>
              <w:jc w:val="center"/>
              <w:rPr>
                <w:sz w:val="21"/>
                <w:szCs w:val="21"/>
              </w:rPr>
            </w:pPr>
            <w:r>
              <w:rPr>
                <w:rFonts w:hint="eastAsia"/>
                <w:sz w:val="21"/>
                <w:szCs w:val="21"/>
              </w:rPr>
              <w:t>每年</w:t>
            </w:r>
            <w:r>
              <w:rPr>
                <w:rFonts w:hint="eastAsia"/>
                <w:sz w:val="21"/>
                <w:szCs w:val="21"/>
              </w:rPr>
              <w:t>1</w:t>
            </w:r>
            <w:r>
              <w:rPr>
                <w:rFonts w:hint="eastAsia"/>
                <w:sz w:val="21"/>
                <w:szCs w:val="21"/>
              </w:rPr>
              <w:t>次</w:t>
            </w:r>
          </w:p>
        </w:tc>
      </w:tr>
    </w:tbl>
    <w:p w14:paraId="7185E6AA" w14:textId="77777777" w:rsidR="00376FBA" w:rsidRDefault="00376FBA">
      <w:pPr>
        <w:spacing w:line="360" w:lineRule="auto"/>
      </w:pPr>
    </w:p>
    <w:p w14:paraId="38EF002B" w14:textId="77777777" w:rsidR="00376FBA" w:rsidRDefault="00000000">
      <w:pPr>
        <w:pStyle w:val="2"/>
      </w:pPr>
      <w:bookmarkStart w:id="40" w:name="_Toc503"/>
      <w:bookmarkStart w:id="41" w:name="_Toc4230"/>
      <w:bookmarkStart w:id="42" w:name="_Toc12435"/>
      <w:r>
        <w:rPr>
          <w:rFonts w:hint="eastAsia"/>
        </w:rPr>
        <w:t>四、信息化系统维保需求</w:t>
      </w:r>
      <w:bookmarkEnd w:id="40"/>
      <w:bookmarkEnd w:id="41"/>
      <w:bookmarkEnd w:id="42"/>
    </w:p>
    <w:p w14:paraId="43E64790" w14:textId="77777777" w:rsidR="00376FBA" w:rsidRDefault="00000000">
      <w:pPr>
        <w:pStyle w:val="3"/>
        <w:ind w:leftChars="0" w:left="0" w:right="240"/>
      </w:pPr>
      <w:bookmarkStart w:id="43" w:name="_Toc10341"/>
      <w:bookmarkStart w:id="44" w:name="_Toc13870"/>
      <w:bookmarkStart w:id="45" w:name="_Toc31096"/>
      <w:r>
        <w:rPr>
          <w:rFonts w:hint="eastAsia"/>
        </w:rPr>
        <w:t xml:space="preserve">4.1 </w:t>
      </w:r>
      <w:r>
        <w:rPr>
          <w:rFonts w:hint="eastAsia"/>
        </w:rPr>
        <w:t>维保内容</w:t>
      </w:r>
      <w:bookmarkEnd w:id="43"/>
      <w:bookmarkEnd w:id="44"/>
      <w:bookmarkEnd w:id="45"/>
    </w:p>
    <w:p w14:paraId="74544643" w14:textId="77777777" w:rsidR="00376FBA" w:rsidRDefault="00000000">
      <w:pPr>
        <w:spacing w:line="360" w:lineRule="auto"/>
        <w:ind w:firstLineChars="200" w:firstLine="480"/>
      </w:pPr>
      <w:r>
        <w:rPr>
          <w:rFonts w:hint="eastAsia"/>
        </w:rPr>
        <w:t>机电设备信息化系统为运维工作提供了便利和支撑，为在日常工作中及时修复信息化系统故障，保障信息化系统持续平稳运行，中标人提供下表所示信息化系统维保服务，服务范围含：（</w:t>
      </w:r>
      <w:r>
        <w:rPr>
          <w:rFonts w:hint="eastAsia"/>
        </w:rPr>
        <w:t>1</w:t>
      </w:r>
      <w:r>
        <w:rPr>
          <w:rFonts w:hint="eastAsia"/>
        </w:rPr>
        <w:t>）硬件点位和</w:t>
      </w:r>
      <w:r>
        <w:rPr>
          <w:rFonts w:ascii="宋体" w:hAnsi="宋体" w:cs="宋体"/>
          <w:color w:val="000000"/>
        </w:rPr>
        <w:t>软件点位数</w:t>
      </w:r>
      <w:r>
        <w:rPr>
          <w:rFonts w:ascii="宋体" w:hAnsi="宋体" w:cs="宋体" w:hint="eastAsia"/>
          <w:color w:val="000000"/>
        </w:rPr>
        <w:t>；（2）</w:t>
      </w:r>
      <w:r>
        <w:rPr>
          <w:rFonts w:ascii="宋体" w:hAnsi="宋体" w:cs="宋体"/>
          <w:color w:val="000000"/>
        </w:rPr>
        <w:t>系统软件、电脑操作站</w:t>
      </w:r>
      <w:r>
        <w:rPr>
          <w:rFonts w:ascii="宋体" w:hAnsi="宋体" w:cs="宋体" w:hint="eastAsia"/>
          <w:color w:val="000000"/>
        </w:rPr>
        <w:t>、网络线路</w:t>
      </w:r>
      <w:r>
        <w:rPr>
          <w:rFonts w:ascii="宋体" w:hAnsi="宋体" w:cs="宋体"/>
          <w:color w:val="000000"/>
        </w:rPr>
        <w:t>及网络控制器</w:t>
      </w:r>
      <w:r>
        <w:rPr>
          <w:rFonts w:ascii="宋体" w:hAnsi="宋体" w:cs="宋体" w:hint="eastAsia"/>
          <w:color w:val="000000"/>
        </w:rPr>
        <w:t>；（3）高低压配电系统、</w:t>
      </w:r>
      <w:r>
        <w:rPr>
          <w:rFonts w:ascii="宋体" w:hAnsi="宋体" w:cs="宋体"/>
          <w:color w:val="000000"/>
        </w:rPr>
        <w:t>热泵机组、空调系统、新风系统、送排风系统</w:t>
      </w:r>
      <w:r>
        <w:rPr>
          <w:rFonts w:ascii="宋体" w:hAnsi="宋体" w:cs="宋体" w:hint="eastAsia"/>
          <w:color w:val="000000"/>
        </w:rPr>
        <w:t>、给排水系统</w:t>
      </w:r>
      <w:r>
        <w:rPr>
          <w:rFonts w:ascii="宋体" w:hAnsi="宋体" w:cs="宋体"/>
          <w:color w:val="000000"/>
        </w:rPr>
        <w:t>等</w:t>
      </w:r>
      <w:r>
        <w:rPr>
          <w:rFonts w:ascii="宋体" w:hAnsi="宋体" w:cs="宋体" w:hint="eastAsia"/>
          <w:color w:val="000000"/>
        </w:rPr>
        <w:t>与信息化系统相关的仪表、传感器和执行器</w:t>
      </w:r>
      <w:r>
        <w:rPr>
          <w:rFonts w:hint="eastAsia"/>
        </w:rPr>
        <w:t>。对上述服务范围，软硬件调试、日常使用管理、故障排查与解除等人工费用包含在维保费内；若产生硬件维修、硬件更新、网络改造等材料及设备费用，由采购人另行支付，采购人有权另外委托其他供应商或采购材料和设备，由中标人免费安装调试。</w:t>
      </w:r>
    </w:p>
    <w:tbl>
      <w:tblPr>
        <w:tblStyle w:val="ab"/>
        <w:tblW w:w="0" w:type="auto"/>
        <w:tblInd w:w="-478" w:type="dxa"/>
        <w:tblLook w:val="04A0" w:firstRow="1" w:lastRow="0" w:firstColumn="1" w:lastColumn="0" w:noHBand="0" w:noVBand="1"/>
      </w:tblPr>
      <w:tblGrid>
        <w:gridCol w:w="581"/>
        <w:gridCol w:w="1690"/>
        <w:gridCol w:w="822"/>
        <w:gridCol w:w="4239"/>
        <w:gridCol w:w="1442"/>
      </w:tblGrid>
      <w:tr w:rsidR="00376FBA" w14:paraId="23629A70" w14:textId="77777777">
        <w:trPr>
          <w:trHeight w:val="510"/>
        </w:trPr>
        <w:tc>
          <w:tcPr>
            <w:tcW w:w="9000" w:type="dxa"/>
            <w:gridSpan w:val="5"/>
            <w:vAlign w:val="center"/>
          </w:tcPr>
          <w:p w14:paraId="60186835" w14:textId="77777777" w:rsidR="00376FBA" w:rsidRDefault="00000000">
            <w:pPr>
              <w:jc w:val="center"/>
              <w:rPr>
                <w:b/>
                <w:bCs/>
                <w:sz w:val="22"/>
                <w:szCs w:val="21"/>
              </w:rPr>
            </w:pPr>
            <w:r>
              <w:rPr>
                <w:rFonts w:hint="eastAsia"/>
                <w:b/>
                <w:bCs/>
                <w:sz w:val="22"/>
                <w:szCs w:val="21"/>
              </w:rPr>
              <w:t>表</w:t>
            </w:r>
            <w:r>
              <w:rPr>
                <w:rFonts w:hint="eastAsia"/>
                <w:b/>
                <w:bCs/>
                <w:sz w:val="22"/>
                <w:szCs w:val="21"/>
              </w:rPr>
              <w:t xml:space="preserve">11 </w:t>
            </w:r>
            <w:r>
              <w:rPr>
                <w:rFonts w:hint="eastAsia"/>
                <w:b/>
                <w:bCs/>
                <w:sz w:val="22"/>
                <w:szCs w:val="21"/>
              </w:rPr>
              <w:t>需提供维保服务的信息化系统</w:t>
            </w:r>
          </w:p>
        </w:tc>
      </w:tr>
      <w:tr w:rsidR="00376FBA" w14:paraId="616074B9" w14:textId="77777777" w:rsidTr="005146F4">
        <w:trPr>
          <w:trHeight w:val="510"/>
        </w:trPr>
        <w:tc>
          <w:tcPr>
            <w:tcW w:w="586" w:type="dxa"/>
            <w:vAlign w:val="center"/>
          </w:tcPr>
          <w:p w14:paraId="18CB84B8" w14:textId="77777777" w:rsidR="00376FBA" w:rsidRDefault="00000000">
            <w:pPr>
              <w:jc w:val="center"/>
              <w:rPr>
                <w:b/>
                <w:bCs/>
                <w:sz w:val="22"/>
                <w:szCs w:val="21"/>
              </w:rPr>
            </w:pPr>
            <w:r>
              <w:rPr>
                <w:rFonts w:hint="eastAsia"/>
                <w:b/>
                <w:bCs/>
                <w:sz w:val="22"/>
                <w:szCs w:val="21"/>
              </w:rPr>
              <w:lastRenderedPageBreak/>
              <w:t>序号</w:t>
            </w:r>
          </w:p>
        </w:tc>
        <w:tc>
          <w:tcPr>
            <w:tcW w:w="1728" w:type="dxa"/>
            <w:vAlign w:val="center"/>
          </w:tcPr>
          <w:p w14:paraId="52AF4C00" w14:textId="77777777" w:rsidR="00376FBA" w:rsidRDefault="00000000">
            <w:pPr>
              <w:jc w:val="center"/>
              <w:rPr>
                <w:b/>
                <w:bCs/>
                <w:sz w:val="22"/>
                <w:szCs w:val="21"/>
              </w:rPr>
            </w:pPr>
            <w:r>
              <w:rPr>
                <w:rFonts w:hint="eastAsia"/>
                <w:b/>
                <w:bCs/>
                <w:sz w:val="22"/>
                <w:szCs w:val="21"/>
              </w:rPr>
              <w:t>系统</w:t>
            </w:r>
          </w:p>
        </w:tc>
        <w:tc>
          <w:tcPr>
            <w:tcW w:w="836" w:type="dxa"/>
            <w:vAlign w:val="center"/>
          </w:tcPr>
          <w:p w14:paraId="2A038EF1" w14:textId="77777777" w:rsidR="00376FBA" w:rsidRDefault="00000000">
            <w:pPr>
              <w:jc w:val="center"/>
              <w:rPr>
                <w:b/>
                <w:bCs/>
                <w:sz w:val="22"/>
                <w:szCs w:val="21"/>
              </w:rPr>
            </w:pPr>
            <w:r>
              <w:rPr>
                <w:rFonts w:hint="eastAsia"/>
                <w:b/>
                <w:bCs/>
                <w:sz w:val="22"/>
                <w:szCs w:val="21"/>
              </w:rPr>
              <w:t>品牌</w:t>
            </w:r>
          </w:p>
        </w:tc>
        <w:tc>
          <w:tcPr>
            <w:tcW w:w="4371" w:type="dxa"/>
            <w:vAlign w:val="center"/>
          </w:tcPr>
          <w:p w14:paraId="658F7F74" w14:textId="77777777" w:rsidR="00376FBA" w:rsidRDefault="00000000">
            <w:pPr>
              <w:jc w:val="center"/>
              <w:rPr>
                <w:b/>
                <w:bCs/>
                <w:sz w:val="22"/>
                <w:szCs w:val="21"/>
              </w:rPr>
            </w:pPr>
            <w:r>
              <w:rPr>
                <w:rFonts w:hint="eastAsia"/>
                <w:b/>
                <w:bCs/>
                <w:sz w:val="22"/>
                <w:szCs w:val="21"/>
              </w:rPr>
              <w:t>维保期限</w:t>
            </w:r>
          </w:p>
        </w:tc>
        <w:tc>
          <w:tcPr>
            <w:tcW w:w="1479" w:type="dxa"/>
            <w:vAlign w:val="center"/>
          </w:tcPr>
          <w:p w14:paraId="4D195F0E" w14:textId="77777777" w:rsidR="00376FBA" w:rsidRDefault="00000000">
            <w:pPr>
              <w:jc w:val="center"/>
              <w:rPr>
                <w:b/>
                <w:bCs/>
                <w:sz w:val="22"/>
                <w:szCs w:val="21"/>
              </w:rPr>
            </w:pPr>
            <w:r>
              <w:rPr>
                <w:rFonts w:hint="eastAsia"/>
                <w:b/>
                <w:bCs/>
                <w:sz w:val="22"/>
                <w:szCs w:val="21"/>
              </w:rPr>
              <w:t>备注</w:t>
            </w:r>
          </w:p>
        </w:tc>
      </w:tr>
      <w:tr w:rsidR="00376FBA" w14:paraId="7CE41A11" w14:textId="77777777">
        <w:trPr>
          <w:trHeight w:val="510"/>
        </w:trPr>
        <w:tc>
          <w:tcPr>
            <w:tcW w:w="586" w:type="dxa"/>
            <w:vAlign w:val="center"/>
          </w:tcPr>
          <w:p w14:paraId="4C6AD8D7" w14:textId="77777777" w:rsidR="00376FBA" w:rsidRDefault="00000000">
            <w:pPr>
              <w:jc w:val="center"/>
              <w:rPr>
                <w:sz w:val="22"/>
                <w:szCs w:val="21"/>
              </w:rPr>
            </w:pPr>
            <w:r>
              <w:rPr>
                <w:rFonts w:hint="eastAsia"/>
                <w:sz w:val="22"/>
                <w:szCs w:val="21"/>
              </w:rPr>
              <w:t>1</w:t>
            </w:r>
          </w:p>
        </w:tc>
        <w:tc>
          <w:tcPr>
            <w:tcW w:w="1728" w:type="dxa"/>
            <w:vAlign w:val="center"/>
          </w:tcPr>
          <w:p w14:paraId="3A0D7EB5" w14:textId="77777777" w:rsidR="00376FBA" w:rsidRDefault="00000000">
            <w:pPr>
              <w:jc w:val="center"/>
              <w:rPr>
                <w:sz w:val="22"/>
                <w:szCs w:val="21"/>
              </w:rPr>
            </w:pPr>
            <w:r>
              <w:rPr>
                <w:rFonts w:hint="eastAsia"/>
                <w:sz w:val="22"/>
                <w:szCs w:val="21"/>
              </w:rPr>
              <w:t>智慧机电运维系统（含冷源群控系统）</w:t>
            </w:r>
          </w:p>
        </w:tc>
        <w:tc>
          <w:tcPr>
            <w:tcW w:w="836" w:type="dxa"/>
            <w:vAlign w:val="center"/>
          </w:tcPr>
          <w:p w14:paraId="32C2ADFC" w14:textId="77777777" w:rsidR="00376FBA" w:rsidRDefault="00000000">
            <w:pPr>
              <w:jc w:val="center"/>
              <w:rPr>
                <w:sz w:val="22"/>
                <w:szCs w:val="21"/>
              </w:rPr>
            </w:pPr>
            <w:r>
              <w:rPr>
                <w:rFonts w:hint="eastAsia"/>
                <w:sz w:val="22"/>
                <w:szCs w:val="21"/>
              </w:rPr>
              <w:t>广州扬新</w:t>
            </w:r>
          </w:p>
        </w:tc>
        <w:tc>
          <w:tcPr>
            <w:tcW w:w="4371" w:type="dxa"/>
            <w:vAlign w:val="center"/>
          </w:tcPr>
          <w:p w14:paraId="71997A48" w14:textId="77777777" w:rsidR="00376FBA" w:rsidRDefault="00000000">
            <w:pPr>
              <w:jc w:val="center"/>
              <w:rPr>
                <w:sz w:val="22"/>
                <w:szCs w:val="21"/>
              </w:rPr>
            </w:pPr>
            <w:r>
              <w:rPr>
                <w:rFonts w:hint="eastAsia"/>
                <w:sz w:val="22"/>
                <w:szCs w:val="21"/>
              </w:rPr>
              <w:t>2025</w:t>
            </w:r>
            <w:r>
              <w:rPr>
                <w:rFonts w:hint="eastAsia"/>
                <w:sz w:val="22"/>
                <w:szCs w:val="21"/>
              </w:rPr>
              <w:t>年</w:t>
            </w:r>
            <w:r>
              <w:rPr>
                <w:rFonts w:hint="eastAsia"/>
                <w:sz w:val="22"/>
                <w:szCs w:val="21"/>
              </w:rPr>
              <w:t>10</w:t>
            </w:r>
            <w:r>
              <w:rPr>
                <w:rFonts w:hint="eastAsia"/>
                <w:sz w:val="22"/>
                <w:szCs w:val="21"/>
              </w:rPr>
              <w:t>月</w:t>
            </w:r>
            <w:r>
              <w:rPr>
                <w:rFonts w:hint="eastAsia"/>
                <w:sz w:val="22"/>
                <w:szCs w:val="21"/>
              </w:rPr>
              <w:t>27</w:t>
            </w:r>
            <w:r>
              <w:rPr>
                <w:rFonts w:hint="eastAsia"/>
                <w:sz w:val="22"/>
                <w:szCs w:val="21"/>
              </w:rPr>
              <w:t>日</w:t>
            </w:r>
            <w:r>
              <w:rPr>
                <w:rFonts w:hint="eastAsia"/>
                <w:sz w:val="22"/>
                <w:szCs w:val="21"/>
              </w:rPr>
              <w:t>-2026</w:t>
            </w:r>
            <w:r>
              <w:rPr>
                <w:rFonts w:hint="eastAsia"/>
                <w:sz w:val="22"/>
                <w:szCs w:val="21"/>
              </w:rPr>
              <w:t>年</w:t>
            </w:r>
            <w:r>
              <w:rPr>
                <w:rFonts w:hint="eastAsia"/>
                <w:sz w:val="22"/>
                <w:szCs w:val="21"/>
              </w:rPr>
              <w:t>11</w:t>
            </w:r>
            <w:r>
              <w:rPr>
                <w:rFonts w:hint="eastAsia"/>
                <w:sz w:val="22"/>
                <w:szCs w:val="21"/>
              </w:rPr>
              <w:t>月</w:t>
            </w:r>
            <w:r>
              <w:rPr>
                <w:rFonts w:hint="eastAsia"/>
                <w:sz w:val="22"/>
                <w:szCs w:val="21"/>
              </w:rPr>
              <w:t>30</w:t>
            </w:r>
            <w:r>
              <w:rPr>
                <w:rFonts w:hint="eastAsia"/>
                <w:sz w:val="22"/>
                <w:szCs w:val="21"/>
              </w:rPr>
              <w:t>日</w:t>
            </w:r>
          </w:p>
        </w:tc>
        <w:tc>
          <w:tcPr>
            <w:tcW w:w="1479" w:type="dxa"/>
            <w:vMerge w:val="restart"/>
            <w:vAlign w:val="center"/>
          </w:tcPr>
          <w:p w14:paraId="27F4FEEA" w14:textId="77777777" w:rsidR="00376FBA" w:rsidRDefault="00000000">
            <w:pPr>
              <w:jc w:val="center"/>
              <w:rPr>
                <w:sz w:val="22"/>
                <w:szCs w:val="21"/>
              </w:rPr>
            </w:pPr>
            <w:r>
              <w:rPr>
                <w:rFonts w:hint="eastAsia"/>
                <w:sz w:val="22"/>
                <w:szCs w:val="21"/>
              </w:rPr>
              <w:t>维保期限根据软件质保期限确定</w:t>
            </w:r>
          </w:p>
        </w:tc>
      </w:tr>
      <w:tr w:rsidR="00376FBA" w14:paraId="77269D38" w14:textId="77777777">
        <w:trPr>
          <w:trHeight w:val="510"/>
        </w:trPr>
        <w:tc>
          <w:tcPr>
            <w:tcW w:w="586" w:type="dxa"/>
            <w:vAlign w:val="center"/>
          </w:tcPr>
          <w:p w14:paraId="55C8EDD1" w14:textId="77777777" w:rsidR="00376FBA" w:rsidRDefault="00000000">
            <w:pPr>
              <w:jc w:val="center"/>
              <w:rPr>
                <w:sz w:val="22"/>
                <w:szCs w:val="21"/>
              </w:rPr>
            </w:pPr>
            <w:r>
              <w:rPr>
                <w:rFonts w:hint="eastAsia"/>
                <w:sz w:val="22"/>
                <w:szCs w:val="21"/>
              </w:rPr>
              <w:t>3</w:t>
            </w:r>
          </w:p>
        </w:tc>
        <w:tc>
          <w:tcPr>
            <w:tcW w:w="1728" w:type="dxa"/>
            <w:vAlign w:val="center"/>
          </w:tcPr>
          <w:p w14:paraId="18585DA5" w14:textId="77777777" w:rsidR="00376FBA" w:rsidRDefault="00000000">
            <w:pPr>
              <w:jc w:val="center"/>
              <w:rPr>
                <w:sz w:val="22"/>
                <w:szCs w:val="21"/>
              </w:rPr>
            </w:pPr>
            <w:r>
              <w:rPr>
                <w:rFonts w:hint="eastAsia"/>
                <w:sz w:val="22"/>
                <w:szCs w:val="21"/>
              </w:rPr>
              <w:t>楼宇控制系统</w:t>
            </w:r>
          </w:p>
        </w:tc>
        <w:tc>
          <w:tcPr>
            <w:tcW w:w="836" w:type="dxa"/>
            <w:vAlign w:val="center"/>
          </w:tcPr>
          <w:p w14:paraId="110D39F1" w14:textId="77777777" w:rsidR="00376FBA" w:rsidRDefault="00000000">
            <w:pPr>
              <w:jc w:val="center"/>
              <w:rPr>
                <w:sz w:val="22"/>
                <w:szCs w:val="21"/>
              </w:rPr>
            </w:pPr>
            <w:r>
              <w:rPr>
                <w:rFonts w:hint="eastAsia"/>
                <w:sz w:val="22"/>
                <w:szCs w:val="21"/>
              </w:rPr>
              <w:t>江森</w:t>
            </w:r>
          </w:p>
        </w:tc>
        <w:tc>
          <w:tcPr>
            <w:tcW w:w="4371" w:type="dxa"/>
            <w:vAlign w:val="center"/>
          </w:tcPr>
          <w:p w14:paraId="43749277" w14:textId="77777777" w:rsidR="00376FBA" w:rsidRDefault="00000000">
            <w:pPr>
              <w:jc w:val="center"/>
              <w:rPr>
                <w:sz w:val="22"/>
                <w:szCs w:val="21"/>
              </w:rPr>
            </w:pPr>
            <w:r>
              <w:rPr>
                <w:rFonts w:hint="eastAsia"/>
                <w:sz w:val="22"/>
                <w:szCs w:val="21"/>
              </w:rPr>
              <w:t>2023</w:t>
            </w:r>
            <w:r>
              <w:rPr>
                <w:rFonts w:hint="eastAsia"/>
                <w:sz w:val="22"/>
                <w:szCs w:val="21"/>
              </w:rPr>
              <w:t>年</w:t>
            </w:r>
            <w:r>
              <w:rPr>
                <w:rFonts w:hint="eastAsia"/>
                <w:sz w:val="22"/>
                <w:szCs w:val="21"/>
              </w:rPr>
              <w:t>12</w:t>
            </w:r>
            <w:r>
              <w:rPr>
                <w:rFonts w:hint="eastAsia"/>
                <w:sz w:val="22"/>
                <w:szCs w:val="21"/>
              </w:rPr>
              <w:t>月</w:t>
            </w:r>
            <w:r>
              <w:rPr>
                <w:rFonts w:hint="eastAsia"/>
                <w:sz w:val="22"/>
                <w:szCs w:val="21"/>
              </w:rPr>
              <w:t>1</w:t>
            </w:r>
            <w:r>
              <w:rPr>
                <w:rFonts w:hint="eastAsia"/>
                <w:sz w:val="22"/>
                <w:szCs w:val="21"/>
              </w:rPr>
              <w:t>日</w:t>
            </w:r>
            <w:r>
              <w:rPr>
                <w:rFonts w:hint="eastAsia"/>
                <w:sz w:val="22"/>
                <w:szCs w:val="21"/>
              </w:rPr>
              <w:t>-2026</w:t>
            </w:r>
            <w:r>
              <w:rPr>
                <w:rFonts w:hint="eastAsia"/>
                <w:sz w:val="22"/>
                <w:szCs w:val="21"/>
              </w:rPr>
              <w:t>年</w:t>
            </w:r>
            <w:r>
              <w:rPr>
                <w:rFonts w:hint="eastAsia"/>
                <w:sz w:val="22"/>
                <w:szCs w:val="21"/>
              </w:rPr>
              <w:t>11</w:t>
            </w:r>
            <w:r>
              <w:rPr>
                <w:rFonts w:hint="eastAsia"/>
                <w:sz w:val="22"/>
                <w:szCs w:val="21"/>
              </w:rPr>
              <w:t>月</w:t>
            </w:r>
            <w:r>
              <w:rPr>
                <w:rFonts w:hint="eastAsia"/>
                <w:sz w:val="22"/>
                <w:szCs w:val="21"/>
              </w:rPr>
              <w:t>30</w:t>
            </w:r>
            <w:r>
              <w:rPr>
                <w:rFonts w:hint="eastAsia"/>
                <w:sz w:val="22"/>
                <w:szCs w:val="21"/>
              </w:rPr>
              <w:t>日</w:t>
            </w:r>
          </w:p>
        </w:tc>
        <w:tc>
          <w:tcPr>
            <w:tcW w:w="1479" w:type="dxa"/>
            <w:vMerge/>
            <w:vAlign w:val="center"/>
          </w:tcPr>
          <w:p w14:paraId="6A23B6BF" w14:textId="77777777" w:rsidR="00376FBA" w:rsidRDefault="00376FBA">
            <w:pPr>
              <w:jc w:val="center"/>
              <w:rPr>
                <w:sz w:val="22"/>
                <w:szCs w:val="21"/>
              </w:rPr>
            </w:pPr>
          </w:p>
        </w:tc>
      </w:tr>
      <w:tr w:rsidR="00376FBA" w14:paraId="7656A800" w14:textId="77777777">
        <w:trPr>
          <w:trHeight w:val="510"/>
        </w:trPr>
        <w:tc>
          <w:tcPr>
            <w:tcW w:w="586" w:type="dxa"/>
            <w:vAlign w:val="center"/>
          </w:tcPr>
          <w:p w14:paraId="1F6A5366" w14:textId="77777777" w:rsidR="00376FBA" w:rsidRDefault="00000000">
            <w:pPr>
              <w:jc w:val="center"/>
              <w:rPr>
                <w:sz w:val="22"/>
                <w:szCs w:val="21"/>
              </w:rPr>
            </w:pPr>
            <w:r>
              <w:rPr>
                <w:rFonts w:hint="eastAsia"/>
                <w:sz w:val="22"/>
                <w:szCs w:val="21"/>
              </w:rPr>
              <w:t>4</w:t>
            </w:r>
          </w:p>
        </w:tc>
        <w:tc>
          <w:tcPr>
            <w:tcW w:w="1728" w:type="dxa"/>
            <w:vAlign w:val="center"/>
          </w:tcPr>
          <w:p w14:paraId="4D0E32D1" w14:textId="77777777" w:rsidR="00376FBA" w:rsidRDefault="00000000">
            <w:pPr>
              <w:jc w:val="center"/>
              <w:rPr>
                <w:sz w:val="22"/>
                <w:szCs w:val="21"/>
              </w:rPr>
            </w:pPr>
            <w:r>
              <w:rPr>
                <w:rFonts w:hint="eastAsia"/>
                <w:sz w:val="22"/>
                <w:szCs w:val="21"/>
              </w:rPr>
              <w:t>热水管理系统</w:t>
            </w:r>
          </w:p>
        </w:tc>
        <w:tc>
          <w:tcPr>
            <w:tcW w:w="836" w:type="dxa"/>
            <w:vAlign w:val="center"/>
          </w:tcPr>
          <w:p w14:paraId="34C04FB2" w14:textId="77777777" w:rsidR="00376FBA" w:rsidRDefault="00000000">
            <w:pPr>
              <w:jc w:val="center"/>
              <w:rPr>
                <w:sz w:val="22"/>
                <w:szCs w:val="21"/>
              </w:rPr>
            </w:pPr>
            <w:r>
              <w:rPr>
                <w:rFonts w:hint="eastAsia"/>
                <w:sz w:val="22"/>
                <w:szCs w:val="21"/>
              </w:rPr>
              <w:t>广东汉维</w:t>
            </w:r>
          </w:p>
        </w:tc>
        <w:tc>
          <w:tcPr>
            <w:tcW w:w="4371" w:type="dxa"/>
            <w:vAlign w:val="center"/>
          </w:tcPr>
          <w:p w14:paraId="50BE3C5A" w14:textId="77777777" w:rsidR="00376FBA" w:rsidRDefault="00000000">
            <w:pPr>
              <w:jc w:val="center"/>
              <w:rPr>
                <w:sz w:val="22"/>
                <w:szCs w:val="21"/>
              </w:rPr>
            </w:pPr>
            <w:r>
              <w:rPr>
                <w:rFonts w:hint="eastAsia"/>
                <w:sz w:val="22"/>
                <w:szCs w:val="21"/>
              </w:rPr>
              <w:t>2023</w:t>
            </w:r>
            <w:r>
              <w:rPr>
                <w:rFonts w:hint="eastAsia"/>
                <w:sz w:val="22"/>
                <w:szCs w:val="21"/>
              </w:rPr>
              <w:t>年</w:t>
            </w:r>
            <w:r>
              <w:rPr>
                <w:rFonts w:hint="eastAsia"/>
                <w:sz w:val="22"/>
                <w:szCs w:val="21"/>
              </w:rPr>
              <w:t>12</w:t>
            </w:r>
            <w:r>
              <w:rPr>
                <w:rFonts w:hint="eastAsia"/>
                <w:sz w:val="22"/>
                <w:szCs w:val="21"/>
              </w:rPr>
              <w:t>月</w:t>
            </w:r>
            <w:r>
              <w:rPr>
                <w:rFonts w:hint="eastAsia"/>
                <w:sz w:val="22"/>
                <w:szCs w:val="21"/>
              </w:rPr>
              <w:t>1</w:t>
            </w:r>
            <w:r>
              <w:rPr>
                <w:rFonts w:hint="eastAsia"/>
                <w:sz w:val="22"/>
                <w:szCs w:val="21"/>
              </w:rPr>
              <w:t>日</w:t>
            </w:r>
            <w:r>
              <w:rPr>
                <w:rFonts w:hint="eastAsia"/>
                <w:sz w:val="22"/>
                <w:szCs w:val="21"/>
              </w:rPr>
              <w:t>-2026</w:t>
            </w:r>
            <w:r>
              <w:rPr>
                <w:rFonts w:hint="eastAsia"/>
                <w:sz w:val="22"/>
                <w:szCs w:val="21"/>
              </w:rPr>
              <w:t>年</w:t>
            </w:r>
            <w:r>
              <w:rPr>
                <w:rFonts w:hint="eastAsia"/>
                <w:sz w:val="22"/>
                <w:szCs w:val="21"/>
              </w:rPr>
              <w:t>11</w:t>
            </w:r>
            <w:r>
              <w:rPr>
                <w:rFonts w:hint="eastAsia"/>
                <w:sz w:val="22"/>
                <w:szCs w:val="21"/>
              </w:rPr>
              <w:t>月</w:t>
            </w:r>
            <w:r>
              <w:rPr>
                <w:rFonts w:hint="eastAsia"/>
                <w:sz w:val="22"/>
                <w:szCs w:val="21"/>
              </w:rPr>
              <w:t>30</w:t>
            </w:r>
            <w:r>
              <w:rPr>
                <w:rFonts w:hint="eastAsia"/>
                <w:sz w:val="22"/>
                <w:szCs w:val="21"/>
              </w:rPr>
              <w:t>日</w:t>
            </w:r>
          </w:p>
        </w:tc>
        <w:tc>
          <w:tcPr>
            <w:tcW w:w="1479" w:type="dxa"/>
            <w:vMerge/>
            <w:vAlign w:val="center"/>
          </w:tcPr>
          <w:p w14:paraId="2D1E169F" w14:textId="77777777" w:rsidR="00376FBA" w:rsidRDefault="00376FBA">
            <w:pPr>
              <w:jc w:val="center"/>
              <w:rPr>
                <w:sz w:val="22"/>
                <w:szCs w:val="21"/>
              </w:rPr>
            </w:pPr>
          </w:p>
        </w:tc>
      </w:tr>
    </w:tbl>
    <w:p w14:paraId="75780AD2" w14:textId="77777777" w:rsidR="00376FBA" w:rsidRDefault="00376FBA"/>
    <w:p w14:paraId="19442030" w14:textId="77777777" w:rsidR="00376FBA" w:rsidRDefault="00000000">
      <w:pPr>
        <w:pStyle w:val="3"/>
        <w:ind w:leftChars="0" w:left="0" w:right="240"/>
      </w:pPr>
      <w:bookmarkStart w:id="46" w:name="_Toc18158"/>
      <w:bookmarkStart w:id="47" w:name="_Toc16352"/>
      <w:bookmarkStart w:id="48" w:name="_Toc22855"/>
      <w:r>
        <w:rPr>
          <w:rFonts w:hint="eastAsia"/>
        </w:rPr>
        <w:t xml:space="preserve">4.2 </w:t>
      </w:r>
      <w:r>
        <w:rPr>
          <w:rFonts w:hint="eastAsia"/>
        </w:rPr>
        <w:t>维保方案及计划</w:t>
      </w:r>
      <w:bookmarkEnd w:id="46"/>
      <w:bookmarkEnd w:id="47"/>
      <w:bookmarkEnd w:id="48"/>
    </w:p>
    <w:p w14:paraId="65939BB1" w14:textId="77777777" w:rsidR="00376FBA" w:rsidRDefault="00000000">
      <w:pPr>
        <w:spacing w:line="450" w:lineRule="atLeast"/>
        <w:ind w:firstLine="567"/>
        <w:rPr>
          <w:rFonts w:ascii="宋体" w:hAnsi="宋体" w:cs="宋体"/>
          <w:color w:val="000000"/>
        </w:rPr>
      </w:pPr>
      <w:r>
        <w:rPr>
          <w:rFonts w:ascii="宋体" w:hAnsi="宋体" w:cs="宋体" w:hint="eastAsia"/>
          <w:color w:val="000000"/>
        </w:rPr>
        <w:t>对于所维保范围内的信息化系统，提供</w:t>
      </w:r>
      <w:r>
        <w:rPr>
          <w:rFonts w:ascii="宋体" w:hAnsi="宋体" w:cs="宋体"/>
          <w:color w:val="000000"/>
        </w:rPr>
        <w:t>4类服务内容</w:t>
      </w:r>
      <w:r>
        <w:rPr>
          <w:rFonts w:ascii="宋体" w:hAnsi="宋体" w:cs="宋体" w:hint="eastAsia"/>
          <w:color w:val="000000"/>
        </w:rPr>
        <w:t>：</w:t>
      </w:r>
      <w:r>
        <w:rPr>
          <w:rFonts w:ascii="宋体" w:hAnsi="宋体" w:cs="宋体"/>
          <w:color w:val="000000"/>
        </w:rPr>
        <w:t>维修服务、保养服务、备品备件和管理服务。具体如下：</w:t>
      </w:r>
    </w:p>
    <w:p w14:paraId="6AC8AF5D" w14:textId="77777777" w:rsidR="00376FBA" w:rsidRDefault="00000000">
      <w:pPr>
        <w:spacing w:line="450" w:lineRule="atLeast"/>
        <w:ind w:firstLine="567"/>
        <w:rPr>
          <w:rFonts w:ascii="宋体" w:hAnsi="宋体" w:cs="宋体"/>
          <w:color w:val="000000"/>
        </w:rPr>
      </w:pPr>
      <w:r>
        <w:rPr>
          <w:rFonts w:ascii="宋体" w:hAnsi="宋体" w:cs="宋体" w:hint="eastAsia"/>
          <w:color w:val="000000"/>
        </w:rPr>
        <w:t>（1）</w:t>
      </w:r>
      <w:r>
        <w:rPr>
          <w:rFonts w:ascii="宋体" w:hAnsi="宋体" w:cs="宋体"/>
          <w:color w:val="000000"/>
        </w:rPr>
        <w:t>维修服务</w:t>
      </w:r>
    </w:p>
    <w:p w14:paraId="2FFC695D" w14:textId="77777777" w:rsidR="00376FBA" w:rsidRDefault="00000000">
      <w:pPr>
        <w:spacing w:line="450" w:lineRule="atLeast"/>
        <w:ind w:firstLine="567"/>
        <w:rPr>
          <w:rFonts w:ascii="宋体" w:hAnsi="宋体" w:cs="宋体"/>
          <w:color w:val="000000"/>
        </w:rPr>
      </w:pPr>
      <w:r>
        <w:rPr>
          <w:rFonts w:ascii="宋体" w:hAnsi="宋体" w:cs="宋体"/>
          <w:color w:val="000000"/>
        </w:rPr>
        <w:t>对于日常系统或设备故障，以及重大系统故障，建立相应的报修、维修通道和相应的规范与流程，并约定系统故障紧急处理，在接到报修通知后1小时内响应，紧急情况2小时内抵达现场处理设备故障。</w:t>
      </w:r>
    </w:p>
    <w:p w14:paraId="0162E1E4" w14:textId="77777777" w:rsidR="00376FBA" w:rsidRDefault="00000000">
      <w:pPr>
        <w:spacing w:line="450" w:lineRule="atLeast"/>
        <w:ind w:firstLine="567"/>
        <w:rPr>
          <w:rFonts w:ascii="宋体" w:hAnsi="宋体" w:cs="宋体"/>
          <w:color w:val="000000"/>
        </w:rPr>
      </w:pPr>
      <w:r>
        <w:rPr>
          <w:rFonts w:ascii="宋体" w:hAnsi="宋体" w:cs="宋体" w:hint="eastAsia"/>
          <w:color w:val="000000"/>
        </w:rPr>
        <w:t>（2）</w:t>
      </w:r>
      <w:r>
        <w:rPr>
          <w:rFonts w:ascii="宋体" w:hAnsi="宋体" w:cs="宋体"/>
          <w:color w:val="000000"/>
        </w:rPr>
        <w:t>保养服务</w:t>
      </w:r>
    </w:p>
    <w:p w14:paraId="498097C8" w14:textId="77777777" w:rsidR="00376FBA" w:rsidRDefault="00000000">
      <w:pPr>
        <w:spacing w:line="450" w:lineRule="atLeast"/>
        <w:ind w:firstLine="567"/>
        <w:rPr>
          <w:rFonts w:ascii="宋体" w:hAnsi="宋体" w:cs="宋体"/>
          <w:color w:val="000000"/>
        </w:rPr>
      </w:pPr>
      <w:r>
        <w:rPr>
          <w:rFonts w:ascii="宋体" w:hAnsi="宋体" w:cs="宋体"/>
          <w:color w:val="000000"/>
        </w:rPr>
        <w:t>对系统进行定期检测、保养。对于检测过程中发现的问题和隐患，予以登记处理。</w:t>
      </w:r>
      <w:r>
        <w:rPr>
          <w:rFonts w:ascii="宋体" w:hAnsi="宋体" w:cs="宋体" w:hint="eastAsia"/>
          <w:color w:val="000000"/>
        </w:rPr>
        <w:t>每3个月进行1次定期巡查，并提供1份巡查报告。巡查内容包括：</w:t>
      </w:r>
    </w:p>
    <w:p w14:paraId="654BB716" w14:textId="77777777" w:rsidR="00376FBA" w:rsidRDefault="00000000">
      <w:pPr>
        <w:spacing w:line="450" w:lineRule="atLeast"/>
        <w:ind w:firstLine="567"/>
        <w:rPr>
          <w:rFonts w:ascii="宋体" w:hAnsi="宋体" w:cs="宋体"/>
          <w:color w:val="000000"/>
        </w:rPr>
      </w:pPr>
      <w:r>
        <w:rPr>
          <w:rFonts w:ascii="宋体" w:hAnsi="宋体" w:cs="宋体"/>
          <w:color w:val="000000"/>
        </w:rPr>
        <w:t>1. 监控系统软件巡查</w:t>
      </w:r>
      <w:r>
        <w:rPr>
          <w:rFonts w:ascii="宋体" w:hAnsi="宋体" w:cs="宋体"/>
          <w:color w:val="000000"/>
        </w:rPr>
        <w:br/>
      </w:r>
      <w:r>
        <w:rPr>
          <w:rFonts w:hint="eastAsia"/>
        </w:rPr>
        <w:tab/>
      </w:r>
      <w:r>
        <w:t>对操作终端进行全面的诊断和系统检测；</w:t>
      </w:r>
      <w:r>
        <w:t xml:space="preserve"> </w:t>
      </w:r>
      <w:r>
        <w:br/>
      </w:r>
      <w:r>
        <w:rPr>
          <w:rFonts w:hint="eastAsia"/>
        </w:rPr>
        <w:tab/>
      </w:r>
      <w:r>
        <w:t>服务器</w:t>
      </w:r>
      <w:r>
        <w:t>(server)</w:t>
      </w:r>
      <w:r>
        <w:t>与现场控制器之间通讯故障检查；</w:t>
      </w:r>
      <w:r>
        <w:t xml:space="preserve"> </w:t>
      </w:r>
      <w:r>
        <w:br/>
      </w:r>
      <w:r>
        <w:rPr>
          <w:rFonts w:hint="eastAsia"/>
        </w:rPr>
        <w:tab/>
      </w:r>
      <w:r>
        <w:t>检查系统软件的完整性及运行状况；</w:t>
      </w:r>
      <w:r>
        <w:t xml:space="preserve"> </w:t>
      </w:r>
      <w:r>
        <w:br/>
      </w:r>
      <w:r>
        <w:rPr>
          <w:rFonts w:hint="eastAsia"/>
        </w:rPr>
        <w:tab/>
      </w:r>
      <w:r>
        <w:t>结合点和索引文件对系统错误报告记录文件进行分析，并加以改正；</w:t>
      </w:r>
      <w:r>
        <w:br/>
      </w:r>
      <w:r>
        <w:rPr>
          <w:rFonts w:hint="eastAsia"/>
        </w:rPr>
        <w:tab/>
      </w:r>
      <w:r>
        <w:t>重要运行数据，运行参数和性能信息等数据进行备份、抄录；</w:t>
      </w:r>
      <w:r>
        <w:t xml:space="preserve">  </w:t>
      </w:r>
      <w:r>
        <w:br/>
      </w:r>
      <w:r>
        <w:rPr>
          <w:rFonts w:hint="eastAsia"/>
        </w:rPr>
        <w:tab/>
      </w:r>
      <w:r>
        <w:t>检查软件设置是否正确；</w:t>
      </w:r>
      <w:r>
        <w:t xml:space="preserve"> </w:t>
      </w:r>
      <w:r>
        <w:br/>
      </w:r>
      <w:r>
        <w:rPr>
          <w:rFonts w:hint="eastAsia"/>
        </w:rPr>
        <w:tab/>
      </w:r>
      <w:r>
        <w:t>根据</w:t>
      </w:r>
      <w:r>
        <w:rPr>
          <w:rFonts w:hint="eastAsia"/>
        </w:rPr>
        <w:t>采购人</w:t>
      </w:r>
      <w:r>
        <w:t>的要求改进、完善和加强软件的操作功能。</w:t>
      </w:r>
    </w:p>
    <w:p w14:paraId="24BBADB9" w14:textId="77777777" w:rsidR="00376FBA" w:rsidRDefault="00000000">
      <w:pPr>
        <w:spacing w:line="450" w:lineRule="atLeast"/>
        <w:ind w:firstLine="567"/>
        <w:rPr>
          <w:rFonts w:ascii="宋体" w:hAnsi="宋体" w:cs="宋体"/>
          <w:color w:val="000000"/>
        </w:rPr>
      </w:pPr>
      <w:r>
        <w:rPr>
          <w:rFonts w:ascii="宋体" w:hAnsi="宋体" w:cs="宋体"/>
          <w:color w:val="000000"/>
        </w:rPr>
        <w:t>2. 现场控制器(DDC</w:t>
      </w:r>
      <w:r>
        <w:rPr>
          <w:rFonts w:ascii="宋体" w:hAnsi="宋体" w:cs="宋体" w:hint="eastAsia"/>
          <w:color w:val="000000"/>
        </w:rPr>
        <w:t>、PLC等</w:t>
      </w:r>
      <w:r>
        <w:rPr>
          <w:rFonts w:ascii="宋体" w:hAnsi="宋体" w:cs="宋体"/>
          <w:color w:val="000000"/>
        </w:rPr>
        <w:t xml:space="preserve">)及其模块和控制软件巡查 </w:t>
      </w:r>
      <w:r>
        <w:rPr>
          <w:rFonts w:ascii="宋体" w:hAnsi="宋体" w:cs="宋体"/>
          <w:color w:val="000000"/>
        </w:rPr>
        <w:br/>
      </w:r>
      <w:r>
        <w:rPr>
          <w:rFonts w:ascii="宋体" w:hAnsi="宋体" w:cs="宋体" w:hint="eastAsia"/>
          <w:color w:val="000000"/>
        </w:rPr>
        <w:tab/>
      </w:r>
      <w:r>
        <w:rPr>
          <w:rFonts w:ascii="宋体" w:hAnsi="宋体" w:cs="宋体"/>
          <w:color w:val="000000"/>
        </w:rPr>
        <w:t xml:space="preserve">测试控制器软件程序检查； </w:t>
      </w:r>
      <w:r>
        <w:rPr>
          <w:rFonts w:ascii="宋体" w:hAnsi="宋体" w:cs="宋体"/>
          <w:color w:val="000000"/>
        </w:rPr>
        <w:br/>
      </w:r>
      <w:r>
        <w:rPr>
          <w:rFonts w:ascii="宋体" w:hAnsi="宋体" w:cs="宋体" w:hint="eastAsia"/>
          <w:color w:val="000000"/>
        </w:rPr>
        <w:tab/>
      </w:r>
      <w:r>
        <w:rPr>
          <w:rFonts w:ascii="宋体" w:hAnsi="宋体" w:cs="宋体"/>
          <w:color w:val="000000"/>
        </w:rPr>
        <w:t xml:space="preserve">各输入、输出点是否通讯正常，动作完好； </w:t>
      </w:r>
      <w:r>
        <w:rPr>
          <w:rFonts w:ascii="宋体" w:hAnsi="宋体" w:cs="宋体"/>
          <w:color w:val="000000"/>
        </w:rPr>
        <w:br/>
      </w:r>
      <w:r>
        <w:rPr>
          <w:rFonts w:ascii="宋体" w:hAnsi="宋体" w:cs="宋体" w:hint="eastAsia"/>
          <w:color w:val="000000"/>
        </w:rPr>
        <w:tab/>
      </w:r>
      <w:r>
        <w:rPr>
          <w:rFonts w:ascii="宋体" w:hAnsi="宋体" w:cs="宋体"/>
          <w:color w:val="000000"/>
        </w:rPr>
        <w:t xml:space="preserve">各现场控制器与中央工作站通讯是否完好； </w:t>
      </w:r>
      <w:r>
        <w:rPr>
          <w:rFonts w:ascii="宋体" w:hAnsi="宋体" w:cs="宋体"/>
          <w:color w:val="000000"/>
        </w:rPr>
        <w:br/>
      </w:r>
      <w:r>
        <w:rPr>
          <w:rFonts w:ascii="宋体" w:hAnsi="宋体" w:cs="宋体" w:hint="eastAsia"/>
          <w:color w:val="000000"/>
        </w:rPr>
        <w:tab/>
      </w:r>
      <w:r>
        <w:rPr>
          <w:rFonts w:ascii="宋体" w:hAnsi="宋体" w:cs="宋体"/>
          <w:color w:val="000000"/>
        </w:rPr>
        <w:t xml:space="preserve">检查现场控制器指示等是否正常； </w:t>
      </w:r>
      <w:r>
        <w:rPr>
          <w:rFonts w:ascii="宋体" w:hAnsi="宋体" w:cs="宋体"/>
          <w:color w:val="000000"/>
        </w:rPr>
        <w:br/>
      </w:r>
      <w:r>
        <w:rPr>
          <w:rFonts w:ascii="宋体" w:hAnsi="宋体" w:cs="宋体" w:hint="eastAsia"/>
          <w:color w:val="000000"/>
        </w:rPr>
        <w:lastRenderedPageBreak/>
        <w:tab/>
      </w:r>
      <w:r>
        <w:rPr>
          <w:rFonts w:ascii="宋体" w:hAnsi="宋体" w:cs="宋体"/>
          <w:color w:val="000000"/>
        </w:rPr>
        <w:t xml:space="preserve">读取并绘制所有现场控制器控制逻辑图，并抄录相关参数； </w:t>
      </w:r>
    </w:p>
    <w:p w14:paraId="4F0446CE" w14:textId="77777777" w:rsidR="00376FBA" w:rsidRDefault="00000000">
      <w:pPr>
        <w:spacing w:line="450" w:lineRule="atLeast"/>
        <w:ind w:firstLineChars="200" w:firstLine="480"/>
        <w:rPr>
          <w:rFonts w:ascii="宋体" w:hAnsi="宋体" w:cs="宋体"/>
          <w:color w:val="000000"/>
        </w:rPr>
      </w:pPr>
      <w:r>
        <w:rPr>
          <w:rFonts w:ascii="宋体" w:hAnsi="宋体" w:cs="宋体"/>
          <w:color w:val="000000"/>
        </w:rPr>
        <w:t>检查控制回路的精度和稳定性能，根据设备实际运行工况的需要，调节PID</w:t>
      </w:r>
      <w:r>
        <w:rPr>
          <w:rFonts w:ascii="宋体" w:hAnsi="宋体" w:cs="宋体" w:hint="eastAsia"/>
          <w:color w:val="000000"/>
        </w:rPr>
        <w:t>等控制</w:t>
      </w:r>
      <w:r>
        <w:rPr>
          <w:rFonts w:ascii="宋体" w:hAnsi="宋体" w:cs="宋体"/>
          <w:color w:val="000000"/>
        </w:rPr>
        <w:t xml:space="preserve">参数，使控制质量达到最佳； </w:t>
      </w:r>
      <w:r>
        <w:rPr>
          <w:rFonts w:ascii="宋体" w:hAnsi="宋体" w:cs="宋体"/>
          <w:color w:val="000000"/>
        </w:rPr>
        <w:br/>
      </w:r>
      <w:r>
        <w:rPr>
          <w:rFonts w:ascii="宋体" w:hAnsi="宋体" w:cs="宋体" w:hint="eastAsia"/>
          <w:color w:val="000000"/>
        </w:rPr>
        <w:tab/>
      </w:r>
      <w:r>
        <w:rPr>
          <w:rFonts w:ascii="宋体" w:hAnsi="宋体" w:cs="宋体"/>
          <w:color w:val="000000"/>
        </w:rPr>
        <w:t xml:space="preserve">检测报警功能及设置，确认报警信息是否及时到位； </w:t>
      </w:r>
      <w:r>
        <w:rPr>
          <w:rFonts w:ascii="宋体" w:hAnsi="宋体" w:cs="宋体"/>
          <w:color w:val="000000"/>
        </w:rPr>
        <w:br/>
      </w:r>
      <w:r>
        <w:rPr>
          <w:rFonts w:ascii="宋体" w:hAnsi="宋体" w:cs="宋体" w:hint="eastAsia"/>
          <w:color w:val="000000"/>
        </w:rPr>
        <w:tab/>
      </w:r>
      <w:r>
        <w:rPr>
          <w:rFonts w:ascii="宋体" w:hAnsi="宋体" w:cs="宋体"/>
          <w:color w:val="000000"/>
        </w:rPr>
        <w:t>检测直接参与控制实施的机械连接部分，确认控制是否实施正常；检测控制</w:t>
      </w:r>
      <w:r>
        <w:rPr>
          <w:rFonts w:ascii="宋体" w:hAnsi="宋体" w:cs="宋体" w:hint="eastAsia"/>
          <w:color w:val="000000"/>
        </w:rPr>
        <w:tab/>
      </w:r>
      <w:r>
        <w:rPr>
          <w:rFonts w:ascii="宋体" w:hAnsi="宋体" w:cs="宋体"/>
          <w:color w:val="000000"/>
        </w:rPr>
        <w:t>器内部电池电压，确认控制是否正常运行</w:t>
      </w:r>
    </w:p>
    <w:p w14:paraId="721D3A4E" w14:textId="77777777" w:rsidR="00376FBA" w:rsidRDefault="00000000">
      <w:pPr>
        <w:spacing w:line="450" w:lineRule="atLeast"/>
        <w:ind w:firstLine="567"/>
        <w:rPr>
          <w:rFonts w:ascii="宋体" w:hAnsi="宋体" w:cs="宋体"/>
          <w:color w:val="000000"/>
        </w:rPr>
      </w:pPr>
      <w:r>
        <w:rPr>
          <w:rFonts w:ascii="宋体" w:hAnsi="宋体" w:cs="宋体"/>
          <w:color w:val="000000"/>
        </w:rPr>
        <w:t xml:space="preserve">3. 现场传感器和执行器巡查 </w:t>
      </w:r>
      <w:r>
        <w:rPr>
          <w:rFonts w:ascii="宋体" w:hAnsi="宋体" w:cs="宋体"/>
          <w:color w:val="000000"/>
        </w:rPr>
        <w:br/>
      </w:r>
      <w:r>
        <w:rPr>
          <w:rFonts w:ascii="宋体" w:hAnsi="宋体" w:cs="宋体" w:hint="eastAsia"/>
          <w:color w:val="000000"/>
        </w:rPr>
        <w:tab/>
      </w:r>
      <w:r>
        <w:rPr>
          <w:rFonts w:ascii="宋体" w:hAnsi="宋体" w:cs="宋体"/>
          <w:color w:val="000000"/>
        </w:rPr>
        <w:t>检查传感器输入、输出信号是否正确，对现场传感器精度进行校对；</w:t>
      </w:r>
      <w:r>
        <w:rPr>
          <w:rFonts w:ascii="宋体" w:hAnsi="宋体" w:cs="宋体"/>
          <w:color w:val="000000"/>
        </w:rPr>
        <w:br/>
      </w:r>
      <w:r>
        <w:rPr>
          <w:rFonts w:ascii="宋体" w:hAnsi="宋体" w:cs="宋体" w:hint="eastAsia"/>
          <w:color w:val="000000"/>
        </w:rPr>
        <w:tab/>
      </w:r>
      <w:r>
        <w:rPr>
          <w:rFonts w:ascii="宋体" w:hAnsi="宋体" w:cs="宋体"/>
          <w:color w:val="000000"/>
        </w:rPr>
        <w:t>检查电动执行器元件是否完好、</w:t>
      </w:r>
      <w:r>
        <w:rPr>
          <w:rFonts w:ascii="宋体" w:hAnsi="宋体" w:cs="宋体" w:hint="eastAsia"/>
          <w:color w:val="000000"/>
        </w:rPr>
        <w:t>执行器</w:t>
      </w:r>
      <w:r>
        <w:rPr>
          <w:rFonts w:ascii="宋体" w:hAnsi="宋体" w:cs="宋体"/>
          <w:color w:val="000000"/>
        </w:rPr>
        <w:t xml:space="preserve">动作是否正常； </w:t>
      </w:r>
      <w:r>
        <w:rPr>
          <w:rFonts w:ascii="宋体" w:hAnsi="宋体" w:cs="宋体"/>
          <w:color w:val="000000"/>
        </w:rPr>
        <w:br/>
      </w:r>
      <w:r>
        <w:rPr>
          <w:rFonts w:ascii="宋体" w:hAnsi="宋体" w:cs="宋体" w:hint="eastAsia"/>
          <w:color w:val="000000"/>
        </w:rPr>
        <w:tab/>
      </w:r>
      <w:r>
        <w:rPr>
          <w:rFonts w:ascii="宋体" w:hAnsi="宋体" w:cs="宋体"/>
          <w:color w:val="000000"/>
        </w:rPr>
        <w:t>温湿度</w:t>
      </w:r>
      <w:r>
        <w:rPr>
          <w:rFonts w:ascii="宋体" w:hAnsi="宋体" w:cs="宋体" w:hint="eastAsia"/>
          <w:color w:val="000000"/>
        </w:rPr>
        <w:t>、等参数</w:t>
      </w:r>
      <w:r>
        <w:rPr>
          <w:rFonts w:ascii="宋体" w:hAnsi="宋体" w:cs="宋体"/>
          <w:color w:val="000000"/>
        </w:rPr>
        <w:t xml:space="preserve">控制是否正常，检查设备输入、输出信号是否正确； </w:t>
      </w:r>
      <w:r>
        <w:rPr>
          <w:rFonts w:ascii="宋体" w:hAnsi="宋体" w:cs="宋体"/>
          <w:color w:val="000000"/>
        </w:rPr>
        <w:br/>
      </w:r>
      <w:r>
        <w:rPr>
          <w:rFonts w:ascii="宋体" w:hAnsi="宋体" w:cs="宋体" w:hint="eastAsia"/>
          <w:color w:val="000000"/>
        </w:rPr>
        <w:tab/>
      </w:r>
      <w:r>
        <w:rPr>
          <w:rFonts w:ascii="宋体" w:hAnsi="宋体" w:cs="宋体"/>
          <w:color w:val="000000"/>
        </w:rPr>
        <w:t>对现场执行器的执行情况进行测试，并校对零点及最大值。</w:t>
      </w:r>
    </w:p>
    <w:p w14:paraId="6652AAA2" w14:textId="77777777" w:rsidR="00376FBA" w:rsidRDefault="00000000">
      <w:pPr>
        <w:spacing w:line="450" w:lineRule="atLeast"/>
        <w:ind w:firstLine="567"/>
        <w:rPr>
          <w:rFonts w:ascii="宋体" w:hAnsi="宋体" w:cs="宋体"/>
          <w:color w:val="000000"/>
        </w:rPr>
      </w:pPr>
      <w:r>
        <w:rPr>
          <w:rFonts w:ascii="宋体" w:hAnsi="宋体" w:cs="宋体"/>
          <w:color w:val="000000"/>
        </w:rPr>
        <w:t>4. 设备发生故障后</w:t>
      </w:r>
      <w:r>
        <w:rPr>
          <w:rFonts w:ascii="宋体" w:hAnsi="宋体" w:cs="宋体" w:hint="eastAsia"/>
          <w:color w:val="000000"/>
        </w:rPr>
        <w:t>中标人</w:t>
      </w:r>
      <w:r>
        <w:rPr>
          <w:rFonts w:ascii="宋体" w:hAnsi="宋体" w:cs="宋体"/>
          <w:color w:val="000000"/>
        </w:rPr>
        <w:t>提供维修报告。</w:t>
      </w:r>
      <w:r>
        <w:rPr>
          <w:rFonts w:ascii="宋体" w:hAnsi="宋体" w:cs="宋体" w:hint="eastAsia"/>
          <w:color w:val="000000"/>
        </w:rPr>
        <w:t>若</w:t>
      </w:r>
      <w:r>
        <w:rPr>
          <w:rFonts w:ascii="宋体" w:hAnsi="宋体" w:cs="宋体"/>
          <w:color w:val="000000"/>
        </w:rPr>
        <w:t>设备需要更换时，提供该设备厂家信息和设备信息，严格挑选厂家设备质量，避免多个厂家提供同一类型设备的情况。</w:t>
      </w:r>
    </w:p>
    <w:p w14:paraId="0C690310" w14:textId="77777777" w:rsidR="00376FBA" w:rsidRDefault="00376FBA">
      <w:pPr>
        <w:rPr>
          <w:rFonts w:ascii="宋体" w:hAnsi="宋体" w:cs="宋体"/>
          <w:color w:val="000000"/>
        </w:rPr>
      </w:pPr>
    </w:p>
    <w:p w14:paraId="33A73A1B" w14:textId="77777777" w:rsidR="00376FBA" w:rsidRDefault="00000000">
      <w:pPr>
        <w:spacing w:line="450" w:lineRule="atLeast"/>
        <w:ind w:firstLine="567"/>
        <w:rPr>
          <w:rFonts w:ascii="宋体" w:hAnsi="宋体" w:cs="宋体"/>
          <w:color w:val="000000"/>
        </w:rPr>
      </w:pPr>
      <w:r>
        <w:rPr>
          <w:rFonts w:ascii="宋体" w:hAnsi="宋体" w:cs="宋体" w:hint="eastAsia"/>
          <w:color w:val="000000"/>
        </w:rPr>
        <w:t>（3）</w:t>
      </w:r>
      <w:r>
        <w:rPr>
          <w:rFonts w:ascii="宋体" w:hAnsi="宋体" w:cs="宋体"/>
          <w:color w:val="000000"/>
        </w:rPr>
        <w:t>备品备件</w:t>
      </w:r>
    </w:p>
    <w:p w14:paraId="316CE79D" w14:textId="77777777" w:rsidR="00376FBA" w:rsidRDefault="00000000">
      <w:pPr>
        <w:spacing w:line="450" w:lineRule="atLeast"/>
        <w:ind w:firstLine="567"/>
        <w:rPr>
          <w:rFonts w:ascii="宋体" w:hAnsi="宋体" w:cs="宋体"/>
          <w:color w:val="000000"/>
        </w:rPr>
      </w:pPr>
      <w:r>
        <w:rPr>
          <w:rFonts w:ascii="宋体" w:hAnsi="宋体" w:cs="宋体"/>
          <w:color w:val="000000"/>
        </w:rPr>
        <w:t>根据系统设备的故障发生和使用情况，制定相应的备品备件计划。具体的备品备件计划由双方协商确定。对于出现故障的硬件设备，尽量用同样规格型号的备件予以更换以保证系统正常运行，然后对该设备进行检测和修复。如果可以修复则仅收取修复所需更换元件的成本费，如果不能修复则请</w:t>
      </w:r>
      <w:r>
        <w:rPr>
          <w:rFonts w:ascii="宋体" w:hAnsi="宋体" w:cs="宋体" w:hint="eastAsia"/>
          <w:color w:val="000000"/>
        </w:rPr>
        <w:t>由采购人</w:t>
      </w:r>
      <w:r>
        <w:rPr>
          <w:rFonts w:ascii="宋体" w:hAnsi="宋体" w:cs="宋体"/>
          <w:color w:val="000000"/>
        </w:rPr>
        <w:t xml:space="preserve">审核并更换，更换设备的安装及调试免费。 </w:t>
      </w:r>
    </w:p>
    <w:p w14:paraId="39FE48A7" w14:textId="77777777" w:rsidR="00376FBA" w:rsidRDefault="00376FBA">
      <w:pPr>
        <w:rPr>
          <w:rFonts w:ascii="宋体" w:hAnsi="宋体" w:cs="宋体"/>
          <w:color w:val="000000"/>
        </w:rPr>
      </w:pPr>
    </w:p>
    <w:p w14:paraId="6B36079B" w14:textId="77777777" w:rsidR="00376FBA" w:rsidRDefault="00000000">
      <w:pPr>
        <w:spacing w:line="450" w:lineRule="atLeast"/>
        <w:ind w:firstLine="567"/>
        <w:rPr>
          <w:rFonts w:ascii="宋体" w:hAnsi="宋体" w:cs="宋体"/>
          <w:color w:val="000000"/>
        </w:rPr>
      </w:pPr>
      <w:r>
        <w:rPr>
          <w:rFonts w:ascii="宋体" w:hAnsi="宋体" w:cs="宋体" w:hint="eastAsia"/>
          <w:color w:val="000000"/>
        </w:rPr>
        <w:t>（4）</w:t>
      </w:r>
      <w:r>
        <w:rPr>
          <w:rFonts w:ascii="宋体" w:hAnsi="宋体" w:cs="宋体"/>
          <w:color w:val="000000"/>
        </w:rPr>
        <w:t>管理服务</w:t>
      </w:r>
    </w:p>
    <w:p w14:paraId="12CEB674" w14:textId="77777777" w:rsidR="00376FBA" w:rsidRDefault="00376FBA">
      <w:pPr>
        <w:rPr>
          <w:rFonts w:ascii="宋体" w:hAnsi="宋体" w:cs="宋体"/>
          <w:color w:val="000000"/>
        </w:rPr>
      </w:pPr>
    </w:p>
    <w:p w14:paraId="1F3A3E69" w14:textId="77777777" w:rsidR="00376FBA" w:rsidRDefault="00000000">
      <w:pPr>
        <w:spacing w:line="450" w:lineRule="atLeast"/>
        <w:ind w:firstLine="567"/>
        <w:rPr>
          <w:rFonts w:ascii="宋体" w:hAnsi="宋体" w:cs="宋体"/>
          <w:color w:val="000000"/>
        </w:rPr>
      </w:pPr>
      <w:r>
        <w:rPr>
          <w:rFonts w:ascii="宋体" w:hAnsi="宋体" w:cs="宋体"/>
          <w:color w:val="000000"/>
        </w:rPr>
        <w:t>根据对</w:t>
      </w:r>
      <w:r>
        <w:rPr>
          <w:rFonts w:ascii="宋体" w:hAnsi="宋体" w:cs="宋体" w:hint="eastAsia"/>
          <w:color w:val="000000"/>
        </w:rPr>
        <w:t>采购人</w:t>
      </w:r>
      <w:r>
        <w:rPr>
          <w:rFonts w:ascii="宋体" w:hAnsi="宋体" w:cs="宋体"/>
          <w:color w:val="000000"/>
        </w:rPr>
        <w:t>服务的实践定期改进，帮助</w:t>
      </w:r>
      <w:r>
        <w:rPr>
          <w:rFonts w:ascii="宋体" w:hAnsi="宋体" w:cs="宋体" w:hint="eastAsia"/>
          <w:color w:val="000000"/>
        </w:rPr>
        <w:t>采购人</w:t>
      </w:r>
      <w:r>
        <w:rPr>
          <w:rFonts w:ascii="宋体" w:hAnsi="宋体" w:cs="宋体"/>
          <w:color w:val="000000"/>
        </w:rPr>
        <w:t>更高效的管理营运</w:t>
      </w:r>
      <w:r>
        <w:rPr>
          <w:rFonts w:ascii="宋体" w:hAnsi="宋体" w:cs="宋体" w:hint="eastAsia"/>
          <w:color w:val="000000"/>
        </w:rPr>
        <w:t>维保范围内的信息化系统</w:t>
      </w:r>
      <w:r>
        <w:rPr>
          <w:rFonts w:ascii="宋体" w:hAnsi="宋体" w:cs="宋体"/>
          <w:color w:val="000000"/>
        </w:rPr>
        <w:t>。同时帮助</w:t>
      </w:r>
      <w:r>
        <w:rPr>
          <w:rFonts w:ascii="宋体" w:hAnsi="宋体" w:cs="宋体" w:hint="eastAsia"/>
          <w:color w:val="000000"/>
        </w:rPr>
        <w:t>采购人</w:t>
      </w:r>
      <w:r>
        <w:rPr>
          <w:rFonts w:ascii="宋体" w:hAnsi="宋体" w:cs="宋体"/>
          <w:color w:val="000000"/>
        </w:rPr>
        <w:t>对系统设备配置进行管理并定期更新，使得</w:t>
      </w:r>
      <w:r>
        <w:rPr>
          <w:rFonts w:ascii="宋体" w:hAnsi="宋体" w:cs="宋体" w:hint="eastAsia"/>
          <w:color w:val="000000"/>
        </w:rPr>
        <w:t>采购人</w:t>
      </w:r>
      <w:r>
        <w:rPr>
          <w:rFonts w:ascii="宋体" w:hAnsi="宋体" w:cs="宋体"/>
          <w:color w:val="000000"/>
        </w:rPr>
        <w:t>能清晰的了解</w:t>
      </w:r>
      <w:r>
        <w:rPr>
          <w:rFonts w:ascii="宋体" w:hAnsi="宋体" w:cs="宋体" w:hint="eastAsia"/>
          <w:color w:val="000000"/>
        </w:rPr>
        <w:t>信息化系统</w:t>
      </w:r>
      <w:r>
        <w:rPr>
          <w:rFonts w:ascii="宋体" w:hAnsi="宋体" w:cs="宋体"/>
          <w:color w:val="000000"/>
        </w:rPr>
        <w:t>配置和变更历史。</w:t>
      </w:r>
      <w:r>
        <w:rPr>
          <w:rFonts w:ascii="宋体" w:hAnsi="宋体" w:cs="宋体" w:hint="eastAsia"/>
          <w:color w:val="000000"/>
        </w:rPr>
        <w:t>减少</w:t>
      </w:r>
      <w:r>
        <w:rPr>
          <w:rFonts w:ascii="宋体" w:hAnsi="宋体" w:cs="宋体"/>
          <w:color w:val="000000"/>
        </w:rPr>
        <w:t>系统的变更对</w:t>
      </w:r>
      <w:r>
        <w:rPr>
          <w:rFonts w:ascii="宋体" w:hAnsi="宋体" w:cs="宋体" w:hint="eastAsia"/>
          <w:color w:val="000000"/>
        </w:rPr>
        <w:t>采购人</w:t>
      </w:r>
      <w:r>
        <w:rPr>
          <w:rFonts w:ascii="宋体" w:hAnsi="宋体" w:cs="宋体"/>
          <w:color w:val="000000"/>
        </w:rPr>
        <w:t>带来的风险，以及定期为</w:t>
      </w:r>
      <w:r>
        <w:rPr>
          <w:rFonts w:ascii="宋体" w:hAnsi="宋体" w:cs="宋体" w:hint="eastAsia"/>
          <w:color w:val="000000"/>
        </w:rPr>
        <w:t>采购人</w:t>
      </w:r>
      <w:r>
        <w:rPr>
          <w:rFonts w:ascii="宋体" w:hAnsi="宋体" w:cs="宋体"/>
          <w:color w:val="000000"/>
        </w:rPr>
        <w:t>提供系统分析，以更好的帮助</w:t>
      </w:r>
      <w:r>
        <w:rPr>
          <w:rFonts w:ascii="宋体" w:hAnsi="宋体" w:cs="宋体" w:hint="eastAsia"/>
          <w:color w:val="000000"/>
        </w:rPr>
        <w:t>采购人</w:t>
      </w:r>
      <w:r>
        <w:rPr>
          <w:rFonts w:ascii="宋体" w:hAnsi="宋体" w:cs="宋体"/>
          <w:color w:val="000000"/>
        </w:rPr>
        <w:t>控制系统营运成本。其包括：数据分析、软件/数据库定期备份、产品升级（硬件和软件）、客户培训、系统优化。</w:t>
      </w:r>
    </w:p>
    <w:p w14:paraId="1878F373" w14:textId="77777777" w:rsidR="00376FBA" w:rsidRDefault="00000000">
      <w:pPr>
        <w:spacing w:line="450" w:lineRule="atLeast"/>
        <w:ind w:firstLine="567"/>
        <w:rPr>
          <w:rFonts w:ascii="宋体" w:hAnsi="宋体" w:cs="宋体"/>
          <w:color w:val="000000"/>
        </w:rPr>
      </w:pPr>
      <w:r>
        <w:rPr>
          <w:rFonts w:ascii="宋体" w:hAnsi="宋体" w:cs="宋体" w:hint="eastAsia"/>
          <w:color w:val="000000"/>
        </w:rPr>
        <w:t>根据采购人要求，定期（每季度）整理信息系统运行数据，生成工作简报，</w:t>
      </w:r>
      <w:r>
        <w:rPr>
          <w:rFonts w:ascii="宋体" w:hAnsi="宋体" w:cs="宋体" w:hint="eastAsia"/>
          <w:color w:val="000000"/>
        </w:rPr>
        <w:lastRenderedPageBreak/>
        <w:t>及时提交采购人审核，指导管理工作。</w:t>
      </w:r>
    </w:p>
    <w:p w14:paraId="73204A2E" w14:textId="77777777" w:rsidR="00376FBA" w:rsidRDefault="00000000" w:rsidP="005146F4">
      <w:pPr>
        <w:spacing w:line="450" w:lineRule="atLeast"/>
        <w:ind w:firstLineChars="200" w:firstLine="480"/>
        <w:rPr>
          <w:rFonts w:ascii="宋体" w:hAnsi="宋体" w:cs="宋体"/>
          <w:color w:val="000000"/>
        </w:rPr>
      </w:pPr>
      <w:r>
        <w:rPr>
          <w:rFonts w:ascii="宋体" w:hAnsi="宋体" w:cs="宋体" w:hint="eastAsia"/>
          <w:color w:val="000000"/>
        </w:rPr>
        <w:t>中标人必须在维保前和维保合同到期前提交系统运行质量报告，并由采购人负责人签名确认。确保维保期内维保质量。</w:t>
      </w:r>
    </w:p>
    <w:p w14:paraId="38CACAE3" w14:textId="77777777" w:rsidR="00376FBA" w:rsidRDefault="00376FBA">
      <w:pPr>
        <w:spacing w:line="450" w:lineRule="atLeast"/>
        <w:ind w:firstLine="567"/>
        <w:rPr>
          <w:rFonts w:ascii="宋体" w:hAnsi="宋体" w:cs="宋体"/>
          <w:color w:val="000000"/>
        </w:rPr>
      </w:pPr>
    </w:p>
    <w:p w14:paraId="56D629D3" w14:textId="77777777" w:rsidR="00376FBA" w:rsidRDefault="00376FBA"/>
    <w:p w14:paraId="710F68CE" w14:textId="77777777" w:rsidR="00376FBA" w:rsidRDefault="00000000">
      <w:pPr>
        <w:pStyle w:val="3"/>
        <w:ind w:leftChars="0" w:left="0" w:right="240"/>
        <w:rPr>
          <w:rFonts w:ascii="宋体" w:hAnsi="宋体" w:cs="宋体"/>
          <w:color w:val="000000"/>
        </w:rPr>
      </w:pPr>
      <w:bookmarkStart w:id="49" w:name="_Toc12237"/>
      <w:bookmarkStart w:id="50" w:name="_Toc6685"/>
      <w:bookmarkStart w:id="51" w:name="_Toc27763"/>
      <w:r>
        <w:rPr>
          <w:rFonts w:hint="eastAsia"/>
        </w:rPr>
        <w:t xml:space="preserve">4.3 </w:t>
      </w:r>
      <w:r>
        <w:rPr>
          <w:rFonts w:hint="eastAsia"/>
        </w:rPr>
        <w:t>服务要求</w:t>
      </w:r>
      <w:bookmarkEnd w:id="49"/>
      <w:bookmarkEnd w:id="50"/>
      <w:bookmarkEnd w:id="51"/>
    </w:p>
    <w:p w14:paraId="773488EA" w14:textId="77777777" w:rsidR="00376FBA" w:rsidRDefault="00000000">
      <w:pPr>
        <w:spacing w:line="450" w:lineRule="atLeast"/>
        <w:ind w:firstLine="567"/>
        <w:rPr>
          <w:rFonts w:ascii="宋体" w:hAnsi="宋体" w:cs="宋体"/>
          <w:b/>
          <w:bCs/>
          <w:color w:val="000000"/>
        </w:rPr>
      </w:pPr>
      <w:r>
        <w:rPr>
          <w:rFonts w:ascii="宋体" w:hAnsi="宋体" w:cs="宋体" w:hint="eastAsia"/>
          <w:b/>
          <w:bCs/>
          <w:color w:val="000000"/>
        </w:rPr>
        <w:t>采购人</w:t>
      </w:r>
      <w:r>
        <w:rPr>
          <w:rFonts w:ascii="宋体" w:hAnsi="宋体" w:cs="宋体"/>
          <w:b/>
          <w:bCs/>
          <w:color w:val="000000"/>
        </w:rPr>
        <w:t>的职责：</w:t>
      </w:r>
    </w:p>
    <w:p w14:paraId="3575705F" w14:textId="77777777" w:rsidR="00376FBA" w:rsidRDefault="00000000">
      <w:pPr>
        <w:spacing w:line="450" w:lineRule="atLeast"/>
        <w:ind w:firstLine="567"/>
        <w:rPr>
          <w:rFonts w:ascii="宋体" w:hAnsi="宋体" w:cs="宋体"/>
          <w:color w:val="000000"/>
        </w:rPr>
      </w:pPr>
      <w:r>
        <w:rPr>
          <w:rFonts w:ascii="宋体" w:hAnsi="宋体" w:cs="宋体"/>
          <w:color w:val="000000"/>
        </w:rPr>
        <w:t>1.依据本合同的付款方式条款，及时将所需支付的款项支付给</w:t>
      </w:r>
      <w:r>
        <w:rPr>
          <w:rFonts w:ascii="宋体" w:hAnsi="宋体" w:cs="宋体" w:hint="eastAsia"/>
          <w:color w:val="000000"/>
        </w:rPr>
        <w:t>中标人</w:t>
      </w:r>
      <w:r>
        <w:rPr>
          <w:rFonts w:ascii="宋体" w:hAnsi="宋体" w:cs="宋体"/>
          <w:color w:val="000000"/>
        </w:rPr>
        <w:t>。</w:t>
      </w:r>
    </w:p>
    <w:p w14:paraId="7564AD9F" w14:textId="77777777" w:rsidR="00376FBA" w:rsidRDefault="00000000">
      <w:pPr>
        <w:numPr>
          <w:ilvl w:val="0"/>
          <w:numId w:val="20"/>
        </w:numPr>
        <w:spacing w:line="450" w:lineRule="atLeast"/>
        <w:ind w:left="120" w:firstLineChars="200" w:firstLine="480"/>
        <w:rPr>
          <w:rFonts w:ascii="宋体" w:hAnsi="宋体" w:cs="宋体"/>
          <w:color w:val="000000"/>
        </w:rPr>
      </w:pPr>
      <w:r>
        <w:rPr>
          <w:rFonts w:ascii="宋体" w:hAnsi="宋体" w:cs="宋体"/>
          <w:color w:val="000000"/>
        </w:rPr>
        <w:t>严格现场管理制度、保证设备现场的出入制度及良好的工作环境，尽量避免人为因素对系统可能造成的故障及损害。</w:t>
      </w:r>
    </w:p>
    <w:p w14:paraId="3265A70C" w14:textId="77777777" w:rsidR="00376FBA" w:rsidRDefault="00000000">
      <w:pPr>
        <w:spacing w:line="450" w:lineRule="atLeast"/>
        <w:ind w:firstLine="567"/>
        <w:rPr>
          <w:rFonts w:ascii="宋体" w:hAnsi="宋体" w:cs="宋体"/>
          <w:color w:val="000000"/>
        </w:rPr>
      </w:pPr>
      <w:r>
        <w:rPr>
          <w:rFonts w:ascii="宋体" w:hAnsi="宋体" w:cs="宋体"/>
          <w:color w:val="000000"/>
        </w:rPr>
        <w:t>3．</w:t>
      </w:r>
      <w:r>
        <w:rPr>
          <w:rFonts w:ascii="宋体" w:hAnsi="宋体" w:cs="宋体" w:hint="eastAsia"/>
          <w:color w:val="000000"/>
        </w:rPr>
        <w:t>中标人</w:t>
      </w:r>
      <w:r>
        <w:rPr>
          <w:rFonts w:ascii="宋体" w:hAnsi="宋体" w:cs="宋体"/>
          <w:color w:val="000000"/>
        </w:rPr>
        <w:t>技术服务负责人员到达现场进行技术服务工作时，</w:t>
      </w:r>
      <w:r>
        <w:rPr>
          <w:rFonts w:ascii="宋体" w:hAnsi="宋体" w:cs="宋体" w:hint="eastAsia"/>
          <w:color w:val="000000"/>
        </w:rPr>
        <w:t>采购人</w:t>
      </w:r>
      <w:r>
        <w:rPr>
          <w:rFonts w:ascii="宋体" w:hAnsi="宋体" w:cs="宋体"/>
          <w:color w:val="000000"/>
        </w:rPr>
        <w:t>应提供良好的配合，当</w:t>
      </w:r>
      <w:r>
        <w:rPr>
          <w:rFonts w:ascii="宋体" w:hAnsi="宋体" w:cs="宋体" w:hint="eastAsia"/>
          <w:color w:val="000000"/>
        </w:rPr>
        <w:t>中标人</w:t>
      </w:r>
      <w:r>
        <w:rPr>
          <w:rFonts w:ascii="宋体" w:hAnsi="宋体" w:cs="宋体"/>
          <w:color w:val="000000"/>
        </w:rPr>
        <w:t>需高空作业时，</w:t>
      </w:r>
      <w:r>
        <w:rPr>
          <w:rFonts w:ascii="宋体" w:hAnsi="宋体" w:cs="宋体" w:hint="eastAsia"/>
          <w:color w:val="000000"/>
        </w:rPr>
        <w:t>采购人</w:t>
      </w:r>
      <w:r>
        <w:rPr>
          <w:rFonts w:ascii="宋体" w:hAnsi="宋体" w:cs="宋体"/>
          <w:color w:val="000000"/>
        </w:rPr>
        <w:t>负责提供登高设备，以便</w:t>
      </w:r>
      <w:r>
        <w:rPr>
          <w:rFonts w:ascii="宋体" w:hAnsi="宋体" w:cs="宋体" w:hint="eastAsia"/>
          <w:color w:val="000000"/>
        </w:rPr>
        <w:t>中标人</w:t>
      </w:r>
      <w:r>
        <w:rPr>
          <w:rFonts w:ascii="宋体" w:hAnsi="宋体" w:cs="宋体"/>
          <w:color w:val="000000"/>
        </w:rPr>
        <w:t>负责人员的工作能正常有效地进行。</w:t>
      </w:r>
    </w:p>
    <w:p w14:paraId="00C63BA0" w14:textId="77777777" w:rsidR="00376FBA" w:rsidRDefault="00000000">
      <w:pPr>
        <w:spacing w:line="450" w:lineRule="atLeast"/>
        <w:ind w:firstLine="567"/>
        <w:rPr>
          <w:rFonts w:ascii="宋体" w:hAnsi="宋体" w:cs="宋体"/>
          <w:color w:val="000000"/>
        </w:rPr>
      </w:pPr>
      <w:r>
        <w:rPr>
          <w:rFonts w:ascii="宋体" w:hAnsi="宋体" w:cs="宋体"/>
          <w:color w:val="000000"/>
        </w:rPr>
        <w:t>4．突发故障和损害事件发生时，</w:t>
      </w:r>
      <w:r>
        <w:rPr>
          <w:rFonts w:ascii="宋体" w:hAnsi="宋体" w:cs="宋体" w:hint="eastAsia"/>
          <w:color w:val="000000"/>
        </w:rPr>
        <w:t>采购人</w:t>
      </w:r>
      <w:r>
        <w:rPr>
          <w:rFonts w:ascii="宋体" w:hAnsi="宋体" w:cs="宋体"/>
          <w:color w:val="000000"/>
        </w:rPr>
        <w:t>应严格执行所对应的24小时随时应急服务管理制度。若突发故障和损害事件属实，</w:t>
      </w:r>
      <w:r>
        <w:rPr>
          <w:rFonts w:ascii="宋体" w:hAnsi="宋体" w:cs="宋体" w:hint="eastAsia"/>
          <w:color w:val="000000"/>
        </w:rPr>
        <w:t>采购人</w:t>
      </w:r>
      <w:r>
        <w:rPr>
          <w:rFonts w:ascii="宋体" w:hAnsi="宋体" w:cs="宋体"/>
          <w:color w:val="000000"/>
        </w:rPr>
        <w:t>有责任尽快通知</w:t>
      </w:r>
      <w:r>
        <w:rPr>
          <w:rFonts w:ascii="宋体" w:hAnsi="宋体" w:cs="宋体" w:hint="eastAsia"/>
          <w:color w:val="000000"/>
        </w:rPr>
        <w:t>中标人</w:t>
      </w:r>
      <w:r>
        <w:rPr>
          <w:rFonts w:ascii="宋体" w:hAnsi="宋体" w:cs="宋体"/>
          <w:color w:val="000000"/>
        </w:rPr>
        <w:t>，并依据</w:t>
      </w:r>
      <w:r>
        <w:rPr>
          <w:rFonts w:ascii="宋体" w:hAnsi="宋体" w:cs="宋体" w:hint="eastAsia"/>
          <w:color w:val="000000"/>
        </w:rPr>
        <w:t>中标人</w:t>
      </w:r>
      <w:r>
        <w:rPr>
          <w:rFonts w:ascii="宋体" w:hAnsi="宋体" w:cs="宋体"/>
          <w:color w:val="000000"/>
        </w:rPr>
        <w:t>的处理指令采取相应的措施（指令以不得有损于</w:t>
      </w:r>
      <w:r>
        <w:rPr>
          <w:rFonts w:ascii="宋体" w:hAnsi="宋体" w:cs="宋体" w:hint="eastAsia"/>
          <w:color w:val="000000"/>
        </w:rPr>
        <w:t>采购人</w:t>
      </w:r>
      <w:r>
        <w:rPr>
          <w:rFonts w:ascii="宋体" w:hAnsi="宋体" w:cs="宋体"/>
          <w:color w:val="000000"/>
        </w:rPr>
        <w:t>的利益为前提条件），尽量将突发故障和损害事件所造成的损失控制在最小范围内。</w:t>
      </w:r>
    </w:p>
    <w:p w14:paraId="4FEA0872" w14:textId="77777777" w:rsidR="00376FBA" w:rsidRDefault="00000000">
      <w:pPr>
        <w:spacing w:line="450" w:lineRule="atLeast"/>
        <w:ind w:firstLine="567"/>
        <w:rPr>
          <w:rFonts w:ascii="宋体" w:hAnsi="宋体" w:cs="宋体"/>
          <w:color w:val="000000"/>
        </w:rPr>
      </w:pPr>
      <w:r>
        <w:rPr>
          <w:rFonts w:ascii="宋体" w:hAnsi="宋体" w:cs="宋体" w:hint="eastAsia"/>
          <w:color w:val="000000"/>
        </w:rPr>
        <w:t>5</w:t>
      </w:r>
      <w:r>
        <w:rPr>
          <w:rFonts w:ascii="宋体" w:hAnsi="宋体" w:cs="宋体"/>
          <w:color w:val="000000"/>
        </w:rPr>
        <w:t>．</w:t>
      </w:r>
      <w:r>
        <w:rPr>
          <w:rFonts w:ascii="宋体" w:hAnsi="宋体" w:cs="宋体" w:hint="eastAsia"/>
          <w:color w:val="000000"/>
        </w:rPr>
        <w:t>采购人</w:t>
      </w:r>
      <w:r>
        <w:rPr>
          <w:rFonts w:ascii="宋体" w:hAnsi="宋体" w:cs="宋体"/>
          <w:color w:val="000000"/>
        </w:rPr>
        <w:t>有权随时对</w:t>
      </w:r>
      <w:r>
        <w:rPr>
          <w:rFonts w:ascii="宋体" w:hAnsi="宋体" w:cs="宋体" w:hint="eastAsia"/>
          <w:color w:val="000000"/>
        </w:rPr>
        <w:t>中标人</w:t>
      </w:r>
      <w:r>
        <w:rPr>
          <w:rFonts w:ascii="宋体" w:hAnsi="宋体" w:cs="宋体"/>
          <w:color w:val="000000"/>
        </w:rPr>
        <w:t>的工作予以抽查，包括且不限于：设备设施各子系统的正常运行；各类数据的反馈、统计及实时追踪的正确；数据的备份工作；设备设施的清洁情况；</w:t>
      </w:r>
    </w:p>
    <w:p w14:paraId="6052D468" w14:textId="77777777" w:rsidR="00376FBA" w:rsidRDefault="00000000">
      <w:pPr>
        <w:spacing w:line="450" w:lineRule="atLeast"/>
        <w:ind w:firstLine="567"/>
        <w:rPr>
          <w:rFonts w:ascii="宋体" w:hAnsi="宋体" w:cs="宋体"/>
          <w:color w:val="000000"/>
        </w:rPr>
      </w:pPr>
      <w:r>
        <w:rPr>
          <w:rFonts w:ascii="宋体" w:hAnsi="宋体" w:cs="宋体" w:hint="eastAsia"/>
          <w:color w:val="000000"/>
        </w:rPr>
        <w:t>6</w:t>
      </w:r>
      <w:r>
        <w:rPr>
          <w:rFonts w:ascii="宋体" w:hAnsi="宋体" w:cs="宋体"/>
          <w:color w:val="000000"/>
        </w:rPr>
        <w:t>．</w:t>
      </w:r>
      <w:r>
        <w:rPr>
          <w:rFonts w:ascii="宋体" w:hAnsi="宋体" w:cs="宋体" w:hint="eastAsia"/>
          <w:color w:val="000000"/>
        </w:rPr>
        <w:t>采购人</w:t>
      </w:r>
      <w:r>
        <w:rPr>
          <w:rFonts w:ascii="宋体" w:hAnsi="宋体" w:cs="宋体"/>
          <w:color w:val="000000"/>
        </w:rPr>
        <w:t>有权对设备系统要求新增内容，</w:t>
      </w:r>
      <w:r>
        <w:rPr>
          <w:rFonts w:ascii="宋体" w:hAnsi="宋体" w:cs="宋体" w:hint="eastAsia"/>
          <w:color w:val="000000"/>
        </w:rPr>
        <w:t>中标人</w:t>
      </w:r>
      <w:r>
        <w:rPr>
          <w:rFonts w:ascii="宋体" w:hAnsi="宋体" w:cs="宋体"/>
          <w:color w:val="000000"/>
        </w:rPr>
        <w:t>应尽量予以满足（费用另于协商）。</w:t>
      </w:r>
    </w:p>
    <w:p w14:paraId="64AB7AA9" w14:textId="77777777" w:rsidR="00376FBA" w:rsidRDefault="00376FBA">
      <w:pPr>
        <w:spacing w:line="450" w:lineRule="atLeast"/>
        <w:ind w:firstLine="567"/>
        <w:rPr>
          <w:rFonts w:ascii="宋体" w:hAnsi="宋体" w:cs="宋体"/>
          <w:color w:val="000000"/>
        </w:rPr>
      </w:pPr>
    </w:p>
    <w:p w14:paraId="218DA047" w14:textId="77777777" w:rsidR="00376FBA" w:rsidRDefault="00000000">
      <w:pPr>
        <w:spacing w:line="450" w:lineRule="atLeast"/>
        <w:ind w:firstLine="567"/>
        <w:rPr>
          <w:rFonts w:ascii="宋体" w:hAnsi="宋体" w:cs="宋体"/>
          <w:b/>
          <w:bCs/>
          <w:color w:val="000000"/>
        </w:rPr>
      </w:pPr>
      <w:r>
        <w:rPr>
          <w:rFonts w:ascii="宋体" w:hAnsi="宋体" w:cs="宋体" w:hint="eastAsia"/>
          <w:b/>
          <w:bCs/>
          <w:color w:val="000000"/>
        </w:rPr>
        <w:t>中标人</w:t>
      </w:r>
      <w:r>
        <w:rPr>
          <w:rFonts w:ascii="宋体" w:hAnsi="宋体" w:cs="宋体"/>
          <w:b/>
          <w:bCs/>
          <w:color w:val="000000"/>
        </w:rPr>
        <w:t>的职责：</w:t>
      </w:r>
    </w:p>
    <w:p w14:paraId="514A996F" w14:textId="77777777" w:rsidR="00376FBA" w:rsidRDefault="00000000">
      <w:pPr>
        <w:spacing w:line="450" w:lineRule="atLeast"/>
        <w:ind w:firstLine="567"/>
        <w:rPr>
          <w:rFonts w:ascii="宋体" w:hAnsi="宋体" w:cs="宋体"/>
          <w:color w:val="000000"/>
        </w:rPr>
      </w:pPr>
      <w:r>
        <w:rPr>
          <w:rFonts w:ascii="宋体" w:hAnsi="宋体" w:cs="宋体"/>
          <w:color w:val="000000"/>
        </w:rPr>
        <w:t xml:space="preserve">1. </w:t>
      </w:r>
      <w:r>
        <w:rPr>
          <w:rFonts w:ascii="宋体" w:hAnsi="宋体" w:cs="宋体" w:hint="eastAsia"/>
          <w:color w:val="000000"/>
        </w:rPr>
        <w:t>中标人提交</w:t>
      </w:r>
      <w:r>
        <w:rPr>
          <w:rFonts w:ascii="宋体" w:hAnsi="宋体" w:cs="宋体"/>
          <w:color w:val="000000"/>
        </w:rPr>
        <w:t>技术服务规范《系统维护保养方案》，《保养方案》中如与下列职责描述中有冲突的，以下列职责描述为准，《保养方案》中相关内容自动失效。</w:t>
      </w:r>
    </w:p>
    <w:p w14:paraId="35ED28C4" w14:textId="77777777" w:rsidR="00376FBA" w:rsidRDefault="00000000">
      <w:pPr>
        <w:spacing w:line="450" w:lineRule="atLeast"/>
        <w:ind w:firstLine="567"/>
        <w:rPr>
          <w:rFonts w:ascii="宋体" w:hAnsi="宋体" w:cs="宋体"/>
          <w:color w:val="000000"/>
        </w:rPr>
      </w:pPr>
      <w:r>
        <w:rPr>
          <w:rFonts w:ascii="宋体" w:hAnsi="宋体" w:cs="宋体"/>
          <w:color w:val="000000"/>
        </w:rPr>
        <w:t xml:space="preserve">2. </w:t>
      </w:r>
      <w:r>
        <w:rPr>
          <w:rFonts w:ascii="宋体" w:hAnsi="宋体" w:cs="宋体" w:hint="eastAsia"/>
          <w:color w:val="000000"/>
        </w:rPr>
        <w:t>中标人</w:t>
      </w:r>
      <w:r>
        <w:rPr>
          <w:rFonts w:ascii="宋体" w:hAnsi="宋体" w:cs="宋体"/>
          <w:color w:val="000000"/>
        </w:rPr>
        <w:t>提供的定期技术服务及测试服务，委派专业工程师</w:t>
      </w:r>
      <w:r>
        <w:rPr>
          <w:rFonts w:ascii="宋体" w:hAnsi="宋体" w:cs="宋体" w:hint="eastAsia"/>
          <w:color w:val="000000"/>
        </w:rPr>
        <w:t>固定</w:t>
      </w:r>
      <w:r>
        <w:rPr>
          <w:rFonts w:ascii="宋体" w:hAnsi="宋体" w:cs="宋体"/>
          <w:color w:val="000000"/>
        </w:rPr>
        <w:t>为该项目指定维护人员，其余维护人员均以配合为主。其每次定期服务及测试工作的内容应严格按规范的要求予以实施，严格遵守各类安全操作规程，确保不发生各类安</w:t>
      </w:r>
      <w:r>
        <w:rPr>
          <w:rFonts w:ascii="宋体" w:hAnsi="宋体" w:cs="宋体"/>
          <w:color w:val="000000"/>
        </w:rPr>
        <w:lastRenderedPageBreak/>
        <w:t>全事故。</w:t>
      </w:r>
    </w:p>
    <w:p w14:paraId="6641C131" w14:textId="77777777" w:rsidR="00376FBA" w:rsidRDefault="00000000">
      <w:pPr>
        <w:numPr>
          <w:ilvl w:val="0"/>
          <w:numId w:val="20"/>
        </w:numPr>
        <w:spacing w:line="450" w:lineRule="atLeast"/>
        <w:ind w:left="120" w:firstLineChars="200" w:firstLine="480"/>
        <w:rPr>
          <w:rFonts w:ascii="宋体" w:hAnsi="宋体" w:cs="宋体"/>
        </w:rPr>
      </w:pPr>
      <w:r>
        <w:rPr>
          <w:rFonts w:ascii="宋体" w:hAnsi="宋体" w:cs="宋体"/>
          <w:color w:val="000000"/>
        </w:rPr>
        <w:t>现场维修无法在当天情况下完成的，</w:t>
      </w:r>
      <w:r>
        <w:rPr>
          <w:rFonts w:ascii="宋体" w:hAnsi="宋体" w:cs="宋体" w:hint="eastAsia"/>
          <w:color w:val="000000"/>
        </w:rPr>
        <w:t>中标人</w:t>
      </w:r>
      <w:r>
        <w:rPr>
          <w:rFonts w:ascii="宋体" w:hAnsi="宋体" w:cs="宋体"/>
          <w:color w:val="000000"/>
        </w:rPr>
        <w:t>应明确告知</w:t>
      </w:r>
      <w:r>
        <w:rPr>
          <w:rFonts w:ascii="宋体" w:hAnsi="宋体" w:cs="宋体" w:hint="eastAsia"/>
          <w:color w:val="000000"/>
        </w:rPr>
        <w:t>采购人</w:t>
      </w:r>
      <w:r>
        <w:rPr>
          <w:rFonts w:ascii="宋体" w:hAnsi="宋体" w:cs="宋体"/>
          <w:color w:val="000000"/>
        </w:rPr>
        <w:t>，且应在条件允许之情况下，采用替代设备应急（如需更换配件）等各类手段，以尽量保证系统的运行。</w:t>
      </w:r>
      <w:r>
        <w:rPr>
          <w:rFonts w:ascii="宋体" w:hAnsi="宋体" w:cs="宋体" w:hint="eastAsia"/>
          <w:color w:val="000000"/>
        </w:rPr>
        <w:t>中标人</w:t>
      </w:r>
      <w:r>
        <w:rPr>
          <w:rFonts w:ascii="宋体" w:hAnsi="宋体" w:cs="宋体"/>
          <w:color w:val="000000"/>
        </w:rPr>
        <w:t>进入现场必须遵守弱电安全生产的一切规章制度。对楼宇内的设备、设施未经</w:t>
      </w:r>
      <w:r>
        <w:rPr>
          <w:rFonts w:ascii="宋体" w:hAnsi="宋体" w:cs="宋体" w:hint="eastAsia"/>
          <w:color w:val="000000"/>
        </w:rPr>
        <w:t>采购人</w:t>
      </w:r>
      <w:r>
        <w:rPr>
          <w:rFonts w:ascii="宋体" w:hAnsi="宋体" w:cs="宋体"/>
          <w:color w:val="000000"/>
        </w:rPr>
        <w:t>同意，不得挪用、拆装及更换。因</w:t>
      </w:r>
      <w:r>
        <w:rPr>
          <w:rFonts w:ascii="宋体" w:hAnsi="宋体" w:cs="宋体" w:hint="eastAsia"/>
          <w:color w:val="000000"/>
        </w:rPr>
        <w:t>中标人</w:t>
      </w:r>
      <w:r>
        <w:rPr>
          <w:rFonts w:ascii="宋体" w:hAnsi="宋体" w:cs="宋体"/>
          <w:color w:val="000000"/>
        </w:rPr>
        <w:t>行为使楼宇内的设备、设施遭到损坏并影响生产正常进行，由</w:t>
      </w:r>
      <w:r>
        <w:rPr>
          <w:rFonts w:ascii="宋体" w:hAnsi="宋体" w:cs="宋体" w:hint="eastAsia"/>
          <w:color w:val="000000"/>
        </w:rPr>
        <w:t>中标人</w:t>
      </w:r>
      <w:r>
        <w:rPr>
          <w:rFonts w:ascii="宋体" w:hAnsi="宋体" w:cs="宋体"/>
          <w:color w:val="000000"/>
        </w:rPr>
        <w:t>承担相应责任。</w:t>
      </w:r>
    </w:p>
    <w:p w14:paraId="039D546A" w14:textId="77777777" w:rsidR="00376FBA" w:rsidRDefault="00000000">
      <w:pPr>
        <w:numPr>
          <w:ilvl w:val="0"/>
          <w:numId w:val="20"/>
        </w:numPr>
        <w:spacing w:line="450" w:lineRule="atLeast"/>
        <w:ind w:left="120" w:firstLineChars="200" w:firstLine="480"/>
        <w:rPr>
          <w:rFonts w:ascii="宋体" w:hAnsi="宋体" w:cs="宋体"/>
          <w:color w:val="000000"/>
        </w:rPr>
      </w:pPr>
      <w:r>
        <w:rPr>
          <w:rFonts w:hint="eastAsia"/>
          <w:szCs w:val="21"/>
        </w:rPr>
        <w:t>项目中设备、零配件等，如因故障改造需更换的，中标人需向采购人提出合理证明文件并向采购人提供优惠报价经审批同意后，中标人再进行更换，并对所更换的物品提供一年的免费质保期，物品的材料费用由采购人支付，每季度按实结算一次；采购人有权自行购买，由中标人免费配合更换，但所更换物品的质保与中标人无干。</w:t>
      </w:r>
    </w:p>
    <w:p w14:paraId="45BC114B" w14:textId="77777777" w:rsidR="00376FBA" w:rsidRDefault="00000000">
      <w:pPr>
        <w:spacing w:line="450" w:lineRule="atLeast"/>
        <w:ind w:firstLine="567"/>
        <w:rPr>
          <w:rFonts w:ascii="宋体" w:hAnsi="宋体" w:cs="宋体"/>
          <w:color w:val="000000"/>
        </w:rPr>
      </w:pPr>
      <w:r>
        <w:rPr>
          <w:rFonts w:ascii="宋体" w:hAnsi="宋体" w:cs="宋体" w:hint="eastAsia"/>
          <w:color w:val="000000"/>
        </w:rPr>
        <w:t>5</w:t>
      </w:r>
      <w:r>
        <w:rPr>
          <w:rFonts w:ascii="宋体" w:hAnsi="宋体" w:cs="宋体"/>
          <w:color w:val="000000"/>
        </w:rPr>
        <w:t xml:space="preserve">. </w:t>
      </w:r>
      <w:r>
        <w:rPr>
          <w:rFonts w:ascii="宋体" w:hAnsi="宋体" w:cs="宋体" w:hint="eastAsia"/>
          <w:color w:val="000000"/>
        </w:rPr>
        <w:t>中标人</w:t>
      </w:r>
      <w:r>
        <w:rPr>
          <w:rFonts w:ascii="宋体" w:hAnsi="宋体" w:cs="宋体"/>
          <w:color w:val="000000"/>
        </w:rPr>
        <w:t>应对所有的设备设施进行及时的设备清洗和数据调整等工作，及时对各系统软件进行整理、升级，以达到较好的使用效果。</w:t>
      </w:r>
    </w:p>
    <w:p w14:paraId="5AF03938" w14:textId="77777777" w:rsidR="00376FBA" w:rsidRDefault="00000000">
      <w:pPr>
        <w:spacing w:line="450" w:lineRule="atLeast"/>
        <w:ind w:firstLine="567"/>
        <w:rPr>
          <w:rFonts w:ascii="宋体" w:hAnsi="宋体" w:cs="宋体"/>
          <w:color w:val="000000"/>
        </w:rPr>
      </w:pPr>
      <w:r>
        <w:rPr>
          <w:rFonts w:ascii="宋体" w:hAnsi="宋体" w:cs="宋体" w:hint="eastAsia"/>
          <w:color w:val="000000"/>
        </w:rPr>
        <w:t>6</w:t>
      </w:r>
      <w:r>
        <w:rPr>
          <w:rFonts w:ascii="宋体" w:hAnsi="宋体" w:cs="宋体"/>
          <w:color w:val="000000"/>
        </w:rPr>
        <w:t xml:space="preserve">. </w:t>
      </w:r>
      <w:r>
        <w:rPr>
          <w:rFonts w:ascii="宋体" w:hAnsi="宋体" w:cs="宋体" w:hint="eastAsia"/>
          <w:color w:val="000000"/>
        </w:rPr>
        <w:t>中标人</w:t>
      </w:r>
      <w:r>
        <w:rPr>
          <w:rFonts w:ascii="宋体" w:hAnsi="宋体" w:cs="宋体"/>
          <w:color w:val="000000"/>
        </w:rPr>
        <w:t>应承诺：所有的设备设施及配件，以维修为主，如因设备老化而无法正常投入使用且必须更换的，</w:t>
      </w:r>
      <w:r>
        <w:rPr>
          <w:rFonts w:ascii="宋体" w:hAnsi="宋体" w:cs="宋体" w:hint="eastAsia"/>
          <w:color w:val="000000"/>
        </w:rPr>
        <w:t>中标人</w:t>
      </w:r>
      <w:r>
        <w:rPr>
          <w:rFonts w:ascii="宋体" w:hAnsi="宋体" w:cs="宋体"/>
          <w:color w:val="000000"/>
        </w:rPr>
        <w:t>应以最低廉的价格，经</w:t>
      </w:r>
      <w:r>
        <w:rPr>
          <w:rFonts w:ascii="宋体" w:hAnsi="宋体" w:cs="宋体" w:hint="eastAsia"/>
          <w:color w:val="000000"/>
        </w:rPr>
        <w:t>采购人</w:t>
      </w:r>
      <w:r>
        <w:rPr>
          <w:rFonts w:ascii="宋体" w:hAnsi="宋体" w:cs="宋体"/>
          <w:color w:val="000000"/>
        </w:rPr>
        <w:t>同意后更换，且对更换之设备或配件，提供一年的质保。</w:t>
      </w:r>
    </w:p>
    <w:p w14:paraId="4CD0046A" w14:textId="77777777" w:rsidR="00376FBA" w:rsidRDefault="00000000">
      <w:pPr>
        <w:spacing w:line="450" w:lineRule="atLeast"/>
        <w:ind w:firstLine="567"/>
        <w:rPr>
          <w:rFonts w:ascii="宋体" w:hAnsi="宋体" w:cs="宋体"/>
          <w:color w:val="000000"/>
        </w:rPr>
      </w:pPr>
      <w:r>
        <w:rPr>
          <w:rFonts w:ascii="宋体" w:hAnsi="宋体" w:cs="宋体" w:hint="eastAsia"/>
          <w:color w:val="000000"/>
        </w:rPr>
        <w:t>7</w:t>
      </w:r>
      <w:r>
        <w:rPr>
          <w:rFonts w:ascii="宋体" w:hAnsi="宋体" w:cs="宋体"/>
          <w:color w:val="000000"/>
        </w:rPr>
        <w:t>. 系统发生的各类问题及可能产生的后果，</w:t>
      </w:r>
      <w:r>
        <w:rPr>
          <w:rFonts w:ascii="宋体" w:hAnsi="宋体" w:cs="宋体" w:hint="eastAsia"/>
          <w:color w:val="000000"/>
        </w:rPr>
        <w:t>中标人</w:t>
      </w:r>
      <w:r>
        <w:rPr>
          <w:rFonts w:ascii="宋体" w:hAnsi="宋体" w:cs="宋体"/>
          <w:color w:val="000000"/>
        </w:rPr>
        <w:t>应及时书面通知</w:t>
      </w:r>
      <w:r>
        <w:rPr>
          <w:rFonts w:ascii="宋体" w:hAnsi="宋体" w:cs="宋体" w:hint="eastAsia"/>
          <w:color w:val="000000"/>
        </w:rPr>
        <w:t>采购人</w:t>
      </w:r>
      <w:r>
        <w:rPr>
          <w:rFonts w:ascii="宋体" w:hAnsi="宋体" w:cs="宋体"/>
          <w:color w:val="000000"/>
        </w:rPr>
        <w:t>，并督促</w:t>
      </w:r>
      <w:r>
        <w:rPr>
          <w:rFonts w:ascii="宋体" w:hAnsi="宋体" w:cs="宋体" w:hint="eastAsia"/>
          <w:color w:val="000000"/>
        </w:rPr>
        <w:t>采购人</w:t>
      </w:r>
      <w:r>
        <w:rPr>
          <w:rFonts w:ascii="宋体" w:hAnsi="宋体" w:cs="宋体"/>
          <w:color w:val="000000"/>
        </w:rPr>
        <w:t>进行整改工作或应急措施。</w:t>
      </w:r>
    </w:p>
    <w:p w14:paraId="63464600" w14:textId="77777777" w:rsidR="00376FBA" w:rsidRDefault="00000000">
      <w:pPr>
        <w:numPr>
          <w:ilvl w:val="0"/>
          <w:numId w:val="19"/>
        </w:numPr>
        <w:spacing w:line="450" w:lineRule="atLeast"/>
        <w:ind w:firstLine="567"/>
        <w:rPr>
          <w:rFonts w:ascii="宋体" w:hAnsi="宋体" w:cs="宋体"/>
          <w:color w:val="000000"/>
        </w:rPr>
      </w:pPr>
      <w:r>
        <w:rPr>
          <w:rFonts w:ascii="宋体" w:hAnsi="宋体" w:cs="宋体" w:hint="eastAsia"/>
          <w:color w:val="000000"/>
        </w:rPr>
        <w:t>中标人</w:t>
      </w:r>
      <w:r>
        <w:rPr>
          <w:rFonts w:ascii="宋体" w:hAnsi="宋体" w:cs="宋体"/>
          <w:color w:val="000000"/>
        </w:rPr>
        <w:t>工作人员应尽心、尽责、勤奋地工作，尽快地按质、按量完成所需进行的相应工作，直至</w:t>
      </w:r>
      <w:r>
        <w:rPr>
          <w:rFonts w:ascii="宋体" w:hAnsi="宋体" w:cs="宋体" w:hint="eastAsia"/>
          <w:color w:val="000000"/>
        </w:rPr>
        <w:t>采购人</w:t>
      </w:r>
      <w:r>
        <w:rPr>
          <w:rFonts w:ascii="宋体" w:hAnsi="宋体" w:cs="宋体"/>
          <w:color w:val="000000"/>
        </w:rPr>
        <w:t>确认。</w:t>
      </w:r>
    </w:p>
    <w:p w14:paraId="19F852A2" w14:textId="77777777" w:rsidR="00376FBA" w:rsidRDefault="00000000">
      <w:pPr>
        <w:numPr>
          <w:ilvl w:val="0"/>
          <w:numId w:val="19"/>
        </w:numPr>
        <w:spacing w:line="450" w:lineRule="atLeast"/>
        <w:ind w:firstLine="567"/>
        <w:rPr>
          <w:rFonts w:ascii="宋体" w:hAnsi="宋体" w:cs="宋体"/>
          <w:color w:val="000000"/>
        </w:rPr>
      </w:pPr>
      <w:r>
        <w:rPr>
          <w:rFonts w:hint="eastAsia"/>
          <w:szCs w:val="21"/>
        </w:rPr>
        <w:t>中标人若出现以下情况：未征求采购人同意，中标人更换委任至采购人的驻场班长，第一次发现处以书面警告，第二次发现，视情况酌情扣除违约金，第三次发现，采购人还有权终止合同且不予退回全部履约保证金。</w:t>
      </w:r>
    </w:p>
    <w:p w14:paraId="6686C227" w14:textId="77777777" w:rsidR="00376FBA" w:rsidRDefault="00376FBA" w:rsidP="005146F4">
      <w:pPr>
        <w:spacing w:line="450" w:lineRule="atLeast"/>
        <w:ind w:left="567"/>
        <w:rPr>
          <w:rFonts w:ascii="宋体" w:hAnsi="宋体" w:cs="宋体"/>
          <w:color w:val="000000"/>
        </w:rPr>
      </w:pPr>
    </w:p>
    <w:p w14:paraId="5AD33FF0" w14:textId="77777777" w:rsidR="00376FBA" w:rsidRDefault="00376FBA">
      <w:pPr>
        <w:spacing w:line="450" w:lineRule="atLeast"/>
        <w:rPr>
          <w:rFonts w:ascii="宋体" w:hAnsi="宋体" w:cs="宋体"/>
          <w:color w:val="000000"/>
        </w:rPr>
      </w:pPr>
    </w:p>
    <w:p w14:paraId="7548B7FF" w14:textId="77777777" w:rsidR="00376FBA" w:rsidRDefault="00000000">
      <w:pPr>
        <w:pStyle w:val="3"/>
        <w:ind w:leftChars="0" w:left="0" w:right="240"/>
      </w:pPr>
      <w:bookmarkStart w:id="52" w:name="_Toc12429"/>
      <w:bookmarkStart w:id="53" w:name="_Toc30940"/>
      <w:bookmarkStart w:id="54" w:name="_Toc13562"/>
      <w:r>
        <w:rPr>
          <w:rFonts w:hint="eastAsia"/>
        </w:rPr>
        <w:t xml:space="preserve">4.4 </w:t>
      </w:r>
      <w:r>
        <w:rPr>
          <w:rFonts w:hint="eastAsia"/>
        </w:rPr>
        <w:t>信息化系统维保设备清单</w:t>
      </w:r>
      <w:bookmarkEnd w:id="52"/>
      <w:bookmarkEnd w:id="53"/>
      <w:bookmarkEnd w:id="54"/>
    </w:p>
    <w:p w14:paraId="01C79B5D" w14:textId="77777777" w:rsidR="00376FBA" w:rsidRDefault="00376FB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1309"/>
        <w:gridCol w:w="753"/>
        <w:gridCol w:w="696"/>
        <w:gridCol w:w="1468"/>
        <w:gridCol w:w="3661"/>
      </w:tblGrid>
      <w:tr w:rsidR="00376FBA" w14:paraId="51D2B25B" w14:textId="77777777">
        <w:trPr>
          <w:trHeight w:val="690"/>
        </w:trPr>
        <w:tc>
          <w:tcPr>
            <w:tcW w:w="8414" w:type="dxa"/>
            <w:gridSpan w:val="6"/>
            <w:shd w:val="clear" w:color="000000" w:fill="FFFFFF"/>
            <w:vAlign w:val="center"/>
          </w:tcPr>
          <w:p w14:paraId="619FFDA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表12 智慧机电运维系统设备清单</w:t>
            </w:r>
          </w:p>
        </w:tc>
      </w:tr>
      <w:tr w:rsidR="00376FBA" w14:paraId="35F929BB" w14:textId="77777777">
        <w:trPr>
          <w:trHeight w:val="690"/>
        </w:trPr>
        <w:tc>
          <w:tcPr>
            <w:tcW w:w="527" w:type="dxa"/>
            <w:shd w:val="clear" w:color="000000" w:fill="FFFFFF"/>
            <w:vAlign w:val="center"/>
          </w:tcPr>
          <w:p w14:paraId="1B1130D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序号</w:t>
            </w:r>
          </w:p>
        </w:tc>
        <w:tc>
          <w:tcPr>
            <w:tcW w:w="1309" w:type="dxa"/>
            <w:shd w:val="clear" w:color="000000" w:fill="FFFFFF"/>
            <w:vAlign w:val="center"/>
          </w:tcPr>
          <w:p w14:paraId="7D8C660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名称</w:t>
            </w:r>
          </w:p>
        </w:tc>
        <w:tc>
          <w:tcPr>
            <w:tcW w:w="753" w:type="dxa"/>
            <w:shd w:val="clear" w:color="000000" w:fill="FFFFFF"/>
            <w:vAlign w:val="center"/>
          </w:tcPr>
          <w:p w14:paraId="0E32E8EC"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单位</w:t>
            </w:r>
          </w:p>
        </w:tc>
        <w:tc>
          <w:tcPr>
            <w:tcW w:w="696" w:type="dxa"/>
            <w:shd w:val="clear" w:color="000000" w:fill="FFFFFF"/>
            <w:vAlign w:val="center"/>
          </w:tcPr>
          <w:p w14:paraId="521E593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数量</w:t>
            </w:r>
          </w:p>
        </w:tc>
        <w:tc>
          <w:tcPr>
            <w:tcW w:w="1468" w:type="dxa"/>
            <w:shd w:val="clear" w:color="000000" w:fill="FFFFFF"/>
            <w:vAlign w:val="center"/>
          </w:tcPr>
          <w:p w14:paraId="71513E4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品牌</w:t>
            </w:r>
          </w:p>
        </w:tc>
        <w:tc>
          <w:tcPr>
            <w:tcW w:w="3661" w:type="dxa"/>
            <w:shd w:val="clear" w:color="000000" w:fill="FFFFFF"/>
            <w:vAlign w:val="center"/>
          </w:tcPr>
          <w:p w14:paraId="54CF7645"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参数规格</w:t>
            </w:r>
          </w:p>
        </w:tc>
      </w:tr>
      <w:tr w:rsidR="00376FBA" w14:paraId="3D7C7150" w14:textId="77777777">
        <w:trPr>
          <w:trHeight w:val="1030"/>
        </w:trPr>
        <w:tc>
          <w:tcPr>
            <w:tcW w:w="527" w:type="dxa"/>
            <w:shd w:val="clear" w:color="000000" w:fill="FFFFFF"/>
            <w:vAlign w:val="center"/>
          </w:tcPr>
          <w:p w14:paraId="32C2BDA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lastRenderedPageBreak/>
              <w:t>1</w:t>
            </w:r>
          </w:p>
        </w:tc>
        <w:tc>
          <w:tcPr>
            <w:tcW w:w="1309" w:type="dxa"/>
            <w:shd w:val="clear" w:color="000000" w:fill="FFFFFF"/>
            <w:vAlign w:val="center"/>
          </w:tcPr>
          <w:p w14:paraId="73F29DE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光纤交换机</w:t>
            </w:r>
          </w:p>
        </w:tc>
        <w:tc>
          <w:tcPr>
            <w:tcW w:w="753" w:type="dxa"/>
            <w:shd w:val="clear" w:color="000000" w:fill="FFFFFF"/>
            <w:vAlign w:val="center"/>
          </w:tcPr>
          <w:p w14:paraId="3D9FEEB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shd w:val="clear" w:color="000000" w:fill="FFFFFF"/>
            <w:vAlign w:val="center"/>
          </w:tcPr>
          <w:p w14:paraId="3B96005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0498720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H3C</w:t>
            </w:r>
          </w:p>
        </w:tc>
        <w:tc>
          <w:tcPr>
            <w:tcW w:w="3661" w:type="dxa"/>
            <w:shd w:val="clear" w:color="000000" w:fill="FFFFFF"/>
            <w:vAlign w:val="center"/>
          </w:tcPr>
          <w:p w14:paraId="675B87F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千兆工业级，2光16电</w:t>
            </w:r>
          </w:p>
        </w:tc>
      </w:tr>
      <w:tr w:rsidR="00376FBA" w14:paraId="67A1EFEA" w14:textId="77777777">
        <w:trPr>
          <w:trHeight w:val="690"/>
        </w:trPr>
        <w:tc>
          <w:tcPr>
            <w:tcW w:w="527" w:type="dxa"/>
            <w:shd w:val="clear" w:color="000000" w:fill="FFFFFF"/>
            <w:vAlign w:val="center"/>
          </w:tcPr>
          <w:p w14:paraId="6A13EEB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2</w:t>
            </w:r>
          </w:p>
        </w:tc>
        <w:tc>
          <w:tcPr>
            <w:tcW w:w="1309" w:type="dxa"/>
            <w:shd w:val="clear" w:color="000000" w:fill="FFFFFF"/>
            <w:vAlign w:val="center"/>
          </w:tcPr>
          <w:p w14:paraId="19B8D3F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通讯柜</w:t>
            </w:r>
          </w:p>
        </w:tc>
        <w:tc>
          <w:tcPr>
            <w:tcW w:w="753" w:type="dxa"/>
            <w:shd w:val="clear" w:color="000000" w:fill="FFFFFF"/>
            <w:vAlign w:val="center"/>
          </w:tcPr>
          <w:p w14:paraId="62A8988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shd w:val="clear" w:color="000000" w:fill="FFFFFF"/>
            <w:vAlign w:val="center"/>
          </w:tcPr>
          <w:p w14:paraId="78EF444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0E1C746D"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白云</w:t>
            </w:r>
          </w:p>
        </w:tc>
        <w:tc>
          <w:tcPr>
            <w:tcW w:w="3661" w:type="dxa"/>
            <w:shd w:val="clear" w:color="000000" w:fill="FFFFFF"/>
            <w:vAlign w:val="center"/>
          </w:tcPr>
          <w:p w14:paraId="74AB387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18U标准柜</w:t>
            </w:r>
          </w:p>
        </w:tc>
      </w:tr>
      <w:tr w:rsidR="00376FBA" w14:paraId="21A716F4" w14:textId="77777777">
        <w:trPr>
          <w:trHeight w:val="1030"/>
        </w:trPr>
        <w:tc>
          <w:tcPr>
            <w:tcW w:w="527" w:type="dxa"/>
            <w:shd w:val="clear" w:color="000000" w:fill="FFFFFF"/>
            <w:vAlign w:val="center"/>
          </w:tcPr>
          <w:p w14:paraId="4A7DD75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3</w:t>
            </w:r>
          </w:p>
        </w:tc>
        <w:tc>
          <w:tcPr>
            <w:tcW w:w="1309" w:type="dxa"/>
            <w:shd w:val="clear" w:color="000000" w:fill="FFFFFF"/>
            <w:vAlign w:val="center"/>
          </w:tcPr>
          <w:p w14:paraId="58BA538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巡检机器人</w:t>
            </w:r>
          </w:p>
        </w:tc>
        <w:tc>
          <w:tcPr>
            <w:tcW w:w="753" w:type="dxa"/>
            <w:shd w:val="clear" w:color="000000" w:fill="FFFFFF"/>
            <w:vAlign w:val="center"/>
          </w:tcPr>
          <w:p w14:paraId="7F23741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套</w:t>
            </w:r>
          </w:p>
        </w:tc>
        <w:tc>
          <w:tcPr>
            <w:tcW w:w="696" w:type="dxa"/>
            <w:shd w:val="clear" w:color="000000" w:fill="FFFFFF"/>
            <w:vAlign w:val="center"/>
          </w:tcPr>
          <w:p w14:paraId="0E28FDC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559CA551"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扬新</w:t>
            </w:r>
          </w:p>
        </w:tc>
        <w:tc>
          <w:tcPr>
            <w:tcW w:w="3661" w:type="dxa"/>
            <w:shd w:val="clear" w:color="000000" w:fill="FFFFFF"/>
            <w:vAlign w:val="center"/>
          </w:tcPr>
          <w:p w14:paraId="757EEF1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自动巡检机器人</w:t>
            </w:r>
          </w:p>
        </w:tc>
      </w:tr>
      <w:tr w:rsidR="00376FBA" w14:paraId="430F998E" w14:textId="77777777">
        <w:trPr>
          <w:trHeight w:val="690"/>
        </w:trPr>
        <w:tc>
          <w:tcPr>
            <w:tcW w:w="527" w:type="dxa"/>
            <w:shd w:val="clear" w:color="000000" w:fill="FFFFFF"/>
            <w:vAlign w:val="center"/>
          </w:tcPr>
          <w:p w14:paraId="2228612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4</w:t>
            </w:r>
          </w:p>
        </w:tc>
        <w:tc>
          <w:tcPr>
            <w:tcW w:w="1309" w:type="dxa"/>
            <w:shd w:val="clear" w:color="000000" w:fill="FFFFFF"/>
            <w:vAlign w:val="center"/>
          </w:tcPr>
          <w:p w14:paraId="0223550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通讯管理机</w:t>
            </w:r>
          </w:p>
        </w:tc>
        <w:tc>
          <w:tcPr>
            <w:tcW w:w="753" w:type="dxa"/>
            <w:shd w:val="clear" w:color="000000" w:fill="FFFFFF"/>
            <w:vAlign w:val="center"/>
          </w:tcPr>
          <w:p w14:paraId="2081DB2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shd w:val="clear" w:color="000000" w:fill="FFFFFF"/>
            <w:vAlign w:val="center"/>
          </w:tcPr>
          <w:p w14:paraId="30C1AA2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6</w:t>
            </w:r>
          </w:p>
        </w:tc>
        <w:tc>
          <w:tcPr>
            <w:tcW w:w="1468" w:type="dxa"/>
            <w:shd w:val="clear" w:color="000000" w:fill="FFFFFF"/>
            <w:vAlign w:val="center"/>
          </w:tcPr>
          <w:p w14:paraId="10A8BCF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扬新</w:t>
            </w:r>
          </w:p>
        </w:tc>
        <w:tc>
          <w:tcPr>
            <w:tcW w:w="3661" w:type="dxa"/>
            <w:shd w:val="clear" w:color="000000" w:fill="FFFFFF"/>
            <w:vAlign w:val="center"/>
          </w:tcPr>
          <w:p w14:paraId="3465DE5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Data106</w:t>
            </w:r>
          </w:p>
        </w:tc>
      </w:tr>
      <w:tr w:rsidR="00376FBA" w14:paraId="2ACADC3A" w14:textId="77777777">
        <w:trPr>
          <w:trHeight w:val="1030"/>
        </w:trPr>
        <w:tc>
          <w:tcPr>
            <w:tcW w:w="527" w:type="dxa"/>
            <w:shd w:val="clear" w:color="000000" w:fill="FFFFFF"/>
            <w:vAlign w:val="center"/>
          </w:tcPr>
          <w:p w14:paraId="4882B04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6</w:t>
            </w:r>
          </w:p>
        </w:tc>
        <w:tc>
          <w:tcPr>
            <w:tcW w:w="1309" w:type="dxa"/>
            <w:shd w:val="clear" w:color="000000" w:fill="FFFFFF"/>
            <w:vAlign w:val="center"/>
          </w:tcPr>
          <w:p w14:paraId="58B18FD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采集箱体</w:t>
            </w:r>
          </w:p>
        </w:tc>
        <w:tc>
          <w:tcPr>
            <w:tcW w:w="753" w:type="dxa"/>
            <w:shd w:val="clear" w:color="000000" w:fill="FFFFFF"/>
            <w:vAlign w:val="center"/>
          </w:tcPr>
          <w:p w14:paraId="2EE9566C"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shd w:val="clear" w:color="000000" w:fill="FFFFFF"/>
            <w:vAlign w:val="center"/>
          </w:tcPr>
          <w:p w14:paraId="48A5431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6</w:t>
            </w:r>
          </w:p>
        </w:tc>
        <w:tc>
          <w:tcPr>
            <w:tcW w:w="1468" w:type="dxa"/>
            <w:shd w:val="clear" w:color="000000" w:fill="FFFFFF"/>
            <w:vAlign w:val="center"/>
          </w:tcPr>
          <w:p w14:paraId="070C1C6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扬新</w:t>
            </w:r>
          </w:p>
        </w:tc>
        <w:tc>
          <w:tcPr>
            <w:tcW w:w="3661" w:type="dxa"/>
            <w:shd w:val="clear" w:color="000000" w:fill="FFFFFF"/>
            <w:vAlign w:val="center"/>
          </w:tcPr>
          <w:p w14:paraId="76AB7595"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500mm*400mm*200mm</w:t>
            </w:r>
          </w:p>
        </w:tc>
      </w:tr>
      <w:tr w:rsidR="00376FBA" w14:paraId="309FCD76" w14:textId="77777777">
        <w:trPr>
          <w:trHeight w:val="1030"/>
        </w:trPr>
        <w:tc>
          <w:tcPr>
            <w:tcW w:w="527" w:type="dxa"/>
            <w:shd w:val="clear" w:color="000000" w:fill="FFFFFF"/>
            <w:vAlign w:val="center"/>
          </w:tcPr>
          <w:p w14:paraId="436F63B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7</w:t>
            </w:r>
          </w:p>
        </w:tc>
        <w:tc>
          <w:tcPr>
            <w:tcW w:w="1309" w:type="dxa"/>
            <w:shd w:val="clear" w:color="000000" w:fill="FFFFFF"/>
            <w:vAlign w:val="center"/>
          </w:tcPr>
          <w:p w14:paraId="2351BB6D"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环境温湿度传感器</w:t>
            </w:r>
          </w:p>
        </w:tc>
        <w:tc>
          <w:tcPr>
            <w:tcW w:w="753" w:type="dxa"/>
            <w:shd w:val="clear" w:color="000000" w:fill="FFFFFF"/>
            <w:vAlign w:val="center"/>
          </w:tcPr>
          <w:p w14:paraId="11900AC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个</w:t>
            </w:r>
          </w:p>
        </w:tc>
        <w:tc>
          <w:tcPr>
            <w:tcW w:w="696" w:type="dxa"/>
            <w:shd w:val="clear" w:color="000000" w:fill="FFFFFF"/>
            <w:vAlign w:val="center"/>
          </w:tcPr>
          <w:p w14:paraId="5DFB623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11</w:t>
            </w:r>
          </w:p>
        </w:tc>
        <w:tc>
          <w:tcPr>
            <w:tcW w:w="1468" w:type="dxa"/>
            <w:shd w:val="clear" w:color="000000" w:fill="FFFFFF"/>
            <w:vAlign w:val="center"/>
          </w:tcPr>
          <w:p w14:paraId="0FF4C37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扬新</w:t>
            </w:r>
          </w:p>
        </w:tc>
        <w:tc>
          <w:tcPr>
            <w:tcW w:w="3661" w:type="dxa"/>
            <w:shd w:val="clear" w:color="000000" w:fill="FFFFFF"/>
            <w:vAlign w:val="center"/>
          </w:tcPr>
          <w:p w14:paraId="3BFB3EA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ET203</w:t>
            </w:r>
          </w:p>
        </w:tc>
      </w:tr>
      <w:tr w:rsidR="00376FBA" w14:paraId="7F68A7C8" w14:textId="77777777">
        <w:trPr>
          <w:trHeight w:val="690"/>
        </w:trPr>
        <w:tc>
          <w:tcPr>
            <w:tcW w:w="527" w:type="dxa"/>
            <w:shd w:val="clear" w:color="000000" w:fill="FFFFFF"/>
            <w:vAlign w:val="center"/>
          </w:tcPr>
          <w:p w14:paraId="7D99E93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8</w:t>
            </w:r>
          </w:p>
        </w:tc>
        <w:tc>
          <w:tcPr>
            <w:tcW w:w="1309" w:type="dxa"/>
            <w:shd w:val="clear" w:color="000000" w:fill="FFFFFF"/>
            <w:vAlign w:val="center"/>
          </w:tcPr>
          <w:p w14:paraId="149458B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母线测温模块</w:t>
            </w:r>
          </w:p>
        </w:tc>
        <w:tc>
          <w:tcPr>
            <w:tcW w:w="753" w:type="dxa"/>
            <w:shd w:val="clear" w:color="000000" w:fill="FFFFFF"/>
            <w:vAlign w:val="center"/>
          </w:tcPr>
          <w:p w14:paraId="1A1C42D1"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块</w:t>
            </w:r>
          </w:p>
        </w:tc>
        <w:tc>
          <w:tcPr>
            <w:tcW w:w="696" w:type="dxa"/>
            <w:shd w:val="clear" w:color="000000" w:fill="FFFFFF"/>
            <w:vAlign w:val="center"/>
          </w:tcPr>
          <w:p w14:paraId="493C19B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120</w:t>
            </w:r>
          </w:p>
        </w:tc>
        <w:tc>
          <w:tcPr>
            <w:tcW w:w="1468" w:type="dxa"/>
            <w:shd w:val="clear" w:color="000000" w:fill="FFFFFF"/>
            <w:vAlign w:val="center"/>
          </w:tcPr>
          <w:p w14:paraId="21B2D6B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扬新</w:t>
            </w:r>
          </w:p>
        </w:tc>
        <w:tc>
          <w:tcPr>
            <w:tcW w:w="3661" w:type="dxa"/>
            <w:shd w:val="clear" w:color="000000" w:fill="FFFFFF"/>
            <w:vAlign w:val="center"/>
          </w:tcPr>
          <w:p w14:paraId="64E34F5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TM04</w:t>
            </w:r>
          </w:p>
        </w:tc>
      </w:tr>
      <w:tr w:rsidR="00376FBA" w14:paraId="76AA376B" w14:textId="77777777">
        <w:trPr>
          <w:trHeight w:val="690"/>
        </w:trPr>
        <w:tc>
          <w:tcPr>
            <w:tcW w:w="527" w:type="dxa"/>
            <w:shd w:val="clear" w:color="000000" w:fill="FFFFFF"/>
            <w:vAlign w:val="center"/>
          </w:tcPr>
          <w:p w14:paraId="6CF98D4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9</w:t>
            </w:r>
          </w:p>
        </w:tc>
        <w:tc>
          <w:tcPr>
            <w:tcW w:w="1309" w:type="dxa"/>
            <w:shd w:val="clear" w:color="000000" w:fill="FFFFFF"/>
            <w:vAlign w:val="center"/>
          </w:tcPr>
          <w:p w14:paraId="3CAEC7AC"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单模光纤</w:t>
            </w:r>
          </w:p>
        </w:tc>
        <w:tc>
          <w:tcPr>
            <w:tcW w:w="753" w:type="dxa"/>
            <w:shd w:val="clear" w:color="000000" w:fill="FFFFFF"/>
            <w:vAlign w:val="center"/>
          </w:tcPr>
          <w:p w14:paraId="182EDF5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 xml:space="preserve">项     </w:t>
            </w:r>
          </w:p>
        </w:tc>
        <w:tc>
          <w:tcPr>
            <w:tcW w:w="696" w:type="dxa"/>
            <w:shd w:val="clear" w:color="000000" w:fill="FFFFFF"/>
            <w:vAlign w:val="center"/>
          </w:tcPr>
          <w:p w14:paraId="593AB58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3C52698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40A78BC7"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49AD59C4" w14:textId="77777777">
        <w:trPr>
          <w:trHeight w:val="350"/>
        </w:trPr>
        <w:tc>
          <w:tcPr>
            <w:tcW w:w="527" w:type="dxa"/>
            <w:shd w:val="clear" w:color="000000" w:fill="FFFFFF"/>
            <w:vAlign w:val="center"/>
          </w:tcPr>
          <w:p w14:paraId="7B1CF3D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10</w:t>
            </w:r>
          </w:p>
        </w:tc>
        <w:tc>
          <w:tcPr>
            <w:tcW w:w="1309" w:type="dxa"/>
            <w:shd w:val="clear" w:color="000000" w:fill="FFFFFF"/>
            <w:vAlign w:val="center"/>
          </w:tcPr>
          <w:p w14:paraId="20C25AC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485线</w:t>
            </w:r>
          </w:p>
        </w:tc>
        <w:tc>
          <w:tcPr>
            <w:tcW w:w="753" w:type="dxa"/>
            <w:shd w:val="clear" w:color="000000" w:fill="FFFFFF"/>
            <w:vAlign w:val="center"/>
          </w:tcPr>
          <w:p w14:paraId="5B21C455"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 xml:space="preserve">项     </w:t>
            </w:r>
          </w:p>
        </w:tc>
        <w:tc>
          <w:tcPr>
            <w:tcW w:w="696" w:type="dxa"/>
            <w:shd w:val="clear" w:color="000000" w:fill="FFFFFF"/>
            <w:vAlign w:val="center"/>
          </w:tcPr>
          <w:p w14:paraId="3975DFA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7A10C26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6FFFF6D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5BB06590" w14:textId="77777777">
        <w:trPr>
          <w:trHeight w:val="350"/>
        </w:trPr>
        <w:tc>
          <w:tcPr>
            <w:tcW w:w="527" w:type="dxa"/>
            <w:shd w:val="clear" w:color="000000" w:fill="FFFFFF"/>
            <w:vAlign w:val="center"/>
          </w:tcPr>
          <w:p w14:paraId="1A598EF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11</w:t>
            </w:r>
          </w:p>
        </w:tc>
        <w:tc>
          <w:tcPr>
            <w:tcW w:w="1309" w:type="dxa"/>
            <w:shd w:val="clear" w:color="000000" w:fill="FFFFFF"/>
            <w:vAlign w:val="center"/>
          </w:tcPr>
          <w:p w14:paraId="78CD8C1D"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网线</w:t>
            </w:r>
          </w:p>
        </w:tc>
        <w:tc>
          <w:tcPr>
            <w:tcW w:w="753" w:type="dxa"/>
            <w:shd w:val="clear" w:color="000000" w:fill="FFFFFF"/>
            <w:vAlign w:val="center"/>
          </w:tcPr>
          <w:p w14:paraId="0085293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 xml:space="preserve">项 </w:t>
            </w:r>
          </w:p>
        </w:tc>
        <w:tc>
          <w:tcPr>
            <w:tcW w:w="696" w:type="dxa"/>
            <w:shd w:val="clear" w:color="000000" w:fill="FFFFFF"/>
            <w:vAlign w:val="center"/>
          </w:tcPr>
          <w:p w14:paraId="0F8A5C5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4A04AAF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30202175"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66EC181C" w14:textId="77777777">
        <w:trPr>
          <w:trHeight w:val="618"/>
        </w:trPr>
        <w:tc>
          <w:tcPr>
            <w:tcW w:w="527" w:type="dxa"/>
            <w:shd w:val="clear" w:color="000000" w:fill="FFFFFF"/>
            <w:vAlign w:val="center"/>
          </w:tcPr>
          <w:p w14:paraId="193519E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12</w:t>
            </w:r>
          </w:p>
        </w:tc>
        <w:tc>
          <w:tcPr>
            <w:tcW w:w="1309" w:type="dxa"/>
            <w:shd w:val="clear" w:color="000000" w:fill="FFFFFF"/>
            <w:vAlign w:val="center"/>
          </w:tcPr>
          <w:p w14:paraId="252FB5E5"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辅材</w:t>
            </w:r>
          </w:p>
        </w:tc>
        <w:tc>
          <w:tcPr>
            <w:tcW w:w="753" w:type="dxa"/>
            <w:shd w:val="clear" w:color="000000" w:fill="FFFFFF"/>
            <w:vAlign w:val="center"/>
          </w:tcPr>
          <w:p w14:paraId="3261D92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项</w:t>
            </w:r>
          </w:p>
        </w:tc>
        <w:tc>
          <w:tcPr>
            <w:tcW w:w="696" w:type="dxa"/>
            <w:shd w:val="clear" w:color="000000" w:fill="FFFFFF"/>
            <w:vAlign w:val="center"/>
          </w:tcPr>
          <w:p w14:paraId="6ED4612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64A08AB5"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7DF624B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（电线、镀锌管、导轨、标签等）</w:t>
            </w:r>
          </w:p>
        </w:tc>
      </w:tr>
      <w:tr w:rsidR="00376FBA" w14:paraId="27A8DECA" w14:textId="77777777">
        <w:trPr>
          <w:trHeight w:val="690"/>
        </w:trPr>
        <w:tc>
          <w:tcPr>
            <w:tcW w:w="527" w:type="dxa"/>
            <w:shd w:val="clear" w:color="000000" w:fill="FFFFFF"/>
            <w:vAlign w:val="center"/>
          </w:tcPr>
          <w:p w14:paraId="0A65E5E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13</w:t>
            </w:r>
          </w:p>
        </w:tc>
        <w:tc>
          <w:tcPr>
            <w:tcW w:w="1309" w:type="dxa"/>
            <w:shd w:val="clear" w:color="000000" w:fill="FFFFFF"/>
            <w:vAlign w:val="center"/>
          </w:tcPr>
          <w:p w14:paraId="0230BE4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三相智能仪表</w:t>
            </w:r>
          </w:p>
        </w:tc>
        <w:tc>
          <w:tcPr>
            <w:tcW w:w="753" w:type="dxa"/>
            <w:shd w:val="clear" w:color="000000" w:fill="FFFFFF"/>
            <w:vAlign w:val="center"/>
          </w:tcPr>
          <w:p w14:paraId="2301A0D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个</w:t>
            </w:r>
          </w:p>
        </w:tc>
        <w:tc>
          <w:tcPr>
            <w:tcW w:w="696" w:type="dxa"/>
            <w:shd w:val="clear" w:color="000000" w:fill="FFFFFF"/>
            <w:vAlign w:val="center"/>
          </w:tcPr>
          <w:p w14:paraId="10830351"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8</w:t>
            </w:r>
          </w:p>
        </w:tc>
        <w:tc>
          <w:tcPr>
            <w:tcW w:w="1468" w:type="dxa"/>
            <w:shd w:val="clear" w:color="000000" w:fill="FFFFFF"/>
            <w:vAlign w:val="center"/>
          </w:tcPr>
          <w:p w14:paraId="0D22E3F1"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扬新</w:t>
            </w:r>
          </w:p>
        </w:tc>
        <w:tc>
          <w:tcPr>
            <w:tcW w:w="3661" w:type="dxa"/>
            <w:shd w:val="clear" w:color="000000" w:fill="FFFFFF"/>
            <w:vAlign w:val="center"/>
          </w:tcPr>
          <w:p w14:paraId="0E8F39C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PM300</w:t>
            </w:r>
          </w:p>
        </w:tc>
      </w:tr>
      <w:tr w:rsidR="00376FBA" w14:paraId="49696B3D" w14:textId="77777777">
        <w:trPr>
          <w:trHeight w:val="690"/>
        </w:trPr>
        <w:tc>
          <w:tcPr>
            <w:tcW w:w="527" w:type="dxa"/>
            <w:shd w:val="clear" w:color="000000" w:fill="FFFFFF"/>
            <w:vAlign w:val="center"/>
          </w:tcPr>
          <w:p w14:paraId="1477AE2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14</w:t>
            </w:r>
          </w:p>
        </w:tc>
        <w:tc>
          <w:tcPr>
            <w:tcW w:w="1309" w:type="dxa"/>
            <w:shd w:val="clear" w:color="000000" w:fill="FFFFFF"/>
            <w:vAlign w:val="center"/>
          </w:tcPr>
          <w:p w14:paraId="4E60953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仪表互感器</w:t>
            </w:r>
          </w:p>
        </w:tc>
        <w:tc>
          <w:tcPr>
            <w:tcW w:w="753" w:type="dxa"/>
            <w:shd w:val="clear" w:color="000000" w:fill="FFFFFF"/>
            <w:vAlign w:val="center"/>
          </w:tcPr>
          <w:p w14:paraId="6A49154D"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个</w:t>
            </w:r>
          </w:p>
        </w:tc>
        <w:tc>
          <w:tcPr>
            <w:tcW w:w="696" w:type="dxa"/>
            <w:shd w:val="clear" w:color="000000" w:fill="FFFFFF"/>
            <w:vAlign w:val="center"/>
          </w:tcPr>
          <w:p w14:paraId="10C31F4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24</w:t>
            </w:r>
          </w:p>
        </w:tc>
        <w:tc>
          <w:tcPr>
            <w:tcW w:w="1468" w:type="dxa"/>
            <w:shd w:val="clear" w:color="000000" w:fill="FFFFFF"/>
            <w:vAlign w:val="center"/>
          </w:tcPr>
          <w:p w14:paraId="2893239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2FC8E797"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7A2046AF" w14:textId="77777777">
        <w:trPr>
          <w:trHeight w:val="1030"/>
        </w:trPr>
        <w:tc>
          <w:tcPr>
            <w:tcW w:w="527" w:type="dxa"/>
            <w:shd w:val="clear" w:color="000000" w:fill="FFFFFF"/>
            <w:vAlign w:val="center"/>
          </w:tcPr>
          <w:p w14:paraId="6C43E5C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15</w:t>
            </w:r>
          </w:p>
        </w:tc>
        <w:tc>
          <w:tcPr>
            <w:tcW w:w="1309" w:type="dxa"/>
            <w:shd w:val="clear" w:color="000000" w:fill="FFFFFF"/>
            <w:vAlign w:val="center"/>
          </w:tcPr>
          <w:p w14:paraId="03D26B8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高清红外摄像头</w:t>
            </w:r>
          </w:p>
        </w:tc>
        <w:tc>
          <w:tcPr>
            <w:tcW w:w="753" w:type="dxa"/>
            <w:shd w:val="clear" w:color="000000" w:fill="FFFFFF"/>
            <w:noWrap/>
            <w:vAlign w:val="center"/>
          </w:tcPr>
          <w:p w14:paraId="3A74772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个</w:t>
            </w:r>
          </w:p>
        </w:tc>
        <w:tc>
          <w:tcPr>
            <w:tcW w:w="696" w:type="dxa"/>
            <w:shd w:val="clear" w:color="000000" w:fill="FFFFFF"/>
            <w:vAlign w:val="center"/>
          </w:tcPr>
          <w:p w14:paraId="210C143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17</w:t>
            </w:r>
          </w:p>
        </w:tc>
        <w:tc>
          <w:tcPr>
            <w:tcW w:w="1468" w:type="dxa"/>
            <w:shd w:val="clear" w:color="000000" w:fill="FFFFFF"/>
            <w:vAlign w:val="center"/>
          </w:tcPr>
          <w:p w14:paraId="676F93C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海康</w:t>
            </w:r>
          </w:p>
        </w:tc>
        <w:tc>
          <w:tcPr>
            <w:tcW w:w="3661" w:type="dxa"/>
            <w:shd w:val="clear" w:color="000000" w:fill="FFFFFF"/>
            <w:vAlign w:val="center"/>
          </w:tcPr>
          <w:p w14:paraId="3E84724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红外夜视高清</w:t>
            </w:r>
          </w:p>
        </w:tc>
      </w:tr>
      <w:tr w:rsidR="00376FBA" w14:paraId="0A63C2AF" w14:textId="77777777">
        <w:trPr>
          <w:trHeight w:val="1030"/>
        </w:trPr>
        <w:tc>
          <w:tcPr>
            <w:tcW w:w="527" w:type="dxa"/>
            <w:shd w:val="clear" w:color="000000" w:fill="FFFFFF"/>
            <w:vAlign w:val="center"/>
          </w:tcPr>
          <w:p w14:paraId="43449951"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16</w:t>
            </w:r>
          </w:p>
        </w:tc>
        <w:tc>
          <w:tcPr>
            <w:tcW w:w="1309" w:type="dxa"/>
            <w:shd w:val="clear" w:color="000000" w:fill="FFFFFF"/>
            <w:vAlign w:val="center"/>
          </w:tcPr>
          <w:p w14:paraId="39BA881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室外温湿度传感器</w:t>
            </w:r>
          </w:p>
        </w:tc>
        <w:tc>
          <w:tcPr>
            <w:tcW w:w="753" w:type="dxa"/>
            <w:shd w:val="clear" w:color="000000" w:fill="FFFFFF"/>
            <w:vAlign w:val="center"/>
          </w:tcPr>
          <w:p w14:paraId="44031DF7"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个</w:t>
            </w:r>
          </w:p>
        </w:tc>
        <w:tc>
          <w:tcPr>
            <w:tcW w:w="696" w:type="dxa"/>
            <w:shd w:val="clear" w:color="000000" w:fill="FFFFFF"/>
            <w:vAlign w:val="center"/>
          </w:tcPr>
          <w:p w14:paraId="46A1572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2</w:t>
            </w:r>
          </w:p>
        </w:tc>
        <w:tc>
          <w:tcPr>
            <w:tcW w:w="1468" w:type="dxa"/>
            <w:shd w:val="clear" w:color="000000" w:fill="FFFFFF"/>
            <w:vAlign w:val="center"/>
          </w:tcPr>
          <w:p w14:paraId="36989B5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EYC</w:t>
            </w:r>
          </w:p>
        </w:tc>
        <w:tc>
          <w:tcPr>
            <w:tcW w:w="3661" w:type="dxa"/>
            <w:shd w:val="clear" w:color="000000" w:fill="FFFFFF"/>
            <w:vAlign w:val="center"/>
          </w:tcPr>
          <w:p w14:paraId="178CAA0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防水，温度，湿度</w:t>
            </w:r>
          </w:p>
        </w:tc>
      </w:tr>
      <w:tr w:rsidR="00376FBA" w14:paraId="42915374" w14:textId="77777777">
        <w:trPr>
          <w:trHeight w:val="1535"/>
        </w:trPr>
        <w:tc>
          <w:tcPr>
            <w:tcW w:w="527" w:type="dxa"/>
            <w:shd w:val="clear" w:color="000000" w:fill="FFFFFF"/>
            <w:vAlign w:val="center"/>
          </w:tcPr>
          <w:p w14:paraId="30307BE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17</w:t>
            </w:r>
          </w:p>
        </w:tc>
        <w:tc>
          <w:tcPr>
            <w:tcW w:w="1309" w:type="dxa"/>
            <w:shd w:val="clear" w:color="000000" w:fill="FFFFFF"/>
            <w:vAlign w:val="center"/>
          </w:tcPr>
          <w:p w14:paraId="4F0D4B71"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PLC柜落地式</w:t>
            </w:r>
          </w:p>
        </w:tc>
        <w:tc>
          <w:tcPr>
            <w:tcW w:w="753" w:type="dxa"/>
            <w:shd w:val="clear" w:color="000000" w:fill="FFFFFF"/>
            <w:vAlign w:val="center"/>
          </w:tcPr>
          <w:p w14:paraId="4C140CA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套</w:t>
            </w:r>
          </w:p>
        </w:tc>
        <w:tc>
          <w:tcPr>
            <w:tcW w:w="696" w:type="dxa"/>
            <w:shd w:val="clear" w:color="000000" w:fill="FFFFFF"/>
            <w:vAlign w:val="center"/>
          </w:tcPr>
          <w:p w14:paraId="38377F3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2</w:t>
            </w:r>
          </w:p>
        </w:tc>
        <w:tc>
          <w:tcPr>
            <w:tcW w:w="1468" w:type="dxa"/>
            <w:shd w:val="clear" w:color="000000" w:fill="FFFFFF"/>
            <w:vAlign w:val="center"/>
          </w:tcPr>
          <w:p w14:paraId="44188BE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西门子</w:t>
            </w:r>
          </w:p>
        </w:tc>
        <w:tc>
          <w:tcPr>
            <w:tcW w:w="3661" w:type="dxa"/>
            <w:shd w:val="clear" w:color="000000" w:fill="FFFFFF"/>
            <w:vAlign w:val="center"/>
          </w:tcPr>
          <w:p w14:paraId="7CBB9007"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800*800*2200，双层柜体及相关辅材，含西门子PLC,S7系列、通讯管理机、交换机以及相关辅材</w:t>
            </w:r>
          </w:p>
        </w:tc>
      </w:tr>
      <w:tr w:rsidR="00376FBA" w14:paraId="330B71DC" w14:textId="77777777">
        <w:trPr>
          <w:trHeight w:val="350"/>
        </w:trPr>
        <w:tc>
          <w:tcPr>
            <w:tcW w:w="527" w:type="dxa"/>
            <w:shd w:val="clear" w:color="000000" w:fill="FFFFFF"/>
            <w:vAlign w:val="center"/>
          </w:tcPr>
          <w:p w14:paraId="5C3B6D2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18</w:t>
            </w:r>
          </w:p>
        </w:tc>
        <w:tc>
          <w:tcPr>
            <w:tcW w:w="1309" w:type="dxa"/>
            <w:shd w:val="clear" w:color="000000" w:fill="FFFFFF"/>
            <w:vAlign w:val="center"/>
          </w:tcPr>
          <w:p w14:paraId="6ED7F74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液位计</w:t>
            </w:r>
          </w:p>
        </w:tc>
        <w:tc>
          <w:tcPr>
            <w:tcW w:w="753" w:type="dxa"/>
            <w:shd w:val="clear" w:color="000000" w:fill="FFFFFF"/>
            <w:noWrap/>
            <w:vAlign w:val="center"/>
          </w:tcPr>
          <w:p w14:paraId="6E35D41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个</w:t>
            </w:r>
          </w:p>
        </w:tc>
        <w:tc>
          <w:tcPr>
            <w:tcW w:w="696" w:type="dxa"/>
            <w:shd w:val="clear" w:color="000000" w:fill="FFFFFF"/>
            <w:noWrap/>
            <w:vAlign w:val="center"/>
          </w:tcPr>
          <w:p w14:paraId="2215DE2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3</w:t>
            </w:r>
          </w:p>
        </w:tc>
        <w:tc>
          <w:tcPr>
            <w:tcW w:w="1468" w:type="dxa"/>
            <w:shd w:val="clear" w:color="000000" w:fill="FFFFFF"/>
            <w:noWrap/>
            <w:vAlign w:val="center"/>
          </w:tcPr>
          <w:p w14:paraId="3BF864B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E+H</w:t>
            </w:r>
          </w:p>
        </w:tc>
        <w:tc>
          <w:tcPr>
            <w:tcW w:w="3661" w:type="dxa"/>
            <w:shd w:val="clear" w:color="000000" w:fill="FFFFFF"/>
            <w:noWrap/>
            <w:vAlign w:val="center"/>
          </w:tcPr>
          <w:p w14:paraId="433DC06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静压式（不带显示）</w:t>
            </w:r>
          </w:p>
        </w:tc>
      </w:tr>
      <w:tr w:rsidR="00376FBA" w14:paraId="762E4678" w14:textId="77777777">
        <w:trPr>
          <w:trHeight w:val="1030"/>
        </w:trPr>
        <w:tc>
          <w:tcPr>
            <w:tcW w:w="527" w:type="dxa"/>
            <w:shd w:val="clear" w:color="000000" w:fill="FFFFFF"/>
            <w:vAlign w:val="center"/>
          </w:tcPr>
          <w:p w14:paraId="591BC61C"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lastRenderedPageBreak/>
              <w:t>19</w:t>
            </w:r>
          </w:p>
        </w:tc>
        <w:tc>
          <w:tcPr>
            <w:tcW w:w="1309" w:type="dxa"/>
            <w:shd w:val="clear" w:color="000000" w:fill="FFFFFF"/>
            <w:vAlign w:val="center"/>
          </w:tcPr>
          <w:p w14:paraId="198BFB1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4-20mA信号转换器</w:t>
            </w:r>
          </w:p>
        </w:tc>
        <w:tc>
          <w:tcPr>
            <w:tcW w:w="753" w:type="dxa"/>
            <w:shd w:val="clear" w:color="000000" w:fill="FFFFFF"/>
            <w:noWrap/>
            <w:vAlign w:val="center"/>
          </w:tcPr>
          <w:p w14:paraId="2A2B54F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个</w:t>
            </w:r>
          </w:p>
        </w:tc>
        <w:tc>
          <w:tcPr>
            <w:tcW w:w="696" w:type="dxa"/>
            <w:shd w:val="clear" w:color="000000" w:fill="FFFFFF"/>
            <w:noWrap/>
            <w:vAlign w:val="center"/>
          </w:tcPr>
          <w:p w14:paraId="5B66DAB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3</w:t>
            </w:r>
          </w:p>
        </w:tc>
        <w:tc>
          <w:tcPr>
            <w:tcW w:w="1468" w:type="dxa"/>
            <w:shd w:val="clear" w:color="000000" w:fill="FFFFFF"/>
            <w:noWrap/>
            <w:vAlign w:val="center"/>
          </w:tcPr>
          <w:p w14:paraId="13E0D88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noWrap/>
            <w:vAlign w:val="center"/>
          </w:tcPr>
          <w:p w14:paraId="33DE675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信号转换</w:t>
            </w:r>
          </w:p>
        </w:tc>
      </w:tr>
      <w:tr w:rsidR="00376FBA" w14:paraId="6FB455A5" w14:textId="77777777">
        <w:trPr>
          <w:trHeight w:val="1137"/>
        </w:trPr>
        <w:tc>
          <w:tcPr>
            <w:tcW w:w="527" w:type="dxa"/>
            <w:shd w:val="clear" w:color="000000" w:fill="FFFFFF"/>
            <w:vAlign w:val="center"/>
          </w:tcPr>
          <w:p w14:paraId="685264B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20</w:t>
            </w:r>
          </w:p>
        </w:tc>
        <w:tc>
          <w:tcPr>
            <w:tcW w:w="1309" w:type="dxa"/>
            <w:shd w:val="clear" w:color="000000" w:fill="FFFFFF"/>
            <w:vAlign w:val="center"/>
          </w:tcPr>
          <w:p w14:paraId="3BEE11A7"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辅材</w:t>
            </w:r>
          </w:p>
        </w:tc>
        <w:tc>
          <w:tcPr>
            <w:tcW w:w="753" w:type="dxa"/>
            <w:shd w:val="clear" w:color="000000" w:fill="FFFFFF"/>
            <w:vAlign w:val="center"/>
          </w:tcPr>
          <w:p w14:paraId="3727F95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批</w:t>
            </w:r>
          </w:p>
        </w:tc>
        <w:tc>
          <w:tcPr>
            <w:tcW w:w="696" w:type="dxa"/>
            <w:shd w:val="clear" w:color="000000" w:fill="FFFFFF"/>
            <w:vAlign w:val="center"/>
          </w:tcPr>
          <w:p w14:paraId="1395C8B1"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7440DD5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7778C89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新增485线，网线，镀锌管，导轨，线材，支架等</w:t>
            </w:r>
          </w:p>
        </w:tc>
      </w:tr>
      <w:tr w:rsidR="00376FBA" w14:paraId="212B2226" w14:textId="77777777">
        <w:trPr>
          <w:trHeight w:val="1137"/>
        </w:trPr>
        <w:tc>
          <w:tcPr>
            <w:tcW w:w="527" w:type="dxa"/>
            <w:shd w:val="clear" w:color="000000" w:fill="FFFFFF"/>
            <w:vAlign w:val="center"/>
          </w:tcPr>
          <w:p w14:paraId="74468077"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21</w:t>
            </w:r>
          </w:p>
        </w:tc>
        <w:tc>
          <w:tcPr>
            <w:tcW w:w="1309" w:type="dxa"/>
            <w:shd w:val="clear" w:color="000000" w:fill="FFFFFF"/>
            <w:vAlign w:val="center"/>
          </w:tcPr>
          <w:p w14:paraId="4FBB5A3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监控软件</w:t>
            </w:r>
          </w:p>
        </w:tc>
        <w:tc>
          <w:tcPr>
            <w:tcW w:w="753" w:type="dxa"/>
            <w:shd w:val="clear" w:color="000000" w:fill="FFFFFF"/>
            <w:vAlign w:val="center"/>
          </w:tcPr>
          <w:p w14:paraId="61814CC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套</w:t>
            </w:r>
          </w:p>
        </w:tc>
        <w:tc>
          <w:tcPr>
            <w:tcW w:w="696" w:type="dxa"/>
            <w:shd w:val="clear" w:color="000000" w:fill="FFFFFF"/>
            <w:vAlign w:val="center"/>
          </w:tcPr>
          <w:p w14:paraId="386BECE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1F6C15A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扬新</w:t>
            </w:r>
          </w:p>
        </w:tc>
        <w:tc>
          <w:tcPr>
            <w:tcW w:w="3661" w:type="dxa"/>
            <w:shd w:val="clear" w:color="000000" w:fill="FFFFFF"/>
            <w:vAlign w:val="center"/>
          </w:tcPr>
          <w:p w14:paraId="1086DF2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智慧机电运维平台及冷源群控软件</w:t>
            </w:r>
          </w:p>
        </w:tc>
      </w:tr>
      <w:tr w:rsidR="00376FBA" w14:paraId="712B6BBE" w14:textId="77777777" w:rsidTr="005146F4">
        <w:trPr>
          <w:trHeight w:val="653"/>
        </w:trPr>
        <w:tc>
          <w:tcPr>
            <w:tcW w:w="8414" w:type="dxa"/>
            <w:gridSpan w:val="6"/>
            <w:shd w:val="clear" w:color="000000" w:fill="FFFFFF"/>
            <w:vAlign w:val="center"/>
          </w:tcPr>
          <w:p w14:paraId="0EC9DCE1"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备注：以上信息化系统设备清单的数量是参考数量，实际设备量以现场为准</w:t>
            </w:r>
          </w:p>
        </w:tc>
      </w:tr>
    </w:tbl>
    <w:p w14:paraId="29D14738" w14:textId="77777777" w:rsidR="00376FBA" w:rsidRDefault="00376FBA"/>
    <w:p w14:paraId="5CA5F819" w14:textId="77777777" w:rsidR="00376FBA" w:rsidRDefault="00376FB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1309"/>
        <w:gridCol w:w="753"/>
        <w:gridCol w:w="696"/>
        <w:gridCol w:w="1468"/>
        <w:gridCol w:w="3661"/>
      </w:tblGrid>
      <w:tr w:rsidR="00376FBA" w14:paraId="375426B5" w14:textId="77777777">
        <w:trPr>
          <w:trHeight w:val="690"/>
        </w:trPr>
        <w:tc>
          <w:tcPr>
            <w:tcW w:w="8414" w:type="dxa"/>
            <w:gridSpan w:val="6"/>
            <w:shd w:val="clear" w:color="000000" w:fill="FFFFFF"/>
            <w:vAlign w:val="center"/>
          </w:tcPr>
          <w:p w14:paraId="662BBF3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表13 楼宇自控系统设备清单</w:t>
            </w:r>
          </w:p>
        </w:tc>
      </w:tr>
      <w:tr w:rsidR="00376FBA" w14:paraId="50279C4E" w14:textId="77777777">
        <w:trPr>
          <w:trHeight w:val="690"/>
        </w:trPr>
        <w:tc>
          <w:tcPr>
            <w:tcW w:w="527" w:type="dxa"/>
            <w:shd w:val="clear" w:color="000000" w:fill="FFFFFF"/>
            <w:vAlign w:val="center"/>
          </w:tcPr>
          <w:p w14:paraId="325DB34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序号</w:t>
            </w:r>
          </w:p>
        </w:tc>
        <w:tc>
          <w:tcPr>
            <w:tcW w:w="1309" w:type="dxa"/>
            <w:shd w:val="clear" w:color="000000" w:fill="FFFFFF"/>
            <w:vAlign w:val="center"/>
          </w:tcPr>
          <w:p w14:paraId="4FB3E6F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名称</w:t>
            </w:r>
          </w:p>
        </w:tc>
        <w:tc>
          <w:tcPr>
            <w:tcW w:w="753" w:type="dxa"/>
            <w:shd w:val="clear" w:color="000000" w:fill="FFFFFF"/>
            <w:vAlign w:val="center"/>
          </w:tcPr>
          <w:p w14:paraId="43AF62D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单位</w:t>
            </w:r>
          </w:p>
        </w:tc>
        <w:tc>
          <w:tcPr>
            <w:tcW w:w="696" w:type="dxa"/>
            <w:shd w:val="clear" w:color="000000" w:fill="FFFFFF"/>
            <w:vAlign w:val="center"/>
          </w:tcPr>
          <w:p w14:paraId="3A6FFA9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数量</w:t>
            </w:r>
          </w:p>
        </w:tc>
        <w:tc>
          <w:tcPr>
            <w:tcW w:w="1468" w:type="dxa"/>
            <w:shd w:val="clear" w:color="000000" w:fill="FFFFFF"/>
            <w:vAlign w:val="center"/>
          </w:tcPr>
          <w:p w14:paraId="74EE6CC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品牌</w:t>
            </w:r>
          </w:p>
        </w:tc>
        <w:tc>
          <w:tcPr>
            <w:tcW w:w="3661" w:type="dxa"/>
            <w:shd w:val="clear" w:color="000000" w:fill="FFFFFF"/>
            <w:vAlign w:val="center"/>
          </w:tcPr>
          <w:p w14:paraId="79D0891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参数规格</w:t>
            </w:r>
          </w:p>
        </w:tc>
      </w:tr>
      <w:tr w:rsidR="00376FBA" w14:paraId="7917049E" w14:textId="77777777">
        <w:trPr>
          <w:trHeight w:val="1030"/>
        </w:trPr>
        <w:tc>
          <w:tcPr>
            <w:tcW w:w="527" w:type="dxa"/>
            <w:shd w:val="clear" w:color="000000" w:fill="FFFFFF"/>
            <w:vAlign w:val="center"/>
          </w:tcPr>
          <w:p w14:paraId="1AA446A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309" w:type="dxa"/>
            <w:shd w:val="clear" w:color="000000" w:fill="FFFFFF"/>
            <w:vAlign w:val="center"/>
          </w:tcPr>
          <w:p w14:paraId="2B37919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BA服务器</w:t>
            </w:r>
          </w:p>
        </w:tc>
        <w:tc>
          <w:tcPr>
            <w:tcW w:w="753" w:type="dxa"/>
            <w:shd w:val="clear" w:color="000000" w:fill="FFFFFF"/>
            <w:vAlign w:val="center"/>
          </w:tcPr>
          <w:p w14:paraId="0DD84F2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shd w:val="clear" w:color="000000" w:fill="FFFFFF"/>
            <w:vAlign w:val="center"/>
          </w:tcPr>
          <w:p w14:paraId="3E615F17"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3889B99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16A2A81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19E50F84" w14:textId="77777777">
        <w:trPr>
          <w:trHeight w:val="1030"/>
        </w:trPr>
        <w:tc>
          <w:tcPr>
            <w:tcW w:w="527" w:type="dxa"/>
            <w:shd w:val="clear" w:color="000000" w:fill="FFFFFF"/>
            <w:vAlign w:val="center"/>
          </w:tcPr>
          <w:p w14:paraId="03191D2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2</w:t>
            </w:r>
          </w:p>
        </w:tc>
        <w:tc>
          <w:tcPr>
            <w:tcW w:w="1309" w:type="dxa"/>
            <w:shd w:val="clear" w:color="000000" w:fill="FFFFFF"/>
            <w:vAlign w:val="center"/>
          </w:tcPr>
          <w:p w14:paraId="75814A3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低压房电脑端</w:t>
            </w:r>
          </w:p>
        </w:tc>
        <w:tc>
          <w:tcPr>
            <w:tcW w:w="753" w:type="dxa"/>
            <w:shd w:val="clear" w:color="000000" w:fill="FFFFFF"/>
            <w:vAlign w:val="center"/>
          </w:tcPr>
          <w:p w14:paraId="7C0A393D"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shd w:val="clear" w:color="000000" w:fill="FFFFFF"/>
            <w:vAlign w:val="center"/>
          </w:tcPr>
          <w:p w14:paraId="2F42CEB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310168E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1E22034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22FA2696" w14:textId="77777777">
        <w:trPr>
          <w:trHeight w:val="1030"/>
        </w:trPr>
        <w:tc>
          <w:tcPr>
            <w:tcW w:w="527" w:type="dxa"/>
            <w:shd w:val="clear" w:color="000000" w:fill="FFFFFF"/>
            <w:vAlign w:val="center"/>
          </w:tcPr>
          <w:p w14:paraId="0391086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3</w:t>
            </w:r>
          </w:p>
        </w:tc>
        <w:tc>
          <w:tcPr>
            <w:tcW w:w="1309" w:type="dxa"/>
            <w:shd w:val="clear" w:color="000000" w:fill="FFFFFF"/>
            <w:vAlign w:val="center"/>
          </w:tcPr>
          <w:p w14:paraId="6DFD36C1"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DDC</w:t>
            </w:r>
          </w:p>
        </w:tc>
        <w:tc>
          <w:tcPr>
            <w:tcW w:w="753" w:type="dxa"/>
            <w:shd w:val="clear" w:color="000000" w:fill="FFFFFF"/>
            <w:vAlign w:val="center"/>
          </w:tcPr>
          <w:p w14:paraId="262A7F4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套</w:t>
            </w:r>
          </w:p>
        </w:tc>
        <w:tc>
          <w:tcPr>
            <w:tcW w:w="696" w:type="dxa"/>
            <w:shd w:val="clear" w:color="000000" w:fill="FFFFFF"/>
            <w:vAlign w:val="center"/>
          </w:tcPr>
          <w:p w14:paraId="47628A1C"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68</w:t>
            </w:r>
          </w:p>
        </w:tc>
        <w:tc>
          <w:tcPr>
            <w:tcW w:w="1468" w:type="dxa"/>
            <w:shd w:val="clear" w:color="000000" w:fill="FFFFFF"/>
            <w:vAlign w:val="center"/>
          </w:tcPr>
          <w:p w14:paraId="2A59258C"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江森</w:t>
            </w:r>
          </w:p>
        </w:tc>
        <w:tc>
          <w:tcPr>
            <w:tcW w:w="3661" w:type="dxa"/>
            <w:shd w:val="clear" w:color="000000" w:fill="FFFFFF"/>
            <w:vAlign w:val="center"/>
          </w:tcPr>
          <w:p w14:paraId="3902296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2F990129" w14:textId="77777777">
        <w:trPr>
          <w:trHeight w:val="1030"/>
        </w:trPr>
        <w:tc>
          <w:tcPr>
            <w:tcW w:w="527" w:type="dxa"/>
            <w:shd w:val="clear" w:color="000000" w:fill="FFFFFF"/>
            <w:vAlign w:val="center"/>
          </w:tcPr>
          <w:p w14:paraId="71A712B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4</w:t>
            </w:r>
          </w:p>
        </w:tc>
        <w:tc>
          <w:tcPr>
            <w:tcW w:w="1309" w:type="dxa"/>
            <w:shd w:val="clear" w:color="000000" w:fill="FFFFFF"/>
            <w:vAlign w:val="center"/>
          </w:tcPr>
          <w:p w14:paraId="3187037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网络控制器</w:t>
            </w:r>
          </w:p>
        </w:tc>
        <w:tc>
          <w:tcPr>
            <w:tcW w:w="753" w:type="dxa"/>
            <w:shd w:val="clear" w:color="000000" w:fill="FFFFFF"/>
            <w:vAlign w:val="center"/>
          </w:tcPr>
          <w:p w14:paraId="239C398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shd w:val="clear" w:color="000000" w:fill="FFFFFF"/>
            <w:vAlign w:val="center"/>
          </w:tcPr>
          <w:p w14:paraId="3B56E4D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5</w:t>
            </w:r>
          </w:p>
        </w:tc>
        <w:tc>
          <w:tcPr>
            <w:tcW w:w="1468" w:type="dxa"/>
            <w:shd w:val="clear" w:color="000000" w:fill="FFFFFF"/>
            <w:vAlign w:val="center"/>
          </w:tcPr>
          <w:p w14:paraId="0F95602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70956D8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5361830F" w14:textId="77777777">
        <w:trPr>
          <w:trHeight w:val="1030"/>
        </w:trPr>
        <w:tc>
          <w:tcPr>
            <w:tcW w:w="527" w:type="dxa"/>
            <w:shd w:val="clear" w:color="000000" w:fill="FFFFFF"/>
            <w:vAlign w:val="center"/>
          </w:tcPr>
          <w:p w14:paraId="1BCE3F4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5</w:t>
            </w:r>
          </w:p>
        </w:tc>
        <w:tc>
          <w:tcPr>
            <w:tcW w:w="1309" w:type="dxa"/>
            <w:shd w:val="clear" w:color="000000" w:fill="FFFFFF"/>
            <w:vAlign w:val="center"/>
          </w:tcPr>
          <w:p w14:paraId="525DBE1D"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网络线路</w:t>
            </w:r>
          </w:p>
        </w:tc>
        <w:tc>
          <w:tcPr>
            <w:tcW w:w="753" w:type="dxa"/>
            <w:shd w:val="clear" w:color="000000" w:fill="FFFFFF"/>
            <w:vAlign w:val="center"/>
          </w:tcPr>
          <w:p w14:paraId="71533107"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项</w:t>
            </w:r>
          </w:p>
        </w:tc>
        <w:tc>
          <w:tcPr>
            <w:tcW w:w="696" w:type="dxa"/>
            <w:shd w:val="clear" w:color="000000" w:fill="FFFFFF"/>
            <w:vAlign w:val="center"/>
          </w:tcPr>
          <w:p w14:paraId="1F8CD93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797626F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44C1A19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5638D1FB" w14:textId="77777777">
        <w:trPr>
          <w:trHeight w:val="1030"/>
        </w:trPr>
        <w:tc>
          <w:tcPr>
            <w:tcW w:w="527" w:type="dxa"/>
            <w:shd w:val="clear" w:color="000000" w:fill="FFFFFF"/>
            <w:vAlign w:val="center"/>
          </w:tcPr>
          <w:p w14:paraId="5EEDC8C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6</w:t>
            </w:r>
          </w:p>
        </w:tc>
        <w:tc>
          <w:tcPr>
            <w:tcW w:w="1309" w:type="dxa"/>
            <w:shd w:val="clear" w:color="000000" w:fill="FFFFFF"/>
            <w:vAlign w:val="center"/>
          </w:tcPr>
          <w:p w14:paraId="633CCE4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传感器</w:t>
            </w:r>
          </w:p>
        </w:tc>
        <w:tc>
          <w:tcPr>
            <w:tcW w:w="753" w:type="dxa"/>
            <w:shd w:val="clear" w:color="000000" w:fill="FFFFFF"/>
            <w:vAlign w:val="center"/>
          </w:tcPr>
          <w:p w14:paraId="2EC1DB3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shd w:val="clear" w:color="000000" w:fill="FFFFFF"/>
            <w:vAlign w:val="center"/>
          </w:tcPr>
          <w:p w14:paraId="5E03EF5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若干</w:t>
            </w:r>
          </w:p>
        </w:tc>
        <w:tc>
          <w:tcPr>
            <w:tcW w:w="1468" w:type="dxa"/>
            <w:shd w:val="clear" w:color="000000" w:fill="FFFFFF"/>
            <w:vAlign w:val="center"/>
          </w:tcPr>
          <w:p w14:paraId="58021AC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63C9F7E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48549AEA" w14:textId="77777777">
        <w:trPr>
          <w:trHeight w:val="1030"/>
        </w:trPr>
        <w:tc>
          <w:tcPr>
            <w:tcW w:w="527" w:type="dxa"/>
            <w:shd w:val="clear" w:color="000000" w:fill="FFFFFF"/>
            <w:vAlign w:val="center"/>
          </w:tcPr>
          <w:p w14:paraId="5CDC5B5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7</w:t>
            </w:r>
          </w:p>
        </w:tc>
        <w:tc>
          <w:tcPr>
            <w:tcW w:w="1309" w:type="dxa"/>
            <w:shd w:val="clear" w:color="000000" w:fill="FFFFFF"/>
            <w:vAlign w:val="center"/>
          </w:tcPr>
          <w:p w14:paraId="0CA89AD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执行器</w:t>
            </w:r>
          </w:p>
        </w:tc>
        <w:tc>
          <w:tcPr>
            <w:tcW w:w="753" w:type="dxa"/>
            <w:shd w:val="clear" w:color="000000" w:fill="FFFFFF"/>
            <w:vAlign w:val="center"/>
          </w:tcPr>
          <w:p w14:paraId="3B498845"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shd w:val="clear" w:color="000000" w:fill="FFFFFF"/>
            <w:vAlign w:val="center"/>
          </w:tcPr>
          <w:p w14:paraId="0EFD883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若干</w:t>
            </w:r>
          </w:p>
        </w:tc>
        <w:tc>
          <w:tcPr>
            <w:tcW w:w="1468" w:type="dxa"/>
            <w:shd w:val="clear" w:color="000000" w:fill="FFFFFF"/>
            <w:vAlign w:val="center"/>
          </w:tcPr>
          <w:p w14:paraId="2F5ECAC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6296A56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3D7188FE" w14:textId="77777777">
        <w:trPr>
          <w:trHeight w:val="1030"/>
        </w:trPr>
        <w:tc>
          <w:tcPr>
            <w:tcW w:w="527" w:type="dxa"/>
            <w:shd w:val="clear" w:color="000000" w:fill="FFFFFF"/>
            <w:vAlign w:val="center"/>
          </w:tcPr>
          <w:p w14:paraId="70C7E0D1"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lastRenderedPageBreak/>
              <w:t>8</w:t>
            </w:r>
          </w:p>
        </w:tc>
        <w:tc>
          <w:tcPr>
            <w:tcW w:w="1309" w:type="dxa"/>
            <w:shd w:val="clear" w:color="000000" w:fill="FFFFFF"/>
            <w:vAlign w:val="center"/>
          </w:tcPr>
          <w:p w14:paraId="3F089BA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监控软件</w:t>
            </w:r>
          </w:p>
        </w:tc>
        <w:tc>
          <w:tcPr>
            <w:tcW w:w="753" w:type="dxa"/>
            <w:shd w:val="clear" w:color="000000" w:fill="FFFFFF"/>
            <w:vAlign w:val="center"/>
          </w:tcPr>
          <w:p w14:paraId="4848148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套</w:t>
            </w:r>
          </w:p>
        </w:tc>
        <w:tc>
          <w:tcPr>
            <w:tcW w:w="696" w:type="dxa"/>
            <w:shd w:val="clear" w:color="000000" w:fill="FFFFFF"/>
            <w:vAlign w:val="center"/>
          </w:tcPr>
          <w:p w14:paraId="10488E75"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4A8DEB4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江森</w:t>
            </w:r>
          </w:p>
        </w:tc>
        <w:tc>
          <w:tcPr>
            <w:tcW w:w="3661" w:type="dxa"/>
            <w:shd w:val="clear" w:color="000000" w:fill="FFFFFF"/>
            <w:vAlign w:val="center"/>
          </w:tcPr>
          <w:p w14:paraId="4188F025"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12D51457" w14:textId="77777777" w:rsidTr="005146F4">
        <w:trPr>
          <w:trHeight w:val="592"/>
        </w:trPr>
        <w:tc>
          <w:tcPr>
            <w:tcW w:w="8414" w:type="dxa"/>
            <w:gridSpan w:val="6"/>
            <w:shd w:val="clear" w:color="000000" w:fill="FFFFFF"/>
            <w:vAlign w:val="center"/>
          </w:tcPr>
          <w:p w14:paraId="47A1520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备注：以上信息化系统设备清单的数量是参考数量，实际设备量以现场为准</w:t>
            </w:r>
          </w:p>
        </w:tc>
      </w:tr>
    </w:tbl>
    <w:p w14:paraId="137A04C1" w14:textId="77777777" w:rsidR="00376FBA" w:rsidRDefault="00376FB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1309"/>
        <w:gridCol w:w="753"/>
        <w:gridCol w:w="696"/>
        <w:gridCol w:w="1468"/>
        <w:gridCol w:w="3661"/>
      </w:tblGrid>
      <w:tr w:rsidR="00376FBA" w14:paraId="06912C02" w14:textId="77777777">
        <w:trPr>
          <w:trHeight w:val="690"/>
        </w:trPr>
        <w:tc>
          <w:tcPr>
            <w:tcW w:w="8414" w:type="dxa"/>
            <w:gridSpan w:val="6"/>
            <w:shd w:val="clear" w:color="000000" w:fill="FFFFFF"/>
            <w:vAlign w:val="center"/>
          </w:tcPr>
          <w:p w14:paraId="4B152DF7"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表14 热水管理系统设备清单</w:t>
            </w:r>
          </w:p>
        </w:tc>
      </w:tr>
      <w:tr w:rsidR="00376FBA" w14:paraId="639B4B01" w14:textId="77777777">
        <w:trPr>
          <w:trHeight w:val="690"/>
        </w:trPr>
        <w:tc>
          <w:tcPr>
            <w:tcW w:w="527" w:type="dxa"/>
            <w:shd w:val="clear" w:color="000000" w:fill="FFFFFF"/>
            <w:vAlign w:val="center"/>
          </w:tcPr>
          <w:p w14:paraId="0A5202F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序号</w:t>
            </w:r>
          </w:p>
        </w:tc>
        <w:tc>
          <w:tcPr>
            <w:tcW w:w="1309" w:type="dxa"/>
            <w:shd w:val="clear" w:color="000000" w:fill="FFFFFF"/>
            <w:vAlign w:val="center"/>
          </w:tcPr>
          <w:p w14:paraId="0747DCED"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名称</w:t>
            </w:r>
          </w:p>
        </w:tc>
        <w:tc>
          <w:tcPr>
            <w:tcW w:w="753" w:type="dxa"/>
            <w:shd w:val="clear" w:color="000000" w:fill="FFFFFF"/>
            <w:vAlign w:val="center"/>
          </w:tcPr>
          <w:p w14:paraId="6AF32FDC"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单位</w:t>
            </w:r>
          </w:p>
        </w:tc>
        <w:tc>
          <w:tcPr>
            <w:tcW w:w="696" w:type="dxa"/>
            <w:shd w:val="clear" w:color="000000" w:fill="FFFFFF"/>
            <w:vAlign w:val="center"/>
          </w:tcPr>
          <w:p w14:paraId="0E7FFAD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数量</w:t>
            </w:r>
          </w:p>
        </w:tc>
        <w:tc>
          <w:tcPr>
            <w:tcW w:w="1468" w:type="dxa"/>
            <w:shd w:val="clear" w:color="000000" w:fill="FFFFFF"/>
            <w:vAlign w:val="center"/>
          </w:tcPr>
          <w:p w14:paraId="5EC7D88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品牌</w:t>
            </w:r>
          </w:p>
        </w:tc>
        <w:tc>
          <w:tcPr>
            <w:tcW w:w="3661" w:type="dxa"/>
            <w:shd w:val="clear" w:color="000000" w:fill="FFFFFF"/>
            <w:vAlign w:val="center"/>
          </w:tcPr>
          <w:p w14:paraId="33C9E67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参数规格</w:t>
            </w:r>
          </w:p>
        </w:tc>
      </w:tr>
      <w:tr w:rsidR="00376FBA" w14:paraId="61E86194" w14:textId="77777777">
        <w:trPr>
          <w:trHeight w:val="1030"/>
        </w:trPr>
        <w:tc>
          <w:tcPr>
            <w:tcW w:w="527" w:type="dxa"/>
            <w:shd w:val="clear" w:color="000000" w:fill="FFFFFF"/>
            <w:vAlign w:val="center"/>
          </w:tcPr>
          <w:p w14:paraId="5799552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309" w:type="dxa"/>
            <w:shd w:val="clear" w:color="000000" w:fill="FFFFFF"/>
            <w:vAlign w:val="center"/>
          </w:tcPr>
          <w:p w14:paraId="3064B9AC" w14:textId="77777777" w:rsidR="00376FBA" w:rsidRDefault="00000000">
            <w:pPr>
              <w:widowControl/>
              <w:rPr>
                <w:rFonts w:ascii="仿宋_GB2312" w:eastAsia="仿宋_GB2312" w:hAnsi="宋体" w:cs="宋体"/>
                <w:color w:val="000000"/>
                <w:kern w:val="0"/>
              </w:rPr>
            </w:pPr>
            <w:r>
              <w:rPr>
                <w:rFonts w:ascii="仿宋_GB2312" w:eastAsia="仿宋_GB2312" w:hAnsi="宋体" w:cs="宋体" w:hint="eastAsia"/>
                <w:color w:val="000000"/>
                <w:kern w:val="0"/>
              </w:rPr>
              <w:t>服务器</w:t>
            </w:r>
          </w:p>
        </w:tc>
        <w:tc>
          <w:tcPr>
            <w:tcW w:w="753" w:type="dxa"/>
            <w:shd w:val="clear" w:color="000000" w:fill="FFFFFF"/>
            <w:vAlign w:val="center"/>
          </w:tcPr>
          <w:p w14:paraId="2333C2A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shd w:val="clear" w:color="000000" w:fill="FFFFFF"/>
            <w:vAlign w:val="center"/>
          </w:tcPr>
          <w:p w14:paraId="13BFE30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4375534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07083BBC"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46F8998D" w14:textId="77777777">
        <w:trPr>
          <w:trHeight w:val="1030"/>
        </w:trPr>
        <w:tc>
          <w:tcPr>
            <w:tcW w:w="527" w:type="dxa"/>
            <w:shd w:val="clear" w:color="000000" w:fill="FFFFFF"/>
            <w:vAlign w:val="center"/>
          </w:tcPr>
          <w:p w14:paraId="2AF4532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2</w:t>
            </w:r>
          </w:p>
        </w:tc>
        <w:tc>
          <w:tcPr>
            <w:tcW w:w="1309" w:type="dxa"/>
            <w:shd w:val="clear" w:color="000000" w:fill="FFFFFF"/>
            <w:vAlign w:val="center"/>
          </w:tcPr>
          <w:p w14:paraId="7A2666E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监控软件</w:t>
            </w:r>
          </w:p>
        </w:tc>
        <w:tc>
          <w:tcPr>
            <w:tcW w:w="753" w:type="dxa"/>
            <w:shd w:val="clear" w:color="000000" w:fill="FFFFFF"/>
            <w:vAlign w:val="center"/>
          </w:tcPr>
          <w:p w14:paraId="2E46185D"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套</w:t>
            </w:r>
          </w:p>
        </w:tc>
        <w:tc>
          <w:tcPr>
            <w:tcW w:w="696" w:type="dxa"/>
            <w:shd w:val="clear" w:color="000000" w:fill="FFFFFF"/>
            <w:vAlign w:val="center"/>
          </w:tcPr>
          <w:p w14:paraId="5221720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shd w:val="clear" w:color="000000" w:fill="FFFFFF"/>
            <w:vAlign w:val="center"/>
          </w:tcPr>
          <w:p w14:paraId="6820C3B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汉维</w:t>
            </w:r>
          </w:p>
        </w:tc>
        <w:tc>
          <w:tcPr>
            <w:tcW w:w="3661" w:type="dxa"/>
            <w:shd w:val="clear" w:color="000000" w:fill="FFFFFF"/>
            <w:vAlign w:val="center"/>
          </w:tcPr>
          <w:p w14:paraId="4C006A3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57B40455" w14:textId="77777777">
        <w:trPr>
          <w:trHeight w:val="1030"/>
        </w:trPr>
        <w:tc>
          <w:tcPr>
            <w:tcW w:w="527" w:type="dxa"/>
            <w:shd w:val="clear" w:color="000000" w:fill="FFFFFF"/>
            <w:vAlign w:val="center"/>
          </w:tcPr>
          <w:p w14:paraId="4A27859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3</w:t>
            </w:r>
          </w:p>
        </w:tc>
        <w:tc>
          <w:tcPr>
            <w:tcW w:w="1309" w:type="dxa"/>
            <w:shd w:val="clear" w:color="000000" w:fill="FFFFFF"/>
            <w:vAlign w:val="center"/>
          </w:tcPr>
          <w:p w14:paraId="693C199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传感器</w:t>
            </w:r>
          </w:p>
        </w:tc>
        <w:tc>
          <w:tcPr>
            <w:tcW w:w="753" w:type="dxa"/>
            <w:shd w:val="clear" w:color="000000" w:fill="FFFFFF"/>
            <w:vAlign w:val="center"/>
          </w:tcPr>
          <w:p w14:paraId="41AE90B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shd w:val="clear" w:color="000000" w:fill="FFFFFF"/>
            <w:vAlign w:val="center"/>
          </w:tcPr>
          <w:p w14:paraId="60F3AF8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若干</w:t>
            </w:r>
          </w:p>
        </w:tc>
        <w:tc>
          <w:tcPr>
            <w:tcW w:w="1468" w:type="dxa"/>
            <w:shd w:val="clear" w:color="000000" w:fill="FFFFFF"/>
            <w:vAlign w:val="center"/>
          </w:tcPr>
          <w:p w14:paraId="7FA1941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shd w:val="clear" w:color="000000" w:fill="FFFFFF"/>
            <w:vAlign w:val="center"/>
          </w:tcPr>
          <w:p w14:paraId="74BB7CE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35279582" w14:textId="77777777">
        <w:trPr>
          <w:trHeight w:val="1030"/>
        </w:trPr>
        <w:tc>
          <w:tcPr>
            <w:tcW w:w="527" w:type="dxa"/>
            <w:vAlign w:val="center"/>
          </w:tcPr>
          <w:p w14:paraId="30171D4D"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4</w:t>
            </w:r>
          </w:p>
        </w:tc>
        <w:tc>
          <w:tcPr>
            <w:tcW w:w="1309" w:type="dxa"/>
            <w:vAlign w:val="center"/>
          </w:tcPr>
          <w:p w14:paraId="01CBE67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执行器</w:t>
            </w:r>
          </w:p>
        </w:tc>
        <w:tc>
          <w:tcPr>
            <w:tcW w:w="753" w:type="dxa"/>
            <w:vAlign w:val="center"/>
          </w:tcPr>
          <w:p w14:paraId="0654643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vAlign w:val="center"/>
          </w:tcPr>
          <w:p w14:paraId="6E95E37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若干</w:t>
            </w:r>
          </w:p>
        </w:tc>
        <w:tc>
          <w:tcPr>
            <w:tcW w:w="1468" w:type="dxa"/>
            <w:vAlign w:val="center"/>
          </w:tcPr>
          <w:p w14:paraId="0744D16D"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vAlign w:val="center"/>
          </w:tcPr>
          <w:p w14:paraId="7622EE94"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05224AE7" w14:textId="77777777">
        <w:trPr>
          <w:trHeight w:val="1030"/>
        </w:trPr>
        <w:tc>
          <w:tcPr>
            <w:tcW w:w="527" w:type="dxa"/>
            <w:vAlign w:val="center"/>
          </w:tcPr>
          <w:p w14:paraId="4A9F6BE0"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5</w:t>
            </w:r>
          </w:p>
        </w:tc>
        <w:tc>
          <w:tcPr>
            <w:tcW w:w="1309" w:type="dxa"/>
            <w:vAlign w:val="center"/>
          </w:tcPr>
          <w:p w14:paraId="60FA4D6F"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网络控制器</w:t>
            </w:r>
          </w:p>
        </w:tc>
        <w:tc>
          <w:tcPr>
            <w:tcW w:w="753" w:type="dxa"/>
            <w:vAlign w:val="center"/>
          </w:tcPr>
          <w:p w14:paraId="7D798C16"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vAlign w:val="center"/>
          </w:tcPr>
          <w:p w14:paraId="3B00365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vAlign w:val="center"/>
          </w:tcPr>
          <w:p w14:paraId="12321F65"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vAlign w:val="center"/>
          </w:tcPr>
          <w:p w14:paraId="27EB3378"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4273F381" w14:textId="77777777">
        <w:trPr>
          <w:trHeight w:val="1030"/>
        </w:trPr>
        <w:tc>
          <w:tcPr>
            <w:tcW w:w="527" w:type="dxa"/>
            <w:vAlign w:val="center"/>
          </w:tcPr>
          <w:p w14:paraId="0FA03E4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6</w:t>
            </w:r>
          </w:p>
        </w:tc>
        <w:tc>
          <w:tcPr>
            <w:tcW w:w="1309" w:type="dxa"/>
            <w:vAlign w:val="center"/>
          </w:tcPr>
          <w:p w14:paraId="1181489D"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网络线路</w:t>
            </w:r>
          </w:p>
        </w:tc>
        <w:tc>
          <w:tcPr>
            <w:tcW w:w="753" w:type="dxa"/>
            <w:vAlign w:val="center"/>
          </w:tcPr>
          <w:p w14:paraId="27CB7253"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项</w:t>
            </w:r>
          </w:p>
        </w:tc>
        <w:tc>
          <w:tcPr>
            <w:tcW w:w="696" w:type="dxa"/>
            <w:vAlign w:val="center"/>
          </w:tcPr>
          <w:p w14:paraId="42ED91F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vAlign w:val="center"/>
          </w:tcPr>
          <w:p w14:paraId="2F05E3A9"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vAlign w:val="center"/>
          </w:tcPr>
          <w:p w14:paraId="0FFB9AF2"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3A493303" w14:textId="77777777">
        <w:trPr>
          <w:trHeight w:val="1030"/>
        </w:trPr>
        <w:tc>
          <w:tcPr>
            <w:tcW w:w="527" w:type="dxa"/>
            <w:vAlign w:val="center"/>
          </w:tcPr>
          <w:p w14:paraId="7551818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7</w:t>
            </w:r>
          </w:p>
        </w:tc>
        <w:tc>
          <w:tcPr>
            <w:tcW w:w="1309" w:type="dxa"/>
            <w:vAlign w:val="center"/>
          </w:tcPr>
          <w:p w14:paraId="52E377A1"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数据采集器</w:t>
            </w:r>
          </w:p>
        </w:tc>
        <w:tc>
          <w:tcPr>
            <w:tcW w:w="753" w:type="dxa"/>
            <w:vAlign w:val="center"/>
          </w:tcPr>
          <w:p w14:paraId="7B7135EC"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台</w:t>
            </w:r>
          </w:p>
        </w:tc>
        <w:tc>
          <w:tcPr>
            <w:tcW w:w="696" w:type="dxa"/>
            <w:vAlign w:val="center"/>
          </w:tcPr>
          <w:p w14:paraId="412EA827"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1</w:t>
            </w:r>
          </w:p>
        </w:tc>
        <w:tc>
          <w:tcPr>
            <w:tcW w:w="1468" w:type="dxa"/>
            <w:vAlign w:val="center"/>
          </w:tcPr>
          <w:p w14:paraId="35F5BF1A"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c>
          <w:tcPr>
            <w:tcW w:w="3661" w:type="dxa"/>
            <w:vAlign w:val="center"/>
          </w:tcPr>
          <w:p w14:paraId="2FB1279B"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w:t>
            </w:r>
          </w:p>
        </w:tc>
      </w:tr>
      <w:tr w:rsidR="00376FBA" w14:paraId="3FC12D6C" w14:textId="77777777" w:rsidTr="005146F4">
        <w:trPr>
          <w:trHeight w:val="488"/>
        </w:trPr>
        <w:tc>
          <w:tcPr>
            <w:tcW w:w="8414" w:type="dxa"/>
            <w:gridSpan w:val="6"/>
            <w:vAlign w:val="center"/>
          </w:tcPr>
          <w:p w14:paraId="2536BB6E" w14:textId="77777777" w:rsidR="00376FBA" w:rsidRDefault="00000000">
            <w:pPr>
              <w:widowControl/>
              <w:jc w:val="center"/>
              <w:rPr>
                <w:rFonts w:ascii="仿宋_GB2312" w:eastAsia="仿宋_GB2312" w:hAnsi="宋体" w:cs="宋体"/>
                <w:color w:val="000000"/>
                <w:kern w:val="0"/>
              </w:rPr>
            </w:pPr>
            <w:r>
              <w:rPr>
                <w:rFonts w:ascii="仿宋_GB2312" w:eastAsia="仿宋_GB2312" w:hAnsi="宋体" w:cs="宋体" w:hint="eastAsia"/>
                <w:color w:val="000000"/>
                <w:kern w:val="0"/>
              </w:rPr>
              <w:t>备注：以上信息化系统设备清单的数量是参考数量，实际设备量以现场为准</w:t>
            </w:r>
          </w:p>
        </w:tc>
      </w:tr>
    </w:tbl>
    <w:p w14:paraId="70F8667E" w14:textId="77777777" w:rsidR="00376FBA" w:rsidRDefault="00376FBA"/>
    <w:p w14:paraId="0480DCF3" w14:textId="77777777" w:rsidR="00376FBA" w:rsidRDefault="00000000" w:rsidP="005146F4">
      <w:pPr>
        <w:pStyle w:val="2"/>
      </w:pPr>
      <w:bookmarkStart w:id="55" w:name="_Toc12020"/>
      <w:bookmarkStart w:id="56" w:name="_Toc24415"/>
      <w:r>
        <w:rPr>
          <w:rFonts w:hint="eastAsia"/>
        </w:rPr>
        <w:t>五、项目付款方式</w:t>
      </w:r>
      <w:bookmarkEnd w:id="55"/>
    </w:p>
    <w:p w14:paraId="5EA8FC6A" w14:textId="77777777" w:rsidR="00376FBA" w:rsidRDefault="00000000" w:rsidP="005146F4">
      <w:pPr>
        <w:pStyle w:val="3"/>
        <w:ind w:leftChars="0" w:left="0" w:right="240"/>
      </w:pPr>
      <w:bookmarkStart w:id="57" w:name="_Toc31046"/>
      <w:r>
        <w:rPr>
          <w:rFonts w:hint="eastAsia"/>
        </w:rPr>
        <w:t xml:space="preserve">5.1 </w:t>
      </w:r>
      <w:r>
        <w:rPr>
          <w:rFonts w:hint="eastAsia"/>
        </w:rPr>
        <w:t>费用支付方式</w:t>
      </w:r>
      <w:bookmarkEnd w:id="57"/>
    </w:p>
    <w:p w14:paraId="13E859CF" w14:textId="77777777" w:rsidR="00376FBA" w:rsidRDefault="00000000">
      <w:pPr>
        <w:numPr>
          <w:ilvl w:val="255"/>
          <w:numId w:val="0"/>
        </w:numPr>
        <w:tabs>
          <w:tab w:val="left" w:pos="567"/>
        </w:tabs>
        <w:autoSpaceDE w:val="0"/>
        <w:autoSpaceDN w:val="0"/>
        <w:snapToGrid w:val="0"/>
        <w:spacing w:line="360" w:lineRule="auto"/>
        <w:ind w:firstLineChars="200" w:firstLine="480"/>
        <w:rPr>
          <w:rFonts w:ascii="宋体" w:hAnsi="宋体" w:cs="宋体"/>
          <w:color w:val="000000"/>
        </w:rPr>
      </w:pPr>
      <w:r>
        <w:rPr>
          <w:rFonts w:ascii="宋体" w:hAnsi="宋体" w:cs="宋体" w:hint="eastAsia"/>
          <w:color w:val="000000"/>
        </w:rPr>
        <w:t>1）采购人将每年度合同金额平均分4期(每期为3个月) 支付，每期支付每年</w:t>
      </w:r>
      <w:r>
        <w:rPr>
          <w:rFonts w:ascii="宋体" w:hAnsi="宋体" w:cs="宋体" w:hint="eastAsia"/>
          <w:color w:val="000000"/>
        </w:rPr>
        <w:lastRenderedPageBreak/>
        <w:t>度合同金额的维保金额的1/4给中标人，采购人支付款项的前提是：达到支付期后的10天内, 中标人按采购人要求填报合同履约记录，按本项目“机电运维质量考核细则”接受采购人考评。考评结果达标后10日内中标人向采购人出具合法有效的发票，采购人收到发票并确认无误后30日内向中标人支付当期维保费。如中标人延迟递交工作总结，则采购人付款时间相应顺延。</w:t>
      </w:r>
    </w:p>
    <w:p w14:paraId="53CA11DF" w14:textId="77777777" w:rsidR="00376FBA" w:rsidRDefault="00000000">
      <w:pPr>
        <w:snapToGrid w:val="0"/>
        <w:spacing w:line="360" w:lineRule="auto"/>
        <w:ind w:firstLineChars="200" w:firstLine="480"/>
        <w:rPr>
          <w:rFonts w:ascii="宋体" w:hAnsi="宋体" w:cs="宋体"/>
          <w:color w:val="000000"/>
        </w:rPr>
      </w:pPr>
      <w:r>
        <w:rPr>
          <w:rFonts w:ascii="宋体" w:hAnsi="宋体" w:cs="宋体" w:hint="eastAsia"/>
          <w:color w:val="000000"/>
        </w:rPr>
        <w:t>3）每次按合同支付款项前，中标人应向采购人提供与支付金额相符的有效发票，且收款方、出具发票方、合同中标人均必须与中标人名称一致。</w:t>
      </w:r>
    </w:p>
    <w:p w14:paraId="0A1C7048" w14:textId="77777777" w:rsidR="00376FBA" w:rsidRDefault="00000000">
      <w:pPr>
        <w:widowControl/>
        <w:tabs>
          <w:tab w:val="left" w:pos="567"/>
        </w:tabs>
        <w:autoSpaceDE w:val="0"/>
        <w:autoSpaceDN w:val="0"/>
        <w:snapToGrid w:val="0"/>
        <w:spacing w:line="360" w:lineRule="auto"/>
        <w:ind w:firstLineChars="200" w:firstLine="480"/>
        <w:jc w:val="left"/>
        <w:rPr>
          <w:rFonts w:ascii="宋体" w:hAnsi="宋体"/>
        </w:rPr>
      </w:pPr>
      <w:r>
        <w:rPr>
          <w:rFonts w:hAnsi="宋体" w:cs="宋体" w:hint="eastAsia"/>
        </w:rPr>
        <w:t>5</w:t>
      </w:r>
      <w:r>
        <w:rPr>
          <w:rFonts w:hAnsi="宋体" w:cs="宋体" w:hint="eastAsia"/>
        </w:rPr>
        <w:t>）汇款方式：采用支票、银行汇票、电汇三种形式。</w:t>
      </w:r>
    </w:p>
    <w:p w14:paraId="000C2C96" w14:textId="77777777" w:rsidR="00376FBA" w:rsidRDefault="00000000" w:rsidP="005146F4">
      <w:pPr>
        <w:pStyle w:val="3"/>
        <w:snapToGrid w:val="0"/>
        <w:spacing w:before="87" w:line="360" w:lineRule="auto"/>
        <w:ind w:leftChars="0" w:left="0" w:right="240"/>
        <w:rPr>
          <w:rFonts w:ascii="宋体" w:hAnsi="宋体"/>
        </w:rPr>
      </w:pPr>
      <w:bookmarkStart w:id="58" w:name="_Toc6336"/>
      <w:r>
        <w:rPr>
          <w:rFonts w:ascii="宋体" w:hAnsi="宋体" w:hint="eastAsia"/>
        </w:rPr>
        <w:t>5.2 履约保证金要求</w:t>
      </w:r>
      <w:bookmarkEnd w:id="58"/>
    </w:p>
    <w:p w14:paraId="6E173355" w14:textId="77777777" w:rsidR="00376FBA" w:rsidRDefault="00000000">
      <w:pPr>
        <w:numPr>
          <w:ilvl w:val="255"/>
          <w:numId w:val="0"/>
        </w:numPr>
        <w:snapToGrid w:val="0"/>
        <w:spacing w:line="360" w:lineRule="auto"/>
        <w:ind w:firstLineChars="200" w:firstLine="480"/>
        <w:rPr>
          <w:rFonts w:ascii="宋体" w:hAnsi="宋体"/>
        </w:rPr>
      </w:pPr>
      <w:r>
        <w:rPr>
          <w:rFonts w:ascii="宋体" w:hAnsi="宋体" w:hint="eastAsia"/>
        </w:rPr>
        <w:t>1）提交说明</w:t>
      </w:r>
    </w:p>
    <w:p w14:paraId="0B19309B" w14:textId="77777777" w:rsidR="00376FBA" w:rsidRDefault="00000000">
      <w:pPr>
        <w:numPr>
          <w:ilvl w:val="255"/>
          <w:numId w:val="0"/>
        </w:numPr>
        <w:snapToGrid w:val="0"/>
        <w:spacing w:line="360" w:lineRule="auto"/>
        <w:ind w:left="420"/>
        <w:rPr>
          <w:rFonts w:ascii="宋体" w:hAnsi="宋体"/>
        </w:rPr>
      </w:pPr>
      <w:r>
        <w:rPr>
          <w:rFonts w:ascii="宋体" w:hAnsi="宋体" w:hint="eastAsia"/>
        </w:rPr>
        <w:t>时间：合同签订之日起</w:t>
      </w:r>
      <w:r>
        <w:rPr>
          <w:rFonts w:ascii="宋体" w:hAnsi="宋体" w:hint="eastAsia"/>
          <w:u w:val="single"/>
        </w:rPr>
        <w:t>30</w:t>
      </w:r>
      <w:r>
        <w:rPr>
          <w:rFonts w:ascii="宋体" w:hAnsi="宋体" w:hint="eastAsia"/>
        </w:rPr>
        <w:t>日内；</w:t>
      </w:r>
    </w:p>
    <w:p w14:paraId="606A5AA3" w14:textId="77777777" w:rsidR="00376FBA" w:rsidRDefault="00000000">
      <w:pPr>
        <w:numPr>
          <w:ilvl w:val="255"/>
          <w:numId w:val="0"/>
        </w:numPr>
        <w:snapToGrid w:val="0"/>
        <w:spacing w:line="360" w:lineRule="auto"/>
        <w:ind w:left="420"/>
        <w:rPr>
          <w:rFonts w:ascii="宋体" w:hAnsi="宋体"/>
        </w:rPr>
      </w:pPr>
      <w:r>
        <w:rPr>
          <w:rFonts w:ascii="宋体" w:hAnsi="宋体" w:hint="eastAsia"/>
        </w:rPr>
        <w:t>金额（人民币）：8</w:t>
      </w:r>
      <w:r>
        <w:rPr>
          <w:rFonts w:ascii="宋体" w:hAnsi="宋体"/>
          <w:u w:val="single"/>
        </w:rPr>
        <w:t>0000</w:t>
      </w:r>
      <w:r>
        <w:rPr>
          <w:rFonts w:ascii="宋体" w:hAnsi="宋体" w:hint="eastAsia"/>
          <w:u w:val="single"/>
        </w:rPr>
        <w:t>元(大写：捌万元整）</w:t>
      </w:r>
      <w:r>
        <w:rPr>
          <w:rFonts w:ascii="宋体" w:hAnsi="宋体" w:hint="eastAsia"/>
        </w:rPr>
        <w:t>；</w:t>
      </w:r>
    </w:p>
    <w:p w14:paraId="6B23FF1F" w14:textId="77777777" w:rsidR="00376FBA" w:rsidRDefault="00000000">
      <w:pPr>
        <w:numPr>
          <w:ilvl w:val="255"/>
          <w:numId w:val="0"/>
        </w:numPr>
        <w:snapToGrid w:val="0"/>
        <w:spacing w:line="360" w:lineRule="auto"/>
        <w:ind w:left="420"/>
        <w:rPr>
          <w:rFonts w:ascii="宋体" w:hAnsi="宋体"/>
        </w:rPr>
      </w:pPr>
      <w:r>
        <w:rPr>
          <w:rFonts w:ascii="宋体" w:hAnsi="宋体" w:hint="eastAsia"/>
        </w:rPr>
        <w:t>方式：转账、银行履约保函；</w:t>
      </w:r>
    </w:p>
    <w:p w14:paraId="5EFF3548" w14:textId="77777777" w:rsidR="00376FBA" w:rsidRDefault="00000000">
      <w:pPr>
        <w:numPr>
          <w:ilvl w:val="255"/>
          <w:numId w:val="0"/>
        </w:numPr>
        <w:snapToGrid w:val="0"/>
        <w:spacing w:line="360" w:lineRule="auto"/>
        <w:ind w:firstLineChars="200" w:firstLine="480"/>
        <w:rPr>
          <w:rFonts w:ascii="宋体" w:hAnsi="宋体"/>
        </w:rPr>
      </w:pPr>
      <w:r>
        <w:rPr>
          <w:rFonts w:ascii="宋体" w:hAnsi="宋体" w:hint="eastAsia"/>
        </w:rPr>
        <w:t>2）退还说明：</w:t>
      </w:r>
    </w:p>
    <w:p w14:paraId="7FABF015" w14:textId="77777777" w:rsidR="00376FBA" w:rsidRDefault="00000000">
      <w:pPr>
        <w:numPr>
          <w:ilvl w:val="255"/>
          <w:numId w:val="0"/>
        </w:numPr>
        <w:snapToGrid w:val="0"/>
        <w:spacing w:line="360" w:lineRule="auto"/>
        <w:ind w:firstLineChars="200" w:firstLine="480"/>
        <w:rPr>
          <w:rFonts w:ascii="宋体" w:hAnsi="宋体" w:cs="宋体"/>
        </w:rPr>
      </w:pPr>
      <w:r>
        <w:rPr>
          <w:rFonts w:ascii="宋体" w:hAnsi="宋体" w:cs="宋体" w:hint="eastAsia"/>
        </w:rPr>
        <w:t>时间、方式和条件：中标人履行完成合同约定权利义务事项在合同期满之日起</w:t>
      </w:r>
      <w:r>
        <w:rPr>
          <w:rFonts w:ascii="宋体" w:hAnsi="宋体" w:cs="宋体"/>
          <w:u w:val="single"/>
        </w:rPr>
        <w:t>30</w:t>
      </w:r>
      <w:r>
        <w:rPr>
          <w:rFonts w:ascii="宋体" w:hAnsi="宋体" w:cs="宋体" w:hint="eastAsia"/>
          <w:u w:val="single"/>
        </w:rPr>
        <w:t>日</w:t>
      </w:r>
      <w:r>
        <w:rPr>
          <w:rFonts w:ascii="宋体" w:hAnsi="宋体" w:cs="宋体" w:hint="eastAsia"/>
        </w:rPr>
        <w:t>内申请退还或在合同期满之日起</w:t>
      </w:r>
      <w:r>
        <w:rPr>
          <w:rFonts w:ascii="宋体" w:hAnsi="宋体" w:cs="宋体" w:hint="eastAsia"/>
          <w:u w:val="single"/>
        </w:rPr>
        <w:t>3</w:t>
      </w:r>
      <w:r>
        <w:rPr>
          <w:rFonts w:ascii="宋体" w:hAnsi="宋体" w:cs="宋体"/>
          <w:u w:val="single"/>
        </w:rPr>
        <w:t>0</w:t>
      </w:r>
      <w:r>
        <w:rPr>
          <w:rFonts w:ascii="宋体" w:hAnsi="宋体" w:cs="宋体" w:hint="eastAsia"/>
          <w:u w:val="single"/>
        </w:rPr>
        <w:t>日</w:t>
      </w:r>
      <w:r>
        <w:rPr>
          <w:rFonts w:ascii="宋体" w:hAnsi="宋体" w:cs="宋体" w:hint="eastAsia"/>
        </w:rPr>
        <w:t>内失效。（不计利息）</w:t>
      </w:r>
    </w:p>
    <w:p w14:paraId="0226492C" w14:textId="77777777" w:rsidR="00376FBA" w:rsidRDefault="00000000" w:rsidP="005146F4">
      <w:pPr>
        <w:numPr>
          <w:ilvl w:val="255"/>
          <w:numId w:val="0"/>
        </w:numPr>
        <w:snapToGrid w:val="0"/>
        <w:spacing w:line="360" w:lineRule="auto"/>
        <w:ind w:firstLineChars="200" w:firstLine="480"/>
        <w:rPr>
          <w:rFonts w:ascii="宋体" w:hAnsi="宋体" w:cs="宋体"/>
        </w:rPr>
      </w:pPr>
      <w:r>
        <w:rPr>
          <w:rFonts w:ascii="宋体" w:hAnsi="宋体" w:cs="宋体" w:hint="eastAsia"/>
        </w:rPr>
        <w:t>中标人违反合同及其附件约定的任何义务，采购人有权在履约保证金中直接扣除中标人应向采购人支付的违约金或损失赔偿额，如有不足的，中标人应对超过的部分予以赔偿。</w:t>
      </w:r>
    </w:p>
    <w:p w14:paraId="11D1D40F" w14:textId="77777777" w:rsidR="00376FBA" w:rsidRDefault="00000000" w:rsidP="005146F4">
      <w:pPr>
        <w:pStyle w:val="3"/>
        <w:ind w:leftChars="0" w:left="0" w:right="240"/>
      </w:pPr>
      <w:bookmarkStart w:id="59" w:name="_Toc2417"/>
      <w:r>
        <w:rPr>
          <w:rFonts w:ascii="宋体" w:hAnsi="宋体" w:cs="宋体" w:hint="eastAsia"/>
          <w:b w:val="0"/>
          <w:bCs w:val="0"/>
        </w:rPr>
        <w:t>5.3 季度考核细则</w:t>
      </w:r>
      <w:bookmarkEnd w:id="59"/>
    </w:p>
    <w:p w14:paraId="39C10A56" w14:textId="77777777" w:rsidR="00376FBA" w:rsidRDefault="00376FBA" w:rsidP="005146F4">
      <w:pPr>
        <w:pStyle w:val="a0"/>
        <w:ind w:left="0"/>
      </w:pPr>
    </w:p>
    <w:p w14:paraId="3DB64947" w14:textId="77777777" w:rsidR="00376FBA" w:rsidRPr="005146F4" w:rsidRDefault="00000000">
      <w:pPr>
        <w:jc w:val="center"/>
        <w:rPr>
          <w:rFonts w:ascii="宋体" w:hAnsi="宋体" w:cs="宋体"/>
          <w:b/>
          <w:color w:val="FFFFFF"/>
          <w:sz w:val="16"/>
          <w:szCs w:val="28"/>
        </w:rPr>
      </w:pPr>
      <w:r w:rsidRPr="005146F4">
        <w:rPr>
          <w:rFonts w:ascii="宋体" w:hAnsi="宋体" w:cs="宋体" w:hint="eastAsia"/>
          <w:b/>
          <w:szCs w:val="24"/>
        </w:rPr>
        <w:t>表</w:t>
      </w:r>
      <w:r w:rsidRPr="005146F4">
        <w:rPr>
          <w:rFonts w:ascii="宋体" w:hAnsi="宋体" w:cs="宋体"/>
          <w:b/>
          <w:szCs w:val="24"/>
        </w:rPr>
        <w:t xml:space="preserve">15 </w:t>
      </w:r>
      <w:r w:rsidRPr="005146F4">
        <w:rPr>
          <w:rFonts w:ascii="宋体" w:hAnsi="宋体" w:cs="宋体" w:hint="eastAsia"/>
          <w:b/>
          <w:szCs w:val="24"/>
        </w:rPr>
        <w:t>机电运维质量考核细则（</w:t>
      </w:r>
      <w:r w:rsidRPr="005146F4">
        <w:rPr>
          <w:rFonts w:ascii="宋体" w:hAnsi="宋体" w:cs="宋体"/>
          <w:b/>
          <w:szCs w:val="24"/>
        </w:rPr>
        <w:t>100分）</w:t>
      </w:r>
    </w:p>
    <w:p w14:paraId="1525FFF0" w14:textId="77777777" w:rsidR="00376FBA" w:rsidRPr="005146F4" w:rsidRDefault="00000000">
      <w:pPr>
        <w:spacing w:line="360" w:lineRule="auto"/>
        <w:rPr>
          <w:rFonts w:ascii="宋体" w:hAnsi="宋体" w:cs="宋体"/>
          <w:b/>
          <w:sz w:val="22"/>
        </w:rPr>
      </w:pPr>
      <w:r w:rsidRPr="005146F4">
        <w:rPr>
          <w:rFonts w:ascii="宋体" w:hAnsi="宋体" w:cs="宋体" w:hint="eastAsia"/>
          <w:b/>
          <w:sz w:val="22"/>
        </w:rPr>
        <w:t>考</w:t>
      </w:r>
      <w:r w:rsidRPr="005146F4">
        <w:rPr>
          <w:rFonts w:ascii="宋体" w:hAnsi="宋体" w:cs="宋体"/>
          <w:b/>
          <w:sz w:val="22"/>
        </w:rPr>
        <w:t xml:space="preserve"> </w:t>
      </w:r>
      <w:r w:rsidRPr="005146F4">
        <w:rPr>
          <w:rFonts w:ascii="宋体" w:hAnsi="宋体" w:cs="宋体" w:hint="eastAsia"/>
          <w:b/>
          <w:sz w:val="22"/>
        </w:rPr>
        <w:t>核</w:t>
      </w:r>
      <w:r w:rsidRPr="005146F4">
        <w:rPr>
          <w:rFonts w:ascii="宋体" w:hAnsi="宋体" w:cs="宋体"/>
          <w:b/>
          <w:sz w:val="22"/>
        </w:rPr>
        <w:t xml:space="preserve"> </w:t>
      </w:r>
      <w:r w:rsidRPr="005146F4">
        <w:rPr>
          <w:rFonts w:ascii="宋体" w:hAnsi="宋体" w:cs="宋体" w:hint="eastAsia"/>
          <w:b/>
          <w:sz w:val="22"/>
        </w:rPr>
        <w:t>人：</w:t>
      </w:r>
      <w:r w:rsidRPr="005146F4">
        <w:rPr>
          <w:rFonts w:ascii="宋体" w:hAnsi="宋体" w:cs="宋体"/>
          <w:b/>
          <w:sz w:val="22"/>
          <w:u w:val="single"/>
        </w:rPr>
        <w:t xml:space="preserve">                     </w:t>
      </w:r>
      <w:r w:rsidRPr="005146F4">
        <w:rPr>
          <w:rFonts w:ascii="宋体" w:hAnsi="宋体" w:cs="宋体"/>
          <w:b/>
          <w:sz w:val="22"/>
        </w:rPr>
        <w:t xml:space="preserve">  </w:t>
      </w:r>
      <w:r w:rsidRPr="005146F4">
        <w:rPr>
          <w:rFonts w:ascii="宋体" w:hAnsi="宋体" w:cs="宋体" w:hint="eastAsia"/>
          <w:b/>
          <w:sz w:val="22"/>
        </w:rPr>
        <w:t>考核时间：</w:t>
      </w:r>
      <w:r w:rsidRPr="005146F4">
        <w:rPr>
          <w:rFonts w:ascii="宋体" w:hAnsi="宋体" w:cs="宋体"/>
          <w:b/>
          <w:sz w:val="22"/>
          <w:u w:val="single"/>
        </w:rPr>
        <w:t xml:space="preserve">               </w:t>
      </w:r>
      <w:r w:rsidRPr="005146F4">
        <w:rPr>
          <w:rFonts w:ascii="宋体" w:hAnsi="宋体" w:cs="宋体"/>
          <w:b/>
          <w:sz w:val="22"/>
        </w:rPr>
        <w:t xml:space="preserve">   </w:t>
      </w:r>
      <w:r w:rsidRPr="005146F4">
        <w:rPr>
          <w:rFonts w:ascii="宋体" w:hAnsi="宋体" w:cs="宋体" w:hint="eastAsia"/>
          <w:b/>
          <w:sz w:val="22"/>
        </w:rPr>
        <w:t>总分：</w:t>
      </w:r>
      <w:r w:rsidRPr="005146F4">
        <w:rPr>
          <w:rFonts w:ascii="宋体" w:hAnsi="宋体" w:cs="宋体"/>
          <w:b/>
          <w:sz w:val="22"/>
          <w:u w:val="single"/>
        </w:rPr>
        <w:t xml:space="preserve">           </w:t>
      </w:r>
    </w:p>
    <w:tbl>
      <w:tblPr>
        <w:tblW w:w="10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2959"/>
        <w:gridCol w:w="4296"/>
        <w:gridCol w:w="791"/>
        <w:gridCol w:w="1260"/>
      </w:tblGrid>
      <w:tr w:rsidR="00376FBA" w14:paraId="493834B5" w14:textId="77777777">
        <w:trPr>
          <w:trHeight w:val="74"/>
          <w:jc w:val="center"/>
        </w:trPr>
        <w:tc>
          <w:tcPr>
            <w:tcW w:w="756" w:type="dxa"/>
            <w:vAlign w:val="center"/>
          </w:tcPr>
          <w:p w14:paraId="6DD8572D" w14:textId="77777777" w:rsidR="00376FBA" w:rsidRPr="005146F4" w:rsidRDefault="00000000">
            <w:pPr>
              <w:jc w:val="center"/>
              <w:rPr>
                <w:rFonts w:ascii="宋体" w:hAnsi="宋体" w:cs="宋体"/>
                <w:szCs w:val="21"/>
              </w:rPr>
            </w:pPr>
            <w:r w:rsidRPr="005146F4">
              <w:rPr>
                <w:rFonts w:ascii="宋体" w:hAnsi="宋体" w:cs="宋体" w:hint="eastAsia"/>
                <w:szCs w:val="21"/>
              </w:rPr>
              <w:t>名称类别</w:t>
            </w:r>
          </w:p>
        </w:tc>
        <w:tc>
          <w:tcPr>
            <w:tcW w:w="2959" w:type="dxa"/>
            <w:vAlign w:val="center"/>
          </w:tcPr>
          <w:p w14:paraId="1F955402" w14:textId="77777777" w:rsidR="00376FBA" w:rsidRPr="005146F4" w:rsidRDefault="00000000">
            <w:pPr>
              <w:jc w:val="center"/>
              <w:rPr>
                <w:rFonts w:ascii="宋体" w:hAnsi="宋体" w:cs="宋体"/>
                <w:szCs w:val="21"/>
              </w:rPr>
            </w:pPr>
            <w:r w:rsidRPr="005146F4">
              <w:rPr>
                <w:rFonts w:ascii="宋体" w:hAnsi="宋体" w:cs="宋体" w:hint="eastAsia"/>
                <w:szCs w:val="21"/>
              </w:rPr>
              <w:t>考核项目</w:t>
            </w:r>
          </w:p>
        </w:tc>
        <w:tc>
          <w:tcPr>
            <w:tcW w:w="4296" w:type="dxa"/>
            <w:vAlign w:val="center"/>
          </w:tcPr>
          <w:p w14:paraId="3EC4918A" w14:textId="77777777" w:rsidR="00376FBA" w:rsidRPr="005146F4" w:rsidRDefault="00000000">
            <w:pPr>
              <w:ind w:firstLine="105"/>
              <w:rPr>
                <w:rFonts w:ascii="宋体" w:hAnsi="宋体" w:cs="宋体"/>
                <w:szCs w:val="21"/>
              </w:rPr>
            </w:pPr>
            <w:r w:rsidRPr="005146F4">
              <w:rPr>
                <w:rFonts w:ascii="宋体" w:hAnsi="宋体" w:cs="宋体" w:hint="eastAsia"/>
                <w:szCs w:val="21"/>
              </w:rPr>
              <w:t>考核标准</w:t>
            </w:r>
          </w:p>
        </w:tc>
        <w:tc>
          <w:tcPr>
            <w:tcW w:w="791" w:type="dxa"/>
            <w:vAlign w:val="center"/>
          </w:tcPr>
          <w:p w14:paraId="1610398C" w14:textId="77777777" w:rsidR="00376FBA" w:rsidRPr="005146F4" w:rsidRDefault="00000000">
            <w:pPr>
              <w:jc w:val="center"/>
              <w:rPr>
                <w:rFonts w:ascii="宋体" w:hAnsi="宋体" w:cs="宋体"/>
                <w:szCs w:val="21"/>
              </w:rPr>
            </w:pPr>
            <w:r w:rsidRPr="005146F4">
              <w:rPr>
                <w:rFonts w:ascii="宋体" w:hAnsi="宋体" w:cs="宋体" w:hint="eastAsia"/>
                <w:szCs w:val="21"/>
              </w:rPr>
              <w:t>扣分</w:t>
            </w:r>
          </w:p>
        </w:tc>
        <w:tc>
          <w:tcPr>
            <w:tcW w:w="1260" w:type="dxa"/>
            <w:vAlign w:val="center"/>
          </w:tcPr>
          <w:p w14:paraId="077C5E3E" w14:textId="77777777" w:rsidR="00376FBA" w:rsidRPr="005146F4" w:rsidRDefault="00000000">
            <w:pPr>
              <w:jc w:val="center"/>
              <w:rPr>
                <w:rFonts w:ascii="宋体" w:hAnsi="宋体" w:cs="宋体"/>
                <w:szCs w:val="21"/>
              </w:rPr>
            </w:pPr>
            <w:r w:rsidRPr="005146F4">
              <w:rPr>
                <w:rFonts w:ascii="宋体" w:hAnsi="宋体" w:cs="宋体" w:hint="eastAsia"/>
                <w:szCs w:val="21"/>
              </w:rPr>
              <w:t>备注</w:t>
            </w:r>
          </w:p>
        </w:tc>
      </w:tr>
      <w:tr w:rsidR="00376FBA" w14:paraId="5AA1EEB0" w14:textId="77777777">
        <w:trPr>
          <w:trHeight w:val="74"/>
          <w:jc w:val="center"/>
        </w:trPr>
        <w:tc>
          <w:tcPr>
            <w:tcW w:w="756" w:type="dxa"/>
            <w:vMerge w:val="restart"/>
            <w:vAlign w:val="center"/>
          </w:tcPr>
          <w:p w14:paraId="0C4AE8D6" w14:textId="77777777" w:rsidR="00376FBA" w:rsidRPr="005146F4" w:rsidRDefault="00000000">
            <w:pPr>
              <w:jc w:val="center"/>
              <w:rPr>
                <w:rFonts w:ascii="宋体" w:hAnsi="宋体" w:cs="宋体"/>
                <w:szCs w:val="21"/>
              </w:rPr>
            </w:pPr>
            <w:r w:rsidRPr="005146F4">
              <w:rPr>
                <w:rFonts w:ascii="宋体" w:hAnsi="宋体" w:cs="宋体" w:hint="eastAsia"/>
                <w:szCs w:val="21"/>
              </w:rPr>
              <w:t>一、驻场人员要求</w:t>
            </w:r>
          </w:p>
        </w:tc>
        <w:tc>
          <w:tcPr>
            <w:tcW w:w="2959" w:type="dxa"/>
            <w:vAlign w:val="center"/>
          </w:tcPr>
          <w:p w14:paraId="30D30E7E" w14:textId="77777777" w:rsidR="00376FBA" w:rsidRPr="005146F4" w:rsidRDefault="00000000">
            <w:pPr>
              <w:jc w:val="center"/>
              <w:rPr>
                <w:rFonts w:ascii="宋体" w:hAnsi="宋体" w:cs="宋体"/>
                <w:szCs w:val="21"/>
              </w:rPr>
            </w:pPr>
            <w:r w:rsidRPr="005146F4">
              <w:rPr>
                <w:rFonts w:ascii="宋体" w:hAnsi="宋体" w:cs="宋体" w:hint="eastAsia"/>
                <w:szCs w:val="21"/>
              </w:rPr>
              <w:t>驻场值班人员应按招投标文件进行配置，应具备专业上岗证书：制冷操作证、高压上岗证；应具备相关工作经验及学历。</w:t>
            </w:r>
          </w:p>
        </w:tc>
        <w:tc>
          <w:tcPr>
            <w:tcW w:w="4296" w:type="dxa"/>
            <w:vAlign w:val="center"/>
          </w:tcPr>
          <w:p w14:paraId="2BDFCCD2" w14:textId="77777777" w:rsidR="00376FBA" w:rsidRPr="005146F4" w:rsidRDefault="00000000">
            <w:pPr>
              <w:rPr>
                <w:rFonts w:ascii="宋体" w:hAnsi="宋体" w:cs="宋体"/>
                <w:szCs w:val="21"/>
              </w:rPr>
            </w:pPr>
            <w:r w:rsidRPr="005146F4">
              <w:rPr>
                <w:rFonts w:ascii="宋体" w:hAnsi="宋体" w:cs="宋体" w:hint="eastAsia"/>
                <w:szCs w:val="21"/>
              </w:rPr>
              <w:t>未按照合同要求配置持证人员，缺一个证或未按要求配置运维人员扣</w:t>
            </w:r>
            <w:r w:rsidRPr="005146F4">
              <w:rPr>
                <w:rFonts w:ascii="宋体" w:hAnsi="宋体" w:cs="宋体"/>
                <w:szCs w:val="21"/>
              </w:rPr>
              <w:t>10分。</w:t>
            </w:r>
          </w:p>
        </w:tc>
        <w:tc>
          <w:tcPr>
            <w:tcW w:w="791" w:type="dxa"/>
            <w:vAlign w:val="center"/>
          </w:tcPr>
          <w:p w14:paraId="43C14DFC" w14:textId="77777777" w:rsidR="00376FBA" w:rsidRPr="005146F4" w:rsidRDefault="00376FBA">
            <w:pPr>
              <w:jc w:val="center"/>
              <w:rPr>
                <w:rFonts w:ascii="宋体" w:hAnsi="宋体" w:cs="宋体"/>
                <w:szCs w:val="21"/>
              </w:rPr>
            </w:pPr>
          </w:p>
        </w:tc>
        <w:tc>
          <w:tcPr>
            <w:tcW w:w="1260" w:type="dxa"/>
            <w:vAlign w:val="center"/>
          </w:tcPr>
          <w:p w14:paraId="69D99124" w14:textId="77777777" w:rsidR="00376FBA" w:rsidRPr="005146F4" w:rsidRDefault="00376FBA">
            <w:pPr>
              <w:jc w:val="center"/>
              <w:rPr>
                <w:rFonts w:ascii="宋体" w:hAnsi="宋体" w:cs="宋体"/>
                <w:szCs w:val="21"/>
              </w:rPr>
            </w:pPr>
          </w:p>
        </w:tc>
      </w:tr>
      <w:tr w:rsidR="00376FBA" w14:paraId="3468C7E9" w14:textId="77777777">
        <w:trPr>
          <w:trHeight w:val="74"/>
          <w:jc w:val="center"/>
        </w:trPr>
        <w:tc>
          <w:tcPr>
            <w:tcW w:w="756" w:type="dxa"/>
            <w:vMerge/>
            <w:vAlign w:val="center"/>
          </w:tcPr>
          <w:p w14:paraId="114EC343" w14:textId="77777777" w:rsidR="00376FBA" w:rsidRPr="005146F4" w:rsidRDefault="00376FBA">
            <w:pPr>
              <w:jc w:val="center"/>
              <w:rPr>
                <w:rFonts w:ascii="宋体" w:hAnsi="宋体" w:cs="宋体"/>
                <w:szCs w:val="21"/>
              </w:rPr>
            </w:pPr>
          </w:p>
        </w:tc>
        <w:tc>
          <w:tcPr>
            <w:tcW w:w="2959" w:type="dxa"/>
            <w:vAlign w:val="center"/>
          </w:tcPr>
          <w:p w14:paraId="15A59558" w14:textId="77777777" w:rsidR="00376FBA" w:rsidRPr="005146F4" w:rsidRDefault="00000000">
            <w:pPr>
              <w:jc w:val="center"/>
              <w:rPr>
                <w:rFonts w:ascii="宋体" w:hAnsi="宋体" w:cs="宋体"/>
                <w:szCs w:val="21"/>
              </w:rPr>
            </w:pPr>
            <w:r w:rsidRPr="005146F4">
              <w:rPr>
                <w:rFonts w:ascii="宋体" w:hAnsi="宋体" w:cs="宋体" w:hint="eastAsia"/>
                <w:szCs w:val="21"/>
              </w:rPr>
              <w:t>按照国家相关规定为运维人员缴纳社会养老保险、</w:t>
            </w:r>
            <w:r w:rsidRPr="005146F4">
              <w:rPr>
                <w:rFonts w:ascii="宋体" w:hAnsi="宋体" w:cs="宋体" w:hint="eastAsia"/>
                <w:szCs w:val="21"/>
              </w:rPr>
              <w:lastRenderedPageBreak/>
              <w:t>工伤保险等社保基金。</w:t>
            </w:r>
          </w:p>
        </w:tc>
        <w:tc>
          <w:tcPr>
            <w:tcW w:w="4296" w:type="dxa"/>
            <w:vAlign w:val="center"/>
          </w:tcPr>
          <w:p w14:paraId="0C5F06B2" w14:textId="77777777" w:rsidR="00376FBA" w:rsidRPr="005146F4" w:rsidRDefault="00000000">
            <w:pPr>
              <w:rPr>
                <w:rFonts w:ascii="宋体" w:hAnsi="宋体" w:cs="宋体"/>
                <w:szCs w:val="21"/>
              </w:rPr>
            </w:pPr>
            <w:r w:rsidRPr="005146F4">
              <w:rPr>
                <w:rFonts w:ascii="宋体" w:hAnsi="宋体" w:cs="宋体" w:hint="eastAsia"/>
                <w:szCs w:val="21"/>
              </w:rPr>
              <w:lastRenderedPageBreak/>
              <w:t>未按照要求缴纳社保，每人扣</w:t>
            </w:r>
            <w:r w:rsidRPr="005146F4">
              <w:rPr>
                <w:rFonts w:ascii="宋体" w:hAnsi="宋体" w:cs="宋体"/>
                <w:szCs w:val="21"/>
              </w:rPr>
              <w:t>5分。</w:t>
            </w:r>
          </w:p>
        </w:tc>
        <w:tc>
          <w:tcPr>
            <w:tcW w:w="791" w:type="dxa"/>
            <w:vAlign w:val="center"/>
          </w:tcPr>
          <w:p w14:paraId="34909735" w14:textId="77777777" w:rsidR="00376FBA" w:rsidRPr="005146F4" w:rsidRDefault="00376FBA">
            <w:pPr>
              <w:jc w:val="center"/>
              <w:rPr>
                <w:rFonts w:ascii="宋体" w:hAnsi="宋体" w:cs="宋体"/>
                <w:szCs w:val="21"/>
              </w:rPr>
            </w:pPr>
          </w:p>
        </w:tc>
        <w:tc>
          <w:tcPr>
            <w:tcW w:w="1260" w:type="dxa"/>
            <w:vAlign w:val="center"/>
          </w:tcPr>
          <w:p w14:paraId="2A059D1A" w14:textId="77777777" w:rsidR="00376FBA" w:rsidRPr="005146F4" w:rsidRDefault="00376FBA">
            <w:pPr>
              <w:jc w:val="center"/>
              <w:rPr>
                <w:rFonts w:ascii="宋体" w:hAnsi="宋体" w:cs="宋体"/>
                <w:szCs w:val="21"/>
              </w:rPr>
            </w:pPr>
          </w:p>
        </w:tc>
      </w:tr>
      <w:tr w:rsidR="00376FBA" w14:paraId="3F4F26AD" w14:textId="77777777">
        <w:trPr>
          <w:trHeight w:val="269"/>
          <w:jc w:val="center"/>
        </w:trPr>
        <w:tc>
          <w:tcPr>
            <w:tcW w:w="756" w:type="dxa"/>
            <w:vMerge/>
            <w:vAlign w:val="center"/>
          </w:tcPr>
          <w:p w14:paraId="32CA0AD7" w14:textId="77777777" w:rsidR="00376FBA" w:rsidRPr="005146F4" w:rsidRDefault="00376FBA">
            <w:pPr>
              <w:jc w:val="center"/>
              <w:rPr>
                <w:rFonts w:ascii="宋体" w:hAnsi="宋体" w:cs="宋体"/>
                <w:szCs w:val="21"/>
              </w:rPr>
            </w:pPr>
          </w:p>
        </w:tc>
        <w:tc>
          <w:tcPr>
            <w:tcW w:w="2959" w:type="dxa"/>
            <w:vAlign w:val="center"/>
          </w:tcPr>
          <w:p w14:paraId="0C0EA1BE" w14:textId="77777777" w:rsidR="00376FBA" w:rsidRPr="005146F4" w:rsidRDefault="00000000">
            <w:pPr>
              <w:jc w:val="center"/>
              <w:rPr>
                <w:rFonts w:ascii="宋体" w:hAnsi="宋体" w:cs="宋体"/>
                <w:szCs w:val="21"/>
              </w:rPr>
            </w:pPr>
            <w:r w:rsidRPr="005146F4">
              <w:rPr>
                <w:rFonts w:ascii="宋体" w:hAnsi="宋体" w:cs="宋体" w:hint="eastAsia"/>
                <w:szCs w:val="21"/>
              </w:rPr>
              <w:t>驻场员工应全职服务于本项目，不得兼职其他维保项目</w:t>
            </w:r>
          </w:p>
        </w:tc>
        <w:tc>
          <w:tcPr>
            <w:tcW w:w="4296" w:type="dxa"/>
            <w:vAlign w:val="center"/>
          </w:tcPr>
          <w:p w14:paraId="285F9C04" w14:textId="77777777" w:rsidR="00376FBA" w:rsidRPr="005146F4" w:rsidRDefault="00000000">
            <w:pPr>
              <w:rPr>
                <w:rFonts w:ascii="宋体" w:hAnsi="宋体" w:cs="宋体"/>
                <w:szCs w:val="21"/>
              </w:rPr>
            </w:pPr>
            <w:r w:rsidRPr="005146F4">
              <w:rPr>
                <w:rFonts w:ascii="宋体" w:hAnsi="宋体" w:cs="宋体" w:hint="eastAsia"/>
                <w:szCs w:val="21"/>
              </w:rPr>
              <w:t>发现兼职每人扣</w:t>
            </w:r>
            <w:r w:rsidRPr="005146F4">
              <w:rPr>
                <w:rFonts w:ascii="宋体" w:hAnsi="宋体" w:cs="宋体"/>
                <w:szCs w:val="21"/>
              </w:rPr>
              <w:t>5分。</w:t>
            </w:r>
          </w:p>
        </w:tc>
        <w:tc>
          <w:tcPr>
            <w:tcW w:w="791" w:type="dxa"/>
            <w:vAlign w:val="center"/>
          </w:tcPr>
          <w:p w14:paraId="76F0FC73" w14:textId="77777777" w:rsidR="00376FBA" w:rsidRPr="005146F4" w:rsidRDefault="00376FBA">
            <w:pPr>
              <w:jc w:val="center"/>
              <w:rPr>
                <w:rFonts w:ascii="宋体" w:hAnsi="宋体" w:cs="宋体"/>
                <w:szCs w:val="21"/>
              </w:rPr>
            </w:pPr>
          </w:p>
        </w:tc>
        <w:tc>
          <w:tcPr>
            <w:tcW w:w="1260" w:type="dxa"/>
            <w:vAlign w:val="center"/>
          </w:tcPr>
          <w:p w14:paraId="1611AE0F" w14:textId="77777777" w:rsidR="00376FBA" w:rsidRPr="005146F4" w:rsidRDefault="00376FBA">
            <w:pPr>
              <w:jc w:val="center"/>
              <w:rPr>
                <w:rFonts w:ascii="宋体" w:hAnsi="宋体" w:cs="宋体"/>
                <w:szCs w:val="21"/>
              </w:rPr>
            </w:pPr>
          </w:p>
        </w:tc>
      </w:tr>
      <w:tr w:rsidR="00376FBA" w14:paraId="1BDD8B8B" w14:textId="77777777">
        <w:trPr>
          <w:trHeight w:val="997"/>
          <w:jc w:val="center"/>
        </w:trPr>
        <w:tc>
          <w:tcPr>
            <w:tcW w:w="756" w:type="dxa"/>
            <w:vMerge/>
            <w:vAlign w:val="center"/>
          </w:tcPr>
          <w:p w14:paraId="5A8BA1A6" w14:textId="77777777" w:rsidR="00376FBA" w:rsidRPr="005146F4" w:rsidRDefault="00376FBA">
            <w:pPr>
              <w:jc w:val="center"/>
              <w:rPr>
                <w:rFonts w:ascii="宋体" w:hAnsi="宋体" w:cs="宋体"/>
                <w:szCs w:val="21"/>
              </w:rPr>
            </w:pPr>
          </w:p>
        </w:tc>
        <w:tc>
          <w:tcPr>
            <w:tcW w:w="2959" w:type="dxa"/>
            <w:vAlign w:val="center"/>
          </w:tcPr>
          <w:p w14:paraId="39C53F3D" w14:textId="77777777" w:rsidR="00376FBA" w:rsidRPr="005146F4" w:rsidRDefault="00000000">
            <w:pPr>
              <w:jc w:val="center"/>
              <w:rPr>
                <w:rFonts w:ascii="宋体" w:hAnsi="宋体" w:cs="宋体"/>
                <w:szCs w:val="21"/>
              </w:rPr>
            </w:pPr>
            <w:r w:rsidRPr="005146F4">
              <w:rPr>
                <w:rFonts w:ascii="宋体" w:hAnsi="宋体" w:cs="宋体" w:hint="eastAsia"/>
                <w:szCs w:val="21"/>
              </w:rPr>
              <w:t>年度人员流动</w:t>
            </w:r>
          </w:p>
        </w:tc>
        <w:tc>
          <w:tcPr>
            <w:tcW w:w="4296" w:type="dxa"/>
            <w:vAlign w:val="center"/>
          </w:tcPr>
          <w:p w14:paraId="5F17CA25" w14:textId="77777777" w:rsidR="00376FBA" w:rsidRPr="005146F4" w:rsidRDefault="00000000">
            <w:pPr>
              <w:rPr>
                <w:rFonts w:ascii="宋体" w:hAnsi="宋体" w:cs="宋体"/>
                <w:szCs w:val="21"/>
              </w:rPr>
            </w:pPr>
            <w:r w:rsidRPr="005146F4">
              <w:rPr>
                <w:rFonts w:ascii="宋体" w:hAnsi="宋体" w:cs="宋体" w:hint="eastAsia"/>
                <w:szCs w:val="21"/>
              </w:rPr>
              <w:t>年度人员流动</w:t>
            </w:r>
            <w:r w:rsidRPr="005146F4">
              <w:rPr>
                <w:rFonts w:ascii="宋体" w:hAnsi="宋体" w:cs="宋体"/>
                <w:szCs w:val="21"/>
              </w:rPr>
              <w:t>10%-20%扣5分；</w:t>
            </w:r>
          </w:p>
          <w:p w14:paraId="2EB2D61E" w14:textId="77777777" w:rsidR="00376FBA" w:rsidRPr="005146F4" w:rsidRDefault="00000000">
            <w:pPr>
              <w:rPr>
                <w:rFonts w:ascii="宋体" w:hAnsi="宋体" w:cs="宋体"/>
                <w:szCs w:val="21"/>
              </w:rPr>
            </w:pPr>
            <w:r w:rsidRPr="005146F4">
              <w:rPr>
                <w:rFonts w:ascii="宋体" w:hAnsi="宋体" w:cs="宋体" w:hint="eastAsia"/>
                <w:szCs w:val="21"/>
              </w:rPr>
              <w:t>年度人员流动超过</w:t>
            </w:r>
            <w:r w:rsidRPr="005146F4">
              <w:rPr>
                <w:rFonts w:ascii="宋体" w:hAnsi="宋体" w:cs="宋体"/>
                <w:szCs w:val="21"/>
              </w:rPr>
              <w:t>20%-30%扣10分；</w:t>
            </w:r>
          </w:p>
          <w:p w14:paraId="1DCD0D39" w14:textId="77777777" w:rsidR="00376FBA" w:rsidRPr="005146F4" w:rsidRDefault="00000000">
            <w:pPr>
              <w:rPr>
                <w:rFonts w:ascii="宋体" w:hAnsi="宋体" w:cs="宋体"/>
                <w:szCs w:val="21"/>
              </w:rPr>
            </w:pPr>
            <w:r w:rsidRPr="005146F4">
              <w:rPr>
                <w:rFonts w:ascii="宋体" w:hAnsi="宋体" w:cs="宋体" w:hint="eastAsia"/>
                <w:szCs w:val="21"/>
              </w:rPr>
              <w:t>年度人员流动超过</w:t>
            </w:r>
            <w:r w:rsidRPr="005146F4">
              <w:rPr>
                <w:rFonts w:ascii="宋体" w:hAnsi="宋体" w:cs="宋体"/>
                <w:szCs w:val="21"/>
              </w:rPr>
              <w:t>30%以上扣20分。</w:t>
            </w:r>
          </w:p>
        </w:tc>
        <w:tc>
          <w:tcPr>
            <w:tcW w:w="791" w:type="dxa"/>
            <w:vAlign w:val="center"/>
          </w:tcPr>
          <w:p w14:paraId="5E8112C1" w14:textId="77777777" w:rsidR="00376FBA" w:rsidRPr="005146F4" w:rsidRDefault="00376FBA">
            <w:pPr>
              <w:jc w:val="center"/>
              <w:rPr>
                <w:rFonts w:ascii="宋体" w:hAnsi="宋体" w:cs="宋体"/>
                <w:szCs w:val="21"/>
              </w:rPr>
            </w:pPr>
          </w:p>
        </w:tc>
        <w:tc>
          <w:tcPr>
            <w:tcW w:w="1260" w:type="dxa"/>
            <w:vAlign w:val="center"/>
          </w:tcPr>
          <w:p w14:paraId="18B96828" w14:textId="77777777" w:rsidR="00376FBA" w:rsidRPr="005146F4" w:rsidRDefault="00376FBA">
            <w:pPr>
              <w:jc w:val="center"/>
              <w:rPr>
                <w:rFonts w:ascii="宋体" w:hAnsi="宋体" w:cs="宋体"/>
                <w:szCs w:val="21"/>
              </w:rPr>
            </w:pPr>
          </w:p>
        </w:tc>
      </w:tr>
      <w:tr w:rsidR="00376FBA" w14:paraId="6B15DDA6" w14:textId="77777777">
        <w:trPr>
          <w:trHeight w:val="74"/>
          <w:jc w:val="center"/>
        </w:trPr>
        <w:tc>
          <w:tcPr>
            <w:tcW w:w="756" w:type="dxa"/>
            <w:vMerge/>
            <w:vAlign w:val="center"/>
          </w:tcPr>
          <w:p w14:paraId="1D3F1223" w14:textId="77777777" w:rsidR="00376FBA" w:rsidRPr="005146F4" w:rsidRDefault="00376FBA">
            <w:pPr>
              <w:jc w:val="center"/>
              <w:rPr>
                <w:rFonts w:ascii="宋体" w:hAnsi="宋体" w:cs="宋体"/>
                <w:szCs w:val="21"/>
              </w:rPr>
            </w:pPr>
          </w:p>
        </w:tc>
        <w:tc>
          <w:tcPr>
            <w:tcW w:w="2959" w:type="dxa"/>
            <w:vAlign w:val="center"/>
          </w:tcPr>
          <w:p w14:paraId="17A79CDD" w14:textId="77777777" w:rsidR="00376FBA" w:rsidRPr="005146F4" w:rsidRDefault="00000000">
            <w:pPr>
              <w:jc w:val="center"/>
              <w:rPr>
                <w:rFonts w:ascii="宋体" w:hAnsi="宋体" w:cs="宋体"/>
                <w:szCs w:val="21"/>
              </w:rPr>
            </w:pPr>
            <w:r w:rsidRPr="005146F4">
              <w:rPr>
                <w:rFonts w:ascii="宋体" w:hAnsi="宋体" w:cs="宋体" w:hint="eastAsia"/>
                <w:szCs w:val="21"/>
              </w:rPr>
              <w:t>驻场值班人员纪律</w:t>
            </w:r>
          </w:p>
        </w:tc>
        <w:tc>
          <w:tcPr>
            <w:tcW w:w="4296" w:type="dxa"/>
            <w:vAlign w:val="center"/>
          </w:tcPr>
          <w:p w14:paraId="14397D17" w14:textId="77777777" w:rsidR="00376FBA" w:rsidRPr="005146F4" w:rsidRDefault="00000000">
            <w:pPr>
              <w:rPr>
                <w:rFonts w:ascii="宋体" w:hAnsi="宋体" w:cs="宋体"/>
                <w:szCs w:val="21"/>
              </w:rPr>
            </w:pPr>
            <w:r w:rsidRPr="005146F4">
              <w:rPr>
                <w:rFonts w:ascii="宋体" w:hAnsi="宋体" w:cs="宋体" w:hint="eastAsia"/>
                <w:szCs w:val="21"/>
              </w:rPr>
              <w:t>值班人员偶有（</w:t>
            </w:r>
            <w:r w:rsidRPr="005146F4">
              <w:rPr>
                <w:rFonts w:ascii="宋体" w:hAnsi="宋体" w:cs="宋体"/>
                <w:szCs w:val="21"/>
              </w:rPr>
              <w:t>1次）违反医院管理规定，但没有造成影响，扣2分</w:t>
            </w:r>
          </w:p>
          <w:p w14:paraId="7C8094AC" w14:textId="77777777" w:rsidR="00376FBA" w:rsidRPr="005146F4" w:rsidRDefault="00000000">
            <w:pPr>
              <w:rPr>
                <w:rFonts w:ascii="宋体" w:hAnsi="宋体" w:cs="宋体"/>
                <w:szCs w:val="21"/>
              </w:rPr>
            </w:pPr>
            <w:r w:rsidRPr="005146F4">
              <w:rPr>
                <w:rFonts w:ascii="宋体" w:hAnsi="宋体" w:cs="宋体" w:hint="eastAsia"/>
                <w:szCs w:val="21"/>
              </w:rPr>
              <w:t>值班人员人员多次（</w:t>
            </w:r>
            <w:r w:rsidRPr="005146F4">
              <w:rPr>
                <w:rFonts w:ascii="宋体" w:hAnsi="宋体" w:cs="宋体"/>
                <w:szCs w:val="21"/>
              </w:rPr>
              <w:t>1次以上）违反医院管理规定，或其行为造成较大影响，扣5分。</w:t>
            </w:r>
          </w:p>
        </w:tc>
        <w:tc>
          <w:tcPr>
            <w:tcW w:w="791" w:type="dxa"/>
            <w:vAlign w:val="center"/>
          </w:tcPr>
          <w:p w14:paraId="6BD488F6" w14:textId="77777777" w:rsidR="00376FBA" w:rsidRPr="005146F4" w:rsidRDefault="00376FBA">
            <w:pPr>
              <w:jc w:val="center"/>
              <w:rPr>
                <w:rFonts w:ascii="宋体" w:hAnsi="宋体" w:cs="宋体"/>
                <w:szCs w:val="21"/>
              </w:rPr>
            </w:pPr>
          </w:p>
        </w:tc>
        <w:tc>
          <w:tcPr>
            <w:tcW w:w="1260" w:type="dxa"/>
            <w:vAlign w:val="center"/>
          </w:tcPr>
          <w:p w14:paraId="53973695" w14:textId="77777777" w:rsidR="00376FBA" w:rsidRPr="005146F4" w:rsidRDefault="00376FBA">
            <w:pPr>
              <w:jc w:val="center"/>
              <w:rPr>
                <w:rFonts w:ascii="宋体" w:hAnsi="宋体" w:cs="宋体"/>
                <w:szCs w:val="21"/>
              </w:rPr>
            </w:pPr>
          </w:p>
        </w:tc>
      </w:tr>
      <w:tr w:rsidR="00376FBA" w14:paraId="72E846A7" w14:textId="77777777">
        <w:trPr>
          <w:trHeight w:val="74"/>
          <w:jc w:val="center"/>
        </w:trPr>
        <w:tc>
          <w:tcPr>
            <w:tcW w:w="756" w:type="dxa"/>
            <w:vMerge/>
            <w:vAlign w:val="center"/>
          </w:tcPr>
          <w:p w14:paraId="40E51C3F" w14:textId="77777777" w:rsidR="00376FBA" w:rsidRPr="005146F4" w:rsidRDefault="00376FBA">
            <w:pPr>
              <w:jc w:val="center"/>
              <w:rPr>
                <w:rFonts w:ascii="宋体" w:hAnsi="宋体" w:cs="宋体"/>
                <w:szCs w:val="21"/>
              </w:rPr>
            </w:pPr>
          </w:p>
        </w:tc>
        <w:tc>
          <w:tcPr>
            <w:tcW w:w="2959" w:type="dxa"/>
            <w:vAlign w:val="center"/>
          </w:tcPr>
          <w:p w14:paraId="307968F1" w14:textId="77777777" w:rsidR="00376FBA" w:rsidRPr="005146F4" w:rsidRDefault="00000000">
            <w:pPr>
              <w:jc w:val="center"/>
              <w:rPr>
                <w:rFonts w:ascii="宋体" w:hAnsi="宋体" w:cs="宋体"/>
                <w:szCs w:val="21"/>
              </w:rPr>
            </w:pPr>
            <w:r w:rsidRPr="005146F4">
              <w:rPr>
                <w:rFonts w:ascii="宋体" w:hAnsi="宋体" w:cs="宋体" w:hint="eastAsia"/>
                <w:szCs w:val="21"/>
              </w:rPr>
              <w:t>驻场值班人员数量</w:t>
            </w:r>
          </w:p>
        </w:tc>
        <w:tc>
          <w:tcPr>
            <w:tcW w:w="4296" w:type="dxa"/>
            <w:vAlign w:val="center"/>
          </w:tcPr>
          <w:p w14:paraId="3CBBA70A" w14:textId="77777777" w:rsidR="00376FBA" w:rsidRPr="005146F4" w:rsidRDefault="00000000">
            <w:pPr>
              <w:rPr>
                <w:rFonts w:ascii="宋体" w:hAnsi="宋体" w:cs="宋体"/>
                <w:szCs w:val="21"/>
              </w:rPr>
            </w:pPr>
            <w:r w:rsidRPr="005146F4">
              <w:rPr>
                <w:rFonts w:ascii="宋体" w:hAnsi="宋体" w:cs="宋体" w:hint="eastAsia"/>
                <w:szCs w:val="21"/>
              </w:rPr>
              <w:t>驻场值班人员数量少于合同要求，每少一人扣</w:t>
            </w:r>
            <w:r w:rsidRPr="005146F4">
              <w:rPr>
                <w:rFonts w:ascii="宋体" w:hAnsi="宋体" w:cs="宋体"/>
                <w:szCs w:val="21"/>
              </w:rPr>
              <w:t>20分。</w:t>
            </w:r>
          </w:p>
        </w:tc>
        <w:tc>
          <w:tcPr>
            <w:tcW w:w="791" w:type="dxa"/>
            <w:vAlign w:val="center"/>
          </w:tcPr>
          <w:p w14:paraId="0603FB09" w14:textId="77777777" w:rsidR="00376FBA" w:rsidRPr="005146F4" w:rsidRDefault="00376FBA">
            <w:pPr>
              <w:jc w:val="center"/>
              <w:rPr>
                <w:rFonts w:ascii="宋体" w:hAnsi="宋体" w:cs="宋体"/>
                <w:szCs w:val="21"/>
              </w:rPr>
            </w:pPr>
          </w:p>
        </w:tc>
        <w:tc>
          <w:tcPr>
            <w:tcW w:w="1260" w:type="dxa"/>
            <w:vAlign w:val="center"/>
          </w:tcPr>
          <w:p w14:paraId="61C237EC" w14:textId="77777777" w:rsidR="00376FBA" w:rsidRPr="005146F4" w:rsidRDefault="00376FBA">
            <w:pPr>
              <w:jc w:val="center"/>
              <w:rPr>
                <w:rFonts w:ascii="宋体" w:hAnsi="宋体" w:cs="宋体"/>
                <w:szCs w:val="21"/>
              </w:rPr>
            </w:pPr>
          </w:p>
        </w:tc>
      </w:tr>
      <w:tr w:rsidR="00376FBA" w14:paraId="6BBF59F4" w14:textId="77777777">
        <w:trPr>
          <w:trHeight w:val="74"/>
          <w:jc w:val="center"/>
        </w:trPr>
        <w:tc>
          <w:tcPr>
            <w:tcW w:w="756" w:type="dxa"/>
            <w:vMerge w:val="restart"/>
            <w:vAlign w:val="center"/>
          </w:tcPr>
          <w:p w14:paraId="53EB606A" w14:textId="77777777" w:rsidR="00376FBA" w:rsidRPr="005146F4" w:rsidRDefault="00000000">
            <w:pPr>
              <w:jc w:val="center"/>
              <w:rPr>
                <w:rFonts w:ascii="宋体" w:hAnsi="宋体" w:cs="宋体"/>
                <w:szCs w:val="21"/>
              </w:rPr>
            </w:pPr>
            <w:r w:rsidRPr="005146F4">
              <w:rPr>
                <w:rFonts w:ascii="宋体" w:hAnsi="宋体" w:cs="宋体" w:hint="eastAsia"/>
                <w:szCs w:val="21"/>
              </w:rPr>
              <w:t>二、质量保证体系</w:t>
            </w:r>
          </w:p>
        </w:tc>
        <w:tc>
          <w:tcPr>
            <w:tcW w:w="2959" w:type="dxa"/>
            <w:vAlign w:val="center"/>
          </w:tcPr>
          <w:p w14:paraId="07DEA425" w14:textId="77777777" w:rsidR="00376FBA" w:rsidRPr="005146F4" w:rsidRDefault="00000000">
            <w:pPr>
              <w:jc w:val="center"/>
              <w:rPr>
                <w:rFonts w:ascii="宋体" w:hAnsi="宋体" w:cs="宋体"/>
                <w:szCs w:val="21"/>
              </w:rPr>
            </w:pPr>
            <w:r w:rsidRPr="005146F4">
              <w:rPr>
                <w:rFonts w:ascii="宋体" w:hAnsi="宋体" w:cs="宋体" w:hint="eastAsia"/>
                <w:szCs w:val="21"/>
              </w:rPr>
              <w:t>运维单位应按照相关规范的要求，建立质量保证体系。</w:t>
            </w:r>
          </w:p>
        </w:tc>
        <w:tc>
          <w:tcPr>
            <w:tcW w:w="4296" w:type="dxa"/>
            <w:vAlign w:val="center"/>
          </w:tcPr>
          <w:p w14:paraId="034BC68F" w14:textId="77777777" w:rsidR="00376FBA" w:rsidRPr="005146F4" w:rsidRDefault="00000000">
            <w:pPr>
              <w:rPr>
                <w:rFonts w:ascii="宋体" w:hAnsi="宋体" w:cs="宋体"/>
                <w:szCs w:val="21"/>
              </w:rPr>
            </w:pPr>
            <w:r w:rsidRPr="005146F4">
              <w:rPr>
                <w:rFonts w:ascii="宋体" w:hAnsi="宋体" w:cs="宋体" w:hint="eastAsia"/>
                <w:szCs w:val="21"/>
              </w:rPr>
              <w:t>未建立质量保证体系扣</w:t>
            </w:r>
            <w:r w:rsidRPr="005146F4">
              <w:rPr>
                <w:rFonts w:ascii="宋体" w:hAnsi="宋体" w:cs="宋体"/>
                <w:szCs w:val="21"/>
              </w:rPr>
              <w:t>3分；</w:t>
            </w:r>
          </w:p>
          <w:p w14:paraId="0D0D0863" w14:textId="77777777" w:rsidR="00376FBA" w:rsidRPr="005146F4" w:rsidRDefault="00000000">
            <w:pPr>
              <w:rPr>
                <w:rFonts w:ascii="宋体" w:hAnsi="宋体" w:cs="宋体"/>
                <w:szCs w:val="21"/>
              </w:rPr>
            </w:pPr>
            <w:r w:rsidRPr="005146F4">
              <w:rPr>
                <w:rFonts w:ascii="宋体" w:hAnsi="宋体" w:cs="宋体" w:hint="eastAsia"/>
                <w:szCs w:val="21"/>
              </w:rPr>
              <w:t>已建立质量保证体系，但要素不齐全的扣</w:t>
            </w:r>
            <w:r w:rsidRPr="005146F4">
              <w:rPr>
                <w:rFonts w:ascii="宋体" w:hAnsi="宋体" w:cs="宋体"/>
                <w:szCs w:val="21"/>
              </w:rPr>
              <w:t xml:space="preserve"> 1分。</w:t>
            </w:r>
          </w:p>
        </w:tc>
        <w:tc>
          <w:tcPr>
            <w:tcW w:w="791" w:type="dxa"/>
            <w:vAlign w:val="center"/>
          </w:tcPr>
          <w:p w14:paraId="4807666E" w14:textId="77777777" w:rsidR="00376FBA" w:rsidRPr="005146F4" w:rsidRDefault="00376FBA">
            <w:pPr>
              <w:jc w:val="center"/>
              <w:rPr>
                <w:rFonts w:ascii="宋体" w:hAnsi="宋体" w:cs="宋体"/>
                <w:szCs w:val="21"/>
              </w:rPr>
            </w:pPr>
          </w:p>
        </w:tc>
        <w:tc>
          <w:tcPr>
            <w:tcW w:w="1260" w:type="dxa"/>
            <w:vAlign w:val="center"/>
          </w:tcPr>
          <w:p w14:paraId="5EF157BA" w14:textId="77777777" w:rsidR="00376FBA" w:rsidRPr="005146F4" w:rsidRDefault="00376FBA">
            <w:pPr>
              <w:jc w:val="center"/>
              <w:rPr>
                <w:rFonts w:ascii="宋体" w:hAnsi="宋体" w:cs="宋体"/>
                <w:szCs w:val="21"/>
              </w:rPr>
            </w:pPr>
          </w:p>
        </w:tc>
      </w:tr>
      <w:tr w:rsidR="00376FBA" w14:paraId="73B67D53" w14:textId="77777777">
        <w:trPr>
          <w:trHeight w:val="74"/>
          <w:jc w:val="center"/>
        </w:trPr>
        <w:tc>
          <w:tcPr>
            <w:tcW w:w="756" w:type="dxa"/>
            <w:vMerge/>
            <w:vAlign w:val="center"/>
          </w:tcPr>
          <w:p w14:paraId="26EAC840" w14:textId="77777777" w:rsidR="00376FBA" w:rsidRPr="005146F4" w:rsidRDefault="00376FBA">
            <w:pPr>
              <w:jc w:val="center"/>
              <w:rPr>
                <w:rFonts w:ascii="宋体" w:hAnsi="宋体" w:cs="宋体"/>
                <w:szCs w:val="21"/>
              </w:rPr>
            </w:pPr>
          </w:p>
        </w:tc>
        <w:tc>
          <w:tcPr>
            <w:tcW w:w="2959" w:type="dxa"/>
            <w:vAlign w:val="center"/>
          </w:tcPr>
          <w:p w14:paraId="1810F43A" w14:textId="77777777" w:rsidR="00376FBA" w:rsidRPr="005146F4" w:rsidRDefault="00000000">
            <w:pPr>
              <w:jc w:val="center"/>
              <w:rPr>
                <w:rFonts w:ascii="宋体" w:hAnsi="宋体" w:cs="宋体"/>
                <w:szCs w:val="21"/>
              </w:rPr>
            </w:pPr>
            <w:r w:rsidRPr="005146F4">
              <w:rPr>
                <w:rFonts w:ascii="宋体" w:hAnsi="宋体" w:cs="宋体" w:hint="eastAsia"/>
                <w:szCs w:val="21"/>
              </w:rPr>
              <w:t>机电运维管理制度及考核措施</w:t>
            </w:r>
          </w:p>
        </w:tc>
        <w:tc>
          <w:tcPr>
            <w:tcW w:w="4296" w:type="dxa"/>
            <w:vAlign w:val="center"/>
          </w:tcPr>
          <w:p w14:paraId="5D7618A7" w14:textId="77777777" w:rsidR="00376FBA" w:rsidRPr="005146F4" w:rsidRDefault="00000000">
            <w:pPr>
              <w:rPr>
                <w:rFonts w:ascii="宋体" w:hAnsi="宋体" w:cs="宋体"/>
                <w:szCs w:val="21"/>
              </w:rPr>
            </w:pPr>
            <w:r w:rsidRPr="005146F4">
              <w:rPr>
                <w:rFonts w:ascii="宋体" w:hAnsi="宋体" w:cs="宋体" w:hint="eastAsia"/>
                <w:szCs w:val="21"/>
              </w:rPr>
              <w:t>未建立质量管理制度及考核措施扣</w:t>
            </w:r>
            <w:r w:rsidRPr="005146F4">
              <w:rPr>
                <w:rFonts w:ascii="宋体" w:hAnsi="宋体" w:cs="宋体"/>
                <w:szCs w:val="21"/>
              </w:rPr>
              <w:t>3分；</w:t>
            </w:r>
          </w:p>
          <w:p w14:paraId="169CB8BB" w14:textId="77777777" w:rsidR="00376FBA" w:rsidRPr="005146F4" w:rsidRDefault="00000000">
            <w:pPr>
              <w:rPr>
                <w:rFonts w:ascii="宋体" w:hAnsi="宋体" w:cs="宋体"/>
                <w:szCs w:val="21"/>
              </w:rPr>
            </w:pPr>
            <w:r w:rsidRPr="005146F4">
              <w:rPr>
                <w:rFonts w:ascii="宋体" w:hAnsi="宋体" w:cs="宋体" w:hint="eastAsia"/>
                <w:szCs w:val="21"/>
              </w:rPr>
              <w:t>已建质量管理制度及考核措施，但要素不齐全的扣</w:t>
            </w:r>
            <w:r w:rsidRPr="005146F4">
              <w:rPr>
                <w:rFonts w:ascii="宋体" w:hAnsi="宋体" w:cs="宋体"/>
                <w:szCs w:val="21"/>
              </w:rPr>
              <w:t xml:space="preserve"> 1分。</w:t>
            </w:r>
          </w:p>
        </w:tc>
        <w:tc>
          <w:tcPr>
            <w:tcW w:w="791" w:type="dxa"/>
            <w:vAlign w:val="center"/>
          </w:tcPr>
          <w:p w14:paraId="15678D4B" w14:textId="77777777" w:rsidR="00376FBA" w:rsidRPr="005146F4" w:rsidRDefault="00376FBA">
            <w:pPr>
              <w:jc w:val="center"/>
              <w:rPr>
                <w:rFonts w:ascii="宋体" w:hAnsi="宋体" w:cs="宋体"/>
                <w:szCs w:val="21"/>
              </w:rPr>
            </w:pPr>
          </w:p>
        </w:tc>
        <w:tc>
          <w:tcPr>
            <w:tcW w:w="1260" w:type="dxa"/>
            <w:vAlign w:val="center"/>
          </w:tcPr>
          <w:p w14:paraId="40A421EE" w14:textId="77777777" w:rsidR="00376FBA" w:rsidRPr="005146F4" w:rsidRDefault="00376FBA">
            <w:pPr>
              <w:jc w:val="center"/>
              <w:rPr>
                <w:rFonts w:ascii="宋体" w:hAnsi="宋体" w:cs="宋体"/>
                <w:szCs w:val="21"/>
              </w:rPr>
            </w:pPr>
          </w:p>
        </w:tc>
      </w:tr>
      <w:tr w:rsidR="00376FBA" w14:paraId="637701C7" w14:textId="77777777">
        <w:trPr>
          <w:trHeight w:val="74"/>
          <w:jc w:val="center"/>
        </w:trPr>
        <w:tc>
          <w:tcPr>
            <w:tcW w:w="756" w:type="dxa"/>
            <w:vMerge/>
            <w:vAlign w:val="center"/>
          </w:tcPr>
          <w:p w14:paraId="3AF2DF80" w14:textId="77777777" w:rsidR="00376FBA" w:rsidRPr="005146F4" w:rsidRDefault="00376FBA">
            <w:pPr>
              <w:jc w:val="center"/>
              <w:rPr>
                <w:rFonts w:ascii="宋体" w:hAnsi="宋体" w:cs="宋体"/>
                <w:szCs w:val="21"/>
              </w:rPr>
            </w:pPr>
          </w:p>
        </w:tc>
        <w:tc>
          <w:tcPr>
            <w:tcW w:w="2959" w:type="dxa"/>
            <w:vAlign w:val="center"/>
          </w:tcPr>
          <w:p w14:paraId="1274FF34" w14:textId="77777777" w:rsidR="00376FBA" w:rsidRPr="005146F4" w:rsidRDefault="00000000">
            <w:pPr>
              <w:jc w:val="center"/>
              <w:rPr>
                <w:rFonts w:ascii="宋体" w:hAnsi="宋体" w:cs="宋体"/>
                <w:szCs w:val="21"/>
              </w:rPr>
            </w:pPr>
            <w:r w:rsidRPr="005146F4">
              <w:rPr>
                <w:rFonts w:ascii="宋体" w:hAnsi="宋体" w:cs="宋体" w:hint="eastAsia"/>
                <w:szCs w:val="21"/>
              </w:rPr>
              <w:t>运维单位应制定健全的应急演练预案，并有演练记录。</w:t>
            </w:r>
          </w:p>
        </w:tc>
        <w:tc>
          <w:tcPr>
            <w:tcW w:w="4296" w:type="dxa"/>
            <w:vAlign w:val="center"/>
          </w:tcPr>
          <w:p w14:paraId="2D6F2F3B" w14:textId="77777777" w:rsidR="00376FBA" w:rsidRPr="005146F4" w:rsidRDefault="00000000">
            <w:pPr>
              <w:rPr>
                <w:rFonts w:ascii="宋体" w:hAnsi="宋体" w:cs="宋体"/>
                <w:szCs w:val="21"/>
              </w:rPr>
            </w:pPr>
            <w:r w:rsidRPr="005146F4">
              <w:rPr>
                <w:rFonts w:ascii="宋体" w:hAnsi="宋体" w:cs="宋体" w:hint="eastAsia"/>
                <w:szCs w:val="21"/>
              </w:rPr>
              <w:t>未制定应急演练预案或未按要求进行应急演练的，扣</w:t>
            </w:r>
            <w:r w:rsidRPr="005146F4">
              <w:rPr>
                <w:rFonts w:ascii="宋体" w:hAnsi="宋体" w:cs="宋体"/>
                <w:szCs w:val="21"/>
              </w:rPr>
              <w:t>5分</w:t>
            </w:r>
          </w:p>
          <w:p w14:paraId="1D73ACE6" w14:textId="77777777" w:rsidR="00376FBA" w:rsidRPr="005146F4" w:rsidRDefault="00000000">
            <w:pPr>
              <w:rPr>
                <w:rFonts w:ascii="宋体" w:hAnsi="宋体" w:cs="宋体"/>
                <w:szCs w:val="21"/>
              </w:rPr>
            </w:pPr>
            <w:r w:rsidRPr="005146F4">
              <w:rPr>
                <w:rFonts w:ascii="宋体" w:hAnsi="宋体" w:cs="宋体" w:hint="eastAsia"/>
                <w:szCs w:val="21"/>
              </w:rPr>
              <w:t>无应急演练记录扣</w:t>
            </w:r>
            <w:r w:rsidRPr="005146F4">
              <w:rPr>
                <w:rFonts w:ascii="宋体" w:hAnsi="宋体" w:cs="宋体"/>
                <w:szCs w:val="21"/>
              </w:rPr>
              <w:t>2分</w:t>
            </w:r>
          </w:p>
        </w:tc>
        <w:tc>
          <w:tcPr>
            <w:tcW w:w="791" w:type="dxa"/>
            <w:vAlign w:val="center"/>
          </w:tcPr>
          <w:p w14:paraId="79BCAB73" w14:textId="77777777" w:rsidR="00376FBA" w:rsidRPr="005146F4" w:rsidRDefault="00376FBA">
            <w:pPr>
              <w:jc w:val="center"/>
              <w:rPr>
                <w:rFonts w:ascii="宋体" w:hAnsi="宋体" w:cs="宋体"/>
                <w:szCs w:val="21"/>
              </w:rPr>
            </w:pPr>
          </w:p>
        </w:tc>
        <w:tc>
          <w:tcPr>
            <w:tcW w:w="1260" w:type="dxa"/>
            <w:vAlign w:val="center"/>
          </w:tcPr>
          <w:p w14:paraId="560A47F2" w14:textId="77777777" w:rsidR="00376FBA" w:rsidRPr="005146F4" w:rsidRDefault="00376FBA">
            <w:pPr>
              <w:jc w:val="center"/>
              <w:rPr>
                <w:rFonts w:ascii="宋体" w:hAnsi="宋体" w:cs="宋体"/>
                <w:szCs w:val="21"/>
              </w:rPr>
            </w:pPr>
          </w:p>
        </w:tc>
      </w:tr>
      <w:tr w:rsidR="00376FBA" w14:paraId="6C7870A0" w14:textId="77777777">
        <w:trPr>
          <w:trHeight w:val="74"/>
          <w:jc w:val="center"/>
        </w:trPr>
        <w:tc>
          <w:tcPr>
            <w:tcW w:w="756" w:type="dxa"/>
            <w:vMerge/>
            <w:tcBorders>
              <w:bottom w:val="single" w:sz="4" w:space="0" w:color="auto"/>
            </w:tcBorders>
            <w:vAlign w:val="center"/>
          </w:tcPr>
          <w:p w14:paraId="678C1A97" w14:textId="77777777" w:rsidR="00376FBA" w:rsidRPr="005146F4" w:rsidRDefault="00376FBA">
            <w:pPr>
              <w:jc w:val="center"/>
              <w:rPr>
                <w:rFonts w:ascii="宋体" w:hAnsi="宋体" w:cs="宋体"/>
                <w:szCs w:val="21"/>
              </w:rPr>
            </w:pPr>
          </w:p>
        </w:tc>
        <w:tc>
          <w:tcPr>
            <w:tcW w:w="2959" w:type="dxa"/>
            <w:tcBorders>
              <w:bottom w:val="single" w:sz="4" w:space="0" w:color="auto"/>
            </w:tcBorders>
            <w:vAlign w:val="center"/>
          </w:tcPr>
          <w:p w14:paraId="04E4F0E5" w14:textId="77777777" w:rsidR="00376FBA" w:rsidRPr="005146F4" w:rsidRDefault="00000000">
            <w:pPr>
              <w:jc w:val="center"/>
              <w:rPr>
                <w:rFonts w:ascii="宋体" w:hAnsi="宋体" w:cs="宋体"/>
                <w:szCs w:val="21"/>
              </w:rPr>
            </w:pPr>
            <w:r w:rsidRPr="005146F4">
              <w:rPr>
                <w:rFonts w:ascii="宋体" w:hAnsi="宋体" w:cs="宋体" w:hint="eastAsia"/>
                <w:szCs w:val="21"/>
              </w:rPr>
              <w:t>应按照相关规范要求对本单位质量保证体系运行情况定期组织内部评审和管理评审。</w:t>
            </w:r>
          </w:p>
        </w:tc>
        <w:tc>
          <w:tcPr>
            <w:tcW w:w="4296" w:type="dxa"/>
            <w:tcBorders>
              <w:bottom w:val="single" w:sz="4" w:space="0" w:color="auto"/>
            </w:tcBorders>
            <w:vAlign w:val="center"/>
          </w:tcPr>
          <w:p w14:paraId="5DFA3318" w14:textId="77777777" w:rsidR="00376FBA" w:rsidRPr="005146F4" w:rsidRDefault="00000000">
            <w:pPr>
              <w:rPr>
                <w:rFonts w:ascii="宋体" w:hAnsi="宋体" w:cs="宋体"/>
                <w:szCs w:val="21"/>
              </w:rPr>
            </w:pPr>
            <w:r w:rsidRPr="005146F4">
              <w:rPr>
                <w:rFonts w:ascii="宋体" w:hAnsi="宋体" w:cs="宋体" w:hint="eastAsia"/>
                <w:szCs w:val="21"/>
              </w:rPr>
              <w:t>未按照体系要求定期进行内部评审的扣</w:t>
            </w:r>
            <w:r w:rsidRPr="005146F4">
              <w:rPr>
                <w:rFonts w:ascii="宋体" w:hAnsi="宋体" w:cs="宋体"/>
                <w:szCs w:val="21"/>
              </w:rPr>
              <w:t>1分</w:t>
            </w:r>
          </w:p>
          <w:p w14:paraId="6286F882" w14:textId="77777777" w:rsidR="00376FBA" w:rsidRPr="005146F4" w:rsidRDefault="00000000">
            <w:pPr>
              <w:rPr>
                <w:rFonts w:ascii="宋体" w:hAnsi="宋体" w:cs="宋体"/>
                <w:szCs w:val="21"/>
              </w:rPr>
            </w:pPr>
            <w:r w:rsidRPr="005146F4">
              <w:rPr>
                <w:rFonts w:ascii="宋体" w:hAnsi="宋体" w:cs="宋体" w:hint="eastAsia"/>
                <w:szCs w:val="21"/>
              </w:rPr>
              <w:t>未按照规定要求每年至少进行一次管理评审的扣</w:t>
            </w:r>
            <w:r w:rsidRPr="005146F4">
              <w:rPr>
                <w:rFonts w:ascii="宋体" w:hAnsi="宋体" w:cs="宋体"/>
                <w:szCs w:val="21"/>
              </w:rPr>
              <w:t>1分</w:t>
            </w:r>
          </w:p>
        </w:tc>
        <w:tc>
          <w:tcPr>
            <w:tcW w:w="791" w:type="dxa"/>
            <w:vAlign w:val="center"/>
          </w:tcPr>
          <w:p w14:paraId="6EF8766E" w14:textId="77777777" w:rsidR="00376FBA" w:rsidRPr="005146F4" w:rsidRDefault="00376FBA">
            <w:pPr>
              <w:jc w:val="center"/>
              <w:rPr>
                <w:rFonts w:ascii="宋体" w:hAnsi="宋体" w:cs="宋体"/>
                <w:szCs w:val="21"/>
              </w:rPr>
            </w:pPr>
          </w:p>
        </w:tc>
        <w:tc>
          <w:tcPr>
            <w:tcW w:w="1260" w:type="dxa"/>
            <w:vAlign w:val="center"/>
          </w:tcPr>
          <w:p w14:paraId="4CE446AE" w14:textId="77777777" w:rsidR="00376FBA" w:rsidRPr="005146F4" w:rsidRDefault="00376FBA">
            <w:pPr>
              <w:jc w:val="center"/>
              <w:rPr>
                <w:rFonts w:ascii="宋体" w:hAnsi="宋体" w:cs="宋体"/>
                <w:szCs w:val="21"/>
              </w:rPr>
            </w:pPr>
          </w:p>
        </w:tc>
      </w:tr>
      <w:tr w:rsidR="00376FBA" w14:paraId="01D7B825" w14:textId="77777777">
        <w:trPr>
          <w:trHeight w:val="74"/>
          <w:jc w:val="center"/>
        </w:trPr>
        <w:tc>
          <w:tcPr>
            <w:tcW w:w="756" w:type="dxa"/>
            <w:vMerge w:val="restart"/>
            <w:tcBorders>
              <w:top w:val="single" w:sz="4" w:space="0" w:color="auto"/>
              <w:left w:val="single" w:sz="4" w:space="0" w:color="auto"/>
              <w:right w:val="single" w:sz="4" w:space="0" w:color="auto"/>
            </w:tcBorders>
            <w:vAlign w:val="center"/>
          </w:tcPr>
          <w:p w14:paraId="6385AE26" w14:textId="77777777" w:rsidR="00376FBA" w:rsidRPr="005146F4" w:rsidRDefault="00000000">
            <w:pPr>
              <w:jc w:val="center"/>
              <w:rPr>
                <w:rFonts w:ascii="宋体" w:hAnsi="宋体" w:cs="宋体"/>
                <w:szCs w:val="21"/>
              </w:rPr>
            </w:pPr>
            <w:r w:rsidRPr="005146F4">
              <w:rPr>
                <w:rFonts w:ascii="宋体" w:hAnsi="宋体" w:cs="宋体" w:hint="eastAsia"/>
                <w:szCs w:val="21"/>
              </w:rPr>
              <w:t>三、运维工作质量控制</w:t>
            </w:r>
          </w:p>
        </w:tc>
        <w:tc>
          <w:tcPr>
            <w:tcW w:w="2959" w:type="dxa"/>
            <w:tcBorders>
              <w:top w:val="single" w:sz="4" w:space="0" w:color="auto"/>
              <w:left w:val="single" w:sz="4" w:space="0" w:color="auto"/>
              <w:bottom w:val="single" w:sz="4" w:space="0" w:color="auto"/>
              <w:right w:val="single" w:sz="4" w:space="0" w:color="auto"/>
            </w:tcBorders>
            <w:vAlign w:val="center"/>
          </w:tcPr>
          <w:p w14:paraId="1A76C3BF" w14:textId="77777777" w:rsidR="00376FBA" w:rsidRPr="005146F4" w:rsidRDefault="00000000">
            <w:pPr>
              <w:jc w:val="center"/>
              <w:rPr>
                <w:rFonts w:ascii="宋体" w:hAnsi="宋体" w:cs="宋体"/>
                <w:szCs w:val="21"/>
              </w:rPr>
            </w:pPr>
            <w:r w:rsidRPr="005146F4">
              <w:rPr>
                <w:rFonts w:ascii="宋体" w:hAnsi="宋体" w:cs="宋体" w:hint="eastAsia"/>
                <w:szCs w:val="21"/>
              </w:rPr>
              <w:t>设备台账及设备档案</w:t>
            </w:r>
          </w:p>
        </w:tc>
        <w:tc>
          <w:tcPr>
            <w:tcW w:w="4296" w:type="dxa"/>
            <w:tcBorders>
              <w:top w:val="single" w:sz="4" w:space="0" w:color="auto"/>
              <w:left w:val="single" w:sz="4" w:space="0" w:color="auto"/>
              <w:bottom w:val="single" w:sz="4" w:space="0" w:color="auto"/>
              <w:right w:val="single" w:sz="4" w:space="0" w:color="auto"/>
            </w:tcBorders>
            <w:vAlign w:val="center"/>
          </w:tcPr>
          <w:p w14:paraId="594024FE" w14:textId="77777777" w:rsidR="00376FBA" w:rsidRPr="005146F4" w:rsidRDefault="00000000">
            <w:pPr>
              <w:rPr>
                <w:rFonts w:ascii="宋体" w:hAnsi="宋体" w:cs="宋体"/>
                <w:szCs w:val="21"/>
              </w:rPr>
            </w:pPr>
            <w:r w:rsidRPr="005146F4">
              <w:rPr>
                <w:rFonts w:ascii="宋体" w:hAnsi="宋体" w:cs="宋体" w:hint="eastAsia"/>
                <w:szCs w:val="21"/>
              </w:rPr>
              <w:t>未建立设备台账及设备档案扣</w:t>
            </w:r>
            <w:r w:rsidRPr="005146F4">
              <w:rPr>
                <w:rFonts w:ascii="宋体" w:hAnsi="宋体" w:cs="宋体"/>
                <w:szCs w:val="21"/>
              </w:rPr>
              <w:t>3分；</w:t>
            </w:r>
          </w:p>
          <w:p w14:paraId="0CD7FD5E" w14:textId="77777777" w:rsidR="00376FBA" w:rsidRPr="005146F4" w:rsidRDefault="00000000">
            <w:pPr>
              <w:rPr>
                <w:rFonts w:ascii="宋体" w:hAnsi="宋体" w:cs="宋体"/>
                <w:szCs w:val="21"/>
              </w:rPr>
            </w:pPr>
            <w:r w:rsidRPr="005146F4">
              <w:rPr>
                <w:rFonts w:ascii="宋体" w:hAnsi="宋体" w:cs="宋体" w:hint="eastAsia"/>
                <w:szCs w:val="21"/>
              </w:rPr>
              <w:t>已建立设备台账及设备档案，但信息不全，扣</w:t>
            </w:r>
            <w:r w:rsidRPr="005146F4">
              <w:rPr>
                <w:rFonts w:ascii="宋体" w:hAnsi="宋体" w:cs="宋体"/>
                <w:szCs w:val="21"/>
              </w:rPr>
              <w:t>1分；</w:t>
            </w:r>
          </w:p>
        </w:tc>
        <w:tc>
          <w:tcPr>
            <w:tcW w:w="791" w:type="dxa"/>
            <w:tcBorders>
              <w:left w:val="single" w:sz="4" w:space="0" w:color="auto"/>
            </w:tcBorders>
            <w:vAlign w:val="center"/>
          </w:tcPr>
          <w:p w14:paraId="551FB180" w14:textId="77777777" w:rsidR="00376FBA" w:rsidRPr="005146F4" w:rsidRDefault="00376FBA">
            <w:pPr>
              <w:jc w:val="center"/>
              <w:rPr>
                <w:rFonts w:ascii="宋体" w:hAnsi="宋体" w:cs="宋体"/>
                <w:szCs w:val="21"/>
              </w:rPr>
            </w:pPr>
          </w:p>
        </w:tc>
        <w:tc>
          <w:tcPr>
            <w:tcW w:w="1260" w:type="dxa"/>
            <w:tcBorders>
              <w:left w:val="single" w:sz="4" w:space="0" w:color="auto"/>
            </w:tcBorders>
            <w:vAlign w:val="center"/>
          </w:tcPr>
          <w:p w14:paraId="3BE957BD" w14:textId="77777777" w:rsidR="00376FBA" w:rsidRPr="005146F4" w:rsidRDefault="00376FBA">
            <w:pPr>
              <w:jc w:val="center"/>
              <w:rPr>
                <w:rFonts w:ascii="宋体" w:hAnsi="宋体" w:cs="宋体"/>
                <w:szCs w:val="21"/>
              </w:rPr>
            </w:pPr>
          </w:p>
        </w:tc>
      </w:tr>
      <w:tr w:rsidR="00376FBA" w14:paraId="2E88D7F4" w14:textId="77777777">
        <w:trPr>
          <w:trHeight w:val="74"/>
          <w:jc w:val="center"/>
        </w:trPr>
        <w:tc>
          <w:tcPr>
            <w:tcW w:w="756" w:type="dxa"/>
            <w:vMerge/>
            <w:tcBorders>
              <w:left w:val="single" w:sz="4" w:space="0" w:color="auto"/>
              <w:right w:val="single" w:sz="4" w:space="0" w:color="auto"/>
            </w:tcBorders>
            <w:vAlign w:val="center"/>
          </w:tcPr>
          <w:p w14:paraId="4BC005AF" w14:textId="77777777" w:rsidR="00376FBA" w:rsidRPr="005146F4" w:rsidRDefault="00376FBA">
            <w:pPr>
              <w:jc w:val="center"/>
              <w:rPr>
                <w:rFonts w:ascii="宋体" w:hAnsi="宋体" w:cs="宋体"/>
                <w:szCs w:val="21"/>
              </w:rPr>
            </w:pPr>
          </w:p>
        </w:tc>
        <w:tc>
          <w:tcPr>
            <w:tcW w:w="2959" w:type="dxa"/>
            <w:tcBorders>
              <w:top w:val="single" w:sz="4" w:space="0" w:color="auto"/>
              <w:left w:val="single" w:sz="4" w:space="0" w:color="auto"/>
              <w:bottom w:val="single" w:sz="4" w:space="0" w:color="auto"/>
              <w:right w:val="single" w:sz="4" w:space="0" w:color="auto"/>
            </w:tcBorders>
            <w:vAlign w:val="center"/>
          </w:tcPr>
          <w:p w14:paraId="20A6E4CB" w14:textId="77777777" w:rsidR="00376FBA" w:rsidRPr="005146F4" w:rsidRDefault="00000000">
            <w:pPr>
              <w:jc w:val="center"/>
              <w:rPr>
                <w:rFonts w:ascii="宋体" w:hAnsi="宋体" w:cs="宋体"/>
                <w:szCs w:val="21"/>
              </w:rPr>
            </w:pPr>
            <w:r w:rsidRPr="005146F4">
              <w:rPr>
                <w:rFonts w:ascii="宋体" w:hAnsi="宋体" w:cs="宋体" w:hint="eastAsia"/>
                <w:szCs w:val="21"/>
              </w:rPr>
              <w:t>对设备维保公司监管执行情况</w:t>
            </w:r>
          </w:p>
        </w:tc>
        <w:tc>
          <w:tcPr>
            <w:tcW w:w="4296" w:type="dxa"/>
            <w:tcBorders>
              <w:top w:val="single" w:sz="4" w:space="0" w:color="auto"/>
              <w:left w:val="single" w:sz="4" w:space="0" w:color="auto"/>
              <w:bottom w:val="single" w:sz="4" w:space="0" w:color="auto"/>
              <w:right w:val="single" w:sz="4" w:space="0" w:color="auto"/>
            </w:tcBorders>
            <w:vAlign w:val="center"/>
          </w:tcPr>
          <w:p w14:paraId="3DA3FE89" w14:textId="77777777" w:rsidR="00376FBA" w:rsidRPr="005146F4" w:rsidRDefault="00000000">
            <w:pPr>
              <w:rPr>
                <w:rFonts w:ascii="宋体" w:hAnsi="宋体" w:cs="宋体"/>
                <w:szCs w:val="21"/>
              </w:rPr>
            </w:pPr>
            <w:r w:rsidRPr="005146F4">
              <w:rPr>
                <w:rFonts w:ascii="宋体" w:hAnsi="宋体" w:cs="宋体" w:hint="eastAsia"/>
                <w:szCs w:val="21"/>
              </w:rPr>
              <w:t>未按照要求完成监管工作，监管记录缺失，设备维保公司不达到维保标准时未及时反馈主管科室，扣</w:t>
            </w:r>
            <w:r w:rsidRPr="005146F4">
              <w:rPr>
                <w:rFonts w:ascii="宋体" w:hAnsi="宋体" w:cs="宋体"/>
                <w:szCs w:val="21"/>
              </w:rPr>
              <w:t>5分；</w:t>
            </w:r>
          </w:p>
          <w:p w14:paraId="5768AFD9" w14:textId="77777777" w:rsidR="00376FBA" w:rsidRPr="005146F4" w:rsidRDefault="00000000">
            <w:pPr>
              <w:rPr>
                <w:rFonts w:ascii="宋体" w:hAnsi="宋体" w:cs="宋体"/>
                <w:szCs w:val="21"/>
              </w:rPr>
            </w:pPr>
            <w:r w:rsidRPr="005146F4">
              <w:rPr>
                <w:rFonts w:ascii="宋体" w:hAnsi="宋体" w:cs="宋体" w:hint="eastAsia"/>
                <w:szCs w:val="21"/>
              </w:rPr>
              <w:t>能够完成大部分监管工作，监管记录较完善，扣</w:t>
            </w:r>
            <w:r w:rsidRPr="005146F4">
              <w:rPr>
                <w:rFonts w:ascii="宋体" w:hAnsi="宋体" w:cs="宋体"/>
                <w:szCs w:val="21"/>
              </w:rPr>
              <w:t>2分。</w:t>
            </w:r>
          </w:p>
        </w:tc>
        <w:tc>
          <w:tcPr>
            <w:tcW w:w="791" w:type="dxa"/>
            <w:tcBorders>
              <w:left w:val="single" w:sz="4" w:space="0" w:color="auto"/>
            </w:tcBorders>
            <w:vAlign w:val="center"/>
          </w:tcPr>
          <w:p w14:paraId="662F0F1E" w14:textId="77777777" w:rsidR="00376FBA" w:rsidRPr="005146F4" w:rsidRDefault="00376FBA">
            <w:pPr>
              <w:jc w:val="center"/>
              <w:rPr>
                <w:rFonts w:ascii="宋体" w:hAnsi="宋体" w:cs="宋体"/>
                <w:szCs w:val="21"/>
              </w:rPr>
            </w:pPr>
          </w:p>
        </w:tc>
        <w:tc>
          <w:tcPr>
            <w:tcW w:w="1260" w:type="dxa"/>
            <w:tcBorders>
              <w:left w:val="single" w:sz="4" w:space="0" w:color="auto"/>
            </w:tcBorders>
            <w:vAlign w:val="center"/>
          </w:tcPr>
          <w:p w14:paraId="3663D255" w14:textId="77777777" w:rsidR="00376FBA" w:rsidRPr="005146F4" w:rsidRDefault="00376FBA">
            <w:pPr>
              <w:jc w:val="center"/>
              <w:rPr>
                <w:rFonts w:ascii="宋体" w:hAnsi="宋体" w:cs="宋体"/>
                <w:szCs w:val="21"/>
              </w:rPr>
            </w:pPr>
          </w:p>
        </w:tc>
      </w:tr>
      <w:tr w:rsidR="00376FBA" w14:paraId="6E595C7E" w14:textId="77777777">
        <w:trPr>
          <w:trHeight w:val="74"/>
          <w:jc w:val="center"/>
        </w:trPr>
        <w:tc>
          <w:tcPr>
            <w:tcW w:w="756" w:type="dxa"/>
            <w:vMerge/>
            <w:tcBorders>
              <w:left w:val="single" w:sz="4" w:space="0" w:color="auto"/>
              <w:right w:val="single" w:sz="4" w:space="0" w:color="auto"/>
            </w:tcBorders>
            <w:vAlign w:val="center"/>
          </w:tcPr>
          <w:p w14:paraId="52D173A5" w14:textId="77777777" w:rsidR="00376FBA" w:rsidRPr="005146F4" w:rsidRDefault="00376FBA">
            <w:pPr>
              <w:jc w:val="center"/>
              <w:rPr>
                <w:rFonts w:ascii="宋体" w:hAnsi="宋体" w:cs="宋体"/>
                <w:szCs w:val="21"/>
              </w:rPr>
            </w:pPr>
          </w:p>
        </w:tc>
        <w:tc>
          <w:tcPr>
            <w:tcW w:w="2959" w:type="dxa"/>
            <w:tcBorders>
              <w:top w:val="single" w:sz="4" w:space="0" w:color="auto"/>
              <w:left w:val="single" w:sz="4" w:space="0" w:color="auto"/>
              <w:bottom w:val="single" w:sz="4" w:space="0" w:color="auto"/>
              <w:right w:val="single" w:sz="4" w:space="0" w:color="auto"/>
            </w:tcBorders>
            <w:vAlign w:val="center"/>
          </w:tcPr>
          <w:p w14:paraId="484E7023" w14:textId="77777777" w:rsidR="00376FBA" w:rsidRPr="005146F4" w:rsidRDefault="00000000">
            <w:pPr>
              <w:jc w:val="center"/>
              <w:rPr>
                <w:rFonts w:ascii="宋体" w:hAnsi="宋体" w:cs="宋体"/>
                <w:szCs w:val="21"/>
              </w:rPr>
            </w:pPr>
            <w:r w:rsidRPr="005146F4">
              <w:rPr>
                <w:rFonts w:ascii="宋体" w:hAnsi="宋体" w:cs="宋体" w:hint="eastAsia"/>
                <w:szCs w:val="21"/>
              </w:rPr>
              <w:t>巡检计划及完成情况</w:t>
            </w:r>
          </w:p>
        </w:tc>
        <w:tc>
          <w:tcPr>
            <w:tcW w:w="4296" w:type="dxa"/>
            <w:tcBorders>
              <w:top w:val="single" w:sz="4" w:space="0" w:color="auto"/>
              <w:left w:val="single" w:sz="4" w:space="0" w:color="auto"/>
              <w:bottom w:val="single" w:sz="4" w:space="0" w:color="auto"/>
              <w:right w:val="single" w:sz="4" w:space="0" w:color="auto"/>
            </w:tcBorders>
            <w:vAlign w:val="center"/>
          </w:tcPr>
          <w:p w14:paraId="0430B779" w14:textId="77777777" w:rsidR="00376FBA" w:rsidRPr="005146F4" w:rsidRDefault="00000000">
            <w:pPr>
              <w:rPr>
                <w:rFonts w:ascii="宋体" w:hAnsi="宋体" w:cs="宋体"/>
                <w:szCs w:val="21"/>
              </w:rPr>
            </w:pPr>
            <w:r w:rsidRPr="005146F4">
              <w:rPr>
                <w:rFonts w:ascii="宋体" w:hAnsi="宋体" w:cs="宋体" w:hint="eastAsia"/>
                <w:szCs w:val="21"/>
              </w:rPr>
              <w:t>未制定巡检计划，未按照要求完成巡检工作，巡检记录缺失，扣</w:t>
            </w:r>
            <w:r w:rsidRPr="005146F4">
              <w:rPr>
                <w:rFonts w:ascii="宋体" w:hAnsi="宋体" w:cs="宋体"/>
                <w:szCs w:val="21"/>
              </w:rPr>
              <w:t>5分；</w:t>
            </w:r>
          </w:p>
          <w:p w14:paraId="5BFB5EBE" w14:textId="77777777" w:rsidR="00376FBA" w:rsidRPr="005146F4" w:rsidRDefault="00000000">
            <w:pPr>
              <w:rPr>
                <w:rFonts w:ascii="宋体" w:hAnsi="宋体" w:cs="宋体"/>
                <w:szCs w:val="21"/>
              </w:rPr>
            </w:pPr>
            <w:r w:rsidRPr="005146F4">
              <w:rPr>
                <w:rFonts w:ascii="宋体" w:hAnsi="宋体" w:cs="宋体" w:hint="eastAsia"/>
                <w:szCs w:val="21"/>
              </w:rPr>
              <w:t>制定巡检计划，能够完成大部分巡检工作，巡检记录较完善，扣</w:t>
            </w:r>
            <w:r w:rsidRPr="005146F4">
              <w:rPr>
                <w:rFonts w:ascii="宋体" w:hAnsi="宋体" w:cs="宋体"/>
                <w:szCs w:val="21"/>
              </w:rPr>
              <w:t>2分。</w:t>
            </w:r>
          </w:p>
        </w:tc>
        <w:tc>
          <w:tcPr>
            <w:tcW w:w="791" w:type="dxa"/>
            <w:tcBorders>
              <w:left w:val="single" w:sz="4" w:space="0" w:color="auto"/>
            </w:tcBorders>
            <w:vAlign w:val="center"/>
          </w:tcPr>
          <w:p w14:paraId="556E8B4B" w14:textId="77777777" w:rsidR="00376FBA" w:rsidRPr="005146F4" w:rsidRDefault="00376FBA">
            <w:pPr>
              <w:jc w:val="center"/>
              <w:rPr>
                <w:rFonts w:ascii="宋体" w:hAnsi="宋体" w:cs="宋体"/>
                <w:szCs w:val="21"/>
              </w:rPr>
            </w:pPr>
          </w:p>
        </w:tc>
        <w:tc>
          <w:tcPr>
            <w:tcW w:w="1260" w:type="dxa"/>
            <w:tcBorders>
              <w:left w:val="single" w:sz="4" w:space="0" w:color="auto"/>
            </w:tcBorders>
            <w:vAlign w:val="center"/>
          </w:tcPr>
          <w:p w14:paraId="0CE2A825" w14:textId="77777777" w:rsidR="00376FBA" w:rsidRPr="005146F4" w:rsidRDefault="00376FBA">
            <w:pPr>
              <w:jc w:val="center"/>
              <w:rPr>
                <w:rFonts w:ascii="宋体" w:hAnsi="宋体" w:cs="宋体"/>
                <w:szCs w:val="21"/>
              </w:rPr>
            </w:pPr>
          </w:p>
        </w:tc>
      </w:tr>
      <w:tr w:rsidR="00376FBA" w14:paraId="074824D1" w14:textId="77777777">
        <w:trPr>
          <w:trHeight w:val="74"/>
          <w:jc w:val="center"/>
        </w:trPr>
        <w:tc>
          <w:tcPr>
            <w:tcW w:w="756" w:type="dxa"/>
            <w:vMerge/>
            <w:tcBorders>
              <w:left w:val="single" w:sz="4" w:space="0" w:color="auto"/>
              <w:right w:val="single" w:sz="4" w:space="0" w:color="auto"/>
            </w:tcBorders>
            <w:vAlign w:val="center"/>
          </w:tcPr>
          <w:p w14:paraId="753E51CB" w14:textId="77777777" w:rsidR="00376FBA" w:rsidRPr="005146F4" w:rsidRDefault="00376FBA">
            <w:pPr>
              <w:jc w:val="center"/>
              <w:rPr>
                <w:rFonts w:ascii="宋体" w:hAnsi="宋体" w:cs="宋体"/>
                <w:szCs w:val="21"/>
              </w:rPr>
            </w:pPr>
          </w:p>
        </w:tc>
        <w:tc>
          <w:tcPr>
            <w:tcW w:w="2959" w:type="dxa"/>
            <w:tcBorders>
              <w:top w:val="single" w:sz="4" w:space="0" w:color="auto"/>
              <w:left w:val="single" w:sz="4" w:space="0" w:color="auto"/>
              <w:bottom w:val="single" w:sz="4" w:space="0" w:color="auto"/>
              <w:right w:val="single" w:sz="4" w:space="0" w:color="auto"/>
            </w:tcBorders>
            <w:vAlign w:val="center"/>
          </w:tcPr>
          <w:p w14:paraId="72D4DB0B" w14:textId="77777777" w:rsidR="00376FBA" w:rsidRPr="005146F4" w:rsidRDefault="00000000">
            <w:pPr>
              <w:jc w:val="center"/>
              <w:rPr>
                <w:rFonts w:ascii="宋体" w:hAnsi="宋体" w:cs="宋体"/>
                <w:szCs w:val="21"/>
              </w:rPr>
            </w:pPr>
            <w:r w:rsidRPr="005146F4">
              <w:rPr>
                <w:rFonts w:ascii="宋体" w:hAnsi="宋体" w:cs="宋体" w:hint="eastAsia"/>
                <w:szCs w:val="21"/>
              </w:rPr>
              <w:t>报警或报修响应情况</w:t>
            </w:r>
          </w:p>
        </w:tc>
        <w:tc>
          <w:tcPr>
            <w:tcW w:w="4296" w:type="dxa"/>
            <w:tcBorders>
              <w:top w:val="single" w:sz="4" w:space="0" w:color="auto"/>
              <w:left w:val="single" w:sz="4" w:space="0" w:color="auto"/>
              <w:bottom w:val="single" w:sz="4" w:space="0" w:color="auto"/>
              <w:right w:val="single" w:sz="4" w:space="0" w:color="auto"/>
            </w:tcBorders>
            <w:vAlign w:val="center"/>
          </w:tcPr>
          <w:p w14:paraId="6AE43067" w14:textId="77777777" w:rsidR="00376FBA" w:rsidRPr="005146F4" w:rsidRDefault="00000000">
            <w:pPr>
              <w:rPr>
                <w:rFonts w:ascii="宋体" w:hAnsi="宋体" w:cs="宋体"/>
                <w:szCs w:val="21"/>
              </w:rPr>
            </w:pPr>
            <w:r w:rsidRPr="005146F4">
              <w:rPr>
                <w:rFonts w:ascii="宋体" w:hAnsi="宋体" w:cs="宋体" w:hint="eastAsia"/>
                <w:szCs w:val="21"/>
              </w:rPr>
              <w:t>每月</w:t>
            </w:r>
            <w:r w:rsidRPr="005146F4">
              <w:rPr>
                <w:rFonts w:ascii="宋体" w:hAnsi="宋体" w:cs="宋体"/>
                <w:szCs w:val="21"/>
              </w:rPr>
              <w:t>3次以上未能按照规定时间到达报警、报修现场，扣5分；</w:t>
            </w:r>
          </w:p>
          <w:p w14:paraId="4F21BF8D" w14:textId="77777777" w:rsidR="00376FBA" w:rsidRPr="005146F4" w:rsidRDefault="00000000">
            <w:pPr>
              <w:rPr>
                <w:rFonts w:ascii="宋体" w:hAnsi="宋体" w:cs="宋体"/>
                <w:szCs w:val="21"/>
              </w:rPr>
            </w:pPr>
            <w:r w:rsidRPr="005146F4">
              <w:rPr>
                <w:rFonts w:ascii="宋体" w:hAnsi="宋体" w:cs="宋体" w:hint="eastAsia"/>
                <w:szCs w:val="21"/>
              </w:rPr>
              <w:t>基本能按要求偶有（</w:t>
            </w:r>
            <w:r w:rsidRPr="005146F4">
              <w:rPr>
                <w:rFonts w:ascii="宋体" w:hAnsi="宋体" w:cs="宋体"/>
                <w:szCs w:val="21"/>
              </w:rPr>
              <w:t>1次）超出规定时间到达现场，扣2分。</w:t>
            </w:r>
          </w:p>
        </w:tc>
        <w:tc>
          <w:tcPr>
            <w:tcW w:w="791" w:type="dxa"/>
            <w:tcBorders>
              <w:left w:val="single" w:sz="4" w:space="0" w:color="auto"/>
            </w:tcBorders>
            <w:vAlign w:val="center"/>
          </w:tcPr>
          <w:p w14:paraId="5CBE5FDC" w14:textId="77777777" w:rsidR="00376FBA" w:rsidRPr="005146F4" w:rsidRDefault="00376FBA">
            <w:pPr>
              <w:jc w:val="center"/>
              <w:rPr>
                <w:rFonts w:ascii="宋体" w:hAnsi="宋体" w:cs="宋体"/>
                <w:szCs w:val="21"/>
              </w:rPr>
            </w:pPr>
          </w:p>
        </w:tc>
        <w:tc>
          <w:tcPr>
            <w:tcW w:w="1260" w:type="dxa"/>
            <w:tcBorders>
              <w:left w:val="single" w:sz="4" w:space="0" w:color="auto"/>
            </w:tcBorders>
            <w:vAlign w:val="center"/>
          </w:tcPr>
          <w:p w14:paraId="0E705A62" w14:textId="77777777" w:rsidR="00376FBA" w:rsidRPr="005146F4" w:rsidRDefault="00376FBA">
            <w:pPr>
              <w:jc w:val="center"/>
              <w:rPr>
                <w:rFonts w:ascii="宋体" w:hAnsi="宋体" w:cs="宋体"/>
                <w:szCs w:val="21"/>
              </w:rPr>
            </w:pPr>
          </w:p>
        </w:tc>
      </w:tr>
      <w:tr w:rsidR="00376FBA" w14:paraId="08D7C545" w14:textId="77777777">
        <w:trPr>
          <w:trHeight w:val="74"/>
          <w:jc w:val="center"/>
        </w:trPr>
        <w:tc>
          <w:tcPr>
            <w:tcW w:w="756" w:type="dxa"/>
            <w:vMerge/>
            <w:tcBorders>
              <w:left w:val="single" w:sz="4" w:space="0" w:color="auto"/>
              <w:right w:val="single" w:sz="4" w:space="0" w:color="auto"/>
            </w:tcBorders>
            <w:vAlign w:val="center"/>
          </w:tcPr>
          <w:p w14:paraId="75B916C7" w14:textId="77777777" w:rsidR="00376FBA" w:rsidRPr="005146F4" w:rsidRDefault="00376FBA">
            <w:pPr>
              <w:jc w:val="center"/>
              <w:rPr>
                <w:rFonts w:ascii="宋体" w:hAnsi="宋体" w:cs="宋体"/>
                <w:szCs w:val="21"/>
              </w:rPr>
            </w:pPr>
          </w:p>
        </w:tc>
        <w:tc>
          <w:tcPr>
            <w:tcW w:w="2959" w:type="dxa"/>
            <w:tcBorders>
              <w:top w:val="single" w:sz="4" w:space="0" w:color="auto"/>
            </w:tcBorders>
            <w:vAlign w:val="center"/>
          </w:tcPr>
          <w:p w14:paraId="58ABBA9D" w14:textId="77777777" w:rsidR="00376FBA" w:rsidRPr="005146F4" w:rsidRDefault="00000000">
            <w:pPr>
              <w:jc w:val="center"/>
              <w:rPr>
                <w:rFonts w:ascii="宋体" w:hAnsi="宋体" w:cs="宋体"/>
                <w:szCs w:val="21"/>
              </w:rPr>
            </w:pPr>
            <w:r w:rsidRPr="005146F4">
              <w:rPr>
                <w:rFonts w:ascii="宋体" w:hAnsi="宋体" w:cs="宋体" w:hint="eastAsia"/>
                <w:szCs w:val="21"/>
              </w:rPr>
              <w:t>设备故障处理情况</w:t>
            </w:r>
          </w:p>
        </w:tc>
        <w:tc>
          <w:tcPr>
            <w:tcW w:w="4296" w:type="dxa"/>
            <w:tcBorders>
              <w:top w:val="single" w:sz="4" w:space="0" w:color="auto"/>
            </w:tcBorders>
            <w:vAlign w:val="center"/>
          </w:tcPr>
          <w:p w14:paraId="4F230FA5" w14:textId="77777777" w:rsidR="00376FBA" w:rsidRPr="005146F4" w:rsidRDefault="00000000">
            <w:pPr>
              <w:rPr>
                <w:rFonts w:ascii="宋体" w:hAnsi="宋体" w:cs="宋体"/>
                <w:szCs w:val="21"/>
              </w:rPr>
            </w:pPr>
            <w:r w:rsidRPr="005146F4">
              <w:rPr>
                <w:rFonts w:ascii="宋体" w:hAnsi="宋体" w:cs="宋体" w:hint="eastAsia"/>
                <w:szCs w:val="21"/>
              </w:rPr>
              <w:t>当季度未按正规流程处理设备故障，造成较大影响，扣</w:t>
            </w:r>
            <w:r w:rsidRPr="005146F4">
              <w:rPr>
                <w:rFonts w:ascii="宋体" w:hAnsi="宋体" w:cs="宋体"/>
                <w:szCs w:val="21"/>
              </w:rPr>
              <w:t>5分；</w:t>
            </w:r>
          </w:p>
          <w:p w14:paraId="0F1C1B64" w14:textId="77777777" w:rsidR="00376FBA" w:rsidRPr="005146F4" w:rsidRDefault="00000000">
            <w:pPr>
              <w:rPr>
                <w:rFonts w:ascii="宋体" w:hAnsi="宋体" w:cs="宋体"/>
                <w:szCs w:val="21"/>
              </w:rPr>
            </w:pPr>
            <w:r w:rsidRPr="005146F4">
              <w:rPr>
                <w:rFonts w:ascii="宋体" w:hAnsi="宋体" w:cs="宋体" w:hint="eastAsia"/>
                <w:szCs w:val="21"/>
              </w:rPr>
              <w:t>设备故障处理流程不合理，但未造成影响扣</w:t>
            </w:r>
            <w:r w:rsidRPr="005146F4">
              <w:rPr>
                <w:rFonts w:ascii="宋体" w:hAnsi="宋体" w:cs="宋体"/>
                <w:szCs w:val="21"/>
              </w:rPr>
              <w:t>2分。</w:t>
            </w:r>
          </w:p>
        </w:tc>
        <w:tc>
          <w:tcPr>
            <w:tcW w:w="791" w:type="dxa"/>
            <w:vAlign w:val="center"/>
          </w:tcPr>
          <w:p w14:paraId="445374C3" w14:textId="77777777" w:rsidR="00376FBA" w:rsidRPr="005146F4" w:rsidRDefault="00376FBA">
            <w:pPr>
              <w:jc w:val="center"/>
              <w:rPr>
                <w:rFonts w:ascii="宋体" w:hAnsi="宋体" w:cs="宋体"/>
                <w:szCs w:val="21"/>
              </w:rPr>
            </w:pPr>
          </w:p>
        </w:tc>
        <w:tc>
          <w:tcPr>
            <w:tcW w:w="1260" w:type="dxa"/>
            <w:vAlign w:val="center"/>
          </w:tcPr>
          <w:p w14:paraId="50B347D6" w14:textId="77777777" w:rsidR="00376FBA" w:rsidRPr="005146F4" w:rsidRDefault="00376FBA">
            <w:pPr>
              <w:jc w:val="center"/>
              <w:rPr>
                <w:rFonts w:ascii="宋体" w:hAnsi="宋体" w:cs="宋体"/>
                <w:szCs w:val="21"/>
              </w:rPr>
            </w:pPr>
          </w:p>
        </w:tc>
      </w:tr>
      <w:tr w:rsidR="00376FBA" w14:paraId="2BAF4082" w14:textId="77777777">
        <w:trPr>
          <w:trHeight w:val="74"/>
          <w:jc w:val="center"/>
        </w:trPr>
        <w:tc>
          <w:tcPr>
            <w:tcW w:w="756" w:type="dxa"/>
            <w:vMerge/>
            <w:tcBorders>
              <w:left w:val="single" w:sz="4" w:space="0" w:color="auto"/>
              <w:right w:val="single" w:sz="4" w:space="0" w:color="auto"/>
            </w:tcBorders>
            <w:vAlign w:val="center"/>
          </w:tcPr>
          <w:p w14:paraId="58B7AA74" w14:textId="77777777" w:rsidR="00376FBA" w:rsidRPr="005146F4" w:rsidRDefault="00376FBA">
            <w:pPr>
              <w:jc w:val="center"/>
              <w:rPr>
                <w:rFonts w:ascii="宋体" w:hAnsi="宋体" w:cs="宋体"/>
                <w:szCs w:val="21"/>
              </w:rPr>
            </w:pPr>
          </w:p>
        </w:tc>
        <w:tc>
          <w:tcPr>
            <w:tcW w:w="2959" w:type="dxa"/>
            <w:vAlign w:val="center"/>
          </w:tcPr>
          <w:p w14:paraId="1912FB6F" w14:textId="77777777" w:rsidR="00376FBA" w:rsidRPr="005146F4" w:rsidRDefault="00000000">
            <w:pPr>
              <w:jc w:val="center"/>
              <w:rPr>
                <w:rFonts w:ascii="宋体" w:hAnsi="宋体" w:cs="宋体"/>
                <w:szCs w:val="21"/>
              </w:rPr>
            </w:pPr>
            <w:r w:rsidRPr="005146F4">
              <w:rPr>
                <w:rFonts w:ascii="宋体" w:hAnsi="宋体" w:cs="宋体" w:hint="eastAsia"/>
                <w:szCs w:val="21"/>
              </w:rPr>
              <w:t>机房秩序</w:t>
            </w:r>
          </w:p>
        </w:tc>
        <w:tc>
          <w:tcPr>
            <w:tcW w:w="4296" w:type="dxa"/>
            <w:vAlign w:val="center"/>
          </w:tcPr>
          <w:p w14:paraId="08449C42" w14:textId="77777777" w:rsidR="00376FBA" w:rsidRPr="005146F4" w:rsidRDefault="00000000">
            <w:pPr>
              <w:rPr>
                <w:rFonts w:ascii="宋体" w:hAnsi="宋体" w:cs="宋体"/>
                <w:szCs w:val="21"/>
              </w:rPr>
            </w:pPr>
            <w:r w:rsidRPr="005146F4">
              <w:rPr>
                <w:rFonts w:ascii="宋体" w:hAnsi="宋体" w:cs="宋体" w:hint="eastAsia"/>
                <w:szCs w:val="21"/>
              </w:rPr>
              <w:t>机房环境脏乱、物品乱摆乱放，无标识，扣</w:t>
            </w:r>
            <w:r w:rsidRPr="005146F4">
              <w:rPr>
                <w:rFonts w:ascii="宋体" w:hAnsi="宋体" w:cs="宋体"/>
                <w:szCs w:val="21"/>
              </w:rPr>
              <w:t>10分。</w:t>
            </w:r>
          </w:p>
          <w:p w14:paraId="4B2B35AA" w14:textId="77777777" w:rsidR="00376FBA" w:rsidRPr="005146F4" w:rsidRDefault="00000000">
            <w:pPr>
              <w:rPr>
                <w:rFonts w:ascii="宋体" w:hAnsi="宋体" w:cs="宋体"/>
                <w:szCs w:val="21"/>
              </w:rPr>
            </w:pPr>
            <w:r w:rsidRPr="005146F4">
              <w:rPr>
                <w:rFonts w:ascii="宋体" w:hAnsi="宋体" w:cs="宋体" w:hint="eastAsia"/>
                <w:szCs w:val="21"/>
              </w:rPr>
              <w:t>机房环境一般、标识不清晰的，扣</w:t>
            </w:r>
            <w:r w:rsidRPr="005146F4">
              <w:rPr>
                <w:rFonts w:ascii="宋体" w:hAnsi="宋体" w:cs="宋体"/>
                <w:szCs w:val="21"/>
              </w:rPr>
              <w:t>5</w:t>
            </w:r>
            <w:r w:rsidRPr="005146F4">
              <w:rPr>
                <w:rFonts w:ascii="宋体" w:hAnsi="宋体" w:cs="宋体" w:hint="eastAsia"/>
                <w:szCs w:val="21"/>
              </w:rPr>
              <w:t>分。</w:t>
            </w:r>
          </w:p>
          <w:p w14:paraId="53B6A29C" w14:textId="77777777" w:rsidR="00376FBA" w:rsidRPr="005146F4" w:rsidRDefault="00000000">
            <w:pPr>
              <w:rPr>
                <w:rFonts w:ascii="宋体" w:hAnsi="宋体" w:cs="宋体"/>
                <w:szCs w:val="21"/>
              </w:rPr>
            </w:pPr>
            <w:r w:rsidRPr="005146F4">
              <w:rPr>
                <w:rFonts w:ascii="宋体" w:hAnsi="宋体" w:cs="宋体" w:hint="eastAsia"/>
                <w:szCs w:val="21"/>
              </w:rPr>
              <w:t>环境整洁，物品整齐有序，管理制度上墙，不扣分。</w:t>
            </w:r>
          </w:p>
        </w:tc>
        <w:tc>
          <w:tcPr>
            <w:tcW w:w="791" w:type="dxa"/>
            <w:vAlign w:val="center"/>
          </w:tcPr>
          <w:p w14:paraId="20890B12" w14:textId="77777777" w:rsidR="00376FBA" w:rsidRPr="005146F4" w:rsidRDefault="00376FBA">
            <w:pPr>
              <w:jc w:val="center"/>
              <w:rPr>
                <w:rFonts w:ascii="宋体" w:hAnsi="宋体" w:cs="宋体"/>
                <w:szCs w:val="21"/>
              </w:rPr>
            </w:pPr>
          </w:p>
        </w:tc>
        <w:tc>
          <w:tcPr>
            <w:tcW w:w="1260" w:type="dxa"/>
            <w:vAlign w:val="center"/>
          </w:tcPr>
          <w:p w14:paraId="447A878F" w14:textId="77777777" w:rsidR="00376FBA" w:rsidRPr="005146F4" w:rsidRDefault="00376FBA">
            <w:pPr>
              <w:jc w:val="center"/>
              <w:rPr>
                <w:rFonts w:ascii="宋体" w:hAnsi="宋体" w:cs="宋体"/>
                <w:szCs w:val="21"/>
              </w:rPr>
            </w:pPr>
          </w:p>
        </w:tc>
      </w:tr>
      <w:tr w:rsidR="00376FBA" w14:paraId="233D81B4" w14:textId="77777777">
        <w:trPr>
          <w:trHeight w:val="74"/>
          <w:jc w:val="center"/>
        </w:trPr>
        <w:tc>
          <w:tcPr>
            <w:tcW w:w="756" w:type="dxa"/>
            <w:vMerge/>
            <w:tcBorders>
              <w:left w:val="single" w:sz="4" w:space="0" w:color="auto"/>
              <w:right w:val="single" w:sz="4" w:space="0" w:color="auto"/>
            </w:tcBorders>
            <w:vAlign w:val="center"/>
          </w:tcPr>
          <w:p w14:paraId="7D4A809B" w14:textId="77777777" w:rsidR="00376FBA" w:rsidRPr="005146F4" w:rsidRDefault="00376FBA">
            <w:pPr>
              <w:jc w:val="center"/>
              <w:rPr>
                <w:rFonts w:ascii="宋体" w:hAnsi="宋体" w:cs="宋体"/>
                <w:szCs w:val="21"/>
              </w:rPr>
            </w:pPr>
          </w:p>
        </w:tc>
        <w:tc>
          <w:tcPr>
            <w:tcW w:w="2959" w:type="dxa"/>
            <w:vAlign w:val="center"/>
          </w:tcPr>
          <w:p w14:paraId="2E34C228" w14:textId="77777777" w:rsidR="00376FBA" w:rsidRPr="005146F4" w:rsidRDefault="00000000">
            <w:pPr>
              <w:jc w:val="center"/>
              <w:rPr>
                <w:rFonts w:ascii="宋体" w:hAnsi="宋体" w:cs="宋体"/>
                <w:szCs w:val="21"/>
              </w:rPr>
            </w:pPr>
            <w:r w:rsidRPr="005146F4">
              <w:rPr>
                <w:rFonts w:ascii="宋体" w:hAnsi="宋体" w:cs="宋体" w:hint="eastAsia"/>
                <w:szCs w:val="21"/>
              </w:rPr>
              <w:t>值班室秩序</w:t>
            </w:r>
          </w:p>
        </w:tc>
        <w:tc>
          <w:tcPr>
            <w:tcW w:w="4296" w:type="dxa"/>
            <w:vAlign w:val="center"/>
          </w:tcPr>
          <w:p w14:paraId="39093825" w14:textId="77777777" w:rsidR="00376FBA" w:rsidRPr="005146F4" w:rsidRDefault="00000000">
            <w:pPr>
              <w:rPr>
                <w:rFonts w:ascii="宋体" w:hAnsi="宋体" w:cs="宋体"/>
                <w:szCs w:val="21"/>
              </w:rPr>
            </w:pPr>
            <w:r w:rsidRPr="005146F4">
              <w:rPr>
                <w:rFonts w:ascii="宋体" w:hAnsi="宋体" w:cs="宋体" w:hint="eastAsia"/>
                <w:szCs w:val="21"/>
              </w:rPr>
              <w:t>环境中脏乱、物品乱摆乱放，无上墙制度，扣</w:t>
            </w:r>
            <w:r w:rsidRPr="005146F4">
              <w:rPr>
                <w:rFonts w:ascii="宋体" w:hAnsi="宋体" w:cs="宋体"/>
                <w:szCs w:val="21"/>
              </w:rPr>
              <w:t>5</w:t>
            </w:r>
            <w:r w:rsidRPr="005146F4">
              <w:rPr>
                <w:rFonts w:ascii="宋体" w:hAnsi="宋体" w:cs="宋体" w:hint="eastAsia"/>
                <w:szCs w:val="21"/>
              </w:rPr>
              <w:t>分。</w:t>
            </w:r>
          </w:p>
          <w:p w14:paraId="31BBC573" w14:textId="77777777" w:rsidR="00376FBA" w:rsidRPr="005146F4" w:rsidRDefault="00000000">
            <w:pPr>
              <w:rPr>
                <w:rFonts w:ascii="宋体" w:hAnsi="宋体" w:cs="宋体"/>
                <w:szCs w:val="21"/>
              </w:rPr>
            </w:pPr>
            <w:r w:rsidRPr="005146F4">
              <w:rPr>
                <w:rFonts w:ascii="宋体" w:hAnsi="宋体" w:cs="宋体" w:hint="eastAsia"/>
                <w:szCs w:val="21"/>
              </w:rPr>
              <w:t>环境一般，物品摆放，扣</w:t>
            </w:r>
            <w:r w:rsidRPr="005146F4">
              <w:rPr>
                <w:rFonts w:ascii="宋体" w:hAnsi="宋体" w:cs="宋体"/>
                <w:szCs w:val="21"/>
              </w:rPr>
              <w:t>2分；</w:t>
            </w:r>
          </w:p>
          <w:p w14:paraId="0B9296BC" w14:textId="77777777" w:rsidR="00376FBA" w:rsidRPr="005146F4" w:rsidRDefault="00000000">
            <w:pPr>
              <w:snapToGrid w:val="0"/>
              <w:rPr>
                <w:rFonts w:ascii="宋体" w:hAnsi="宋体" w:cs="宋体"/>
                <w:szCs w:val="21"/>
              </w:rPr>
            </w:pPr>
            <w:r w:rsidRPr="005146F4">
              <w:rPr>
                <w:rFonts w:ascii="宋体" w:hAnsi="宋体" w:cs="宋体" w:hint="eastAsia"/>
                <w:szCs w:val="21"/>
              </w:rPr>
              <w:t>环境整洁，物品整齐有序，管理制度上墙，不扣分。</w:t>
            </w:r>
          </w:p>
        </w:tc>
        <w:tc>
          <w:tcPr>
            <w:tcW w:w="791" w:type="dxa"/>
            <w:vAlign w:val="center"/>
          </w:tcPr>
          <w:p w14:paraId="11AD687E" w14:textId="77777777" w:rsidR="00376FBA" w:rsidRPr="005146F4" w:rsidRDefault="00376FBA">
            <w:pPr>
              <w:jc w:val="center"/>
              <w:rPr>
                <w:rFonts w:ascii="宋体" w:hAnsi="宋体" w:cs="宋体"/>
                <w:szCs w:val="21"/>
              </w:rPr>
            </w:pPr>
          </w:p>
        </w:tc>
        <w:tc>
          <w:tcPr>
            <w:tcW w:w="1260" w:type="dxa"/>
            <w:vAlign w:val="center"/>
          </w:tcPr>
          <w:p w14:paraId="448E541C" w14:textId="77777777" w:rsidR="00376FBA" w:rsidRPr="005146F4" w:rsidRDefault="00376FBA">
            <w:pPr>
              <w:jc w:val="center"/>
              <w:rPr>
                <w:rFonts w:ascii="宋体" w:hAnsi="宋体" w:cs="宋体"/>
                <w:szCs w:val="21"/>
              </w:rPr>
            </w:pPr>
          </w:p>
        </w:tc>
      </w:tr>
      <w:tr w:rsidR="00376FBA" w14:paraId="393BFD58" w14:textId="77777777">
        <w:trPr>
          <w:trHeight w:val="74"/>
          <w:jc w:val="center"/>
        </w:trPr>
        <w:tc>
          <w:tcPr>
            <w:tcW w:w="756" w:type="dxa"/>
            <w:vMerge/>
            <w:tcBorders>
              <w:left w:val="single" w:sz="4" w:space="0" w:color="auto"/>
              <w:right w:val="single" w:sz="4" w:space="0" w:color="auto"/>
            </w:tcBorders>
            <w:vAlign w:val="center"/>
          </w:tcPr>
          <w:p w14:paraId="09A58D77" w14:textId="77777777" w:rsidR="00376FBA" w:rsidRPr="005146F4" w:rsidRDefault="00376FBA">
            <w:pPr>
              <w:jc w:val="center"/>
              <w:rPr>
                <w:rFonts w:ascii="宋体" w:hAnsi="宋体" w:cs="宋体"/>
                <w:szCs w:val="21"/>
              </w:rPr>
            </w:pPr>
          </w:p>
        </w:tc>
        <w:tc>
          <w:tcPr>
            <w:tcW w:w="2959" w:type="dxa"/>
            <w:vAlign w:val="center"/>
          </w:tcPr>
          <w:p w14:paraId="2F30D51D" w14:textId="77777777" w:rsidR="00376FBA" w:rsidRPr="005146F4" w:rsidRDefault="00000000">
            <w:pPr>
              <w:jc w:val="center"/>
              <w:rPr>
                <w:rFonts w:ascii="宋体" w:hAnsi="宋体" w:cs="宋体"/>
                <w:szCs w:val="21"/>
              </w:rPr>
            </w:pPr>
            <w:r w:rsidRPr="005146F4">
              <w:rPr>
                <w:rFonts w:ascii="宋体" w:hAnsi="宋体" w:cs="宋体" w:hint="eastAsia"/>
                <w:szCs w:val="21"/>
              </w:rPr>
              <w:t>安全管理</w:t>
            </w:r>
          </w:p>
        </w:tc>
        <w:tc>
          <w:tcPr>
            <w:tcW w:w="4296" w:type="dxa"/>
            <w:vAlign w:val="center"/>
          </w:tcPr>
          <w:p w14:paraId="7F6C8CED" w14:textId="77777777" w:rsidR="00376FBA" w:rsidRPr="005146F4" w:rsidRDefault="00000000">
            <w:pPr>
              <w:rPr>
                <w:rFonts w:ascii="宋体" w:hAnsi="宋体" w:cs="宋体"/>
                <w:szCs w:val="21"/>
              </w:rPr>
            </w:pPr>
            <w:r w:rsidRPr="005146F4">
              <w:rPr>
                <w:rFonts w:ascii="宋体" w:hAnsi="宋体" w:cs="宋体" w:hint="eastAsia"/>
                <w:szCs w:val="21"/>
              </w:rPr>
              <w:t>违反医院规章制度，未按规定危险操作，扣</w:t>
            </w:r>
            <w:r w:rsidRPr="005146F4">
              <w:rPr>
                <w:rFonts w:ascii="宋体" w:hAnsi="宋体" w:cs="宋体"/>
                <w:szCs w:val="21"/>
              </w:rPr>
              <w:t>5分。</w:t>
            </w:r>
          </w:p>
          <w:p w14:paraId="026766AC" w14:textId="77777777" w:rsidR="00376FBA" w:rsidRPr="005146F4" w:rsidRDefault="00000000">
            <w:pPr>
              <w:rPr>
                <w:rFonts w:ascii="宋体" w:hAnsi="宋体" w:cs="宋体"/>
                <w:szCs w:val="21"/>
              </w:rPr>
            </w:pPr>
            <w:r w:rsidRPr="005146F4">
              <w:rPr>
                <w:rFonts w:ascii="宋体" w:hAnsi="宋体" w:cs="宋体" w:hint="eastAsia"/>
                <w:szCs w:val="21"/>
              </w:rPr>
              <w:t>外部人员进入运维范围内的，运维人员未进行安全管理的，扣</w:t>
            </w:r>
            <w:r w:rsidRPr="005146F4">
              <w:rPr>
                <w:rFonts w:ascii="宋体" w:hAnsi="宋体" w:cs="宋体"/>
                <w:szCs w:val="21"/>
              </w:rPr>
              <w:t>2分。</w:t>
            </w:r>
          </w:p>
        </w:tc>
        <w:tc>
          <w:tcPr>
            <w:tcW w:w="791" w:type="dxa"/>
            <w:vAlign w:val="center"/>
          </w:tcPr>
          <w:p w14:paraId="53DA90A7" w14:textId="77777777" w:rsidR="00376FBA" w:rsidRPr="005146F4" w:rsidRDefault="00376FBA">
            <w:pPr>
              <w:jc w:val="center"/>
              <w:rPr>
                <w:rFonts w:ascii="宋体" w:hAnsi="宋体" w:cs="宋体"/>
                <w:szCs w:val="21"/>
              </w:rPr>
            </w:pPr>
          </w:p>
        </w:tc>
        <w:tc>
          <w:tcPr>
            <w:tcW w:w="1260" w:type="dxa"/>
            <w:vAlign w:val="center"/>
          </w:tcPr>
          <w:p w14:paraId="02EC2B0B" w14:textId="77777777" w:rsidR="00376FBA" w:rsidRPr="005146F4" w:rsidRDefault="00376FBA">
            <w:pPr>
              <w:jc w:val="center"/>
              <w:rPr>
                <w:rFonts w:ascii="宋体" w:hAnsi="宋体" w:cs="宋体"/>
                <w:szCs w:val="21"/>
              </w:rPr>
            </w:pPr>
          </w:p>
        </w:tc>
      </w:tr>
      <w:tr w:rsidR="00376FBA" w14:paraId="0CA60A9D" w14:textId="77777777">
        <w:trPr>
          <w:trHeight w:val="74"/>
          <w:jc w:val="center"/>
        </w:trPr>
        <w:tc>
          <w:tcPr>
            <w:tcW w:w="756" w:type="dxa"/>
            <w:vAlign w:val="center"/>
          </w:tcPr>
          <w:p w14:paraId="4D72E339" w14:textId="77777777" w:rsidR="00376FBA" w:rsidRPr="005146F4" w:rsidRDefault="00000000">
            <w:pPr>
              <w:jc w:val="center"/>
              <w:rPr>
                <w:rFonts w:ascii="宋体" w:hAnsi="宋体" w:cs="宋体"/>
                <w:szCs w:val="21"/>
              </w:rPr>
            </w:pPr>
            <w:r w:rsidRPr="005146F4">
              <w:rPr>
                <w:rFonts w:ascii="宋体" w:hAnsi="宋体" w:cs="宋体" w:hint="eastAsia"/>
                <w:szCs w:val="21"/>
              </w:rPr>
              <w:t>四、节能管理</w:t>
            </w:r>
          </w:p>
        </w:tc>
        <w:tc>
          <w:tcPr>
            <w:tcW w:w="2959" w:type="dxa"/>
            <w:vAlign w:val="center"/>
          </w:tcPr>
          <w:p w14:paraId="4B83F2C6" w14:textId="77777777" w:rsidR="00376FBA" w:rsidRPr="005146F4" w:rsidRDefault="00000000">
            <w:pPr>
              <w:jc w:val="center"/>
              <w:rPr>
                <w:rFonts w:ascii="宋体" w:hAnsi="宋体" w:cs="宋体"/>
                <w:szCs w:val="21"/>
              </w:rPr>
            </w:pPr>
            <w:r w:rsidRPr="005146F4">
              <w:rPr>
                <w:rFonts w:ascii="宋体" w:hAnsi="宋体" w:cs="宋体" w:hint="eastAsia"/>
                <w:szCs w:val="21"/>
              </w:rPr>
              <w:t>空调系统节能运行水平</w:t>
            </w:r>
          </w:p>
        </w:tc>
        <w:tc>
          <w:tcPr>
            <w:tcW w:w="4296" w:type="dxa"/>
            <w:vAlign w:val="center"/>
          </w:tcPr>
          <w:p w14:paraId="20057371" w14:textId="77777777" w:rsidR="00376FBA" w:rsidRPr="005146F4" w:rsidRDefault="00000000">
            <w:pPr>
              <w:rPr>
                <w:rFonts w:ascii="宋体" w:hAnsi="宋体" w:cs="宋体"/>
                <w:szCs w:val="21"/>
              </w:rPr>
            </w:pPr>
            <w:r w:rsidRPr="005146F4">
              <w:rPr>
                <w:rFonts w:ascii="宋体" w:hAnsi="宋体" w:cs="宋体" w:hint="eastAsia"/>
                <w:szCs w:val="21"/>
              </w:rPr>
              <w:t>不提供节能管理服务及分析报告，空调系统节能群控策略未达到节能目标，扣</w:t>
            </w:r>
            <w:r w:rsidRPr="005146F4">
              <w:rPr>
                <w:rFonts w:ascii="宋体" w:hAnsi="宋体" w:cs="宋体"/>
                <w:szCs w:val="21"/>
              </w:rPr>
              <w:t>5分。</w:t>
            </w:r>
          </w:p>
          <w:p w14:paraId="0C2A83E8" w14:textId="77777777" w:rsidR="00376FBA" w:rsidRPr="005146F4" w:rsidRDefault="00000000">
            <w:pPr>
              <w:rPr>
                <w:rFonts w:ascii="宋体" w:hAnsi="宋体" w:cs="宋体"/>
                <w:szCs w:val="21"/>
              </w:rPr>
            </w:pPr>
            <w:r w:rsidRPr="005146F4">
              <w:rPr>
                <w:rFonts w:ascii="宋体" w:hAnsi="宋体" w:cs="宋体" w:hint="eastAsia"/>
                <w:szCs w:val="21"/>
              </w:rPr>
              <w:t>提供简单的节能管理服务及分析报告，</w:t>
            </w:r>
            <w:r w:rsidRPr="005146F4">
              <w:rPr>
                <w:rFonts w:ascii="宋体" w:hAnsi="宋体" w:cs="宋体"/>
                <w:szCs w:val="21"/>
              </w:rPr>
              <w:t xml:space="preserve"> </w:t>
            </w:r>
            <w:r w:rsidRPr="005146F4">
              <w:rPr>
                <w:rFonts w:ascii="宋体" w:hAnsi="宋体" w:cs="宋体" w:hint="eastAsia"/>
                <w:szCs w:val="21"/>
              </w:rPr>
              <w:t>扣</w:t>
            </w:r>
            <w:r w:rsidRPr="005146F4">
              <w:rPr>
                <w:rFonts w:ascii="宋体" w:hAnsi="宋体" w:cs="宋体"/>
                <w:szCs w:val="21"/>
              </w:rPr>
              <w:t>2分。</w:t>
            </w:r>
          </w:p>
        </w:tc>
        <w:tc>
          <w:tcPr>
            <w:tcW w:w="791" w:type="dxa"/>
            <w:vAlign w:val="center"/>
          </w:tcPr>
          <w:p w14:paraId="56130431" w14:textId="77777777" w:rsidR="00376FBA" w:rsidRPr="005146F4" w:rsidRDefault="00376FBA">
            <w:pPr>
              <w:jc w:val="center"/>
              <w:rPr>
                <w:rFonts w:ascii="宋体" w:hAnsi="宋体" w:cs="宋体"/>
                <w:szCs w:val="21"/>
              </w:rPr>
            </w:pPr>
          </w:p>
        </w:tc>
        <w:tc>
          <w:tcPr>
            <w:tcW w:w="1260" w:type="dxa"/>
            <w:vAlign w:val="center"/>
          </w:tcPr>
          <w:p w14:paraId="3294AC62" w14:textId="77777777" w:rsidR="00376FBA" w:rsidRPr="005146F4" w:rsidRDefault="00376FBA">
            <w:pPr>
              <w:jc w:val="center"/>
              <w:rPr>
                <w:rFonts w:ascii="宋体" w:hAnsi="宋体" w:cs="宋体"/>
                <w:szCs w:val="21"/>
              </w:rPr>
            </w:pPr>
          </w:p>
        </w:tc>
      </w:tr>
      <w:tr w:rsidR="00376FBA" w14:paraId="2BF61A5F" w14:textId="77777777">
        <w:trPr>
          <w:trHeight w:val="74"/>
          <w:jc w:val="center"/>
        </w:trPr>
        <w:tc>
          <w:tcPr>
            <w:tcW w:w="756" w:type="dxa"/>
            <w:vAlign w:val="center"/>
          </w:tcPr>
          <w:p w14:paraId="58F1E8CC" w14:textId="77777777" w:rsidR="00376FBA" w:rsidRPr="005146F4" w:rsidRDefault="00000000">
            <w:pPr>
              <w:jc w:val="center"/>
              <w:rPr>
                <w:rFonts w:ascii="宋体" w:hAnsi="宋体" w:cs="宋体"/>
                <w:szCs w:val="21"/>
              </w:rPr>
            </w:pPr>
            <w:r w:rsidRPr="005146F4">
              <w:rPr>
                <w:rFonts w:ascii="宋体" w:hAnsi="宋体" w:cs="宋体" w:hint="eastAsia"/>
                <w:szCs w:val="21"/>
              </w:rPr>
              <w:t>五、设备安全管理</w:t>
            </w:r>
          </w:p>
        </w:tc>
        <w:tc>
          <w:tcPr>
            <w:tcW w:w="2959" w:type="dxa"/>
            <w:vAlign w:val="center"/>
          </w:tcPr>
          <w:p w14:paraId="537CCA0D" w14:textId="77777777" w:rsidR="00376FBA" w:rsidRPr="005146F4" w:rsidRDefault="00000000">
            <w:pPr>
              <w:jc w:val="center"/>
              <w:rPr>
                <w:rFonts w:ascii="宋体" w:hAnsi="宋体" w:cs="宋体"/>
                <w:szCs w:val="21"/>
              </w:rPr>
            </w:pPr>
            <w:r w:rsidRPr="005146F4">
              <w:rPr>
                <w:rFonts w:ascii="宋体" w:hAnsi="宋体" w:cs="宋体" w:hint="eastAsia"/>
                <w:szCs w:val="21"/>
              </w:rPr>
              <w:t>设备安全运行水平</w:t>
            </w:r>
          </w:p>
        </w:tc>
        <w:tc>
          <w:tcPr>
            <w:tcW w:w="4296" w:type="dxa"/>
            <w:vAlign w:val="center"/>
          </w:tcPr>
          <w:p w14:paraId="75603CCC" w14:textId="77777777" w:rsidR="00376FBA" w:rsidRPr="005146F4" w:rsidRDefault="00000000">
            <w:pPr>
              <w:rPr>
                <w:rFonts w:ascii="宋体" w:hAnsi="宋体" w:cs="宋体"/>
                <w:szCs w:val="21"/>
              </w:rPr>
            </w:pPr>
            <w:r w:rsidRPr="005146F4">
              <w:rPr>
                <w:rFonts w:ascii="宋体" w:hAnsi="宋体" w:cs="宋体" w:hint="eastAsia"/>
                <w:szCs w:val="21"/>
              </w:rPr>
              <w:t>不评估设备安全性能，不提供设备安全服务及分析报告的，扣</w:t>
            </w:r>
            <w:r w:rsidRPr="005146F4">
              <w:rPr>
                <w:rFonts w:ascii="宋体" w:hAnsi="宋体" w:cs="宋体"/>
                <w:szCs w:val="21"/>
              </w:rPr>
              <w:t>5分；</w:t>
            </w:r>
          </w:p>
          <w:p w14:paraId="0809436B" w14:textId="77777777" w:rsidR="00376FBA" w:rsidRPr="005146F4" w:rsidRDefault="00000000">
            <w:pPr>
              <w:rPr>
                <w:rFonts w:ascii="宋体" w:hAnsi="宋体" w:cs="宋体"/>
                <w:szCs w:val="21"/>
              </w:rPr>
            </w:pPr>
            <w:r w:rsidRPr="005146F4">
              <w:rPr>
                <w:rFonts w:ascii="宋体" w:hAnsi="宋体" w:cs="宋体" w:hint="eastAsia"/>
                <w:szCs w:val="21"/>
              </w:rPr>
              <w:t>简单评估设备安全性能，只提供简单的设备安全服务及分析报告的，扣</w:t>
            </w:r>
            <w:r w:rsidRPr="005146F4">
              <w:rPr>
                <w:rFonts w:ascii="宋体" w:hAnsi="宋体" w:cs="宋体"/>
                <w:szCs w:val="21"/>
              </w:rPr>
              <w:t>2分</w:t>
            </w:r>
          </w:p>
        </w:tc>
        <w:tc>
          <w:tcPr>
            <w:tcW w:w="791" w:type="dxa"/>
            <w:vAlign w:val="center"/>
          </w:tcPr>
          <w:p w14:paraId="666C0329" w14:textId="77777777" w:rsidR="00376FBA" w:rsidRPr="005146F4" w:rsidRDefault="00376FBA">
            <w:pPr>
              <w:jc w:val="center"/>
              <w:rPr>
                <w:rFonts w:ascii="宋体" w:hAnsi="宋体" w:cs="宋体"/>
                <w:szCs w:val="21"/>
              </w:rPr>
            </w:pPr>
          </w:p>
        </w:tc>
        <w:tc>
          <w:tcPr>
            <w:tcW w:w="1260" w:type="dxa"/>
            <w:vAlign w:val="center"/>
          </w:tcPr>
          <w:p w14:paraId="58C22AF0" w14:textId="77777777" w:rsidR="00376FBA" w:rsidRPr="005146F4" w:rsidRDefault="00376FBA">
            <w:pPr>
              <w:jc w:val="center"/>
              <w:rPr>
                <w:rFonts w:ascii="宋体" w:hAnsi="宋体" w:cs="宋体"/>
                <w:szCs w:val="21"/>
              </w:rPr>
            </w:pPr>
          </w:p>
        </w:tc>
      </w:tr>
      <w:tr w:rsidR="00376FBA" w14:paraId="1BD41A94" w14:textId="77777777">
        <w:trPr>
          <w:trHeight w:val="874"/>
          <w:jc w:val="center"/>
        </w:trPr>
        <w:tc>
          <w:tcPr>
            <w:tcW w:w="8011" w:type="dxa"/>
            <w:gridSpan w:val="3"/>
            <w:vAlign w:val="center"/>
          </w:tcPr>
          <w:p w14:paraId="1B5E788B" w14:textId="77777777" w:rsidR="00376FBA" w:rsidRPr="005146F4" w:rsidRDefault="00000000">
            <w:pPr>
              <w:jc w:val="center"/>
              <w:rPr>
                <w:rFonts w:ascii="宋体" w:hAnsi="宋体" w:cs="宋体"/>
                <w:szCs w:val="21"/>
              </w:rPr>
            </w:pPr>
            <w:r w:rsidRPr="005146F4">
              <w:rPr>
                <w:rFonts w:ascii="宋体" w:hAnsi="宋体" w:cs="宋体" w:hint="eastAsia"/>
                <w:szCs w:val="21"/>
              </w:rPr>
              <w:t>总分</w:t>
            </w:r>
          </w:p>
        </w:tc>
        <w:tc>
          <w:tcPr>
            <w:tcW w:w="791" w:type="dxa"/>
            <w:vAlign w:val="center"/>
          </w:tcPr>
          <w:p w14:paraId="124331A8" w14:textId="77777777" w:rsidR="00376FBA" w:rsidRPr="005146F4" w:rsidRDefault="00376FBA">
            <w:pPr>
              <w:jc w:val="center"/>
              <w:rPr>
                <w:rFonts w:ascii="宋体" w:hAnsi="宋体" w:cs="宋体"/>
                <w:szCs w:val="21"/>
              </w:rPr>
            </w:pPr>
          </w:p>
        </w:tc>
        <w:tc>
          <w:tcPr>
            <w:tcW w:w="1260" w:type="dxa"/>
            <w:vAlign w:val="center"/>
          </w:tcPr>
          <w:p w14:paraId="36D4C69C" w14:textId="77777777" w:rsidR="00376FBA" w:rsidRPr="005146F4" w:rsidRDefault="00376FBA">
            <w:pPr>
              <w:jc w:val="center"/>
              <w:rPr>
                <w:rFonts w:ascii="宋体" w:hAnsi="宋体" w:cs="宋体"/>
                <w:szCs w:val="21"/>
              </w:rPr>
            </w:pPr>
          </w:p>
        </w:tc>
      </w:tr>
    </w:tbl>
    <w:p w14:paraId="330C5351" w14:textId="77777777" w:rsidR="00376FBA" w:rsidRPr="005146F4" w:rsidRDefault="00376FBA">
      <w:pPr>
        <w:rPr>
          <w:rFonts w:ascii="宋体" w:hAnsi="宋体" w:cs="宋体"/>
          <w:szCs w:val="21"/>
        </w:rPr>
      </w:pPr>
    </w:p>
    <w:p w14:paraId="7AE52310" w14:textId="77777777" w:rsidR="00376FBA" w:rsidRPr="005146F4" w:rsidRDefault="00000000">
      <w:pPr>
        <w:rPr>
          <w:rFonts w:ascii="宋体" w:hAnsi="宋体" w:cs="宋体"/>
        </w:rPr>
      </w:pPr>
      <w:r w:rsidRPr="005146F4">
        <w:rPr>
          <w:rFonts w:ascii="宋体" w:hAnsi="宋体" w:cs="宋体" w:hint="eastAsia"/>
          <w:szCs w:val="21"/>
        </w:rPr>
        <w:t>说明：考核分数在</w:t>
      </w:r>
      <w:r w:rsidRPr="005146F4">
        <w:rPr>
          <w:rFonts w:ascii="宋体" w:hAnsi="宋体" w:cs="宋体"/>
          <w:szCs w:val="21"/>
        </w:rPr>
        <w:t>80分（含）及以上为合格，服务供应商的考核分数低于80分的为不合格，将扣减10%当期维保费用。乙方被考评不合格需按照甲方要求进行整改，并提供书面分析报告及整改措施。若乙方在1年内累计3次季度考核评分低于80分，或1年内累计2次季度考核评分低于70分，或1年内累计1次季度考核评分低于60分，甲方有权终止合同，并没收履约保证金，相关损失由乙方自行承担，乙方还需配合甲方完成相关交接手续。</w:t>
      </w:r>
    </w:p>
    <w:p w14:paraId="437F1872" w14:textId="77777777" w:rsidR="00376FBA" w:rsidRPr="005146F4" w:rsidRDefault="00376FBA" w:rsidP="005146F4">
      <w:pPr>
        <w:pStyle w:val="a0"/>
        <w:ind w:left="0"/>
      </w:pPr>
    </w:p>
    <w:p w14:paraId="7DD99C29" w14:textId="77777777" w:rsidR="00376FBA" w:rsidRDefault="00000000" w:rsidP="005146F4">
      <w:pPr>
        <w:pStyle w:val="2"/>
      </w:pPr>
      <w:bookmarkStart w:id="60" w:name="_Toc10926"/>
      <w:r>
        <w:rPr>
          <w:rFonts w:hint="eastAsia"/>
        </w:rPr>
        <w:t>六、报价表</w:t>
      </w:r>
      <w:bookmarkEnd w:id="56"/>
      <w:bookmarkEnd w:id="60"/>
    </w:p>
    <w:p w14:paraId="2048CD6D" w14:textId="77777777" w:rsidR="00376FBA" w:rsidRDefault="00000000" w:rsidP="005146F4">
      <w:pPr>
        <w:spacing w:line="360" w:lineRule="auto"/>
      </w:pPr>
      <w:r>
        <w:rPr>
          <w:rFonts w:hint="eastAsia"/>
        </w:rPr>
        <w:t xml:space="preserve">    </w:t>
      </w:r>
      <w:r>
        <w:rPr>
          <w:rFonts w:hint="eastAsia"/>
        </w:rPr>
        <w:t>报价表详见下表，</w:t>
      </w:r>
      <w:r>
        <w:rPr>
          <w:rFonts w:hAnsi="宋体" w:hint="eastAsia"/>
        </w:rPr>
        <w:t>报价包括但不限于：项目的服务价格、设备更换安装调试服务费用、应向中华人民共和国政府缴纳的增值税和其它税等全部税费以及履行</w:t>
      </w:r>
      <w:r>
        <w:rPr>
          <w:rFonts w:hAnsi="宋体" w:hint="eastAsia"/>
        </w:rPr>
        <w:lastRenderedPageBreak/>
        <w:t>合同所需的费用、所有风险、责任等其他一切隐含及不可预见的费用。</w:t>
      </w:r>
    </w:p>
    <w:p w14:paraId="23FDA43E" w14:textId="77777777" w:rsidR="00376FBA" w:rsidRDefault="00376FBA"/>
    <w:tbl>
      <w:tblPr>
        <w:tblW w:w="10150" w:type="dxa"/>
        <w:jc w:val="center"/>
        <w:tblLayout w:type="fixed"/>
        <w:tblLook w:val="04A0" w:firstRow="1" w:lastRow="0" w:firstColumn="1" w:lastColumn="0" w:noHBand="0" w:noVBand="1"/>
      </w:tblPr>
      <w:tblGrid>
        <w:gridCol w:w="1000"/>
        <w:gridCol w:w="1179"/>
        <w:gridCol w:w="1510"/>
        <w:gridCol w:w="1436"/>
        <w:gridCol w:w="996"/>
        <w:gridCol w:w="591"/>
        <w:gridCol w:w="1440"/>
        <w:gridCol w:w="1998"/>
      </w:tblGrid>
      <w:tr w:rsidR="00376FBA" w14:paraId="198152F0" w14:textId="77777777" w:rsidTr="005146F4">
        <w:trPr>
          <w:trHeight w:val="660"/>
          <w:jc w:val="center"/>
        </w:trPr>
        <w:tc>
          <w:tcPr>
            <w:tcW w:w="10150"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2A99A" w14:textId="77777777" w:rsidR="00376FBA" w:rsidRDefault="00000000">
            <w:pPr>
              <w:widowControl/>
              <w:jc w:val="center"/>
              <w:textAlignment w:val="center"/>
              <w:rPr>
                <w:rFonts w:ascii="宋体" w:hAnsi="宋体" w:cs="宋体"/>
                <w:color w:val="000000"/>
                <w:szCs w:val="24"/>
              </w:rPr>
            </w:pPr>
            <w:r>
              <w:rPr>
                <w:rFonts w:ascii="宋体" w:hAnsi="宋体" w:cs="宋体" w:hint="eastAsia"/>
                <w:color w:val="000000"/>
                <w:kern w:val="0"/>
                <w:szCs w:val="24"/>
                <w:lang w:bidi="ar"/>
              </w:rPr>
              <w:t>黄埔院区机电系统智慧化运维服务项目报价清单</w:t>
            </w:r>
          </w:p>
        </w:tc>
      </w:tr>
      <w:tr w:rsidR="00376FBA" w14:paraId="6400C578" w14:textId="77777777" w:rsidTr="005146F4">
        <w:trPr>
          <w:trHeight w:val="480"/>
          <w:jc w:val="center"/>
        </w:trPr>
        <w:tc>
          <w:tcPr>
            <w:tcW w:w="10150" w:type="dxa"/>
            <w:gridSpan w:val="8"/>
            <w:tcBorders>
              <w:top w:val="single" w:sz="4" w:space="0" w:color="auto"/>
              <w:left w:val="single" w:sz="4" w:space="0" w:color="auto"/>
              <w:bottom w:val="single" w:sz="4" w:space="0" w:color="auto"/>
              <w:right w:val="single" w:sz="8" w:space="0" w:color="000000"/>
            </w:tcBorders>
            <w:shd w:val="clear" w:color="auto" w:fill="auto"/>
            <w:noWrap/>
            <w:vAlign w:val="center"/>
          </w:tcPr>
          <w:p w14:paraId="11577A70" w14:textId="77777777" w:rsidR="00376FBA" w:rsidRDefault="00000000">
            <w:pPr>
              <w:jc w:val="center"/>
              <w:rPr>
                <w:rFonts w:ascii="宋体" w:hAnsi="宋体" w:cs="宋体"/>
                <w:b/>
                <w:bCs/>
                <w:color w:val="000000"/>
                <w:sz w:val="22"/>
              </w:rPr>
            </w:pPr>
            <w:r>
              <w:rPr>
                <w:rFonts w:ascii="宋体" w:hAnsi="宋体" w:cs="宋体" w:hint="eastAsia"/>
                <w:b/>
                <w:bCs/>
                <w:color w:val="000000"/>
                <w:kern w:val="0"/>
                <w:sz w:val="22"/>
                <w:lang w:bidi="ar"/>
              </w:rPr>
              <w:t>一、运作成本</w:t>
            </w:r>
          </w:p>
        </w:tc>
      </w:tr>
      <w:tr w:rsidR="00376FBA" w14:paraId="514BBAE6" w14:textId="77777777" w:rsidTr="005146F4">
        <w:trPr>
          <w:trHeight w:val="555"/>
          <w:jc w:val="center"/>
        </w:trPr>
        <w:tc>
          <w:tcPr>
            <w:tcW w:w="1000" w:type="dxa"/>
            <w:tcBorders>
              <w:top w:val="single" w:sz="4" w:space="0" w:color="auto"/>
              <w:left w:val="single" w:sz="8" w:space="0" w:color="000000"/>
              <w:bottom w:val="single" w:sz="4" w:space="0" w:color="auto"/>
              <w:right w:val="single" w:sz="8" w:space="0" w:color="000000"/>
            </w:tcBorders>
            <w:shd w:val="clear" w:color="auto" w:fill="auto"/>
            <w:vAlign w:val="center"/>
          </w:tcPr>
          <w:p w14:paraId="0CA481EF"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（一）</w:t>
            </w:r>
          </w:p>
        </w:tc>
        <w:tc>
          <w:tcPr>
            <w:tcW w:w="9150" w:type="dxa"/>
            <w:gridSpan w:val="7"/>
            <w:tcBorders>
              <w:top w:val="nil"/>
              <w:left w:val="nil"/>
              <w:bottom w:val="single" w:sz="8" w:space="0" w:color="000000"/>
              <w:right w:val="single" w:sz="8" w:space="0" w:color="000000"/>
            </w:tcBorders>
            <w:shd w:val="clear" w:color="auto" w:fill="auto"/>
            <w:vAlign w:val="center"/>
          </w:tcPr>
          <w:p w14:paraId="1E197289" w14:textId="77777777" w:rsidR="00376FBA" w:rsidRDefault="00000000">
            <w:pPr>
              <w:widowControl/>
              <w:jc w:val="center"/>
              <w:textAlignment w:val="center"/>
              <w:rPr>
                <w:rFonts w:ascii="宋体" w:hAnsi="宋体" w:cs="宋体"/>
                <w:b/>
                <w:bCs/>
                <w:color w:val="000000"/>
                <w:kern w:val="0"/>
                <w:sz w:val="22"/>
                <w:lang w:bidi="ar"/>
              </w:rPr>
            </w:pPr>
            <w:r>
              <w:rPr>
                <w:rFonts w:ascii="宋体" w:hAnsi="宋体" w:cs="宋体" w:hint="eastAsia"/>
                <w:b/>
                <w:bCs/>
                <w:color w:val="000000"/>
                <w:kern w:val="0"/>
                <w:sz w:val="22"/>
                <w:lang w:bidi="ar"/>
              </w:rPr>
              <w:t>人力成本</w:t>
            </w:r>
          </w:p>
        </w:tc>
      </w:tr>
      <w:tr w:rsidR="00376FBA" w14:paraId="784B5F04" w14:textId="77777777" w:rsidTr="005146F4">
        <w:trPr>
          <w:trHeight w:val="5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614DEE2F"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1</w:t>
            </w:r>
          </w:p>
        </w:tc>
        <w:tc>
          <w:tcPr>
            <w:tcW w:w="1179" w:type="dxa"/>
            <w:tcBorders>
              <w:top w:val="nil"/>
              <w:left w:val="single" w:sz="4" w:space="0" w:color="auto"/>
              <w:bottom w:val="single" w:sz="8" w:space="0" w:color="000000"/>
              <w:right w:val="single" w:sz="8" w:space="0" w:color="000000"/>
            </w:tcBorders>
            <w:shd w:val="clear" w:color="auto" w:fill="auto"/>
            <w:vAlign w:val="center"/>
          </w:tcPr>
          <w:p w14:paraId="05B758BF"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人员类型</w:t>
            </w:r>
          </w:p>
        </w:tc>
        <w:tc>
          <w:tcPr>
            <w:tcW w:w="1510" w:type="dxa"/>
            <w:tcBorders>
              <w:top w:val="nil"/>
              <w:left w:val="nil"/>
              <w:bottom w:val="single" w:sz="8" w:space="0" w:color="000000"/>
              <w:right w:val="single" w:sz="8" w:space="0" w:color="000000"/>
            </w:tcBorders>
            <w:shd w:val="clear" w:color="auto" w:fill="auto"/>
            <w:vAlign w:val="center"/>
          </w:tcPr>
          <w:p w14:paraId="65D4386E" w14:textId="77777777" w:rsidR="00376FBA" w:rsidRDefault="00000000">
            <w:pPr>
              <w:widowControl/>
              <w:jc w:val="center"/>
              <w:textAlignment w:val="center"/>
            </w:pPr>
            <w:r>
              <w:rPr>
                <w:rFonts w:hint="eastAsia"/>
              </w:rPr>
              <w:t>最低薪酬限额</w:t>
            </w:r>
          </w:p>
          <w:p w14:paraId="1985B1C6" w14:textId="77777777" w:rsidR="00376FBA" w:rsidRDefault="00000000">
            <w:pPr>
              <w:pStyle w:val="a0"/>
              <w:ind w:left="0"/>
            </w:pPr>
            <w:r>
              <w:rPr>
                <w:rFonts w:ascii="宋体" w:hAnsi="宋体" w:cs="宋体" w:hint="eastAsia"/>
                <w:b/>
                <w:bCs/>
                <w:color w:val="000000"/>
                <w:kern w:val="0"/>
                <w:sz w:val="22"/>
                <w:szCs w:val="22"/>
                <w:lang w:bidi="ar"/>
              </w:rPr>
              <w:t>（</w:t>
            </w:r>
            <w:r>
              <w:rPr>
                <w:rFonts w:ascii="宋体" w:hAnsi="宋体" w:cs="宋体" w:hint="eastAsia"/>
                <w:color w:val="000000"/>
                <w:kern w:val="0"/>
                <w:sz w:val="22"/>
                <w:szCs w:val="22"/>
                <w:lang w:bidi="ar"/>
              </w:rPr>
              <w:t>元/年/人</w:t>
            </w:r>
            <w:r>
              <w:rPr>
                <w:rFonts w:ascii="宋体" w:hAnsi="宋体" w:cs="宋体" w:hint="eastAsia"/>
                <w:b/>
                <w:bCs/>
                <w:color w:val="000000"/>
                <w:kern w:val="0"/>
                <w:sz w:val="22"/>
                <w:szCs w:val="22"/>
                <w:lang w:bidi="ar"/>
              </w:rPr>
              <w:t>）</w:t>
            </w:r>
          </w:p>
        </w:tc>
        <w:tc>
          <w:tcPr>
            <w:tcW w:w="1436" w:type="dxa"/>
            <w:tcBorders>
              <w:top w:val="nil"/>
              <w:left w:val="nil"/>
              <w:bottom w:val="single" w:sz="8" w:space="0" w:color="000000"/>
              <w:right w:val="single" w:sz="8" w:space="0" w:color="000000"/>
            </w:tcBorders>
            <w:shd w:val="clear" w:color="auto" w:fill="auto"/>
            <w:vAlign w:val="center"/>
          </w:tcPr>
          <w:p w14:paraId="3901BC4A" w14:textId="77777777" w:rsidR="00376FBA" w:rsidRDefault="00000000">
            <w:pPr>
              <w:widowControl/>
              <w:jc w:val="center"/>
              <w:textAlignment w:val="center"/>
            </w:pPr>
            <w:r>
              <w:rPr>
                <w:rFonts w:hint="eastAsia"/>
              </w:rPr>
              <w:t>人员薪酬</w:t>
            </w:r>
          </w:p>
          <w:p w14:paraId="12A1480A" w14:textId="77777777" w:rsidR="00376FBA" w:rsidRDefault="00000000">
            <w:pPr>
              <w:pStyle w:val="a0"/>
              <w:ind w:left="0"/>
              <w:rPr>
                <w:rFonts w:ascii="宋体" w:hAnsi="宋体" w:cs="宋体"/>
                <w:b/>
                <w:bCs/>
                <w:color w:val="000000"/>
                <w:kern w:val="0"/>
                <w:sz w:val="22"/>
                <w:szCs w:val="22"/>
                <w:lang w:bidi="ar"/>
              </w:rPr>
            </w:pPr>
            <w:r>
              <w:rPr>
                <w:rFonts w:ascii="宋体" w:hAnsi="宋体" w:cs="宋体" w:hint="eastAsia"/>
                <w:b/>
                <w:bCs/>
                <w:color w:val="000000"/>
                <w:kern w:val="0"/>
                <w:sz w:val="22"/>
                <w:szCs w:val="22"/>
                <w:lang w:bidi="ar"/>
              </w:rPr>
              <w:t>（</w:t>
            </w:r>
            <w:r>
              <w:rPr>
                <w:rFonts w:ascii="宋体" w:hAnsi="宋体" w:cs="宋体" w:hint="eastAsia"/>
                <w:color w:val="000000"/>
                <w:kern w:val="0"/>
                <w:sz w:val="22"/>
                <w:szCs w:val="22"/>
                <w:lang w:bidi="ar"/>
              </w:rPr>
              <w:t>元/年/人</w:t>
            </w:r>
            <w:r>
              <w:rPr>
                <w:rFonts w:ascii="宋体" w:hAnsi="宋体" w:cs="宋体" w:hint="eastAsia"/>
                <w:b/>
                <w:bCs/>
                <w:color w:val="000000"/>
                <w:kern w:val="0"/>
                <w:sz w:val="22"/>
                <w:szCs w:val="22"/>
                <w:lang w:bidi="ar"/>
              </w:rPr>
              <w:t>）</w:t>
            </w:r>
          </w:p>
        </w:tc>
        <w:tc>
          <w:tcPr>
            <w:tcW w:w="996" w:type="dxa"/>
            <w:tcBorders>
              <w:top w:val="nil"/>
              <w:left w:val="nil"/>
              <w:bottom w:val="single" w:sz="8" w:space="0" w:color="000000"/>
              <w:right w:val="single" w:sz="8" w:space="0" w:color="000000"/>
            </w:tcBorders>
            <w:shd w:val="clear" w:color="auto" w:fill="auto"/>
            <w:vAlign w:val="center"/>
          </w:tcPr>
          <w:p w14:paraId="5055635A"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kern w:val="0"/>
                <w:sz w:val="22"/>
                <w:lang w:bidi="ar"/>
              </w:rPr>
              <w:t>人数</w:t>
            </w:r>
          </w:p>
        </w:tc>
        <w:tc>
          <w:tcPr>
            <w:tcW w:w="591" w:type="dxa"/>
            <w:tcBorders>
              <w:top w:val="nil"/>
              <w:left w:val="nil"/>
              <w:bottom w:val="single" w:sz="8" w:space="0" w:color="000000"/>
              <w:right w:val="single" w:sz="8" w:space="0" w:color="000000"/>
            </w:tcBorders>
            <w:shd w:val="clear" w:color="auto" w:fill="auto"/>
            <w:vAlign w:val="center"/>
          </w:tcPr>
          <w:p w14:paraId="76D1449D"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kern w:val="0"/>
                <w:sz w:val="22"/>
                <w:lang w:bidi="ar"/>
              </w:rPr>
              <w:t>年数</w:t>
            </w:r>
          </w:p>
        </w:tc>
        <w:tc>
          <w:tcPr>
            <w:tcW w:w="1440" w:type="dxa"/>
            <w:tcBorders>
              <w:top w:val="nil"/>
              <w:left w:val="nil"/>
              <w:bottom w:val="single" w:sz="8" w:space="0" w:color="000000"/>
              <w:right w:val="single" w:sz="8" w:space="0" w:color="000000"/>
            </w:tcBorders>
            <w:shd w:val="clear" w:color="auto" w:fill="auto"/>
            <w:vAlign w:val="center"/>
          </w:tcPr>
          <w:p w14:paraId="554241D5"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kern w:val="0"/>
                <w:sz w:val="22"/>
                <w:lang w:bidi="ar"/>
              </w:rPr>
              <w:t xml:space="preserve"> 3年合计金额</w:t>
            </w:r>
          </w:p>
        </w:tc>
        <w:tc>
          <w:tcPr>
            <w:tcW w:w="1998" w:type="dxa"/>
            <w:tcBorders>
              <w:top w:val="nil"/>
              <w:left w:val="nil"/>
              <w:bottom w:val="single" w:sz="8" w:space="0" w:color="000000"/>
              <w:right w:val="single" w:sz="8" w:space="0" w:color="000000"/>
            </w:tcBorders>
            <w:shd w:val="clear" w:color="auto" w:fill="auto"/>
            <w:vAlign w:val="center"/>
          </w:tcPr>
          <w:p w14:paraId="69E45986"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kern w:val="0"/>
                <w:sz w:val="22"/>
                <w:lang w:bidi="ar"/>
              </w:rPr>
              <w:t>说明</w:t>
            </w:r>
          </w:p>
        </w:tc>
      </w:tr>
      <w:tr w:rsidR="00376FBA" w14:paraId="649A675C" w14:textId="77777777" w:rsidTr="005146F4">
        <w:trPr>
          <w:trHeight w:val="1105"/>
          <w:jc w:val="center"/>
        </w:trPr>
        <w:tc>
          <w:tcPr>
            <w:tcW w:w="1000" w:type="dxa"/>
            <w:tcBorders>
              <w:top w:val="single" w:sz="4" w:space="0" w:color="auto"/>
              <w:left w:val="single" w:sz="8" w:space="0" w:color="000000"/>
              <w:bottom w:val="single" w:sz="8" w:space="0" w:color="000000"/>
              <w:right w:val="single" w:sz="8" w:space="0" w:color="000000"/>
            </w:tcBorders>
            <w:shd w:val="clear" w:color="auto" w:fill="auto"/>
            <w:vAlign w:val="center"/>
          </w:tcPr>
          <w:p w14:paraId="7E890786"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2</w:t>
            </w:r>
          </w:p>
        </w:tc>
        <w:tc>
          <w:tcPr>
            <w:tcW w:w="1179" w:type="dxa"/>
            <w:tcBorders>
              <w:top w:val="nil"/>
              <w:left w:val="nil"/>
              <w:bottom w:val="single" w:sz="8" w:space="0" w:color="000000"/>
              <w:right w:val="single" w:sz="8" w:space="0" w:color="000000"/>
            </w:tcBorders>
            <w:shd w:val="clear" w:color="auto" w:fill="auto"/>
            <w:vAlign w:val="center"/>
          </w:tcPr>
          <w:p w14:paraId="69F28F3F" w14:textId="77777777" w:rsidR="00376FBA" w:rsidRDefault="00000000">
            <w:pPr>
              <w:widowControl/>
              <w:jc w:val="left"/>
              <w:textAlignment w:val="center"/>
              <w:rPr>
                <w:rFonts w:ascii="宋体" w:hAnsi="宋体" w:cs="宋体"/>
                <w:color w:val="000000"/>
                <w:sz w:val="22"/>
              </w:rPr>
            </w:pPr>
            <w:r>
              <w:rPr>
                <w:rFonts w:ascii="宋体" w:hAnsi="宋体" w:cs="宋体" w:hint="eastAsia"/>
                <w:color w:val="000000"/>
                <w:sz w:val="22"/>
              </w:rPr>
              <w:t>运维班长</w:t>
            </w:r>
          </w:p>
        </w:tc>
        <w:tc>
          <w:tcPr>
            <w:tcW w:w="1510" w:type="dxa"/>
            <w:tcBorders>
              <w:top w:val="nil"/>
              <w:left w:val="nil"/>
              <w:bottom w:val="single" w:sz="8" w:space="0" w:color="000000"/>
              <w:right w:val="single" w:sz="8" w:space="0" w:color="000000"/>
            </w:tcBorders>
            <w:shd w:val="clear" w:color="auto" w:fill="auto"/>
            <w:vAlign w:val="center"/>
          </w:tcPr>
          <w:p w14:paraId="196E4F90" w14:textId="77777777" w:rsidR="00376FBA" w:rsidRDefault="00000000">
            <w:pPr>
              <w:jc w:val="left"/>
              <w:rPr>
                <w:rFonts w:ascii="宋体" w:hAnsi="宋体" w:cs="宋体"/>
                <w:color w:val="000000"/>
                <w:sz w:val="22"/>
              </w:rPr>
            </w:pPr>
            <w:r>
              <w:rPr>
                <w:rFonts w:ascii="宋体" w:hAnsi="宋体" w:cs="宋体" w:hint="eastAsia"/>
                <w:color w:val="000000"/>
                <w:sz w:val="22"/>
              </w:rPr>
              <w:t>96000</w:t>
            </w:r>
          </w:p>
        </w:tc>
        <w:tc>
          <w:tcPr>
            <w:tcW w:w="1436" w:type="dxa"/>
            <w:tcBorders>
              <w:top w:val="nil"/>
              <w:left w:val="nil"/>
              <w:bottom w:val="single" w:sz="8" w:space="0" w:color="000000"/>
              <w:right w:val="single" w:sz="8" w:space="0" w:color="000000"/>
            </w:tcBorders>
            <w:shd w:val="clear" w:color="auto" w:fill="auto"/>
            <w:vAlign w:val="center"/>
          </w:tcPr>
          <w:p w14:paraId="37EEFB77" w14:textId="77777777" w:rsidR="00376FBA" w:rsidRDefault="00376FBA">
            <w:pPr>
              <w:jc w:val="left"/>
              <w:rPr>
                <w:rFonts w:ascii="宋体" w:hAnsi="宋体" w:cs="宋体"/>
                <w:color w:val="000000"/>
                <w:sz w:val="22"/>
              </w:rPr>
            </w:pPr>
          </w:p>
        </w:tc>
        <w:tc>
          <w:tcPr>
            <w:tcW w:w="996" w:type="dxa"/>
            <w:tcBorders>
              <w:top w:val="nil"/>
              <w:left w:val="nil"/>
              <w:bottom w:val="single" w:sz="8" w:space="0" w:color="000000"/>
              <w:right w:val="single" w:sz="8" w:space="0" w:color="000000"/>
            </w:tcBorders>
            <w:shd w:val="clear" w:color="auto" w:fill="auto"/>
            <w:vAlign w:val="center"/>
          </w:tcPr>
          <w:p w14:paraId="6631C7E4"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1</w:t>
            </w:r>
          </w:p>
        </w:tc>
        <w:tc>
          <w:tcPr>
            <w:tcW w:w="591" w:type="dxa"/>
            <w:tcBorders>
              <w:top w:val="nil"/>
              <w:left w:val="nil"/>
              <w:bottom w:val="single" w:sz="8" w:space="0" w:color="000000"/>
              <w:right w:val="single" w:sz="8" w:space="0" w:color="000000"/>
            </w:tcBorders>
            <w:shd w:val="clear" w:color="auto" w:fill="auto"/>
            <w:vAlign w:val="center"/>
          </w:tcPr>
          <w:p w14:paraId="1ECE507E"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3</w:t>
            </w:r>
          </w:p>
        </w:tc>
        <w:tc>
          <w:tcPr>
            <w:tcW w:w="1440" w:type="dxa"/>
            <w:tcBorders>
              <w:top w:val="nil"/>
              <w:left w:val="nil"/>
              <w:bottom w:val="single" w:sz="8" w:space="0" w:color="000000"/>
              <w:right w:val="single" w:sz="8" w:space="0" w:color="000000"/>
            </w:tcBorders>
            <w:shd w:val="clear" w:color="auto" w:fill="auto"/>
            <w:vAlign w:val="center"/>
          </w:tcPr>
          <w:p w14:paraId="6BF2C35E" w14:textId="77777777" w:rsidR="00376FBA" w:rsidRDefault="00376FBA">
            <w:pPr>
              <w:jc w:val="left"/>
              <w:rPr>
                <w:rFonts w:ascii="宋体" w:hAnsi="宋体" w:cs="宋体"/>
                <w:color w:val="000000"/>
                <w:sz w:val="22"/>
              </w:rPr>
            </w:pPr>
          </w:p>
        </w:tc>
        <w:tc>
          <w:tcPr>
            <w:tcW w:w="1998" w:type="dxa"/>
            <w:vMerge w:val="restart"/>
            <w:tcBorders>
              <w:top w:val="nil"/>
              <w:left w:val="nil"/>
              <w:right w:val="single" w:sz="8" w:space="0" w:color="000000"/>
            </w:tcBorders>
            <w:shd w:val="clear" w:color="auto" w:fill="auto"/>
            <w:vAlign w:val="center"/>
          </w:tcPr>
          <w:p w14:paraId="5B3DE5EE" w14:textId="77777777" w:rsidR="00376FBA" w:rsidRDefault="00000000">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1、人员详细要求见本文2.2项。</w:t>
            </w:r>
          </w:p>
          <w:p w14:paraId="70AAD42B" w14:textId="77777777" w:rsidR="00376FBA" w:rsidRDefault="00000000">
            <w:pPr>
              <w:widowControl/>
              <w:jc w:val="left"/>
              <w:textAlignment w:val="center"/>
              <w:rPr>
                <w:rFonts w:ascii="宋体" w:hAnsi="宋体" w:cs="宋体"/>
                <w:color w:val="000000"/>
                <w:sz w:val="22"/>
              </w:rPr>
            </w:pPr>
            <w:r>
              <w:rPr>
                <w:rFonts w:ascii="宋体" w:hAnsi="宋体" w:cs="宋体" w:hint="eastAsia"/>
                <w:color w:val="000000"/>
                <w:kern w:val="0"/>
                <w:sz w:val="20"/>
                <w:szCs w:val="20"/>
                <w:lang w:bidi="ar"/>
              </w:rPr>
              <w:t>2、含工资、正常加班费、节假日加班费、补贴、社保和公积金等。</w:t>
            </w:r>
          </w:p>
        </w:tc>
      </w:tr>
      <w:tr w:rsidR="00376FBA" w14:paraId="14D4C88C" w14:textId="77777777">
        <w:trPr>
          <w:trHeight w:val="1105"/>
          <w:jc w:val="center"/>
        </w:trPr>
        <w:tc>
          <w:tcPr>
            <w:tcW w:w="1000" w:type="dxa"/>
            <w:tcBorders>
              <w:top w:val="single" w:sz="4" w:space="0" w:color="auto"/>
              <w:left w:val="single" w:sz="8" w:space="0" w:color="000000"/>
              <w:bottom w:val="single" w:sz="8" w:space="0" w:color="000000"/>
              <w:right w:val="single" w:sz="8" w:space="0" w:color="000000"/>
            </w:tcBorders>
            <w:shd w:val="clear" w:color="auto" w:fill="auto"/>
            <w:vAlign w:val="center"/>
          </w:tcPr>
          <w:p w14:paraId="127C2A70"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3</w:t>
            </w:r>
          </w:p>
        </w:tc>
        <w:tc>
          <w:tcPr>
            <w:tcW w:w="1179" w:type="dxa"/>
            <w:tcBorders>
              <w:top w:val="nil"/>
              <w:left w:val="nil"/>
              <w:bottom w:val="single" w:sz="8" w:space="0" w:color="000000"/>
              <w:right w:val="single" w:sz="8" w:space="0" w:color="000000"/>
            </w:tcBorders>
            <w:shd w:val="clear" w:color="auto" w:fill="auto"/>
            <w:vAlign w:val="center"/>
          </w:tcPr>
          <w:p w14:paraId="4074C163" w14:textId="77777777" w:rsidR="00376FBA" w:rsidRDefault="00000000">
            <w:pPr>
              <w:widowControl/>
              <w:jc w:val="left"/>
              <w:textAlignment w:val="center"/>
              <w:rPr>
                <w:rFonts w:ascii="宋体" w:hAnsi="宋体" w:cs="宋体"/>
                <w:color w:val="000000"/>
                <w:sz w:val="22"/>
              </w:rPr>
            </w:pPr>
            <w:r>
              <w:rPr>
                <w:rFonts w:ascii="宋体" w:hAnsi="宋体" w:cs="宋体" w:hint="eastAsia"/>
                <w:color w:val="000000"/>
                <w:sz w:val="22"/>
              </w:rPr>
              <w:t>运维副班长</w:t>
            </w:r>
          </w:p>
        </w:tc>
        <w:tc>
          <w:tcPr>
            <w:tcW w:w="1510" w:type="dxa"/>
            <w:tcBorders>
              <w:top w:val="nil"/>
              <w:left w:val="nil"/>
              <w:bottom w:val="single" w:sz="8" w:space="0" w:color="000000"/>
              <w:right w:val="single" w:sz="8" w:space="0" w:color="000000"/>
            </w:tcBorders>
            <w:shd w:val="clear" w:color="auto" w:fill="auto"/>
            <w:vAlign w:val="center"/>
          </w:tcPr>
          <w:p w14:paraId="5A2BBD5E" w14:textId="77777777" w:rsidR="00376FBA" w:rsidRDefault="00000000">
            <w:pPr>
              <w:jc w:val="left"/>
              <w:rPr>
                <w:rFonts w:ascii="宋体" w:hAnsi="宋体" w:cs="宋体"/>
                <w:color w:val="000000"/>
                <w:sz w:val="22"/>
              </w:rPr>
            </w:pPr>
            <w:r>
              <w:rPr>
                <w:rFonts w:ascii="宋体" w:hAnsi="宋体" w:cs="宋体" w:hint="eastAsia"/>
                <w:color w:val="000000"/>
                <w:sz w:val="22"/>
              </w:rPr>
              <w:t>84000</w:t>
            </w:r>
          </w:p>
        </w:tc>
        <w:tc>
          <w:tcPr>
            <w:tcW w:w="1436" w:type="dxa"/>
            <w:tcBorders>
              <w:top w:val="nil"/>
              <w:left w:val="nil"/>
              <w:bottom w:val="single" w:sz="8" w:space="0" w:color="000000"/>
              <w:right w:val="single" w:sz="8" w:space="0" w:color="000000"/>
            </w:tcBorders>
            <w:shd w:val="clear" w:color="auto" w:fill="auto"/>
            <w:vAlign w:val="center"/>
          </w:tcPr>
          <w:p w14:paraId="5B0CA726" w14:textId="77777777" w:rsidR="00376FBA" w:rsidRDefault="00376FBA">
            <w:pPr>
              <w:jc w:val="left"/>
              <w:rPr>
                <w:rFonts w:ascii="宋体" w:hAnsi="宋体" w:cs="宋体"/>
                <w:color w:val="000000"/>
                <w:sz w:val="22"/>
              </w:rPr>
            </w:pPr>
          </w:p>
        </w:tc>
        <w:tc>
          <w:tcPr>
            <w:tcW w:w="996" w:type="dxa"/>
            <w:tcBorders>
              <w:top w:val="nil"/>
              <w:left w:val="nil"/>
              <w:bottom w:val="single" w:sz="8" w:space="0" w:color="000000"/>
              <w:right w:val="single" w:sz="8" w:space="0" w:color="000000"/>
            </w:tcBorders>
            <w:shd w:val="clear" w:color="auto" w:fill="auto"/>
            <w:vAlign w:val="center"/>
          </w:tcPr>
          <w:p w14:paraId="0F753B25"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1</w:t>
            </w:r>
          </w:p>
        </w:tc>
        <w:tc>
          <w:tcPr>
            <w:tcW w:w="591" w:type="dxa"/>
            <w:tcBorders>
              <w:top w:val="nil"/>
              <w:left w:val="nil"/>
              <w:bottom w:val="single" w:sz="8" w:space="0" w:color="000000"/>
              <w:right w:val="single" w:sz="8" w:space="0" w:color="000000"/>
            </w:tcBorders>
            <w:shd w:val="clear" w:color="auto" w:fill="auto"/>
            <w:vAlign w:val="center"/>
          </w:tcPr>
          <w:p w14:paraId="1F6AA1DB"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3</w:t>
            </w:r>
          </w:p>
        </w:tc>
        <w:tc>
          <w:tcPr>
            <w:tcW w:w="1440" w:type="dxa"/>
            <w:tcBorders>
              <w:top w:val="nil"/>
              <w:left w:val="nil"/>
              <w:bottom w:val="single" w:sz="8" w:space="0" w:color="000000"/>
              <w:right w:val="single" w:sz="8" w:space="0" w:color="000000"/>
            </w:tcBorders>
            <w:shd w:val="clear" w:color="auto" w:fill="auto"/>
            <w:vAlign w:val="center"/>
          </w:tcPr>
          <w:p w14:paraId="58D016DD" w14:textId="77777777" w:rsidR="00376FBA" w:rsidRDefault="00376FBA">
            <w:pPr>
              <w:jc w:val="left"/>
              <w:rPr>
                <w:rFonts w:ascii="宋体" w:hAnsi="宋体" w:cs="宋体"/>
                <w:color w:val="000000"/>
                <w:sz w:val="22"/>
              </w:rPr>
            </w:pPr>
          </w:p>
        </w:tc>
        <w:tc>
          <w:tcPr>
            <w:tcW w:w="1998" w:type="dxa"/>
            <w:vMerge/>
            <w:tcBorders>
              <w:left w:val="nil"/>
              <w:right w:val="single" w:sz="8" w:space="0" w:color="000000"/>
            </w:tcBorders>
            <w:shd w:val="clear" w:color="auto" w:fill="auto"/>
            <w:vAlign w:val="center"/>
          </w:tcPr>
          <w:p w14:paraId="420A00FD" w14:textId="77777777" w:rsidR="00376FBA" w:rsidRDefault="00376FBA">
            <w:pPr>
              <w:widowControl/>
              <w:jc w:val="left"/>
              <w:textAlignment w:val="center"/>
              <w:rPr>
                <w:rFonts w:ascii="宋体" w:hAnsi="宋体" w:cs="宋体"/>
                <w:color w:val="000000"/>
                <w:kern w:val="0"/>
                <w:sz w:val="20"/>
                <w:szCs w:val="20"/>
                <w:lang w:bidi="ar"/>
              </w:rPr>
            </w:pPr>
          </w:p>
        </w:tc>
      </w:tr>
      <w:tr w:rsidR="00376FBA" w14:paraId="1E6F07DB" w14:textId="77777777" w:rsidTr="005146F4">
        <w:trPr>
          <w:trHeight w:val="1124"/>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421E6625"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3</w:t>
            </w:r>
          </w:p>
        </w:tc>
        <w:tc>
          <w:tcPr>
            <w:tcW w:w="1179" w:type="dxa"/>
            <w:tcBorders>
              <w:top w:val="nil"/>
              <w:left w:val="nil"/>
              <w:bottom w:val="single" w:sz="8" w:space="0" w:color="000000"/>
              <w:right w:val="single" w:sz="8" w:space="0" w:color="000000"/>
            </w:tcBorders>
            <w:shd w:val="clear" w:color="auto" w:fill="auto"/>
            <w:vAlign w:val="center"/>
          </w:tcPr>
          <w:p w14:paraId="234177A1" w14:textId="77777777" w:rsidR="00376FBA" w:rsidRDefault="00000000">
            <w:pPr>
              <w:widowControl/>
              <w:jc w:val="left"/>
              <w:textAlignment w:val="center"/>
              <w:rPr>
                <w:rFonts w:ascii="宋体" w:hAnsi="宋体" w:cs="宋体"/>
                <w:color w:val="000000"/>
                <w:sz w:val="22"/>
              </w:rPr>
            </w:pPr>
            <w:r>
              <w:rPr>
                <w:rFonts w:ascii="宋体" w:hAnsi="宋体" w:cs="宋体" w:hint="eastAsia"/>
                <w:color w:val="000000"/>
                <w:kern w:val="0"/>
                <w:sz w:val="22"/>
                <w:lang w:bidi="ar"/>
              </w:rPr>
              <w:t>技术运维人员</w:t>
            </w:r>
          </w:p>
        </w:tc>
        <w:tc>
          <w:tcPr>
            <w:tcW w:w="1510" w:type="dxa"/>
            <w:tcBorders>
              <w:top w:val="nil"/>
              <w:left w:val="nil"/>
              <w:bottom w:val="single" w:sz="8" w:space="0" w:color="000000"/>
              <w:right w:val="single" w:sz="8" w:space="0" w:color="000000"/>
            </w:tcBorders>
            <w:shd w:val="clear" w:color="auto" w:fill="auto"/>
            <w:vAlign w:val="center"/>
          </w:tcPr>
          <w:p w14:paraId="21971B54" w14:textId="77777777" w:rsidR="00376FBA" w:rsidRDefault="00000000">
            <w:pPr>
              <w:jc w:val="left"/>
              <w:rPr>
                <w:rFonts w:ascii="宋体" w:hAnsi="宋体" w:cs="宋体"/>
                <w:color w:val="000000"/>
                <w:sz w:val="22"/>
              </w:rPr>
            </w:pPr>
            <w:r>
              <w:rPr>
                <w:rFonts w:ascii="宋体" w:hAnsi="宋体" w:cs="宋体" w:hint="eastAsia"/>
                <w:color w:val="000000"/>
                <w:sz w:val="22"/>
              </w:rPr>
              <w:t>72000</w:t>
            </w:r>
          </w:p>
        </w:tc>
        <w:tc>
          <w:tcPr>
            <w:tcW w:w="1436" w:type="dxa"/>
            <w:tcBorders>
              <w:top w:val="nil"/>
              <w:left w:val="nil"/>
              <w:bottom w:val="single" w:sz="8" w:space="0" w:color="000000"/>
              <w:right w:val="single" w:sz="8" w:space="0" w:color="000000"/>
            </w:tcBorders>
            <w:shd w:val="clear" w:color="auto" w:fill="auto"/>
            <w:vAlign w:val="center"/>
          </w:tcPr>
          <w:p w14:paraId="3D003610" w14:textId="77777777" w:rsidR="00376FBA" w:rsidRDefault="00376FBA">
            <w:pPr>
              <w:jc w:val="left"/>
              <w:rPr>
                <w:rFonts w:ascii="宋体" w:hAnsi="宋体" w:cs="宋体"/>
                <w:color w:val="000000"/>
                <w:sz w:val="22"/>
              </w:rPr>
            </w:pPr>
          </w:p>
        </w:tc>
        <w:tc>
          <w:tcPr>
            <w:tcW w:w="996" w:type="dxa"/>
            <w:tcBorders>
              <w:top w:val="nil"/>
              <w:left w:val="nil"/>
              <w:bottom w:val="single" w:sz="8" w:space="0" w:color="000000"/>
              <w:right w:val="single" w:sz="8" w:space="0" w:color="000000"/>
            </w:tcBorders>
            <w:shd w:val="clear" w:color="auto" w:fill="auto"/>
            <w:vAlign w:val="center"/>
          </w:tcPr>
          <w:p w14:paraId="4C26E7C4"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4</w:t>
            </w:r>
          </w:p>
        </w:tc>
        <w:tc>
          <w:tcPr>
            <w:tcW w:w="591" w:type="dxa"/>
            <w:tcBorders>
              <w:top w:val="nil"/>
              <w:left w:val="nil"/>
              <w:bottom w:val="single" w:sz="8" w:space="0" w:color="000000"/>
              <w:right w:val="single" w:sz="8" w:space="0" w:color="000000"/>
            </w:tcBorders>
            <w:shd w:val="clear" w:color="auto" w:fill="auto"/>
            <w:vAlign w:val="center"/>
          </w:tcPr>
          <w:p w14:paraId="0B962FE2"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3</w:t>
            </w:r>
          </w:p>
        </w:tc>
        <w:tc>
          <w:tcPr>
            <w:tcW w:w="1440" w:type="dxa"/>
            <w:vMerge w:val="restart"/>
            <w:tcBorders>
              <w:top w:val="nil"/>
              <w:left w:val="nil"/>
              <w:bottom w:val="single" w:sz="8" w:space="0" w:color="000000"/>
              <w:right w:val="single" w:sz="8" w:space="0" w:color="000000"/>
            </w:tcBorders>
            <w:shd w:val="clear" w:color="auto" w:fill="auto"/>
            <w:vAlign w:val="center"/>
          </w:tcPr>
          <w:p w14:paraId="1BB7B73D" w14:textId="77777777" w:rsidR="00376FBA" w:rsidRDefault="00376FBA">
            <w:pPr>
              <w:jc w:val="left"/>
              <w:rPr>
                <w:rFonts w:ascii="宋体" w:hAnsi="宋体" w:cs="宋体"/>
                <w:color w:val="000000"/>
                <w:sz w:val="22"/>
              </w:rPr>
            </w:pPr>
          </w:p>
        </w:tc>
        <w:tc>
          <w:tcPr>
            <w:tcW w:w="1998" w:type="dxa"/>
            <w:vMerge/>
            <w:tcBorders>
              <w:left w:val="nil"/>
              <w:right w:val="single" w:sz="8" w:space="0" w:color="000000"/>
            </w:tcBorders>
            <w:shd w:val="clear" w:color="auto" w:fill="auto"/>
            <w:vAlign w:val="center"/>
          </w:tcPr>
          <w:p w14:paraId="71FD533C" w14:textId="77777777" w:rsidR="00376FBA" w:rsidRDefault="00376FBA">
            <w:pPr>
              <w:jc w:val="center"/>
              <w:rPr>
                <w:rFonts w:ascii="宋体" w:hAnsi="宋体" w:cs="宋体"/>
                <w:color w:val="000000"/>
                <w:sz w:val="22"/>
              </w:rPr>
            </w:pPr>
          </w:p>
        </w:tc>
      </w:tr>
      <w:tr w:rsidR="00376FBA" w14:paraId="13177C57" w14:textId="77777777" w:rsidTr="005146F4">
        <w:trPr>
          <w:trHeight w:val="760"/>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248D1522"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4</w:t>
            </w:r>
          </w:p>
        </w:tc>
        <w:tc>
          <w:tcPr>
            <w:tcW w:w="1179" w:type="dxa"/>
            <w:tcBorders>
              <w:top w:val="nil"/>
              <w:left w:val="nil"/>
              <w:bottom w:val="single" w:sz="8" w:space="0" w:color="000000"/>
              <w:right w:val="single" w:sz="8" w:space="0" w:color="000000"/>
            </w:tcBorders>
            <w:shd w:val="clear" w:color="auto" w:fill="auto"/>
            <w:vAlign w:val="center"/>
          </w:tcPr>
          <w:p w14:paraId="53707225" w14:textId="77777777" w:rsidR="00376FBA" w:rsidRDefault="00000000">
            <w:pPr>
              <w:widowControl/>
              <w:jc w:val="left"/>
              <w:textAlignment w:val="center"/>
              <w:rPr>
                <w:rFonts w:ascii="宋体" w:hAnsi="宋体" w:cs="宋体"/>
                <w:color w:val="000000"/>
                <w:sz w:val="22"/>
              </w:rPr>
            </w:pPr>
            <w:r>
              <w:rPr>
                <w:rFonts w:ascii="宋体" w:hAnsi="宋体" w:cs="宋体" w:hint="eastAsia"/>
                <w:color w:val="000000"/>
                <w:sz w:val="22"/>
              </w:rPr>
              <w:t>其他运维人员</w:t>
            </w:r>
          </w:p>
        </w:tc>
        <w:tc>
          <w:tcPr>
            <w:tcW w:w="1510" w:type="dxa"/>
            <w:tcBorders>
              <w:top w:val="nil"/>
              <w:left w:val="nil"/>
              <w:bottom w:val="single" w:sz="8" w:space="0" w:color="000000"/>
              <w:right w:val="single" w:sz="8" w:space="0" w:color="000000"/>
            </w:tcBorders>
            <w:shd w:val="clear" w:color="auto" w:fill="auto"/>
            <w:vAlign w:val="center"/>
          </w:tcPr>
          <w:p w14:paraId="1BD7E982" w14:textId="77777777" w:rsidR="00376FBA" w:rsidRDefault="00000000">
            <w:pPr>
              <w:jc w:val="left"/>
              <w:rPr>
                <w:rFonts w:ascii="宋体" w:hAnsi="宋体" w:cs="宋体"/>
                <w:color w:val="000000"/>
                <w:sz w:val="22"/>
              </w:rPr>
            </w:pPr>
            <w:r>
              <w:rPr>
                <w:rFonts w:ascii="宋体" w:hAnsi="宋体" w:cs="宋体" w:hint="eastAsia"/>
                <w:color w:val="000000"/>
                <w:sz w:val="22"/>
              </w:rPr>
              <w:t>54000</w:t>
            </w:r>
          </w:p>
        </w:tc>
        <w:tc>
          <w:tcPr>
            <w:tcW w:w="1436" w:type="dxa"/>
            <w:tcBorders>
              <w:top w:val="nil"/>
              <w:left w:val="nil"/>
              <w:bottom w:val="single" w:sz="8" w:space="0" w:color="000000"/>
              <w:right w:val="single" w:sz="8" w:space="0" w:color="000000"/>
            </w:tcBorders>
            <w:shd w:val="clear" w:color="auto" w:fill="auto"/>
            <w:vAlign w:val="center"/>
          </w:tcPr>
          <w:p w14:paraId="4525E190" w14:textId="77777777" w:rsidR="00376FBA" w:rsidRDefault="00376FBA">
            <w:pPr>
              <w:jc w:val="left"/>
              <w:rPr>
                <w:rFonts w:ascii="宋体" w:hAnsi="宋体" w:cs="宋体"/>
                <w:color w:val="000000"/>
                <w:sz w:val="22"/>
              </w:rPr>
            </w:pPr>
          </w:p>
        </w:tc>
        <w:tc>
          <w:tcPr>
            <w:tcW w:w="996" w:type="dxa"/>
            <w:tcBorders>
              <w:top w:val="nil"/>
              <w:left w:val="nil"/>
              <w:bottom w:val="single" w:sz="8" w:space="0" w:color="000000"/>
              <w:right w:val="single" w:sz="8" w:space="0" w:color="000000"/>
            </w:tcBorders>
            <w:shd w:val="clear" w:color="auto" w:fill="auto"/>
            <w:vAlign w:val="center"/>
          </w:tcPr>
          <w:p w14:paraId="594B3A23"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4</w:t>
            </w:r>
          </w:p>
        </w:tc>
        <w:tc>
          <w:tcPr>
            <w:tcW w:w="591" w:type="dxa"/>
            <w:tcBorders>
              <w:top w:val="nil"/>
              <w:left w:val="nil"/>
              <w:bottom w:val="single" w:sz="8" w:space="0" w:color="000000"/>
              <w:right w:val="single" w:sz="8" w:space="0" w:color="000000"/>
            </w:tcBorders>
            <w:shd w:val="clear" w:color="auto" w:fill="auto"/>
            <w:vAlign w:val="center"/>
          </w:tcPr>
          <w:p w14:paraId="36022EFA"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3</w:t>
            </w:r>
          </w:p>
        </w:tc>
        <w:tc>
          <w:tcPr>
            <w:tcW w:w="1440" w:type="dxa"/>
            <w:vMerge/>
            <w:tcBorders>
              <w:top w:val="nil"/>
              <w:left w:val="nil"/>
              <w:bottom w:val="single" w:sz="8" w:space="0" w:color="000000"/>
              <w:right w:val="single" w:sz="8" w:space="0" w:color="000000"/>
            </w:tcBorders>
            <w:shd w:val="clear" w:color="auto" w:fill="auto"/>
            <w:vAlign w:val="center"/>
          </w:tcPr>
          <w:p w14:paraId="0CD0F3A2" w14:textId="77777777" w:rsidR="00376FBA" w:rsidRDefault="00376FBA">
            <w:pPr>
              <w:jc w:val="left"/>
              <w:rPr>
                <w:rFonts w:ascii="宋体" w:hAnsi="宋体" w:cs="宋体"/>
                <w:color w:val="000000"/>
                <w:sz w:val="22"/>
              </w:rPr>
            </w:pPr>
          </w:p>
        </w:tc>
        <w:tc>
          <w:tcPr>
            <w:tcW w:w="1998" w:type="dxa"/>
            <w:vMerge/>
            <w:tcBorders>
              <w:left w:val="nil"/>
              <w:right w:val="single" w:sz="8" w:space="0" w:color="000000"/>
            </w:tcBorders>
            <w:shd w:val="clear" w:color="auto" w:fill="auto"/>
            <w:vAlign w:val="center"/>
          </w:tcPr>
          <w:p w14:paraId="471F33EA" w14:textId="77777777" w:rsidR="00376FBA" w:rsidRDefault="00376FBA">
            <w:pPr>
              <w:jc w:val="center"/>
              <w:rPr>
                <w:rFonts w:ascii="宋体" w:hAnsi="宋体" w:cs="宋体"/>
                <w:color w:val="000000"/>
                <w:sz w:val="22"/>
              </w:rPr>
            </w:pPr>
          </w:p>
        </w:tc>
      </w:tr>
      <w:tr w:rsidR="00376FBA" w14:paraId="54164DCD" w14:textId="77777777" w:rsidTr="005146F4">
        <w:trPr>
          <w:trHeight w:val="747"/>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0709D167" w14:textId="77777777" w:rsidR="00376FBA" w:rsidRDefault="00000000">
            <w:pPr>
              <w:widowControl/>
              <w:jc w:val="center"/>
              <w:textAlignment w:val="center"/>
              <w:rPr>
                <w:rFonts w:ascii="宋体" w:hAnsi="宋体" w:cs="宋体"/>
                <w:color w:val="000000"/>
                <w:kern w:val="0"/>
                <w:sz w:val="22"/>
                <w:lang w:bidi="ar"/>
              </w:rPr>
            </w:pPr>
            <w:r>
              <w:rPr>
                <w:rFonts w:ascii="宋体" w:hAnsi="宋体" w:cs="宋体" w:hint="eastAsia"/>
                <w:color w:val="000000"/>
                <w:kern w:val="0"/>
                <w:sz w:val="22"/>
                <w:lang w:bidi="ar"/>
              </w:rPr>
              <w:t>5</w:t>
            </w:r>
          </w:p>
        </w:tc>
        <w:tc>
          <w:tcPr>
            <w:tcW w:w="5712" w:type="dxa"/>
            <w:gridSpan w:val="5"/>
            <w:tcBorders>
              <w:top w:val="nil"/>
              <w:left w:val="nil"/>
              <w:bottom w:val="single" w:sz="8" w:space="0" w:color="000000"/>
              <w:right w:val="single" w:sz="4" w:space="0" w:color="000000"/>
            </w:tcBorders>
            <w:shd w:val="clear" w:color="auto" w:fill="auto"/>
            <w:vAlign w:val="center"/>
          </w:tcPr>
          <w:p w14:paraId="1EB30DF3" w14:textId="77777777" w:rsidR="00376FBA" w:rsidRDefault="00000000">
            <w:pPr>
              <w:widowControl/>
              <w:jc w:val="center"/>
              <w:textAlignment w:val="center"/>
              <w:rPr>
                <w:rFonts w:ascii="宋体" w:hAnsi="宋体" w:cs="宋体"/>
                <w:color w:val="000000"/>
                <w:kern w:val="0"/>
                <w:sz w:val="22"/>
                <w:lang w:bidi="ar"/>
              </w:rPr>
            </w:pPr>
            <w:r>
              <w:rPr>
                <w:rFonts w:ascii="宋体" w:hAnsi="宋体" w:cs="宋体" w:hint="eastAsia"/>
                <w:color w:val="000000"/>
                <w:kern w:val="0"/>
                <w:sz w:val="22"/>
                <w:lang w:bidi="ar"/>
              </w:rPr>
              <w:t>人力成本小计</w:t>
            </w:r>
          </w:p>
        </w:tc>
        <w:tc>
          <w:tcPr>
            <w:tcW w:w="1440" w:type="dxa"/>
            <w:tcBorders>
              <w:top w:val="nil"/>
              <w:left w:val="nil"/>
              <w:bottom w:val="single" w:sz="8" w:space="0" w:color="000000"/>
              <w:right w:val="single" w:sz="8" w:space="0" w:color="000000"/>
            </w:tcBorders>
            <w:shd w:val="clear" w:color="auto" w:fill="auto"/>
            <w:vAlign w:val="center"/>
          </w:tcPr>
          <w:p w14:paraId="562AD93A" w14:textId="77777777" w:rsidR="00376FBA" w:rsidRDefault="00376FBA">
            <w:pPr>
              <w:pStyle w:val="a0"/>
              <w:rPr>
                <w:rFonts w:ascii="宋体" w:hAnsi="宋体" w:cs="宋体"/>
                <w:color w:val="000000"/>
                <w:kern w:val="0"/>
                <w:sz w:val="22"/>
                <w:szCs w:val="22"/>
                <w:lang w:bidi="ar"/>
              </w:rPr>
            </w:pPr>
          </w:p>
        </w:tc>
        <w:tc>
          <w:tcPr>
            <w:tcW w:w="1998" w:type="dxa"/>
            <w:vMerge/>
            <w:tcBorders>
              <w:left w:val="nil"/>
              <w:bottom w:val="single" w:sz="8" w:space="0" w:color="000000"/>
              <w:right w:val="single" w:sz="8" w:space="0" w:color="000000"/>
            </w:tcBorders>
            <w:shd w:val="clear" w:color="auto" w:fill="auto"/>
            <w:vAlign w:val="center"/>
          </w:tcPr>
          <w:p w14:paraId="44DC5784" w14:textId="77777777" w:rsidR="00376FBA" w:rsidRDefault="00376FBA">
            <w:pPr>
              <w:jc w:val="left"/>
              <w:rPr>
                <w:rFonts w:ascii="宋体" w:hAnsi="宋体" w:cs="宋体"/>
                <w:color w:val="000000"/>
                <w:sz w:val="22"/>
              </w:rPr>
            </w:pPr>
          </w:p>
        </w:tc>
      </w:tr>
      <w:tr w:rsidR="00376FBA" w14:paraId="66172197" w14:textId="77777777" w:rsidTr="005146F4">
        <w:trPr>
          <w:trHeight w:val="747"/>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76B38C0F" w14:textId="77777777" w:rsidR="00376FBA" w:rsidRDefault="00000000">
            <w:pPr>
              <w:pStyle w:val="a0"/>
              <w:ind w:left="0"/>
              <w:jc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（二）</w:t>
            </w:r>
          </w:p>
        </w:tc>
        <w:tc>
          <w:tcPr>
            <w:tcW w:w="9150" w:type="dxa"/>
            <w:gridSpan w:val="7"/>
            <w:tcBorders>
              <w:top w:val="nil"/>
              <w:left w:val="nil"/>
              <w:bottom w:val="single" w:sz="8" w:space="0" w:color="000000"/>
              <w:right w:val="single" w:sz="8" w:space="0" w:color="000000"/>
            </w:tcBorders>
            <w:shd w:val="clear" w:color="auto" w:fill="auto"/>
            <w:vAlign w:val="center"/>
          </w:tcPr>
          <w:p w14:paraId="61110C70" w14:textId="77777777" w:rsidR="00376FBA" w:rsidRDefault="00000000">
            <w:pPr>
              <w:jc w:val="center"/>
              <w:rPr>
                <w:rFonts w:ascii="宋体" w:hAnsi="宋体" w:cs="宋体"/>
                <w:color w:val="000000"/>
                <w:sz w:val="22"/>
              </w:rPr>
            </w:pPr>
            <w:r>
              <w:rPr>
                <w:rFonts w:ascii="宋体" w:hAnsi="宋体" w:cs="宋体" w:hint="eastAsia"/>
                <w:color w:val="000000"/>
                <w:kern w:val="0"/>
                <w:sz w:val="22"/>
                <w:lang w:bidi="ar"/>
              </w:rPr>
              <w:t>信息化系统维保成本</w:t>
            </w:r>
          </w:p>
        </w:tc>
      </w:tr>
      <w:tr w:rsidR="00376FBA" w14:paraId="26F86A75" w14:textId="77777777" w:rsidTr="005146F4">
        <w:trPr>
          <w:trHeight w:val="747"/>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20709631" w14:textId="77777777" w:rsidR="00376FBA" w:rsidRDefault="00000000">
            <w:pPr>
              <w:pStyle w:val="a0"/>
              <w:ind w:left="0"/>
              <w:jc w:val="center"/>
              <w:rPr>
                <w:sz w:val="22"/>
                <w:szCs w:val="22"/>
              </w:rPr>
            </w:pPr>
            <w:r>
              <w:rPr>
                <w:rFonts w:hint="eastAsia"/>
                <w:sz w:val="22"/>
                <w:szCs w:val="22"/>
              </w:rPr>
              <w:t>1</w:t>
            </w:r>
          </w:p>
        </w:tc>
        <w:tc>
          <w:tcPr>
            <w:tcW w:w="1179" w:type="dxa"/>
            <w:tcBorders>
              <w:top w:val="nil"/>
              <w:left w:val="nil"/>
              <w:bottom w:val="single" w:sz="8" w:space="0" w:color="000000"/>
              <w:right w:val="nil"/>
            </w:tcBorders>
            <w:shd w:val="clear" w:color="auto" w:fill="auto"/>
            <w:vAlign w:val="center"/>
          </w:tcPr>
          <w:p w14:paraId="1A3EA4B4"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设备类型</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414B21"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项目 </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C249B"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 元/年</w:t>
            </w: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50C46"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kern w:val="0"/>
                <w:sz w:val="22"/>
                <w:lang w:bidi="ar"/>
              </w:rPr>
              <w:t>年数</w:t>
            </w:r>
          </w:p>
        </w:tc>
        <w:tc>
          <w:tcPr>
            <w:tcW w:w="1440" w:type="dxa"/>
            <w:tcBorders>
              <w:top w:val="nil"/>
              <w:left w:val="nil"/>
              <w:bottom w:val="single" w:sz="4" w:space="0" w:color="auto"/>
              <w:right w:val="single" w:sz="8" w:space="0" w:color="000000"/>
            </w:tcBorders>
            <w:shd w:val="clear" w:color="auto" w:fill="auto"/>
            <w:vAlign w:val="center"/>
          </w:tcPr>
          <w:p w14:paraId="24F4BB96" w14:textId="77777777" w:rsidR="00376FBA" w:rsidRDefault="00000000">
            <w:pPr>
              <w:widowControl/>
              <w:jc w:val="center"/>
              <w:textAlignment w:val="center"/>
            </w:pPr>
            <w:r>
              <w:rPr>
                <w:rFonts w:hint="eastAsia"/>
              </w:rPr>
              <w:t xml:space="preserve"> 3</w:t>
            </w:r>
            <w:r>
              <w:rPr>
                <w:rFonts w:hint="eastAsia"/>
              </w:rPr>
              <w:t>年金额</w:t>
            </w:r>
          </w:p>
          <w:p w14:paraId="5BCD4162" w14:textId="77777777" w:rsidR="00376FBA" w:rsidRDefault="00000000">
            <w:pPr>
              <w:pStyle w:val="a0"/>
            </w:pPr>
            <w:r>
              <w:rPr>
                <w:rFonts w:ascii="宋体" w:hAnsi="宋体" w:cs="宋体" w:hint="eastAsia"/>
                <w:color w:val="000000"/>
                <w:kern w:val="0"/>
                <w:sz w:val="22"/>
                <w:szCs w:val="22"/>
                <w:lang w:bidi="ar"/>
              </w:rPr>
              <w:t>（元）</w:t>
            </w:r>
          </w:p>
        </w:tc>
        <w:tc>
          <w:tcPr>
            <w:tcW w:w="1998" w:type="dxa"/>
            <w:tcBorders>
              <w:top w:val="nil"/>
              <w:left w:val="nil"/>
              <w:bottom w:val="single" w:sz="4" w:space="0" w:color="auto"/>
              <w:right w:val="single" w:sz="8" w:space="0" w:color="000000"/>
            </w:tcBorders>
            <w:shd w:val="clear" w:color="auto" w:fill="auto"/>
            <w:vAlign w:val="center"/>
          </w:tcPr>
          <w:p w14:paraId="6C5228E9" w14:textId="77777777" w:rsidR="00376FBA" w:rsidRDefault="00000000">
            <w:pPr>
              <w:jc w:val="center"/>
              <w:rPr>
                <w:rFonts w:ascii="宋体" w:hAnsi="宋体" w:cs="宋体"/>
                <w:color w:val="000000"/>
                <w:sz w:val="22"/>
              </w:rPr>
            </w:pPr>
            <w:r>
              <w:rPr>
                <w:rFonts w:ascii="宋体" w:hAnsi="宋体" w:cs="宋体" w:hint="eastAsia"/>
                <w:b/>
                <w:bCs/>
                <w:color w:val="000000"/>
                <w:sz w:val="22"/>
              </w:rPr>
              <w:t>说明</w:t>
            </w:r>
          </w:p>
        </w:tc>
      </w:tr>
      <w:tr w:rsidR="00376FBA" w14:paraId="04E5B130" w14:textId="77777777">
        <w:trPr>
          <w:trHeight w:val="555"/>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2318CF11" w14:textId="77777777" w:rsidR="00376FBA" w:rsidRDefault="00000000">
            <w:pPr>
              <w:widowControl/>
              <w:jc w:val="center"/>
              <w:textAlignment w:val="center"/>
              <w:rPr>
                <w:rFonts w:ascii="宋体" w:hAnsi="宋体" w:cs="宋体"/>
                <w:color w:val="000000"/>
                <w:kern w:val="0"/>
                <w:sz w:val="22"/>
                <w:lang w:bidi="ar"/>
              </w:rPr>
            </w:pPr>
            <w:r>
              <w:rPr>
                <w:rFonts w:ascii="宋体" w:hAnsi="宋体" w:cs="宋体" w:hint="eastAsia"/>
                <w:color w:val="000000"/>
                <w:kern w:val="0"/>
                <w:sz w:val="22"/>
                <w:lang w:bidi="ar"/>
              </w:rPr>
              <w:t>2</w:t>
            </w:r>
          </w:p>
        </w:tc>
        <w:tc>
          <w:tcPr>
            <w:tcW w:w="1179" w:type="dxa"/>
            <w:tcBorders>
              <w:top w:val="nil"/>
              <w:left w:val="nil"/>
              <w:bottom w:val="single" w:sz="4" w:space="0" w:color="auto"/>
              <w:right w:val="nil"/>
            </w:tcBorders>
            <w:shd w:val="clear" w:color="auto" w:fill="auto"/>
            <w:vAlign w:val="center"/>
          </w:tcPr>
          <w:p w14:paraId="09CC7A5F"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机电运维信息化系统（含冷源群控系统）</w:t>
            </w:r>
          </w:p>
        </w:tc>
        <w:tc>
          <w:tcPr>
            <w:tcW w:w="2946" w:type="dxa"/>
            <w:gridSpan w:val="2"/>
            <w:vMerge w:val="restart"/>
            <w:tcBorders>
              <w:top w:val="single" w:sz="4" w:space="0" w:color="000000"/>
              <w:left w:val="single" w:sz="4" w:space="0" w:color="000000"/>
              <w:right w:val="single" w:sz="4" w:space="0" w:color="000000"/>
            </w:tcBorders>
            <w:shd w:val="clear" w:color="auto" w:fill="auto"/>
            <w:vAlign w:val="center"/>
          </w:tcPr>
          <w:p w14:paraId="047F5506" w14:textId="77777777" w:rsidR="00376FBA" w:rsidRPr="005146F4" w:rsidRDefault="00000000">
            <w:pPr>
              <w:widowControl/>
              <w:jc w:val="left"/>
              <w:textAlignment w:val="center"/>
              <w:rPr>
                <w:sz w:val="22"/>
              </w:rPr>
            </w:pPr>
            <w:r w:rsidRPr="005146F4">
              <w:rPr>
                <w:rFonts w:hint="eastAsia"/>
                <w:sz w:val="22"/>
              </w:rPr>
              <w:t>1</w:t>
            </w:r>
            <w:r w:rsidRPr="005146F4">
              <w:rPr>
                <w:rFonts w:hint="eastAsia"/>
                <w:sz w:val="22"/>
              </w:rPr>
              <w:t>、对信息化系统所包含的硬件设备和软件设备，进行软硬件调试、日常使用管理、故障排查与解除等所产生的人工费用；若产生硬件维修、硬件更新、网络改造等材料及设备费用，</w:t>
            </w:r>
            <w:r>
              <w:rPr>
                <w:rFonts w:hint="eastAsia"/>
                <w:sz w:val="22"/>
              </w:rPr>
              <w:t>则</w:t>
            </w:r>
            <w:r w:rsidRPr="005146F4">
              <w:rPr>
                <w:rFonts w:hint="eastAsia"/>
                <w:sz w:val="22"/>
              </w:rPr>
              <w:t>由采购人另行支付。</w:t>
            </w:r>
          </w:p>
          <w:p w14:paraId="23ED77BC" w14:textId="77777777" w:rsidR="00376FBA" w:rsidRDefault="00000000" w:rsidP="005146F4">
            <w:pPr>
              <w:pStyle w:val="a0"/>
              <w:ind w:left="0"/>
            </w:pPr>
            <w:r w:rsidRPr="005146F4">
              <w:rPr>
                <w:rFonts w:hint="eastAsia"/>
                <w:sz w:val="22"/>
                <w:szCs w:val="22"/>
              </w:rPr>
              <w:t>2</w:t>
            </w:r>
            <w:r w:rsidRPr="005146F4">
              <w:rPr>
                <w:rFonts w:hint="eastAsia"/>
                <w:sz w:val="22"/>
                <w:szCs w:val="22"/>
              </w:rPr>
              <w:t>、按本文第</w:t>
            </w:r>
            <w:r w:rsidRPr="005146F4">
              <w:rPr>
                <w:rFonts w:hint="eastAsia"/>
                <w:sz w:val="22"/>
                <w:szCs w:val="22"/>
              </w:rPr>
              <w:t>4</w:t>
            </w:r>
            <w:r w:rsidRPr="005146F4">
              <w:rPr>
                <w:rFonts w:hint="eastAsia"/>
                <w:sz w:val="22"/>
                <w:szCs w:val="22"/>
              </w:rPr>
              <w:t>章的维保要求提供服务</w:t>
            </w:r>
          </w:p>
        </w:tc>
        <w:tc>
          <w:tcPr>
            <w:tcW w:w="996" w:type="dxa"/>
            <w:tcBorders>
              <w:top w:val="single" w:sz="4" w:space="0" w:color="000000"/>
              <w:left w:val="single" w:sz="4" w:space="0" w:color="000000"/>
              <w:right w:val="single" w:sz="4" w:space="0" w:color="000000"/>
            </w:tcBorders>
            <w:shd w:val="clear" w:color="auto" w:fill="auto"/>
            <w:vAlign w:val="center"/>
          </w:tcPr>
          <w:p w14:paraId="681735BF" w14:textId="77777777" w:rsidR="00376FBA" w:rsidRDefault="00376FBA">
            <w:pPr>
              <w:widowControl/>
              <w:jc w:val="center"/>
              <w:textAlignment w:val="center"/>
              <w:rPr>
                <w:rFonts w:ascii="宋体" w:hAnsi="宋体" w:cs="宋体"/>
                <w:color w:val="000000"/>
                <w:sz w:val="22"/>
              </w:rPr>
            </w:pPr>
          </w:p>
        </w:tc>
        <w:tc>
          <w:tcPr>
            <w:tcW w:w="591" w:type="dxa"/>
            <w:tcBorders>
              <w:top w:val="single" w:sz="4" w:space="0" w:color="000000"/>
              <w:left w:val="single" w:sz="4" w:space="0" w:color="000000"/>
              <w:right w:val="single" w:sz="4" w:space="0" w:color="auto"/>
            </w:tcBorders>
            <w:shd w:val="clear" w:color="auto" w:fill="auto"/>
            <w:vAlign w:val="center"/>
          </w:tcPr>
          <w:p w14:paraId="5D75C10B"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1.1</w:t>
            </w:r>
          </w:p>
        </w:tc>
        <w:tc>
          <w:tcPr>
            <w:tcW w:w="1440" w:type="dxa"/>
            <w:tcBorders>
              <w:top w:val="single" w:sz="4" w:space="0" w:color="auto"/>
              <w:left w:val="single" w:sz="4" w:space="0" w:color="auto"/>
              <w:bottom w:val="single" w:sz="4" w:space="0" w:color="auto"/>
              <w:right w:val="single" w:sz="8" w:space="0" w:color="000000"/>
            </w:tcBorders>
            <w:shd w:val="clear" w:color="auto" w:fill="auto"/>
            <w:vAlign w:val="center"/>
          </w:tcPr>
          <w:p w14:paraId="097BA8FA" w14:textId="77777777" w:rsidR="00376FBA" w:rsidRDefault="00376FBA">
            <w:pPr>
              <w:jc w:val="left"/>
              <w:rPr>
                <w:rFonts w:ascii="宋体" w:hAnsi="宋体" w:cs="宋体"/>
                <w:color w:val="000000"/>
                <w:sz w:val="22"/>
              </w:rPr>
            </w:pPr>
          </w:p>
        </w:tc>
        <w:tc>
          <w:tcPr>
            <w:tcW w:w="1998" w:type="dxa"/>
            <w:tcBorders>
              <w:top w:val="single" w:sz="4" w:space="0" w:color="auto"/>
              <w:left w:val="nil"/>
              <w:bottom w:val="single" w:sz="4" w:space="0" w:color="auto"/>
              <w:right w:val="single" w:sz="4" w:space="0" w:color="auto"/>
            </w:tcBorders>
            <w:shd w:val="clear" w:color="auto" w:fill="auto"/>
            <w:vAlign w:val="center"/>
          </w:tcPr>
          <w:p w14:paraId="680E3A76" w14:textId="77777777" w:rsidR="00376FBA" w:rsidRDefault="00000000">
            <w:pPr>
              <w:widowControl/>
              <w:jc w:val="left"/>
              <w:textAlignment w:val="center"/>
              <w:rPr>
                <w:rFonts w:ascii="宋体" w:hAnsi="宋体" w:cs="宋体"/>
                <w:color w:val="000000"/>
                <w:kern w:val="0"/>
                <w:sz w:val="22"/>
                <w:lang w:bidi="ar"/>
              </w:rPr>
            </w:pPr>
            <w:r>
              <w:rPr>
                <w:rFonts w:ascii="宋体" w:hAnsi="宋体" w:cs="宋体" w:hint="eastAsia"/>
                <w:color w:val="000000"/>
                <w:kern w:val="0"/>
                <w:sz w:val="22"/>
                <w:lang w:bidi="ar"/>
              </w:rPr>
              <w:t>该系统质保于2025年10月到期，因此只需维保1年1个月。</w:t>
            </w:r>
          </w:p>
        </w:tc>
      </w:tr>
      <w:tr w:rsidR="00376FBA" w14:paraId="3470C067" w14:textId="77777777">
        <w:trPr>
          <w:trHeight w:val="555"/>
          <w:jc w:val="center"/>
        </w:trPr>
        <w:tc>
          <w:tcPr>
            <w:tcW w:w="1000" w:type="dxa"/>
            <w:tcBorders>
              <w:top w:val="nil"/>
              <w:left w:val="single" w:sz="8" w:space="0" w:color="000000"/>
              <w:bottom w:val="single" w:sz="8" w:space="0" w:color="000000"/>
              <w:right w:val="single" w:sz="4" w:space="0" w:color="auto"/>
            </w:tcBorders>
            <w:shd w:val="clear" w:color="auto" w:fill="auto"/>
            <w:vAlign w:val="center"/>
          </w:tcPr>
          <w:p w14:paraId="7ACB3CA0"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3</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14:paraId="61E1BD2F"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楼宇控制系统</w:t>
            </w:r>
          </w:p>
        </w:tc>
        <w:tc>
          <w:tcPr>
            <w:tcW w:w="2946" w:type="dxa"/>
            <w:gridSpan w:val="2"/>
            <w:vMerge/>
            <w:tcBorders>
              <w:left w:val="single" w:sz="4" w:space="0" w:color="000000"/>
              <w:right w:val="single" w:sz="4" w:space="0" w:color="000000"/>
            </w:tcBorders>
            <w:shd w:val="clear" w:color="auto" w:fill="auto"/>
            <w:vAlign w:val="center"/>
          </w:tcPr>
          <w:p w14:paraId="2C23A60B" w14:textId="77777777" w:rsidR="00376FBA" w:rsidRDefault="00376FBA">
            <w:pPr>
              <w:widowControl/>
              <w:jc w:val="left"/>
              <w:textAlignment w:val="center"/>
              <w:rPr>
                <w:rFonts w:ascii="宋体" w:hAnsi="宋体" w:cs="宋体"/>
                <w:color w:val="000000"/>
                <w:sz w:val="22"/>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5B209" w14:textId="77777777" w:rsidR="00376FBA" w:rsidRDefault="00376FBA">
            <w:pPr>
              <w:widowControl/>
              <w:jc w:val="center"/>
              <w:textAlignment w:val="center"/>
              <w:rPr>
                <w:rFonts w:ascii="宋体" w:hAnsi="宋体" w:cs="宋体"/>
                <w:color w:val="000000"/>
                <w:sz w:val="22"/>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BEC64"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3</w:t>
            </w:r>
          </w:p>
        </w:tc>
        <w:tc>
          <w:tcPr>
            <w:tcW w:w="1440" w:type="dxa"/>
            <w:tcBorders>
              <w:top w:val="single" w:sz="4" w:space="0" w:color="auto"/>
              <w:left w:val="nil"/>
              <w:bottom w:val="single" w:sz="8" w:space="0" w:color="000000"/>
              <w:right w:val="single" w:sz="8" w:space="0" w:color="000000"/>
            </w:tcBorders>
            <w:shd w:val="clear" w:color="auto" w:fill="auto"/>
            <w:vAlign w:val="center"/>
          </w:tcPr>
          <w:p w14:paraId="0F98B28A" w14:textId="77777777" w:rsidR="00376FBA" w:rsidRDefault="00376FBA">
            <w:pPr>
              <w:jc w:val="left"/>
              <w:rPr>
                <w:rFonts w:ascii="宋体" w:hAnsi="宋体" w:cs="宋体"/>
                <w:color w:val="000000"/>
                <w:sz w:val="22"/>
              </w:rPr>
            </w:pPr>
          </w:p>
        </w:tc>
        <w:tc>
          <w:tcPr>
            <w:tcW w:w="1998" w:type="dxa"/>
            <w:tcBorders>
              <w:top w:val="single" w:sz="4" w:space="0" w:color="auto"/>
              <w:left w:val="nil"/>
              <w:bottom w:val="single" w:sz="8" w:space="0" w:color="000000"/>
              <w:right w:val="single" w:sz="8" w:space="0" w:color="000000"/>
            </w:tcBorders>
            <w:shd w:val="clear" w:color="auto" w:fill="auto"/>
            <w:vAlign w:val="center"/>
          </w:tcPr>
          <w:p w14:paraId="7006156C" w14:textId="77777777" w:rsidR="00376FBA" w:rsidRDefault="00376FBA">
            <w:pPr>
              <w:widowControl/>
              <w:jc w:val="left"/>
              <w:textAlignment w:val="center"/>
              <w:rPr>
                <w:rFonts w:ascii="宋体" w:hAnsi="宋体" w:cs="宋体"/>
                <w:color w:val="000000"/>
                <w:sz w:val="22"/>
              </w:rPr>
            </w:pPr>
          </w:p>
        </w:tc>
      </w:tr>
      <w:tr w:rsidR="00376FBA" w14:paraId="0D33EF0E" w14:textId="77777777">
        <w:trPr>
          <w:trHeight w:val="825"/>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6492061C"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4</w:t>
            </w:r>
          </w:p>
        </w:tc>
        <w:tc>
          <w:tcPr>
            <w:tcW w:w="1179" w:type="dxa"/>
            <w:tcBorders>
              <w:top w:val="single" w:sz="4" w:space="0" w:color="auto"/>
              <w:left w:val="nil"/>
              <w:bottom w:val="single" w:sz="8" w:space="0" w:color="000000"/>
              <w:right w:val="nil"/>
            </w:tcBorders>
            <w:shd w:val="clear" w:color="auto" w:fill="auto"/>
            <w:vAlign w:val="center"/>
          </w:tcPr>
          <w:p w14:paraId="51014014" w14:textId="77777777" w:rsidR="00376FBA" w:rsidRDefault="00000000">
            <w:pPr>
              <w:widowControl/>
              <w:jc w:val="left"/>
              <w:textAlignment w:val="center"/>
              <w:rPr>
                <w:rFonts w:ascii="宋体" w:hAnsi="宋体" w:cs="宋体"/>
                <w:color w:val="000000"/>
                <w:sz w:val="22"/>
              </w:rPr>
            </w:pPr>
            <w:r>
              <w:rPr>
                <w:rFonts w:ascii="宋体" w:hAnsi="宋体" w:cs="宋体" w:hint="eastAsia"/>
                <w:color w:val="000000"/>
                <w:sz w:val="22"/>
              </w:rPr>
              <w:t>热水管理系统</w:t>
            </w:r>
          </w:p>
        </w:tc>
        <w:tc>
          <w:tcPr>
            <w:tcW w:w="2946" w:type="dxa"/>
            <w:gridSpan w:val="2"/>
            <w:vMerge/>
            <w:tcBorders>
              <w:left w:val="single" w:sz="4" w:space="0" w:color="000000"/>
              <w:bottom w:val="single" w:sz="4" w:space="0" w:color="000000"/>
              <w:right w:val="single" w:sz="4" w:space="0" w:color="000000"/>
            </w:tcBorders>
            <w:shd w:val="clear" w:color="auto" w:fill="auto"/>
            <w:vAlign w:val="center"/>
          </w:tcPr>
          <w:p w14:paraId="38042C49" w14:textId="77777777" w:rsidR="00376FBA" w:rsidRDefault="00376FBA">
            <w:pPr>
              <w:widowControl/>
              <w:jc w:val="left"/>
              <w:textAlignment w:val="center"/>
              <w:rPr>
                <w:rFonts w:ascii="宋体" w:hAnsi="宋体" w:cs="宋体"/>
                <w:color w:val="000000"/>
                <w:sz w:val="22"/>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3D160" w14:textId="77777777" w:rsidR="00376FBA" w:rsidRDefault="00376FBA">
            <w:pPr>
              <w:widowControl/>
              <w:jc w:val="center"/>
              <w:textAlignment w:val="center"/>
              <w:rPr>
                <w:rFonts w:ascii="宋体" w:hAnsi="宋体" w:cs="宋体"/>
                <w:color w:val="000000"/>
                <w:sz w:val="22"/>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41615"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3</w:t>
            </w:r>
          </w:p>
        </w:tc>
        <w:tc>
          <w:tcPr>
            <w:tcW w:w="1440" w:type="dxa"/>
            <w:tcBorders>
              <w:top w:val="nil"/>
              <w:left w:val="nil"/>
              <w:bottom w:val="single" w:sz="8" w:space="0" w:color="000000"/>
              <w:right w:val="single" w:sz="8" w:space="0" w:color="000000"/>
            </w:tcBorders>
            <w:shd w:val="clear" w:color="auto" w:fill="auto"/>
            <w:vAlign w:val="center"/>
          </w:tcPr>
          <w:p w14:paraId="63700509" w14:textId="77777777" w:rsidR="00376FBA" w:rsidRDefault="00376FBA">
            <w:pPr>
              <w:jc w:val="left"/>
              <w:rPr>
                <w:rFonts w:ascii="宋体" w:hAnsi="宋体" w:cs="宋体"/>
                <w:color w:val="000000"/>
                <w:sz w:val="22"/>
              </w:rPr>
            </w:pPr>
          </w:p>
        </w:tc>
        <w:tc>
          <w:tcPr>
            <w:tcW w:w="1998" w:type="dxa"/>
            <w:tcBorders>
              <w:top w:val="nil"/>
              <w:left w:val="nil"/>
              <w:bottom w:val="single" w:sz="8" w:space="0" w:color="000000"/>
              <w:right w:val="single" w:sz="8" w:space="0" w:color="000000"/>
            </w:tcBorders>
            <w:shd w:val="clear" w:color="auto" w:fill="auto"/>
            <w:vAlign w:val="center"/>
          </w:tcPr>
          <w:p w14:paraId="5B7E0934" w14:textId="77777777" w:rsidR="00376FBA" w:rsidRDefault="00376FBA">
            <w:pPr>
              <w:widowControl/>
              <w:jc w:val="left"/>
              <w:textAlignment w:val="center"/>
              <w:rPr>
                <w:rFonts w:ascii="宋体" w:hAnsi="宋体" w:cs="宋体"/>
                <w:color w:val="000000"/>
                <w:sz w:val="22"/>
              </w:rPr>
            </w:pPr>
          </w:p>
        </w:tc>
      </w:tr>
      <w:tr w:rsidR="00376FBA" w14:paraId="228739A3" w14:textId="77777777" w:rsidTr="005146F4">
        <w:trPr>
          <w:trHeight w:val="555"/>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1C66936D"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5</w:t>
            </w:r>
          </w:p>
        </w:tc>
        <w:tc>
          <w:tcPr>
            <w:tcW w:w="5712" w:type="dxa"/>
            <w:gridSpan w:val="5"/>
            <w:tcBorders>
              <w:top w:val="nil"/>
              <w:left w:val="nil"/>
              <w:bottom w:val="single" w:sz="8" w:space="0" w:color="000000"/>
              <w:right w:val="single" w:sz="4" w:space="0" w:color="000000"/>
            </w:tcBorders>
            <w:shd w:val="clear" w:color="auto" w:fill="auto"/>
            <w:vAlign w:val="center"/>
          </w:tcPr>
          <w:p w14:paraId="26327DF0"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设备维保成本小计</w:t>
            </w:r>
          </w:p>
        </w:tc>
        <w:tc>
          <w:tcPr>
            <w:tcW w:w="1440" w:type="dxa"/>
            <w:tcBorders>
              <w:top w:val="nil"/>
              <w:left w:val="nil"/>
              <w:bottom w:val="single" w:sz="8" w:space="0" w:color="000000"/>
              <w:right w:val="single" w:sz="8" w:space="0" w:color="000000"/>
            </w:tcBorders>
            <w:shd w:val="clear" w:color="auto" w:fill="auto"/>
            <w:vAlign w:val="center"/>
          </w:tcPr>
          <w:p w14:paraId="7A1622A5" w14:textId="77777777" w:rsidR="00376FBA" w:rsidRDefault="00376FBA">
            <w:pPr>
              <w:jc w:val="left"/>
              <w:rPr>
                <w:rFonts w:ascii="宋体" w:hAnsi="宋体" w:cs="宋体"/>
                <w:color w:val="000000"/>
                <w:sz w:val="22"/>
              </w:rPr>
            </w:pPr>
          </w:p>
        </w:tc>
        <w:tc>
          <w:tcPr>
            <w:tcW w:w="1998" w:type="dxa"/>
            <w:tcBorders>
              <w:top w:val="nil"/>
              <w:left w:val="nil"/>
              <w:bottom w:val="single" w:sz="8" w:space="0" w:color="000000"/>
              <w:right w:val="single" w:sz="8" w:space="0" w:color="000000"/>
            </w:tcBorders>
            <w:shd w:val="clear" w:color="auto" w:fill="auto"/>
            <w:vAlign w:val="center"/>
          </w:tcPr>
          <w:p w14:paraId="3E3C1891" w14:textId="77777777" w:rsidR="00376FBA" w:rsidRDefault="00376FBA">
            <w:pPr>
              <w:widowControl/>
              <w:jc w:val="left"/>
              <w:textAlignment w:val="center"/>
              <w:rPr>
                <w:rFonts w:ascii="宋体" w:hAnsi="宋体" w:cs="宋体"/>
                <w:color w:val="000000"/>
                <w:kern w:val="0"/>
                <w:sz w:val="22"/>
                <w:lang w:bidi="ar"/>
              </w:rPr>
            </w:pPr>
          </w:p>
        </w:tc>
      </w:tr>
      <w:tr w:rsidR="00376FBA" w14:paraId="6CBEE179" w14:textId="77777777" w:rsidTr="005146F4">
        <w:trPr>
          <w:trHeight w:val="700"/>
          <w:jc w:val="center"/>
        </w:trPr>
        <w:tc>
          <w:tcPr>
            <w:tcW w:w="6712" w:type="dxa"/>
            <w:gridSpan w:val="6"/>
            <w:tcBorders>
              <w:top w:val="nil"/>
              <w:left w:val="single" w:sz="8" w:space="0" w:color="000000"/>
              <w:bottom w:val="single" w:sz="8" w:space="0" w:color="000000"/>
              <w:right w:val="single" w:sz="8" w:space="0" w:color="000000"/>
            </w:tcBorders>
            <w:shd w:val="clear" w:color="auto" w:fill="auto"/>
            <w:vAlign w:val="center"/>
          </w:tcPr>
          <w:p w14:paraId="38BAD637"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kern w:val="0"/>
                <w:sz w:val="22"/>
                <w:lang w:bidi="ar"/>
              </w:rPr>
              <w:lastRenderedPageBreak/>
              <w:t>运作成本合计</w:t>
            </w:r>
          </w:p>
        </w:tc>
        <w:tc>
          <w:tcPr>
            <w:tcW w:w="1440" w:type="dxa"/>
            <w:tcBorders>
              <w:top w:val="nil"/>
              <w:left w:val="nil"/>
              <w:bottom w:val="single" w:sz="8" w:space="0" w:color="000000"/>
              <w:right w:val="single" w:sz="8" w:space="0" w:color="000000"/>
            </w:tcBorders>
            <w:shd w:val="clear" w:color="auto" w:fill="auto"/>
            <w:vAlign w:val="center"/>
          </w:tcPr>
          <w:p w14:paraId="72B8D811" w14:textId="77777777" w:rsidR="00376FBA" w:rsidRDefault="00376FBA">
            <w:pPr>
              <w:jc w:val="left"/>
              <w:rPr>
                <w:rFonts w:ascii="宋体" w:hAnsi="宋体" w:cs="宋体"/>
                <w:b/>
                <w:bCs/>
                <w:color w:val="000000"/>
                <w:sz w:val="22"/>
              </w:rPr>
            </w:pPr>
          </w:p>
        </w:tc>
        <w:tc>
          <w:tcPr>
            <w:tcW w:w="1998" w:type="dxa"/>
            <w:tcBorders>
              <w:top w:val="nil"/>
              <w:left w:val="nil"/>
              <w:bottom w:val="single" w:sz="8" w:space="0" w:color="000000"/>
              <w:right w:val="single" w:sz="8" w:space="0" w:color="000000"/>
            </w:tcBorders>
            <w:shd w:val="clear" w:color="auto" w:fill="auto"/>
            <w:vAlign w:val="center"/>
          </w:tcPr>
          <w:p w14:paraId="3845E715" w14:textId="77777777" w:rsidR="00376FBA" w:rsidRDefault="00376FBA">
            <w:pPr>
              <w:jc w:val="left"/>
              <w:rPr>
                <w:rFonts w:ascii="宋体" w:hAnsi="宋体" w:cs="宋体"/>
                <w:color w:val="000000"/>
                <w:sz w:val="22"/>
              </w:rPr>
            </w:pPr>
          </w:p>
        </w:tc>
      </w:tr>
      <w:tr w:rsidR="00376FBA" w14:paraId="415B9A5D" w14:textId="77777777" w:rsidTr="005146F4">
        <w:trPr>
          <w:trHeight w:val="520"/>
          <w:jc w:val="center"/>
        </w:trPr>
        <w:tc>
          <w:tcPr>
            <w:tcW w:w="10150" w:type="dxa"/>
            <w:gridSpan w:val="8"/>
            <w:tcBorders>
              <w:top w:val="nil"/>
              <w:left w:val="single" w:sz="8" w:space="0" w:color="000000"/>
              <w:bottom w:val="single" w:sz="8" w:space="0" w:color="000000"/>
              <w:right w:val="single" w:sz="8" w:space="0" w:color="000000"/>
            </w:tcBorders>
            <w:shd w:val="clear" w:color="auto" w:fill="auto"/>
            <w:vAlign w:val="center"/>
          </w:tcPr>
          <w:p w14:paraId="71DCDEC8"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kern w:val="0"/>
                <w:sz w:val="22"/>
                <w:lang w:bidi="ar"/>
              </w:rPr>
              <w:t>二、管理费</w:t>
            </w:r>
          </w:p>
        </w:tc>
      </w:tr>
      <w:tr w:rsidR="00376FBA" w14:paraId="4D4625C6" w14:textId="77777777" w:rsidTr="005146F4">
        <w:trPr>
          <w:trHeight w:val="900"/>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723DB76D"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kern w:val="0"/>
                <w:sz w:val="22"/>
                <w:lang w:bidi="ar"/>
              </w:rPr>
              <w:t>序号</w:t>
            </w:r>
          </w:p>
        </w:tc>
        <w:tc>
          <w:tcPr>
            <w:tcW w:w="1179" w:type="dxa"/>
            <w:tcBorders>
              <w:top w:val="nil"/>
              <w:left w:val="nil"/>
              <w:bottom w:val="single" w:sz="8" w:space="0" w:color="000000"/>
              <w:right w:val="single" w:sz="8" w:space="0" w:color="000000"/>
            </w:tcBorders>
            <w:shd w:val="clear" w:color="auto" w:fill="auto"/>
            <w:vAlign w:val="center"/>
          </w:tcPr>
          <w:p w14:paraId="44B2C20A"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kern w:val="0"/>
                <w:sz w:val="22"/>
                <w:lang w:bidi="ar"/>
              </w:rPr>
              <w:t>项目</w:t>
            </w:r>
          </w:p>
        </w:tc>
        <w:tc>
          <w:tcPr>
            <w:tcW w:w="4533" w:type="dxa"/>
            <w:gridSpan w:val="4"/>
            <w:tcBorders>
              <w:top w:val="nil"/>
              <w:left w:val="nil"/>
              <w:bottom w:val="single" w:sz="8" w:space="0" w:color="000000"/>
              <w:right w:val="single" w:sz="8" w:space="0" w:color="000000"/>
            </w:tcBorders>
            <w:shd w:val="clear" w:color="auto" w:fill="auto"/>
            <w:vAlign w:val="center"/>
          </w:tcPr>
          <w:p w14:paraId="18CAD3C6" w14:textId="77777777" w:rsidR="00376FBA" w:rsidRDefault="00000000">
            <w:pPr>
              <w:widowControl/>
              <w:jc w:val="center"/>
              <w:textAlignment w:val="center"/>
              <w:rPr>
                <w:rFonts w:ascii="等线" w:eastAsia="等线" w:hAnsi="等线" w:cs="等线"/>
                <w:b/>
                <w:bCs/>
                <w:color w:val="000000"/>
                <w:sz w:val="22"/>
              </w:rPr>
            </w:pPr>
            <w:r>
              <w:rPr>
                <w:rFonts w:ascii="等线" w:eastAsia="等线" w:hAnsi="等线" w:cs="等线" w:hint="eastAsia"/>
                <w:b/>
                <w:bCs/>
                <w:color w:val="000000"/>
                <w:sz w:val="22"/>
              </w:rPr>
              <w:t>每年金额（元）</w:t>
            </w:r>
          </w:p>
        </w:tc>
        <w:tc>
          <w:tcPr>
            <w:tcW w:w="1440" w:type="dxa"/>
            <w:tcBorders>
              <w:top w:val="nil"/>
              <w:left w:val="nil"/>
              <w:bottom w:val="single" w:sz="8" w:space="0" w:color="000000"/>
              <w:right w:val="single" w:sz="8" w:space="0" w:color="000000"/>
            </w:tcBorders>
            <w:shd w:val="clear" w:color="auto" w:fill="auto"/>
            <w:vAlign w:val="center"/>
          </w:tcPr>
          <w:p w14:paraId="382B1A1D"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kern w:val="0"/>
                <w:sz w:val="22"/>
                <w:lang w:bidi="ar"/>
              </w:rPr>
              <w:t xml:space="preserve"> 3年金额</w:t>
            </w:r>
            <w:r>
              <w:rPr>
                <w:rFonts w:ascii="宋体" w:hAnsi="宋体" w:cs="宋体" w:hint="eastAsia"/>
                <w:b/>
                <w:bCs/>
                <w:color w:val="000000"/>
                <w:kern w:val="0"/>
                <w:sz w:val="22"/>
                <w:lang w:bidi="ar"/>
              </w:rPr>
              <w:br/>
              <w:t>(元)</w:t>
            </w:r>
          </w:p>
        </w:tc>
        <w:tc>
          <w:tcPr>
            <w:tcW w:w="1998" w:type="dxa"/>
            <w:tcBorders>
              <w:top w:val="nil"/>
              <w:left w:val="nil"/>
              <w:bottom w:val="single" w:sz="8" w:space="0" w:color="000000"/>
              <w:right w:val="single" w:sz="8" w:space="0" w:color="000000"/>
            </w:tcBorders>
            <w:shd w:val="clear" w:color="auto" w:fill="auto"/>
            <w:vAlign w:val="center"/>
          </w:tcPr>
          <w:p w14:paraId="68959370" w14:textId="77777777" w:rsidR="00376FBA" w:rsidRDefault="00000000">
            <w:pPr>
              <w:jc w:val="center"/>
              <w:rPr>
                <w:rFonts w:ascii="等线" w:eastAsia="等线" w:hAnsi="等线" w:cs="等线"/>
                <w:color w:val="000000"/>
                <w:sz w:val="22"/>
              </w:rPr>
            </w:pPr>
            <w:r>
              <w:rPr>
                <w:rFonts w:ascii="宋体" w:hAnsi="宋体" w:cs="宋体" w:hint="eastAsia"/>
                <w:b/>
                <w:bCs/>
                <w:color w:val="000000"/>
                <w:sz w:val="22"/>
              </w:rPr>
              <w:t>说明</w:t>
            </w:r>
          </w:p>
        </w:tc>
      </w:tr>
      <w:tr w:rsidR="00376FBA" w14:paraId="6819A0A8" w14:textId="77777777" w:rsidTr="005146F4">
        <w:trPr>
          <w:trHeight w:val="1095"/>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172400F6"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kern w:val="0"/>
                <w:sz w:val="22"/>
                <w:lang w:bidi="ar"/>
              </w:rPr>
              <w:t>1</w:t>
            </w:r>
          </w:p>
        </w:tc>
        <w:tc>
          <w:tcPr>
            <w:tcW w:w="1179" w:type="dxa"/>
            <w:tcBorders>
              <w:top w:val="nil"/>
              <w:left w:val="nil"/>
              <w:bottom w:val="single" w:sz="8" w:space="0" w:color="000000"/>
              <w:right w:val="single" w:sz="8" w:space="0" w:color="000000"/>
            </w:tcBorders>
            <w:shd w:val="clear" w:color="auto" w:fill="auto"/>
            <w:vAlign w:val="center"/>
          </w:tcPr>
          <w:p w14:paraId="5B45A3A6"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kern w:val="0"/>
                <w:sz w:val="22"/>
                <w:lang w:bidi="ar"/>
              </w:rPr>
              <w:t>管理费</w:t>
            </w:r>
          </w:p>
        </w:tc>
        <w:tc>
          <w:tcPr>
            <w:tcW w:w="4533" w:type="dxa"/>
            <w:gridSpan w:val="4"/>
            <w:tcBorders>
              <w:top w:val="nil"/>
              <w:left w:val="nil"/>
              <w:bottom w:val="single" w:sz="8" w:space="0" w:color="000000"/>
              <w:right w:val="single" w:sz="8" w:space="0" w:color="000000"/>
            </w:tcBorders>
            <w:shd w:val="clear" w:color="auto" w:fill="auto"/>
            <w:vAlign w:val="center"/>
          </w:tcPr>
          <w:p w14:paraId="19A3FFAF" w14:textId="77777777" w:rsidR="00376FBA" w:rsidRDefault="00376FBA">
            <w:pPr>
              <w:jc w:val="center"/>
              <w:rPr>
                <w:rFonts w:ascii="等线" w:eastAsia="等线" w:hAnsi="等线" w:cs="等线"/>
                <w:color w:val="000000"/>
                <w:sz w:val="22"/>
              </w:rPr>
            </w:pPr>
          </w:p>
        </w:tc>
        <w:tc>
          <w:tcPr>
            <w:tcW w:w="1440" w:type="dxa"/>
            <w:tcBorders>
              <w:top w:val="nil"/>
              <w:left w:val="nil"/>
              <w:bottom w:val="single" w:sz="8" w:space="0" w:color="000000"/>
              <w:right w:val="single" w:sz="8" w:space="0" w:color="000000"/>
            </w:tcBorders>
            <w:shd w:val="clear" w:color="auto" w:fill="auto"/>
            <w:vAlign w:val="center"/>
          </w:tcPr>
          <w:p w14:paraId="43949106" w14:textId="77777777" w:rsidR="00376FBA" w:rsidRDefault="00376FBA">
            <w:pPr>
              <w:jc w:val="center"/>
              <w:rPr>
                <w:rFonts w:ascii="等线" w:eastAsia="等线" w:hAnsi="等线" w:cs="等线"/>
                <w:color w:val="000000"/>
                <w:sz w:val="22"/>
              </w:rPr>
            </w:pPr>
          </w:p>
        </w:tc>
        <w:tc>
          <w:tcPr>
            <w:tcW w:w="1998" w:type="dxa"/>
            <w:tcBorders>
              <w:top w:val="nil"/>
              <w:left w:val="nil"/>
              <w:bottom w:val="single" w:sz="8" w:space="0" w:color="000000"/>
              <w:right w:val="single" w:sz="8" w:space="0" w:color="000000"/>
            </w:tcBorders>
            <w:shd w:val="clear" w:color="auto" w:fill="auto"/>
            <w:vAlign w:val="center"/>
          </w:tcPr>
          <w:p w14:paraId="358C72B7"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kern w:val="0"/>
                <w:sz w:val="22"/>
                <w:lang w:bidi="ar"/>
              </w:rPr>
              <w:t>含客户经理、文员、信息化系统服务专员等管理人员支出、驻场员工住宿成本、工作服、资料打印、应急服务、交通费用、项目利润等</w:t>
            </w:r>
          </w:p>
        </w:tc>
      </w:tr>
      <w:tr w:rsidR="00376FBA" w14:paraId="28DE141C" w14:textId="77777777" w:rsidTr="005146F4">
        <w:trPr>
          <w:trHeight w:val="772"/>
          <w:jc w:val="center"/>
        </w:trPr>
        <w:tc>
          <w:tcPr>
            <w:tcW w:w="10150" w:type="dxa"/>
            <w:gridSpan w:val="8"/>
            <w:tcBorders>
              <w:top w:val="nil"/>
              <w:left w:val="single" w:sz="8" w:space="0" w:color="000000"/>
              <w:bottom w:val="single" w:sz="8" w:space="0" w:color="000000"/>
              <w:right w:val="single" w:sz="8" w:space="0" w:color="000000"/>
            </w:tcBorders>
            <w:shd w:val="clear" w:color="auto" w:fill="auto"/>
            <w:vAlign w:val="center"/>
          </w:tcPr>
          <w:p w14:paraId="3A35467E" w14:textId="77777777" w:rsidR="00376FBA" w:rsidRDefault="00000000">
            <w:pPr>
              <w:widowControl/>
              <w:jc w:val="center"/>
              <w:textAlignment w:val="center"/>
              <w:rPr>
                <w:rFonts w:ascii="宋体" w:hAnsi="宋体" w:cs="宋体"/>
                <w:color w:val="000000"/>
                <w:sz w:val="22"/>
              </w:rPr>
            </w:pPr>
            <w:r>
              <w:rPr>
                <w:rFonts w:ascii="宋体" w:hAnsi="宋体" w:cs="宋体" w:hint="eastAsia"/>
                <w:b/>
                <w:bCs/>
                <w:color w:val="000000"/>
                <w:sz w:val="22"/>
              </w:rPr>
              <w:t>三、税金</w:t>
            </w:r>
          </w:p>
        </w:tc>
      </w:tr>
      <w:tr w:rsidR="00376FBA" w14:paraId="57E8A623" w14:textId="77777777" w:rsidTr="005146F4">
        <w:trPr>
          <w:trHeight w:val="765"/>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6AB642D2"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序号</w:t>
            </w:r>
          </w:p>
        </w:tc>
        <w:tc>
          <w:tcPr>
            <w:tcW w:w="1179" w:type="dxa"/>
            <w:tcBorders>
              <w:top w:val="nil"/>
              <w:left w:val="nil"/>
              <w:bottom w:val="single" w:sz="8" w:space="0" w:color="000000"/>
              <w:right w:val="single" w:sz="8" w:space="0" w:color="000000"/>
            </w:tcBorders>
            <w:shd w:val="clear" w:color="auto" w:fill="auto"/>
            <w:vAlign w:val="center"/>
          </w:tcPr>
          <w:p w14:paraId="6D2E6B85" w14:textId="77777777" w:rsidR="00376FBA" w:rsidRDefault="00000000">
            <w:pPr>
              <w:widowControl/>
              <w:jc w:val="center"/>
              <w:textAlignment w:val="center"/>
              <w:rPr>
                <w:rFonts w:ascii="宋体" w:hAnsi="宋体" w:cs="宋体"/>
                <w:color w:val="000000"/>
                <w:kern w:val="0"/>
                <w:sz w:val="22"/>
                <w:lang w:bidi="ar"/>
              </w:rPr>
            </w:pPr>
            <w:r>
              <w:rPr>
                <w:rFonts w:ascii="宋体" w:hAnsi="宋体" w:cs="宋体" w:hint="eastAsia"/>
                <w:color w:val="000000"/>
                <w:kern w:val="0"/>
                <w:sz w:val="22"/>
                <w:lang w:bidi="ar"/>
              </w:rPr>
              <w:t>项目</w:t>
            </w:r>
          </w:p>
        </w:tc>
        <w:tc>
          <w:tcPr>
            <w:tcW w:w="4533" w:type="dxa"/>
            <w:gridSpan w:val="4"/>
            <w:tcBorders>
              <w:top w:val="nil"/>
              <w:left w:val="nil"/>
              <w:bottom w:val="single" w:sz="8" w:space="0" w:color="000000"/>
              <w:right w:val="single" w:sz="8" w:space="0" w:color="000000"/>
            </w:tcBorders>
            <w:shd w:val="clear" w:color="auto" w:fill="auto"/>
            <w:vAlign w:val="center"/>
          </w:tcPr>
          <w:p w14:paraId="28DFC979" w14:textId="77777777" w:rsidR="00376FBA" w:rsidRDefault="00000000">
            <w:pPr>
              <w:jc w:val="center"/>
              <w:rPr>
                <w:rFonts w:ascii="宋体" w:hAnsi="宋体" w:cs="宋体"/>
                <w:color w:val="000000"/>
                <w:sz w:val="22"/>
              </w:rPr>
            </w:pPr>
            <w:r>
              <w:rPr>
                <w:rFonts w:ascii="宋体" w:hAnsi="宋体" w:cs="宋体" w:hint="eastAsia"/>
                <w:color w:val="000000"/>
                <w:sz w:val="22"/>
              </w:rPr>
              <w:t>税率</w:t>
            </w:r>
          </w:p>
        </w:tc>
        <w:tc>
          <w:tcPr>
            <w:tcW w:w="1440" w:type="dxa"/>
            <w:tcBorders>
              <w:top w:val="nil"/>
              <w:left w:val="nil"/>
              <w:bottom w:val="single" w:sz="8" w:space="0" w:color="000000"/>
              <w:right w:val="single" w:sz="8" w:space="0" w:color="000000"/>
            </w:tcBorders>
            <w:shd w:val="clear" w:color="auto" w:fill="auto"/>
            <w:vAlign w:val="center"/>
          </w:tcPr>
          <w:p w14:paraId="2C41000C" w14:textId="77777777" w:rsidR="00376FBA" w:rsidRDefault="00000000">
            <w:pPr>
              <w:jc w:val="center"/>
              <w:rPr>
                <w:rFonts w:ascii="宋体" w:hAnsi="宋体" w:cs="宋体"/>
                <w:color w:val="000000"/>
                <w:sz w:val="22"/>
              </w:rPr>
            </w:pPr>
            <w:r>
              <w:rPr>
                <w:rFonts w:ascii="宋体" w:hAnsi="宋体" w:cs="宋体" w:hint="eastAsia"/>
                <w:color w:val="000000"/>
                <w:sz w:val="22"/>
              </w:rPr>
              <w:t>3年金额（元）</w:t>
            </w:r>
          </w:p>
        </w:tc>
        <w:tc>
          <w:tcPr>
            <w:tcW w:w="1998" w:type="dxa"/>
            <w:tcBorders>
              <w:top w:val="nil"/>
              <w:left w:val="nil"/>
              <w:bottom w:val="single" w:sz="8" w:space="0" w:color="000000"/>
              <w:right w:val="single" w:sz="8" w:space="0" w:color="000000"/>
            </w:tcBorders>
            <w:shd w:val="clear" w:color="auto" w:fill="auto"/>
            <w:vAlign w:val="center"/>
          </w:tcPr>
          <w:p w14:paraId="54ABA513" w14:textId="77777777" w:rsidR="00376FBA" w:rsidRDefault="00000000">
            <w:pPr>
              <w:widowControl/>
              <w:jc w:val="center"/>
              <w:textAlignment w:val="center"/>
              <w:rPr>
                <w:rFonts w:ascii="宋体" w:hAnsi="宋体" w:cs="宋体"/>
                <w:color w:val="000000"/>
                <w:kern w:val="0"/>
                <w:sz w:val="22"/>
                <w:lang w:bidi="ar"/>
              </w:rPr>
            </w:pPr>
            <w:r>
              <w:rPr>
                <w:rFonts w:ascii="宋体" w:hAnsi="宋体" w:cs="宋体" w:hint="eastAsia"/>
                <w:b/>
                <w:bCs/>
                <w:color w:val="000000"/>
                <w:kern w:val="0"/>
                <w:sz w:val="22"/>
                <w:lang w:bidi="ar"/>
              </w:rPr>
              <w:t>说明</w:t>
            </w:r>
          </w:p>
        </w:tc>
      </w:tr>
      <w:tr w:rsidR="00376FBA" w14:paraId="22E36AE5" w14:textId="77777777" w:rsidTr="005146F4">
        <w:trPr>
          <w:trHeight w:val="952"/>
          <w:jc w:val="center"/>
        </w:trPr>
        <w:tc>
          <w:tcPr>
            <w:tcW w:w="1000" w:type="dxa"/>
            <w:tcBorders>
              <w:top w:val="nil"/>
              <w:left w:val="single" w:sz="8" w:space="0" w:color="000000"/>
              <w:bottom w:val="single" w:sz="8" w:space="0" w:color="000000"/>
              <w:right w:val="single" w:sz="8" w:space="0" w:color="000000"/>
            </w:tcBorders>
            <w:shd w:val="clear" w:color="auto" w:fill="auto"/>
            <w:vAlign w:val="center"/>
          </w:tcPr>
          <w:p w14:paraId="133A7D8F"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sz w:val="22"/>
              </w:rPr>
              <w:t>1</w:t>
            </w:r>
          </w:p>
        </w:tc>
        <w:tc>
          <w:tcPr>
            <w:tcW w:w="1179" w:type="dxa"/>
            <w:tcBorders>
              <w:top w:val="nil"/>
              <w:left w:val="nil"/>
              <w:bottom w:val="single" w:sz="8" w:space="0" w:color="000000"/>
              <w:right w:val="single" w:sz="8" w:space="0" w:color="000000"/>
            </w:tcBorders>
            <w:shd w:val="clear" w:color="auto" w:fill="auto"/>
            <w:vAlign w:val="center"/>
          </w:tcPr>
          <w:p w14:paraId="45EF9F8E"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kern w:val="0"/>
                <w:sz w:val="22"/>
                <w:lang w:bidi="ar"/>
              </w:rPr>
              <w:t>税金</w:t>
            </w:r>
          </w:p>
        </w:tc>
        <w:tc>
          <w:tcPr>
            <w:tcW w:w="4533" w:type="dxa"/>
            <w:gridSpan w:val="4"/>
            <w:tcBorders>
              <w:top w:val="nil"/>
              <w:left w:val="nil"/>
              <w:bottom w:val="single" w:sz="8" w:space="0" w:color="000000"/>
              <w:right w:val="single" w:sz="8" w:space="0" w:color="000000"/>
            </w:tcBorders>
            <w:shd w:val="clear" w:color="auto" w:fill="auto"/>
            <w:vAlign w:val="center"/>
          </w:tcPr>
          <w:p w14:paraId="14C8E4CD" w14:textId="77777777" w:rsidR="00376FBA" w:rsidRDefault="00376FBA">
            <w:pPr>
              <w:jc w:val="center"/>
              <w:rPr>
                <w:rFonts w:ascii="等线" w:eastAsia="等线" w:hAnsi="等线" w:cs="等线"/>
                <w:color w:val="000000"/>
                <w:sz w:val="22"/>
              </w:rPr>
            </w:pPr>
          </w:p>
        </w:tc>
        <w:tc>
          <w:tcPr>
            <w:tcW w:w="1440" w:type="dxa"/>
            <w:tcBorders>
              <w:top w:val="nil"/>
              <w:left w:val="nil"/>
              <w:bottom w:val="single" w:sz="8" w:space="0" w:color="000000"/>
              <w:right w:val="single" w:sz="8" w:space="0" w:color="000000"/>
            </w:tcBorders>
            <w:shd w:val="clear" w:color="auto" w:fill="auto"/>
            <w:vAlign w:val="center"/>
          </w:tcPr>
          <w:p w14:paraId="79FE5A9F" w14:textId="77777777" w:rsidR="00376FBA" w:rsidRDefault="00376FBA">
            <w:pPr>
              <w:jc w:val="center"/>
              <w:rPr>
                <w:rFonts w:ascii="等线" w:eastAsia="等线" w:hAnsi="等线" w:cs="等线"/>
                <w:color w:val="000000"/>
                <w:sz w:val="22"/>
              </w:rPr>
            </w:pPr>
          </w:p>
        </w:tc>
        <w:tc>
          <w:tcPr>
            <w:tcW w:w="1998" w:type="dxa"/>
            <w:tcBorders>
              <w:top w:val="nil"/>
              <w:left w:val="nil"/>
              <w:bottom w:val="single" w:sz="8" w:space="0" w:color="000000"/>
              <w:right w:val="single" w:sz="8" w:space="0" w:color="000000"/>
            </w:tcBorders>
            <w:shd w:val="clear" w:color="auto" w:fill="auto"/>
            <w:vAlign w:val="center"/>
          </w:tcPr>
          <w:p w14:paraId="2DE770E9" w14:textId="77777777" w:rsidR="00376FBA" w:rsidRDefault="00000000">
            <w:pPr>
              <w:widowControl/>
              <w:jc w:val="center"/>
              <w:textAlignment w:val="center"/>
              <w:rPr>
                <w:rFonts w:ascii="宋体" w:hAnsi="宋体" w:cs="宋体"/>
                <w:color w:val="000000"/>
                <w:sz w:val="22"/>
              </w:rPr>
            </w:pPr>
            <w:r>
              <w:rPr>
                <w:rFonts w:ascii="宋体" w:hAnsi="宋体" w:cs="宋体" w:hint="eastAsia"/>
                <w:color w:val="000000"/>
                <w:kern w:val="0"/>
                <w:sz w:val="22"/>
                <w:lang w:bidi="ar"/>
              </w:rPr>
              <w:t>（运作成本+管理费）*税率</w:t>
            </w:r>
          </w:p>
        </w:tc>
      </w:tr>
      <w:tr w:rsidR="00376FBA" w14:paraId="58B99C3A" w14:textId="77777777" w:rsidTr="005146F4">
        <w:trPr>
          <w:trHeight w:val="840"/>
          <w:jc w:val="center"/>
        </w:trPr>
        <w:tc>
          <w:tcPr>
            <w:tcW w:w="10150" w:type="dxa"/>
            <w:gridSpan w:val="8"/>
            <w:tcBorders>
              <w:top w:val="nil"/>
              <w:left w:val="single" w:sz="8" w:space="0" w:color="000000"/>
              <w:bottom w:val="single" w:sz="8" w:space="0" w:color="000000"/>
              <w:right w:val="single" w:sz="8" w:space="0" w:color="000000"/>
            </w:tcBorders>
            <w:shd w:val="clear" w:color="auto" w:fill="auto"/>
            <w:vAlign w:val="center"/>
          </w:tcPr>
          <w:p w14:paraId="09889B47"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sz w:val="22"/>
              </w:rPr>
              <w:t>四、项目总金额</w:t>
            </w:r>
          </w:p>
        </w:tc>
      </w:tr>
      <w:tr w:rsidR="00376FBA" w14:paraId="79B4896B" w14:textId="77777777" w:rsidTr="005146F4">
        <w:trPr>
          <w:trHeight w:val="1095"/>
          <w:jc w:val="center"/>
        </w:trPr>
        <w:tc>
          <w:tcPr>
            <w:tcW w:w="1000" w:type="dxa"/>
            <w:tcBorders>
              <w:top w:val="nil"/>
              <w:left w:val="single" w:sz="8" w:space="0" w:color="000000"/>
              <w:bottom w:val="single" w:sz="8" w:space="0" w:color="000000"/>
              <w:right w:val="single" w:sz="8" w:space="0" w:color="000000"/>
            </w:tcBorders>
            <w:shd w:val="clear" w:color="auto" w:fill="auto"/>
            <w:noWrap/>
            <w:vAlign w:val="center"/>
          </w:tcPr>
          <w:p w14:paraId="63AB4811"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sz w:val="22"/>
              </w:rPr>
              <w:t>1</w:t>
            </w:r>
          </w:p>
        </w:tc>
        <w:tc>
          <w:tcPr>
            <w:tcW w:w="5712" w:type="dxa"/>
            <w:gridSpan w:val="5"/>
            <w:tcBorders>
              <w:top w:val="nil"/>
              <w:left w:val="nil"/>
              <w:bottom w:val="single" w:sz="8" w:space="0" w:color="000000"/>
              <w:right w:val="single" w:sz="8" w:space="0" w:color="000000"/>
            </w:tcBorders>
            <w:shd w:val="clear" w:color="auto" w:fill="auto"/>
            <w:noWrap/>
            <w:vAlign w:val="center"/>
          </w:tcPr>
          <w:p w14:paraId="3CF89CB4" w14:textId="77777777" w:rsidR="00376FBA" w:rsidRDefault="00000000">
            <w:pPr>
              <w:widowControl/>
              <w:jc w:val="center"/>
              <w:textAlignment w:val="center"/>
              <w:rPr>
                <w:rFonts w:ascii="等线" w:eastAsia="等线" w:hAnsi="等线" w:cs="等线"/>
                <w:b/>
                <w:bCs/>
                <w:color w:val="000000"/>
                <w:sz w:val="22"/>
              </w:rPr>
            </w:pPr>
            <w:r>
              <w:rPr>
                <w:rFonts w:ascii="等线" w:eastAsia="等线" w:hAnsi="等线" w:cs="等线" w:hint="eastAsia"/>
                <w:b/>
                <w:bCs/>
                <w:color w:val="000000"/>
                <w:kern w:val="0"/>
                <w:sz w:val="22"/>
                <w:lang w:bidi="ar"/>
              </w:rPr>
              <w:t>项目总金额</w:t>
            </w:r>
          </w:p>
        </w:tc>
        <w:tc>
          <w:tcPr>
            <w:tcW w:w="1440" w:type="dxa"/>
            <w:tcBorders>
              <w:top w:val="nil"/>
              <w:left w:val="nil"/>
              <w:bottom w:val="single" w:sz="8" w:space="0" w:color="000000"/>
              <w:right w:val="single" w:sz="8" w:space="0" w:color="000000"/>
            </w:tcBorders>
            <w:shd w:val="clear" w:color="auto" w:fill="auto"/>
            <w:noWrap/>
            <w:vAlign w:val="center"/>
          </w:tcPr>
          <w:p w14:paraId="28A067C7" w14:textId="77777777" w:rsidR="00376FBA" w:rsidRDefault="00376FBA">
            <w:pPr>
              <w:jc w:val="center"/>
              <w:rPr>
                <w:rFonts w:ascii="等线" w:eastAsia="等线" w:hAnsi="等线" w:cs="等线"/>
                <w:b/>
                <w:bCs/>
                <w:color w:val="000000"/>
                <w:sz w:val="22"/>
              </w:rPr>
            </w:pPr>
          </w:p>
        </w:tc>
        <w:tc>
          <w:tcPr>
            <w:tcW w:w="1998" w:type="dxa"/>
            <w:tcBorders>
              <w:top w:val="nil"/>
              <w:left w:val="nil"/>
              <w:bottom w:val="single" w:sz="8" w:space="0" w:color="000000"/>
              <w:right w:val="single" w:sz="8" w:space="0" w:color="000000"/>
            </w:tcBorders>
            <w:shd w:val="clear" w:color="auto" w:fill="auto"/>
            <w:vAlign w:val="center"/>
          </w:tcPr>
          <w:p w14:paraId="2CBA1496" w14:textId="77777777" w:rsidR="00376FBA" w:rsidRDefault="00000000">
            <w:pPr>
              <w:widowControl/>
              <w:jc w:val="center"/>
              <w:textAlignment w:val="center"/>
              <w:rPr>
                <w:rFonts w:ascii="宋体" w:hAnsi="宋体" w:cs="宋体"/>
                <w:b/>
                <w:bCs/>
                <w:color w:val="000000"/>
                <w:sz w:val="22"/>
              </w:rPr>
            </w:pPr>
            <w:r>
              <w:rPr>
                <w:rFonts w:ascii="宋体" w:hAnsi="宋体" w:cs="宋体" w:hint="eastAsia"/>
                <w:b/>
                <w:bCs/>
                <w:color w:val="000000"/>
                <w:kern w:val="0"/>
                <w:sz w:val="22"/>
                <w:lang w:bidi="ar"/>
              </w:rPr>
              <w:t>运作成本+管理费+税金</w:t>
            </w:r>
          </w:p>
        </w:tc>
      </w:tr>
    </w:tbl>
    <w:p w14:paraId="1E08C04A" w14:textId="77777777" w:rsidR="00376FBA" w:rsidRDefault="00376FBA"/>
    <w:sectPr w:rsidR="00376FB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3712F" w14:textId="77777777" w:rsidR="00EC513D" w:rsidRDefault="00EC513D">
      <w:r>
        <w:separator/>
      </w:r>
    </w:p>
  </w:endnote>
  <w:endnote w:type="continuationSeparator" w:id="0">
    <w:p w14:paraId="24916845" w14:textId="77777777" w:rsidR="00EC513D" w:rsidRDefault="00EC5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451278"/>
    </w:sdtPr>
    <w:sdtContent>
      <w:p w14:paraId="09392A47" w14:textId="77777777" w:rsidR="00376FBA" w:rsidRDefault="00000000">
        <w:pPr>
          <w:pStyle w:val="a7"/>
          <w:jc w:val="center"/>
        </w:pPr>
        <w:r>
          <w:fldChar w:fldCharType="begin"/>
        </w:r>
        <w:r>
          <w:instrText>PAGE   \* MERGEFORMAT</w:instrText>
        </w:r>
        <w:r>
          <w:fldChar w:fldCharType="separate"/>
        </w:r>
        <w:r>
          <w:rPr>
            <w:lang w:val="zh-CN"/>
          </w:rPr>
          <w:t>11</w:t>
        </w:r>
        <w:r>
          <w:fldChar w:fldCharType="end"/>
        </w:r>
      </w:p>
    </w:sdtContent>
  </w:sdt>
  <w:p w14:paraId="7117AD0C" w14:textId="77777777" w:rsidR="00376FBA" w:rsidRDefault="00376FB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59872" w14:textId="77777777" w:rsidR="00EC513D" w:rsidRDefault="00EC513D">
      <w:r>
        <w:separator/>
      </w:r>
    </w:p>
  </w:footnote>
  <w:footnote w:type="continuationSeparator" w:id="0">
    <w:p w14:paraId="1A6DDE8E" w14:textId="77777777" w:rsidR="00EC513D" w:rsidRDefault="00EC5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90E8CBD"/>
    <w:multiLevelType w:val="singleLevel"/>
    <w:tmpl w:val="D90E8CBD"/>
    <w:lvl w:ilvl="0">
      <w:start w:val="8"/>
      <w:numFmt w:val="decimal"/>
      <w:suff w:val="space"/>
      <w:lvlText w:val="%1."/>
      <w:lvlJc w:val="left"/>
    </w:lvl>
  </w:abstractNum>
  <w:abstractNum w:abstractNumId="1" w15:restartNumberingAfterBreak="0">
    <w:nsid w:val="0000000B"/>
    <w:multiLevelType w:val="multilevel"/>
    <w:tmpl w:val="0000000B"/>
    <w:lvl w:ilvl="0">
      <w:start w:val="1"/>
      <w:numFmt w:val="bullet"/>
      <w:pStyle w:val="1"/>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1F708B8"/>
    <w:multiLevelType w:val="multilevel"/>
    <w:tmpl w:val="01F708B8"/>
    <w:lvl w:ilvl="0">
      <w:start w:val="1"/>
      <w:numFmt w:val="decimal"/>
      <w:suff w:val="spac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2D70E26"/>
    <w:multiLevelType w:val="multilevel"/>
    <w:tmpl w:val="02D70E2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381107D"/>
    <w:multiLevelType w:val="multilevel"/>
    <w:tmpl w:val="0381107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8BD6144"/>
    <w:multiLevelType w:val="multilevel"/>
    <w:tmpl w:val="08BD614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C8B2FD4"/>
    <w:multiLevelType w:val="multilevel"/>
    <w:tmpl w:val="1C8B2FD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0FC15AD"/>
    <w:multiLevelType w:val="multilevel"/>
    <w:tmpl w:val="20FC15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27DE3190"/>
    <w:multiLevelType w:val="multilevel"/>
    <w:tmpl w:val="27DE319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B5F21C6"/>
    <w:multiLevelType w:val="multilevel"/>
    <w:tmpl w:val="2B5F21C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D857DDD"/>
    <w:multiLevelType w:val="multilevel"/>
    <w:tmpl w:val="2D857D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41FA67BD"/>
    <w:multiLevelType w:val="multilevel"/>
    <w:tmpl w:val="41FA67BD"/>
    <w:lvl w:ilvl="0">
      <w:start w:val="1"/>
      <w:numFmt w:val="decimal"/>
      <w:suff w:val="spac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43444343"/>
    <w:multiLevelType w:val="multilevel"/>
    <w:tmpl w:val="4344434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4EDD3362"/>
    <w:multiLevelType w:val="multilevel"/>
    <w:tmpl w:val="4EDD336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51F570F5"/>
    <w:multiLevelType w:val="multilevel"/>
    <w:tmpl w:val="51F570F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4C13DE2"/>
    <w:multiLevelType w:val="multilevel"/>
    <w:tmpl w:val="54C13DE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5725B6C9"/>
    <w:multiLevelType w:val="singleLevel"/>
    <w:tmpl w:val="5725B6C9"/>
    <w:lvl w:ilvl="0">
      <w:start w:val="2"/>
      <w:numFmt w:val="decimal"/>
      <w:suff w:val="space"/>
      <w:lvlText w:val="%1."/>
      <w:lvlJc w:val="left"/>
    </w:lvl>
  </w:abstractNum>
  <w:abstractNum w:abstractNumId="17" w15:restartNumberingAfterBreak="0">
    <w:nsid w:val="5AE4147A"/>
    <w:multiLevelType w:val="multilevel"/>
    <w:tmpl w:val="5AE4147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1B36DCF"/>
    <w:multiLevelType w:val="multilevel"/>
    <w:tmpl w:val="61B36DC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748B5386"/>
    <w:multiLevelType w:val="multilevel"/>
    <w:tmpl w:val="748B538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70123479">
    <w:abstractNumId w:val="1"/>
  </w:num>
  <w:num w:numId="2" w16cid:durableId="1393037555">
    <w:abstractNumId w:val="11"/>
  </w:num>
  <w:num w:numId="3" w16cid:durableId="1656715747">
    <w:abstractNumId w:val="3"/>
  </w:num>
  <w:num w:numId="4" w16cid:durableId="571159115">
    <w:abstractNumId w:val="2"/>
  </w:num>
  <w:num w:numId="5" w16cid:durableId="571039785">
    <w:abstractNumId w:val="6"/>
  </w:num>
  <w:num w:numId="6" w16cid:durableId="1299649715">
    <w:abstractNumId w:val="15"/>
  </w:num>
  <w:num w:numId="7" w16cid:durableId="877549370">
    <w:abstractNumId w:val="19"/>
  </w:num>
  <w:num w:numId="8" w16cid:durableId="1449012996">
    <w:abstractNumId w:val="10"/>
  </w:num>
  <w:num w:numId="9" w16cid:durableId="53237626">
    <w:abstractNumId w:val="14"/>
  </w:num>
  <w:num w:numId="10" w16cid:durableId="1355957240">
    <w:abstractNumId w:val="12"/>
  </w:num>
  <w:num w:numId="11" w16cid:durableId="1541361279">
    <w:abstractNumId w:val="13"/>
  </w:num>
  <w:num w:numId="12" w16cid:durableId="2097165599">
    <w:abstractNumId w:val="8"/>
  </w:num>
  <w:num w:numId="13" w16cid:durableId="1786070610">
    <w:abstractNumId w:val="4"/>
  </w:num>
  <w:num w:numId="14" w16cid:durableId="1632903120">
    <w:abstractNumId w:val="5"/>
  </w:num>
  <w:num w:numId="15" w16cid:durableId="802698217">
    <w:abstractNumId w:val="7"/>
  </w:num>
  <w:num w:numId="16" w16cid:durableId="944388952">
    <w:abstractNumId w:val="18"/>
  </w:num>
  <w:num w:numId="17" w16cid:durableId="1564683213">
    <w:abstractNumId w:val="9"/>
  </w:num>
  <w:num w:numId="18" w16cid:durableId="1451777641">
    <w:abstractNumId w:val="17"/>
  </w:num>
  <w:num w:numId="19" w16cid:durableId="1919828379">
    <w:abstractNumId w:val="0"/>
  </w:num>
  <w:num w:numId="20" w16cid:durableId="184393435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279"/>
    <w:rsid w:val="00004AC5"/>
    <w:rsid w:val="00014517"/>
    <w:rsid w:val="000265F2"/>
    <w:rsid w:val="00043244"/>
    <w:rsid w:val="0004675B"/>
    <w:rsid w:val="00052B7C"/>
    <w:rsid w:val="00055011"/>
    <w:rsid w:val="00057B23"/>
    <w:rsid w:val="00085C72"/>
    <w:rsid w:val="00093F49"/>
    <w:rsid w:val="00094E2F"/>
    <w:rsid w:val="000A1876"/>
    <w:rsid w:val="000C2C9C"/>
    <w:rsid w:val="000E7E76"/>
    <w:rsid w:val="000F3D0E"/>
    <w:rsid w:val="00101A95"/>
    <w:rsid w:val="00123CB4"/>
    <w:rsid w:val="0014449D"/>
    <w:rsid w:val="00157E5A"/>
    <w:rsid w:val="00163BB2"/>
    <w:rsid w:val="001670FD"/>
    <w:rsid w:val="001833CA"/>
    <w:rsid w:val="0018639A"/>
    <w:rsid w:val="00196B15"/>
    <w:rsid w:val="001A0099"/>
    <w:rsid w:val="001A0C2A"/>
    <w:rsid w:val="001D39DA"/>
    <w:rsid w:val="001D4445"/>
    <w:rsid w:val="001E3466"/>
    <w:rsid w:val="00226241"/>
    <w:rsid w:val="002565F5"/>
    <w:rsid w:val="0027095E"/>
    <w:rsid w:val="0027202F"/>
    <w:rsid w:val="0027549A"/>
    <w:rsid w:val="00293E03"/>
    <w:rsid w:val="002A0B41"/>
    <w:rsid w:val="002A5A30"/>
    <w:rsid w:val="002B3DB3"/>
    <w:rsid w:val="0031336A"/>
    <w:rsid w:val="00321B32"/>
    <w:rsid w:val="00325AE8"/>
    <w:rsid w:val="003270F6"/>
    <w:rsid w:val="00342E82"/>
    <w:rsid w:val="00344A88"/>
    <w:rsid w:val="003549A9"/>
    <w:rsid w:val="00357B7A"/>
    <w:rsid w:val="00362718"/>
    <w:rsid w:val="00363268"/>
    <w:rsid w:val="003746FE"/>
    <w:rsid w:val="00376FBA"/>
    <w:rsid w:val="003A07F7"/>
    <w:rsid w:val="003A40EF"/>
    <w:rsid w:val="003A721F"/>
    <w:rsid w:val="003F272A"/>
    <w:rsid w:val="00442B94"/>
    <w:rsid w:val="00452129"/>
    <w:rsid w:val="00455279"/>
    <w:rsid w:val="00466159"/>
    <w:rsid w:val="0049268C"/>
    <w:rsid w:val="00497734"/>
    <w:rsid w:val="004A1C47"/>
    <w:rsid w:val="004C1852"/>
    <w:rsid w:val="004E2B80"/>
    <w:rsid w:val="004E4283"/>
    <w:rsid w:val="004E499D"/>
    <w:rsid w:val="004F17F4"/>
    <w:rsid w:val="005146F4"/>
    <w:rsid w:val="00523A58"/>
    <w:rsid w:val="00526BF2"/>
    <w:rsid w:val="00537029"/>
    <w:rsid w:val="00554B24"/>
    <w:rsid w:val="00562247"/>
    <w:rsid w:val="00585DF7"/>
    <w:rsid w:val="005A16ED"/>
    <w:rsid w:val="005B4D63"/>
    <w:rsid w:val="005B79DC"/>
    <w:rsid w:val="005B7AE6"/>
    <w:rsid w:val="005D14C2"/>
    <w:rsid w:val="005E2566"/>
    <w:rsid w:val="0061149F"/>
    <w:rsid w:val="00625DEA"/>
    <w:rsid w:val="006436AA"/>
    <w:rsid w:val="00662283"/>
    <w:rsid w:val="00663780"/>
    <w:rsid w:val="0069739B"/>
    <w:rsid w:val="006A314A"/>
    <w:rsid w:val="006B0453"/>
    <w:rsid w:val="006B4AA0"/>
    <w:rsid w:val="006D7730"/>
    <w:rsid w:val="006F5738"/>
    <w:rsid w:val="007133A1"/>
    <w:rsid w:val="00713D18"/>
    <w:rsid w:val="00720CB7"/>
    <w:rsid w:val="00736A50"/>
    <w:rsid w:val="00741403"/>
    <w:rsid w:val="007612A6"/>
    <w:rsid w:val="00785267"/>
    <w:rsid w:val="007A1B36"/>
    <w:rsid w:val="007B168C"/>
    <w:rsid w:val="007C05B9"/>
    <w:rsid w:val="007E43D1"/>
    <w:rsid w:val="007E6885"/>
    <w:rsid w:val="00817950"/>
    <w:rsid w:val="00826FEA"/>
    <w:rsid w:val="0086479D"/>
    <w:rsid w:val="008854BD"/>
    <w:rsid w:val="008A04C3"/>
    <w:rsid w:val="008E03EC"/>
    <w:rsid w:val="008E4C04"/>
    <w:rsid w:val="008F07A1"/>
    <w:rsid w:val="008F1F1E"/>
    <w:rsid w:val="00916EC7"/>
    <w:rsid w:val="00926E12"/>
    <w:rsid w:val="009275D0"/>
    <w:rsid w:val="00932CA8"/>
    <w:rsid w:val="00941E1A"/>
    <w:rsid w:val="009436F6"/>
    <w:rsid w:val="009449A5"/>
    <w:rsid w:val="009542A3"/>
    <w:rsid w:val="00957849"/>
    <w:rsid w:val="00966666"/>
    <w:rsid w:val="00975D50"/>
    <w:rsid w:val="00981D58"/>
    <w:rsid w:val="009A1787"/>
    <w:rsid w:val="009A68A2"/>
    <w:rsid w:val="009B5635"/>
    <w:rsid w:val="009C5D69"/>
    <w:rsid w:val="009D120B"/>
    <w:rsid w:val="009E1219"/>
    <w:rsid w:val="00A02262"/>
    <w:rsid w:val="00A06F3F"/>
    <w:rsid w:val="00A10976"/>
    <w:rsid w:val="00A128EE"/>
    <w:rsid w:val="00A272BE"/>
    <w:rsid w:val="00A61A78"/>
    <w:rsid w:val="00A61FA0"/>
    <w:rsid w:val="00A80CB0"/>
    <w:rsid w:val="00AA6653"/>
    <w:rsid w:val="00AC17A6"/>
    <w:rsid w:val="00AC4F1F"/>
    <w:rsid w:val="00B006DA"/>
    <w:rsid w:val="00B24273"/>
    <w:rsid w:val="00B24E52"/>
    <w:rsid w:val="00B33391"/>
    <w:rsid w:val="00B346D9"/>
    <w:rsid w:val="00B34ECF"/>
    <w:rsid w:val="00B717C8"/>
    <w:rsid w:val="00B72E75"/>
    <w:rsid w:val="00B8451A"/>
    <w:rsid w:val="00B86560"/>
    <w:rsid w:val="00B910D5"/>
    <w:rsid w:val="00BB53F6"/>
    <w:rsid w:val="00BB5C31"/>
    <w:rsid w:val="00BC7B69"/>
    <w:rsid w:val="00C314A8"/>
    <w:rsid w:val="00C360DE"/>
    <w:rsid w:val="00C60EE4"/>
    <w:rsid w:val="00C8636F"/>
    <w:rsid w:val="00C933F9"/>
    <w:rsid w:val="00CA51F1"/>
    <w:rsid w:val="00CB4AC0"/>
    <w:rsid w:val="00CC7347"/>
    <w:rsid w:val="00CE2DB8"/>
    <w:rsid w:val="00CF2A30"/>
    <w:rsid w:val="00CF3AD7"/>
    <w:rsid w:val="00D00FC7"/>
    <w:rsid w:val="00D0340F"/>
    <w:rsid w:val="00D16695"/>
    <w:rsid w:val="00D24E6C"/>
    <w:rsid w:val="00D355BC"/>
    <w:rsid w:val="00D47347"/>
    <w:rsid w:val="00D54C6F"/>
    <w:rsid w:val="00D666B7"/>
    <w:rsid w:val="00DB1ABC"/>
    <w:rsid w:val="00DD75F3"/>
    <w:rsid w:val="00E0529E"/>
    <w:rsid w:val="00E0590A"/>
    <w:rsid w:val="00E27C1D"/>
    <w:rsid w:val="00E4165C"/>
    <w:rsid w:val="00E52EB1"/>
    <w:rsid w:val="00E5666F"/>
    <w:rsid w:val="00E735AB"/>
    <w:rsid w:val="00EC513D"/>
    <w:rsid w:val="00ED45EE"/>
    <w:rsid w:val="00EE7127"/>
    <w:rsid w:val="00EF32A3"/>
    <w:rsid w:val="00F10441"/>
    <w:rsid w:val="00F258CF"/>
    <w:rsid w:val="00F6660C"/>
    <w:rsid w:val="00FB27E6"/>
    <w:rsid w:val="00FB45E4"/>
    <w:rsid w:val="00FC6816"/>
    <w:rsid w:val="00FE7996"/>
    <w:rsid w:val="00FF77C4"/>
    <w:rsid w:val="026F689F"/>
    <w:rsid w:val="030F4675"/>
    <w:rsid w:val="040E1DBA"/>
    <w:rsid w:val="062A2A36"/>
    <w:rsid w:val="08A81BF3"/>
    <w:rsid w:val="0BFA5482"/>
    <w:rsid w:val="0C944706"/>
    <w:rsid w:val="0D807B74"/>
    <w:rsid w:val="0DFA5D5E"/>
    <w:rsid w:val="0F525066"/>
    <w:rsid w:val="115C1298"/>
    <w:rsid w:val="11D050F7"/>
    <w:rsid w:val="159C5AA8"/>
    <w:rsid w:val="173817E2"/>
    <w:rsid w:val="18C70592"/>
    <w:rsid w:val="1AD93BD5"/>
    <w:rsid w:val="1C970A02"/>
    <w:rsid w:val="22D25AA4"/>
    <w:rsid w:val="27244F7E"/>
    <w:rsid w:val="2C103A61"/>
    <w:rsid w:val="2CCF5A3F"/>
    <w:rsid w:val="2F023D35"/>
    <w:rsid w:val="2FBC4663"/>
    <w:rsid w:val="313E0A02"/>
    <w:rsid w:val="31782862"/>
    <w:rsid w:val="35954B4A"/>
    <w:rsid w:val="389D747B"/>
    <w:rsid w:val="38FC45E2"/>
    <w:rsid w:val="3AD92169"/>
    <w:rsid w:val="3DC71FCD"/>
    <w:rsid w:val="3E5343D8"/>
    <w:rsid w:val="3E950C4E"/>
    <w:rsid w:val="41AE7462"/>
    <w:rsid w:val="432D3F27"/>
    <w:rsid w:val="43717AC1"/>
    <w:rsid w:val="48D45E42"/>
    <w:rsid w:val="49F75937"/>
    <w:rsid w:val="4BA129D0"/>
    <w:rsid w:val="4E4670CF"/>
    <w:rsid w:val="5313613E"/>
    <w:rsid w:val="56E90119"/>
    <w:rsid w:val="5895606A"/>
    <w:rsid w:val="5B111B73"/>
    <w:rsid w:val="5D113A72"/>
    <w:rsid w:val="5E795D84"/>
    <w:rsid w:val="62C57ABC"/>
    <w:rsid w:val="630D2081"/>
    <w:rsid w:val="64211072"/>
    <w:rsid w:val="67DD07C2"/>
    <w:rsid w:val="68866DCD"/>
    <w:rsid w:val="68AC0198"/>
    <w:rsid w:val="69B55686"/>
    <w:rsid w:val="6A195AB8"/>
    <w:rsid w:val="6A945449"/>
    <w:rsid w:val="6F7C1CEC"/>
    <w:rsid w:val="701C1FF8"/>
    <w:rsid w:val="77AC17AC"/>
    <w:rsid w:val="77FC6FB9"/>
    <w:rsid w:val="78D75079"/>
    <w:rsid w:val="7ABB7F73"/>
    <w:rsid w:val="7E714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CE2060"/>
  <w15:docId w15:val="{3BDBA37E-453F-46DA-B445-A7AC6717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4"/>
      <w:szCs w:val="22"/>
    </w:rPr>
  </w:style>
  <w:style w:type="paragraph" w:styleId="10">
    <w:name w:val="heading 1"/>
    <w:basedOn w:val="a"/>
    <w:next w:val="a"/>
    <w:link w:val="11"/>
    <w:uiPriority w:val="9"/>
    <w:qFormat/>
    <w:pPr>
      <w:keepNext/>
      <w:keepLines/>
      <w:spacing w:before="340" w:after="330" w:line="578" w:lineRule="auto"/>
      <w:jc w:val="center"/>
      <w:outlineLvl w:val="0"/>
    </w:pPr>
    <w:rPr>
      <w:b/>
      <w:bCs/>
      <w:kern w:val="44"/>
      <w:sz w:val="32"/>
      <w:szCs w:val="44"/>
    </w:rPr>
  </w:style>
  <w:style w:type="paragraph" w:styleId="2">
    <w:name w:val="heading 2"/>
    <w:basedOn w:val="a"/>
    <w:next w:val="a"/>
    <w:link w:val="20"/>
    <w:uiPriority w:val="9"/>
    <w:unhideWhenUsed/>
    <w:qFormat/>
    <w:pPr>
      <w:keepNext/>
      <w:keepLines/>
      <w:spacing w:before="260" w:after="260" w:line="415" w:lineRule="auto"/>
      <w:outlineLvl w:val="1"/>
    </w:pPr>
    <w:rPr>
      <w:rFonts w:asciiTheme="majorHAnsi" w:eastAsiaTheme="majorEastAsia" w:hAnsiTheme="majorHAnsi" w:cstheme="majorBidi"/>
      <w:b/>
      <w:bCs/>
      <w:sz w:val="28"/>
      <w:szCs w:val="32"/>
    </w:rPr>
  </w:style>
  <w:style w:type="paragraph" w:styleId="3">
    <w:name w:val="heading 3"/>
    <w:basedOn w:val="a"/>
    <w:next w:val="a"/>
    <w:link w:val="30"/>
    <w:uiPriority w:val="9"/>
    <w:unhideWhenUsed/>
    <w:qFormat/>
    <w:pPr>
      <w:keepNext/>
      <w:keepLines/>
      <w:spacing w:before="120" w:after="120" w:line="415" w:lineRule="auto"/>
      <w:ind w:leftChars="100" w:left="720" w:rightChars="100" w:right="100"/>
      <w:outlineLvl w:val="2"/>
    </w:pPr>
    <w:rPr>
      <w:b/>
      <w:bCs/>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uiPriority w:val="1"/>
    <w:qFormat/>
    <w:pPr>
      <w:ind w:left="490"/>
    </w:pPr>
    <w:rPr>
      <w:sz w:val="19"/>
      <w:szCs w:val="19"/>
    </w:rPr>
  </w:style>
  <w:style w:type="paragraph" w:styleId="a4">
    <w:name w:val="Title"/>
    <w:basedOn w:val="a"/>
    <w:next w:val="a"/>
    <w:qFormat/>
    <w:pPr>
      <w:spacing w:before="240" w:after="60"/>
      <w:jc w:val="center"/>
      <w:outlineLvl w:val="0"/>
    </w:pPr>
    <w:rPr>
      <w:rFonts w:ascii="Cambria" w:hAnsi="Cambria"/>
      <w:b/>
      <w:bCs/>
      <w:sz w:val="32"/>
      <w:szCs w:val="32"/>
    </w:rPr>
  </w:style>
  <w:style w:type="paragraph" w:styleId="TOC3">
    <w:name w:val="toc 3"/>
    <w:basedOn w:val="a"/>
    <w:next w:val="a"/>
    <w:uiPriority w:val="39"/>
    <w:unhideWhenUsed/>
    <w:qFormat/>
    <w:pPr>
      <w:ind w:leftChars="400" w:left="84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table" w:styleId="ab">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1"/>
    <w:uiPriority w:val="99"/>
    <w:unhideWhenUsed/>
    <w:qFormat/>
    <w:rPr>
      <w:color w:val="0000FF" w:themeColor="hyperlink"/>
      <w:u w:val="single"/>
    </w:rPr>
  </w:style>
  <w:style w:type="character" w:customStyle="1" w:styleId="aa">
    <w:name w:val="页眉 字符"/>
    <w:basedOn w:val="a1"/>
    <w:link w:val="a9"/>
    <w:uiPriority w:val="99"/>
    <w:qFormat/>
    <w:rPr>
      <w:sz w:val="18"/>
      <w:szCs w:val="18"/>
    </w:rPr>
  </w:style>
  <w:style w:type="character" w:customStyle="1" w:styleId="a8">
    <w:name w:val="页脚 字符"/>
    <w:basedOn w:val="a1"/>
    <w:link w:val="a7"/>
    <w:uiPriority w:val="99"/>
    <w:qFormat/>
    <w:rPr>
      <w:sz w:val="18"/>
      <w:szCs w:val="18"/>
    </w:rPr>
  </w:style>
  <w:style w:type="paragraph" w:styleId="ad">
    <w:name w:val="List Paragraph"/>
    <w:basedOn w:val="a"/>
    <w:uiPriority w:val="34"/>
    <w:qFormat/>
    <w:pPr>
      <w:ind w:firstLineChars="200" w:firstLine="420"/>
    </w:pPr>
  </w:style>
  <w:style w:type="character" w:customStyle="1" w:styleId="11">
    <w:name w:val="标题 1 字符"/>
    <w:basedOn w:val="a1"/>
    <w:link w:val="10"/>
    <w:uiPriority w:val="9"/>
    <w:qFormat/>
    <w:rPr>
      <w:b/>
      <w:bCs/>
      <w:kern w:val="44"/>
      <w:sz w:val="32"/>
      <w:szCs w:val="44"/>
    </w:rPr>
  </w:style>
  <w:style w:type="character" w:customStyle="1" w:styleId="20">
    <w:name w:val="标题 2 字符"/>
    <w:basedOn w:val="a1"/>
    <w:link w:val="2"/>
    <w:uiPriority w:val="9"/>
    <w:qFormat/>
    <w:rPr>
      <w:rFonts w:asciiTheme="majorHAnsi" w:eastAsiaTheme="majorEastAsia" w:hAnsiTheme="majorHAnsi" w:cstheme="majorBidi"/>
      <w:b/>
      <w:bCs/>
      <w:sz w:val="28"/>
      <w:szCs w:val="32"/>
    </w:rPr>
  </w:style>
  <w:style w:type="character" w:customStyle="1" w:styleId="30">
    <w:name w:val="标题 3 字符"/>
    <w:basedOn w:val="a1"/>
    <w:link w:val="3"/>
    <w:uiPriority w:val="9"/>
    <w:qFormat/>
    <w:rPr>
      <w:b/>
      <w:bCs/>
      <w:szCs w:val="32"/>
    </w:rPr>
  </w:style>
  <w:style w:type="paragraph" w:customStyle="1" w:styleId="TOC10">
    <w:name w:val="TOC 标题1"/>
    <w:basedOn w:val="10"/>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6">
    <w:name w:val="批注框文本 字符"/>
    <w:basedOn w:val="a1"/>
    <w:link w:val="a5"/>
    <w:uiPriority w:val="99"/>
    <w:semiHidden/>
    <w:qFormat/>
    <w:rPr>
      <w:sz w:val="18"/>
      <w:szCs w:val="18"/>
    </w:rPr>
  </w:style>
  <w:style w:type="paragraph" w:customStyle="1" w:styleId="1">
    <w:name w:val="正文1"/>
    <w:basedOn w:val="a"/>
    <w:qFormat/>
    <w:pPr>
      <w:numPr>
        <w:numId w:val="1"/>
      </w:numPr>
    </w:pPr>
    <w:rPr>
      <w:szCs w:val="20"/>
    </w:rPr>
  </w:style>
  <w:style w:type="paragraph" w:styleId="ae">
    <w:name w:val="Revision"/>
    <w:hidden/>
    <w:uiPriority w:val="99"/>
    <w:semiHidden/>
    <w:rsid w:val="005146F4"/>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93706F7-5ECC-4CA7-A1F8-ECC47AC53C9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2381</Words>
  <Characters>13573</Characters>
  <Application>Microsoft Office Word</Application>
  <DocSecurity>0</DocSecurity>
  <Lines>113</Lines>
  <Paragraphs>31</Paragraphs>
  <ScaleCrop>false</ScaleCrop>
  <Company>P R C</Company>
  <LinksUpToDate>false</LinksUpToDate>
  <CharactersWithSpaces>15923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jzx</cp:lastModifiedBy>
  <cp:revision>13</cp:revision>
  <dcterms:created xsi:type="dcterms:W3CDTF">2023-04-28T00:57:00Z</dcterms:created>
  <dcterms:modified xsi:type="dcterms:W3CDTF">2023-05-26T09:22:00Z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A38F820BE63D4704AFC061CD14AF5FB9</vt:lpwstr>
  </property>
</Properties>
</file>