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D62F19">
      <w:pPr>
        <w:jc w:val="center"/>
        <w:rPr>
          <w:rFonts w:hint="eastAsia" w:ascii="仿宋" w:hAnsi="仿宋" w:eastAsia="仿宋"/>
          <w:b/>
          <w:sz w:val="28"/>
          <w:szCs w:val="28"/>
        </w:rPr>
      </w:pPr>
      <w:bookmarkStart w:id="0" w:name="_Toc202816999"/>
      <w:bookmarkStart w:id="1" w:name="_Toc202819881"/>
      <w:bookmarkStart w:id="2" w:name="_Toc202820354"/>
      <w:r>
        <w:rPr>
          <w:rFonts w:hint="eastAsia" w:ascii="仿宋" w:hAnsi="仿宋" w:eastAsia="仿宋"/>
          <w:b/>
          <w:sz w:val="28"/>
          <w:szCs w:val="28"/>
        </w:rPr>
        <w:t>中山大学肿瘤防治中心</w:t>
      </w:r>
    </w:p>
    <w:p w14:paraId="4439DB9D">
      <w:pPr>
        <w:jc w:val="center"/>
        <w:rPr>
          <w:rFonts w:hint="eastAsia" w:ascii="仿宋" w:hAnsi="仿宋" w:eastAsia="仿宋"/>
          <w:b/>
          <w:sz w:val="28"/>
          <w:szCs w:val="28"/>
        </w:rPr>
      </w:pPr>
      <w:r>
        <w:rPr>
          <w:rFonts w:hint="eastAsia" w:ascii="仿宋" w:hAnsi="仿宋" w:eastAsia="仿宋"/>
          <w:b/>
          <w:sz w:val="28"/>
          <w:szCs w:val="28"/>
          <w:lang w:val="en-US" w:eastAsia="zh-CN"/>
        </w:rPr>
        <w:t>麻醉呼吸标准包院内公开遴选项目</w:t>
      </w:r>
    </w:p>
    <w:p w14:paraId="2B5C152A">
      <w:pPr>
        <w:jc w:val="center"/>
        <w:rPr>
          <w:rFonts w:hint="default" w:ascii="仿宋" w:hAnsi="仿宋" w:eastAsia="仿宋"/>
          <w:b/>
          <w:sz w:val="24"/>
          <w:lang w:val="en-US" w:eastAsia="zh-CN"/>
        </w:rPr>
      </w:pPr>
      <w:r>
        <w:rPr>
          <w:rFonts w:hint="eastAsia" w:ascii="仿宋" w:hAnsi="仿宋" w:eastAsia="仿宋"/>
          <w:b/>
          <w:sz w:val="24"/>
        </w:rPr>
        <w:t>项目编号：HC202</w:t>
      </w:r>
      <w:r>
        <w:rPr>
          <w:rFonts w:hint="eastAsia" w:ascii="仿宋" w:hAnsi="仿宋" w:eastAsia="仿宋"/>
          <w:b/>
          <w:sz w:val="24"/>
          <w:lang w:val="en-US" w:eastAsia="zh-CN"/>
        </w:rPr>
        <w:t>6002</w:t>
      </w:r>
    </w:p>
    <w:p w14:paraId="18A6A8A9">
      <w:pPr>
        <w:keepNext w:val="0"/>
        <w:keepLines w:val="0"/>
        <w:pageBreakBefore w:val="0"/>
        <w:widowControl w:val="0"/>
        <w:kinsoku/>
        <w:wordWrap/>
        <w:overflowPunct/>
        <w:topLinePunct w:val="0"/>
        <w:autoSpaceDE/>
        <w:autoSpaceDN/>
        <w:bidi w:val="0"/>
        <w:adjustRightInd/>
        <w:snapToGrid/>
        <w:spacing w:before="313" w:beforeLines="100"/>
        <w:jc w:val="center"/>
        <w:textAlignment w:val="auto"/>
        <w:rPr>
          <w:rFonts w:hint="eastAsia" w:ascii="仿宋" w:hAnsi="仿宋" w:eastAsia="仿宋"/>
          <w:b/>
          <w:sz w:val="28"/>
          <w:szCs w:val="28"/>
        </w:rPr>
      </w:pPr>
      <w:r>
        <w:rPr>
          <w:rFonts w:hint="eastAsia" w:ascii="仿宋" w:hAnsi="仿宋" w:eastAsia="仿宋"/>
          <w:b/>
          <w:sz w:val="28"/>
          <w:szCs w:val="28"/>
        </w:rPr>
        <w:t>采购需求条款响应一览表</w:t>
      </w:r>
    </w:p>
    <w:tbl>
      <w:tblPr>
        <w:tblStyle w:val="48"/>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471"/>
        <w:gridCol w:w="2551"/>
        <w:gridCol w:w="2551"/>
        <w:gridCol w:w="1157"/>
        <w:gridCol w:w="1020"/>
        <w:gridCol w:w="624"/>
        <w:gridCol w:w="624"/>
      </w:tblGrid>
      <w:tr w14:paraId="5318D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noWrap w:val="0"/>
            <w:vAlign w:val="center"/>
          </w:tcPr>
          <w:p w14:paraId="277C895F">
            <w:pPr>
              <w:keepNext w:val="0"/>
              <w:keepLines w:val="0"/>
              <w:suppressLineNumbers w:val="0"/>
              <w:spacing w:before="0" w:beforeAutospacing="0" w:after="0" w:afterAutospacing="0"/>
              <w:ind w:left="0" w:right="0"/>
              <w:jc w:val="center"/>
              <w:rPr>
                <w:rFonts w:hint="eastAsia" w:ascii="仿宋" w:hAnsi="仿宋" w:eastAsia="仿宋" w:cs="Times New Roman"/>
                <w:b/>
                <w:sz w:val="18"/>
                <w:szCs w:val="18"/>
                <w:lang w:val="en-US" w:eastAsia="zh-CN"/>
              </w:rPr>
            </w:pPr>
            <w:r>
              <w:rPr>
                <w:rFonts w:hint="eastAsia" w:ascii="仿宋" w:hAnsi="仿宋" w:eastAsia="仿宋" w:cs="Times New Roman"/>
                <w:b/>
                <w:sz w:val="18"/>
                <w:szCs w:val="18"/>
                <w:lang w:val="en-US" w:eastAsia="zh-CN"/>
              </w:rPr>
              <w:t>采购需求</w:t>
            </w:r>
          </w:p>
          <w:p w14:paraId="7A262245">
            <w:pPr>
              <w:keepNext w:val="0"/>
              <w:keepLines w:val="0"/>
              <w:suppressLineNumbers w:val="0"/>
              <w:spacing w:before="0" w:beforeAutospacing="0" w:after="0" w:afterAutospacing="0"/>
              <w:ind w:left="0" w:right="0"/>
              <w:jc w:val="center"/>
              <w:rPr>
                <w:rFonts w:hint="eastAsia" w:ascii="仿宋" w:hAnsi="仿宋" w:eastAsia="仿宋" w:cs="Times New Roman"/>
                <w:b/>
                <w:sz w:val="18"/>
                <w:szCs w:val="18"/>
                <w:lang w:val="en-US" w:eastAsia="zh-CN"/>
              </w:rPr>
            </w:pPr>
            <w:r>
              <w:rPr>
                <w:rFonts w:hint="eastAsia" w:ascii="仿宋" w:hAnsi="仿宋" w:eastAsia="仿宋" w:cs="Times New Roman"/>
                <w:b/>
                <w:sz w:val="18"/>
                <w:szCs w:val="18"/>
              </w:rPr>
              <w:t>条款</w:t>
            </w:r>
            <w:r>
              <w:rPr>
                <w:rFonts w:hint="eastAsia" w:ascii="仿宋" w:hAnsi="仿宋" w:eastAsia="仿宋" w:cs="Times New Roman"/>
                <w:b/>
                <w:sz w:val="18"/>
                <w:szCs w:val="18"/>
                <w:lang w:val="en-US" w:eastAsia="zh-CN"/>
              </w:rPr>
              <w:t>类别</w:t>
            </w:r>
          </w:p>
        </w:tc>
        <w:tc>
          <w:tcPr>
            <w:tcW w:w="471" w:type="dxa"/>
            <w:noWrap w:val="0"/>
            <w:vAlign w:val="center"/>
          </w:tcPr>
          <w:p w14:paraId="7A354042">
            <w:pPr>
              <w:keepNext w:val="0"/>
              <w:keepLines w:val="0"/>
              <w:suppressLineNumbers w:val="0"/>
              <w:spacing w:before="0" w:beforeAutospacing="0" w:after="0" w:afterAutospacing="0"/>
              <w:ind w:left="0" w:right="0"/>
              <w:jc w:val="center"/>
              <w:rPr>
                <w:rFonts w:hint="eastAsia" w:ascii="仿宋" w:hAnsi="仿宋" w:eastAsia="仿宋" w:cs="Times New Roman"/>
                <w:b/>
                <w:sz w:val="18"/>
                <w:szCs w:val="18"/>
              </w:rPr>
            </w:pPr>
            <w:r>
              <w:rPr>
                <w:rFonts w:hint="eastAsia" w:ascii="仿宋" w:hAnsi="仿宋" w:eastAsia="仿宋" w:cs="Times New Roman"/>
                <w:b/>
                <w:sz w:val="18"/>
                <w:szCs w:val="18"/>
              </w:rPr>
              <w:t>序号</w:t>
            </w:r>
          </w:p>
        </w:tc>
        <w:tc>
          <w:tcPr>
            <w:tcW w:w="2551" w:type="dxa"/>
            <w:noWrap w:val="0"/>
            <w:vAlign w:val="center"/>
          </w:tcPr>
          <w:p w14:paraId="77D71198">
            <w:pPr>
              <w:keepNext w:val="0"/>
              <w:keepLines w:val="0"/>
              <w:suppressLineNumbers w:val="0"/>
              <w:spacing w:before="0" w:beforeAutospacing="0" w:after="0" w:afterAutospacing="0"/>
              <w:ind w:left="0" w:right="0"/>
              <w:jc w:val="center"/>
              <w:rPr>
                <w:rFonts w:hint="eastAsia" w:ascii="仿宋" w:hAnsi="仿宋" w:eastAsia="仿宋" w:cs="Times New Roman"/>
                <w:b/>
                <w:sz w:val="18"/>
                <w:szCs w:val="18"/>
              </w:rPr>
            </w:pPr>
            <w:r>
              <w:rPr>
                <w:rFonts w:hint="eastAsia" w:ascii="仿宋" w:hAnsi="仿宋" w:eastAsia="仿宋" w:cs="Times New Roman"/>
                <w:b/>
                <w:sz w:val="18"/>
                <w:szCs w:val="18"/>
                <w:lang w:val="en-US" w:eastAsia="zh-CN"/>
              </w:rPr>
              <w:t>采购</w:t>
            </w:r>
            <w:r>
              <w:rPr>
                <w:rFonts w:hint="eastAsia" w:ascii="仿宋" w:hAnsi="仿宋" w:eastAsia="仿宋" w:cs="Times New Roman"/>
                <w:b/>
                <w:sz w:val="18"/>
                <w:szCs w:val="18"/>
              </w:rPr>
              <w:t>要求</w:t>
            </w:r>
          </w:p>
        </w:tc>
        <w:tc>
          <w:tcPr>
            <w:tcW w:w="2551" w:type="dxa"/>
            <w:noWrap w:val="0"/>
            <w:vAlign w:val="center"/>
          </w:tcPr>
          <w:p w14:paraId="4480F3BC">
            <w:pPr>
              <w:keepNext w:val="0"/>
              <w:keepLines w:val="0"/>
              <w:suppressLineNumbers w:val="0"/>
              <w:spacing w:before="0" w:beforeAutospacing="0" w:after="0" w:afterAutospacing="0"/>
              <w:ind w:left="0" w:right="0"/>
              <w:jc w:val="center"/>
              <w:rPr>
                <w:rFonts w:hint="eastAsia" w:ascii="仿宋" w:hAnsi="仿宋" w:eastAsia="仿宋" w:cs="Times New Roman"/>
                <w:b/>
                <w:sz w:val="18"/>
                <w:szCs w:val="18"/>
              </w:rPr>
            </w:pPr>
            <w:r>
              <w:rPr>
                <w:rFonts w:hint="eastAsia" w:ascii="仿宋" w:hAnsi="仿宋" w:eastAsia="仿宋" w:cs="Times New Roman"/>
                <w:b/>
                <w:sz w:val="18"/>
                <w:szCs w:val="18"/>
              </w:rPr>
              <w:t>响应实际参数</w:t>
            </w:r>
          </w:p>
          <w:p w14:paraId="20819657">
            <w:pPr>
              <w:keepNext w:val="0"/>
              <w:keepLines w:val="0"/>
              <w:suppressLineNumbers w:val="0"/>
              <w:spacing w:before="0" w:beforeAutospacing="0" w:after="0" w:afterAutospacing="0"/>
              <w:ind w:left="0" w:right="0"/>
              <w:jc w:val="center"/>
              <w:rPr>
                <w:rFonts w:hint="eastAsia" w:ascii="仿宋" w:hAnsi="仿宋" w:eastAsia="仿宋" w:cs="Times New Roman"/>
                <w:b/>
                <w:sz w:val="18"/>
                <w:szCs w:val="18"/>
              </w:rPr>
            </w:pPr>
            <w:r>
              <w:rPr>
                <w:rFonts w:hint="eastAsia" w:ascii="仿宋" w:hAnsi="仿宋" w:eastAsia="仿宋" w:cs="Times New Roman"/>
                <w:b/>
                <w:bCs/>
                <w:sz w:val="18"/>
                <w:szCs w:val="18"/>
              </w:rPr>
              <w:t>(按实际数据填写)</w:t>
            </w:r>
          </w:p>
        </w:tc>
        <w:tc>
          <w:tcPr>
            <w:tcW w:w="1157" w:type="dxa"/>
            <w:noWrap w:val="0"/>
            <w:vAlign w:val="center"/>
          </w:tcPr>
          <w:p w14:paraId="445AAA03">
            <w:pPr>
              <w:keepNext w:val="0"/>
              <w:keepLines w:val="0"/>
              <w:suppressLineNumbers w:val="0"/>
              <w:spacing w:before="0" w:beforeAutospacing="0" w:after="0" w:afterAutospacing="0"/>
              <w:ind w:left="0" w:right="0"/>
              <w:jc w:val="center"/>
              <w:rPr>
                <w:rFonts w:hint="eastAsia" w:ascii="仿宋" w:hAnsi="仿宋" w:eastAsia="仿宋" w:cs="Times New Roman"/>
                <w:b/>
                <w:sz w:val="18"/>
                <w:szCs w:val="18"/>
              </w:rPr>
            </w:pPr>
            <w:r>
              <w:rPr>
                <w:rFonts w:hint="eastAsia" w:ascii="仿宋" w:hAnsi="仿宋" w:eastAsia="仿宋" w:cs="Times New Roman"/>
                <w:b/>
                <w:sz w:val="18"/>
                <w:szCs w:val="18"/>
              </w:rPr>
              <w:t>是否偏离</w:t>
            </w:r>
          </w:p>
          <w:p w14:paraId="1BAC0D95">
            <w:pPr>
              <w:keepNext w:val="0"/>
              <w:keepLines w:val="0"/>
              <w:suppressLineNumbers w:val="0"/>
              <w:spacing w:before="0" w:beforeAutospacing="0" w:after="0" w:afterAutospacing="0"/>
              <w:ind w:left="0" w:right="0"/>
              <w:jc w:val="center"/>
              <w:rPr>
                <w:rFonts w:hint="eastAsia" w:ascii="仿宋" w:hAnsi="仿宋" w:eastAsia="仿宋" w:cs="Times New Roman"/>
                <w:b/>
                <w:sz w:val="18"/>
                <w:szCs w:val="18"/>
                <w:lang w:eastAsia="zh-CN"/>
              </w:rPr>
            </w:pPr>
            <w:r>
              <w:rPr>
                <w:rFonts w:hint="eastAsia" w:ascii="仿宋" w:hAnsi="仿宋" w:eastAsia="仿宋" w:cs="Times New Roman"/>
                <w:b/>
                <w:sz w:val="18"/>
                <w:szCs w:val="18"/>
                <w:lang w:val="en-US" w:eastAsia="zh-CN"/>
              </w:rPr>
              <w:t>(</w:t>
            </w:r>
            <w:r>
              <w:rPr>
                <w:rFonts w:hint="eastAsia" w:ascii="仿宋" w:hAnsi="仿宋" w:eastAsia="仿宋" w:cs="Times New Roman"/>
                <w:b/>
                <w:sz w:val="18"/>
                <w:szCs w:val="18"/>
              </w:rPr>
              <w:t>无/正/负</w:t>
            </w:r>
            <w:r>
              <w:rPr>
                <w:rFonts w:hint="eastAsia" w:ascii="仿宋" w:hAnsi="仿宋" w:eastAsia="仿宋" w:cs="Times New Roman"/>
                <w:b/>
                <w:sz w:val="18"/>
                <w:szCs w:val="18"/>
                <w:lang w:val="en-US" w:eastAsia="zh-CN"/>
              </w:rPr>
              <w:t>)</w:t>
            </w:r>
          </w:p>
        </w:tc>
        <w:tc>
          <w:tcPr>
            <w:tcW w:w="1020" w:type="dxa"/>
            <w:noWrap w:val="0"/>
            <w:vAlign w:val="center"/>
          </w:tcPr>
          <w:p w14:paraId="50C0ABDC">
            <w:pPr>
              <w:keepNext w:val="0"/>
              <w:keepLines w:val="0"/>
              <w:suppressLineNumbers w:val="0"/>
              <w:spacing w:before="0" w:beforeAutospacing="0" w:after="0" w:afterAutospacing="0"/>
              <w:ind w:left="0" w:right="0"/>
              <w:jc w:val="center"/>
              <w:rPr>
                <w:rFonts w:hint="default" w:ascii="仿宋" w:hAnsi="仿宋" w:eastAsia="仿宋" w:cs="Times New Roman"/>
                <w:b/>
                <w:sz w:val="18"/>
                <w:szCs w:val="18"/>
                <w:lang w:val="en-US" w:eastAsia="zh-CN"/>
              </w:rPr>
            </w:pPr>
            <w:r>
              <w:rPr>
                <w:rFonts w:hint="eastAsia" w:ascii="仿宋" w:hAnsi="仿宋" w:eastAsia="仿宋" w:cs="Times New Roman"/>
                <w:b/>
                <w:sz w:val="18"/>
                <w:szCs w:val="18"/>
              </w:rPr>
              <w:t>偏离简述</w:t>
            </w:r>
          </w:p>
        </w:tc>
        <w:tc>
          <w:tcPr>
            <w:tcW w:w="624" w:type="dxa"/>
            <w:noWrap w:val="0"/>
            <w:vAlign w:val="center"/>
          </w:tcPr>
          <w:p w14:paraId="03A20E2E">
            <w:pPr>
              <w:keepNext w:val="0"/>
              <w:keepLines w:val="0"/>
              <w:suppressLineNumbers w:val="0"/>
              <w:spacing w:before="0" w:beforeAutospacing="0" w:after="0" w:afterAutospacing="0"/>
              <w:ind w:left="0" w:right="0"/>
              <w:jc w:val="center"/>
              <w:rPr>
                <w:rFonts w:hint="default" w:ascii="仿宋" w:hAnsi="仿宋" w:eastAsia="仿宋" w:cs="Times New Roman"/>
                <w:b/>
                <w:sz w:val="18"/>
                <w:szCs w:val="18"/>
                <w:lang w:val="en-US" w:eastAsia="zh-CN"/>
              </w:rPr>
            </w:pPr>
            <w:r>
              <w:rPr>
                <w:rFonts w:hint="eastAsia" w:ascii="仿宋" w:hAnsi="仿宋" w:eastAsia="仿宋" w:cs="Times New Roman"/>
                <w:b/>
                <w:sz w:val="18"/>
                <w:szCs w:val="18"/>
                <w:lang w:val="en-US" w:eastAsia="zh-CN"/>
              </w:rPr>
              <w:t>证明附件</w:t>
            </w:r>
          </w:p>
        </w:tc>
        <w:tc>
          <w:tcPr>
            <w:tcW w:w="624" w:type="dxa"/>
            <w:noWrap w:val="0"/>
            <w:vAlign w:val="center"/>
          </w:tcPr>
          <w:p w14:paraId="606C18B4">
            <w:pPr>
              <w:keepNext w:val="0"/>
              <w:keepLines w:val="0"/>
              <w:suppressLineNumbers w:val="0"/>
              <w:spacing w:before="0" w:beforeAutospacing="0" w:after="0" w:afterAutospacing="0"/>
              <w:ind w:left="0" w:right="0"/>
              <w:jc w:val="center"/>
              <w:rPr>
                <w:rFonts w:hint="eastAsia" w:ascii="仿宋" w:hAnsi="仿宋" w:eastAsia="仿宋" w:cs="Times New Roman"/>
                <w:b/>
                <w:sz w:val="18"/>
                <w:szCs w:val="18"/>
              </w:rPr>
            </w:pPr>
            <w:r>
              <w:rPr>
                <w:rFonts w:hint="eastAsia" w:ascii="仿宋" w:hAnsi="仿宋" w:eastAsia="仿宋" w:cs="Times New Roman"/>
                <w:b/>
                <w:sz w:val="18"/>
                <w:szCs w:val="18"/>
                <w:lang w:val="en-US" w:eastAsia="zh-CN"/>
              </w:rPr>
              <w:t>证明页码</w:t>
            </w:r>
          </w:p>
        </w:tc>
      </w:tr>
      <w:tr w14:paraId="7AD0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vMerge w:val="restart"/>
            <w:noWrap w:val="0"/>
            <w:vAlign w:val="center"/>
          </w:tcPr>
          <w:p w14:paraId="0AD6FD95">
            <w:pPr>
              <w:keepNext w:val="0"/>
              <w:keepLines w:val="0"/>
              <w:suppressLineNumbers w:val="0"/>
              <w:spacing w:before="0" w:beforeAutospacing="0" w:after="0" w:afterAutospacing="0"/>
              <w:ind w:left="0" w:right="0"/>
              <w:jc w:val="center"/>
              <w:rPr>
                <w:rFonts w:hint="default" w:ascii="仿宋" w:hAnsi="仿宋" w:eastAsia="仿宋" w:cs="Times New Roman"/>
                <w:sz w:val="18"/>
                <w:szCs w:val="18"/>
                <w:lang w:val="en-US" w:eastAsia="zh-CN"/>
              </w:rPr>
            </w:pPr>
            <w:r>
              <w:rPr>
                <w:rFonts w:hint="eastAsia" w:ascii="宋体" w:hAnsi="宋体" w:eastAsia="宋体" w:cs="宋体"/>
                <w:sz w:val="18"/>
                <w:szCs w:val="18"/>
                <w:lang w:val="en-US" w:eastAsia="zh-CN"/>
              </w:rPr>
              <w:t>项目内容及技术要求</w:t>
            </w:r>
          </w:p>
        </w:tc>
        <w:tc>
          <w:tcPr>
            <w:tcW w:w="471" w:type="dxa"/>
            <w:noWrap w:val="0"/>
            <w:vAlign w:val="center"/>
          </w:tcPr>
          <w:p w14:paraId="10B39118">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r>
              <w:rPr>
                <w:rFonts w:hint="eastAsia" w:ascii="仿宋" w:hAnsi="仿宋" w:eastAsia="仿宋" w:cs="Times New Roman"/>
                <w:sz w:val="18"/>
                <w:szCs w:val="18"/>
              </w:rPr>
              <w:t>1</w:t>
            </w:r>
          </w:p>
        </w:tc>
        <w:tc>
          <w:tcPr>
            <w:tcW w:w="2551" w:type="dxa"/>
            <w:noWrap w:val="0"/>
            <w:vAlign w:val="center"/>
          </w:tcPr>
          <w:p w14:paraId="69C2F64A">
            <w:pPr>
              <w:keepNext w:val="0"/>
              <w:keepLines w:val="0"/>
              <w:suppressLineNumbers w:val="0"/>
              <w:spacing w:before="0" w:beforeAutospacing="0" w:after="0" w:afterAutospacing="0" w:line="240" w:lineRule="auto"/>
              <w:ind w:left="0" w:right="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单价报价≤90元</w:t>
            </w:r>
          </w:p>
        </w:tc>
        <w:tc>
          <w:tcPr>
            <w:tcW w:w="2551" w:type="dxa"/>
            <w:noWrap w:val="0"/>
            <w:vAlign w:val="center"/>
          </w:tcPr>
          <w:p w14:paraId="6BF6176D">
            <w:pPr>
              <w:keepNext w:val="0"/>
              <w:keepLines w:val="0"/>
              <w:suppressLineNumbers w:val="0"/>
              <w:spacing w:before="0" w:beforeAutospacing="0" w:after="0" w:afterAutospacing="0"/>
              <w:ind w:left="0" w:right="0"/>
              <w:jc w:val="both"/>
              <w:rPr>
                <w:rFonts w:hint="eastAsia" w:ascii="仿宋" w:hAnsi="仿宋" w:eastAsia="仿宋" w:cs="Times New Roman"/>
                <w:b/>
                <w:kern w:val="2"/>
                <w:sz w:val="18"/>
                <w:szCs w:val="18"/>
                <w:lang w:val="en-US" w:eastAsia="zh-CN" w:bidi="ar-SA"/>
              </w:rPr>
            </w:pPr>
          </w:p>
        </w:tc>
        <w:tc>
          <w:tcPr>
            <w:tcW w:w="1157" w:type="dxa"/>
            <w:noWrap w:val="0"/>
            <w:vAlign w:val="center"/>
          </w:tcPr>
          <w:p w14:paraId="4EE5C8B5">
            <w:pPr>
              <w:keepNext w:val="0"/>
              <w:keepLines w:val="0"/>
              <w:suppressLineNumbers w:val="0"/>
              <w:spacing w:before="0" w:beforeAutospacing="0" w:after="0" w:afterAutospacing="0"/>
              <w:ind w:left="0" w:right="0"/>
              <w:jc w:val="center"/>
              <w:rPr>
                <w:rFonts w:hint="eastAsia" w:ascii="仿宋" w:hAnsi="仿宋" w:eastAsia="仿宋" w:cs="Times New Roman"/>
                <w:b/>
                <w:kern w:val="2"/>
                <w:sz w:val="18"/>
                <w:szCs w:val="18"/>
                <w:lang w:val="en-US" w:eastAsia="zh-CN" w:bidi="ar-SA"/>
              </w:rPr>
            </w:pPr>
          </w:p>
        </w:tc>
        <w:tc>
          <w:tcPr>
            <w:tcW w:w="1020" w:type="dxa"/>
            <w:noWrap w:val="0"/>
            <w:vAlign w:val="center"/>
          </w:tcPr>
          <w:p w14:paraId="7015DD56">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0B8701D5">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是</w:t>
            </w:r>
          </w:p>
        </w:tc>
        <w:tc>
          <w:tcPr>
            <w:tcW w:w="624" w:type="dxa"/>
            <w:noWrap w:val="0"/>
            <w:vAlign w:val="center"/>
          </w:tcPr>
          <w:p w14:paraId="44AE08EB">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44983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559F9F68">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379AFBD3">
            <w:pPr>
              <w:keepNext w:val="0"/>
              <w:keepLines w:val="0"/>
              <w:suppressLineNumbers w:val="0"/>
              <w:spacing w:before="0" w:beforeAutospacing="0" w:after="0" w:afterAutospacing="0"/>
              <w:ind w:left="0" w:right="0"/>
              <w:jc w:val="center"/>
              <w:rPr>
                <w:rFonts w:hint="eastAsia" w:ascii="仿宋" w:hAnsi="仿宋" w:eastAsia="仿宋" w:cs="Times New Roman"/>
                <w:kern w:val="2"/>
                <w:sz w:val="18"/>
                <w:szCs w:val="18"/>
                <w:lang w:val="en-US" w:eastAsia="zh-CN" w:bidi="ar-SA"/>
              </w:rPr>
            </w:pPr>
            <w:r>
              <w:rPr>
                <w:rFonts w:hint="eastAsia" w:ascii="仿宋" w:hAnsi="仿宋" w:eastAsia="仿宋" w:cs="Times New Roman"/>
                <w:sz w:val="18"/>
                <w:szCs w:val="18"/>
              </w:rPr>
              <w:t>2</w:t>
            </w:r>
          </w:p>
        </w:tc>
        <w:tc>
          <w:tcPr>
            <w:tcW w:w="2551" w:type="dxa"/>
            <w:noWrap w:val="0"/>
            <w:vAlign w:val="center"/>
          </w:tcPr>
          <w:p w14:paraId="455CFA47">
            <w:pPr>
              <w:keepNext w:val="0"/>
              <w:keepLines w:val="0"/>
              <w:suppressLineNumbers w:val="0"/>
              <w:spacing w:before="0" w:beforeAutospacing="0" w:after="0" w:afterAutospacing="0" w:line="240" w:lineRule="auto"/>
              <w:ind w:left="0" w:right="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单价报价不高于近半年中大附属医院、广州市内其他三甲医院、广东省及广州市集中采购平台价格</w:t>
            </w:r>
          </w:p>
        </w:tc>
        <w:tc>
          <w:tcPr>
            <w:tcW w:w="2551" w:type="dxa"/>
            <w:noWrap w:val="0"/>
            <w:vAlign w:val="center"/>
          </w:tcPr>
          <w:p w14:paraId="296F0A2E">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58FF48B6">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5FF007D7">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4BE6B98A">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是</w:t>
            </w:r>
          </w:p>
        </w:tc>
        <w:tc>
          <w:tcPr>
            <w:tcW w:w="624" w:type="dxa"/>
            <w:noWrap w:val="0"/>
            <w:vAlign w:val="center"/>
          </w:tcPr>
          <w:p w14:paraId="0E037A30">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5CA7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497448D">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55F98257">
            <w:pPr>
              <w:keepNext w:val="0"/>
              <w:keepLines w:val="0"/>
              <w:suppressLineNumbers w:val="0"/>
              <w:spacing w:before="0" w:beforeAutospacing="0" w:after="0" w:afterAutospacing="0"/>
              <w:ind w:left="0" w:right="0"/>
              <w:jc w:val="center"/>
              <w:rPr>
                <w:rFonts w:hint="eastAsia" w:ascii="仿宋" w:hAnsi="仿宋" w:eastAsia="仿宋" w:cs="Times New Roman"/>
                <w:kern w:val="2"/>
                <w:sz w:val="18"/>
                <w:szCs w:val="18"/>
                <w:lang w:val="en-US" w:eastAsia="zh-CN" w:bidi="ar-SA"/>
              </w:rPr>
            </w:pPr>
            <w:r>
              <w:rPr>
                <w:rFonts w:hint="eastAsia" w:ascii="仿宋" w:hAnsi="仿宋" w:eastAsia="仿宋" w:cs="Times New Roman"/>
                <w:sz w:val="18"/>
                <w:szCs w:val="18"/>
              </w:rPr>
              <w:t>3</w:t>
            </w:r>
          </w:p>
        </w:tc>
        <w:tc>
          <w:tcPr>
            <w:tcW w:w="2551" w:type="dxa"/>
            <w:noWrap w:val="0"/>
            <w:vAlign w:val="center"/>
          </w:tcPr>
          <w:p w14:paraId="5C5E1B6A">
            <w:pPr>
              <w:keepNext w:val="0"/>
              <w:keepLines w:val="0"/>
              <w:suppressLineNumbers w:val="0"/>
              <w:spacing w:before="0" w:beforeAutospacing="0" w:after="0" w:afterAutospacing="0" w:line="240" w:lineRule="auto"/>
              <w:ind w:left="0" w:right="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产品已在广东省/广州市耗材采购交易平台注册备案，并可于平台线上采购（广州市平台优先）</w:t>
            </w:r>
          </w:p>
        </w:tc>
        <w:tc>
          <w:tcPr>
            <w:tcW w:w="2551" w:type="dxa"/>
            <w:noWrap w:val="0"/>
            <w:vAlign w:val="center"/>
          </w:tcPr>
          <w:p w14:paraId="4E9186B1">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2C481B54">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32641DCB">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5ABA61C5">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是</w:t>
            </w:r>
          </w:p>
        </w:tc>
        <w:tc>
          <w:tcPr>
            <w:tcW w:w="624" w:type="dxa"/>
            <w:noWrap w:val="0"/>
            <w:vAlign w:val="center"/>
          </w:tcPr>
          <w:p w14:paraId="5657E895">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1AB6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518BDD98">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58500689">
            <w:pPr>
              <w:keepNext w:val="0"/>
              <w:keepLines w:val="0"/>
              <w:suppressLineNumbers w:val="0"/>
              <w:spacing w:before="0" w:beforeAutospacing="0" w:after="0" w:afterAutospacing="0"/>
              <w:ind w:left="0" w:right="0"/>
              <w:jc w:val="center"/>
              <w:rPr>
                <w:rFonts w:hint="eastAsia" w:ascii="仿宋" w:hAnsi="仿宋" w:eastAsia="仿宋" w:cs="Times New Roman"/>
                <w:kern w:val="2"/>
                <w:sz w:val="18"/>
                <w:szCs w:val="18"/>
                <w:lang w:val="en-US" w:eastAsia="zh-CN" w:bidi="ar-SA"/>
              </w:rPr>
            </w:pPr>
            <w:r>
              <w:rPr>
                <w:rFonts w:hint="eastAsia" w:ascii="仿宋" w:hAnsi="仿宋" w:eastAsia="仿宋" w:cs="Times New Roman"/>
                <w:sz w:val="18"/>
                <w:szCs w:val="18"/>
              </w:rPr>
              <w:t>4</w:t>
            </w:r>
          </w:p>
        </w:tc>
        <w:tc>
          <w:tcPr>
            <w:tcW w:w="2551" w:type="dxa"/>
            <w:noWrap w:val="0"/>
            <w:vAlign w:val="center"/>
          </w:tcPr>
          <w:p w14:paraId="747E9BED">
            <w:pPr>
              <w:keepNext w:val="0"/>
              <w:keepLines w:val="0"/>
              <w:suppressLineNumbers w:val="0"/>
              <w:spacing w:before="0" w:beforeAutospacing="0" w:after="0" w:afterAutospacing="0" w:line="240" w:lineRule="auto"/>
              <w:ind w:left="0" w:right="0"/>
              <w:jc w:val="both"/>
              <w:rPr>
                <w:rFonts w:hint="default" w:ascii="宋体" w:hAnsi="宋体" w:eastAsia="宋体" w:cs="宋体"/>
                <w:kern w:val="2"/>
                <w:sz w:val="18"/>
                <w:szCs w:val="18"/>
                <w:lang w:val="en-US" w:eastAsia="zh-CN" w:bidi="ar-SA"/>
              </w:rPr>
            </w:pPr>
            <w:r>
              <w:rPr>
                <w:rFonts w:hint="eastAsia" w:ascii="宋体" w:hAnsi="宋体" w:eastAsia="宋体" w:cs="宋体"/>
                <w:sz w:val="18"/>
                <w:szCs w:val="18"/>
              </w:rPr>
              <w:t>麻醉呼吸标准包具有独立、有效的医疗器械注册证，标准包内</w:t>
            </w:r>
            <w:r>
              <w:rPr>
                <w:rFonts w:hint="eastAsia" w:ascii="宋体" w:hAnsi="宋体" w:eastAsia="宋体" w:cs="宋体"/>
                <w:sz w:val="18"/>
                <w:szCs w:val="18"/>
                <w:lang w:val="en-US" w:eastAsia="zh-CN"/>
              </w:rPr>
              <w:t>至少</w:t>
            </w:r>
            <w:r>
              <w:rPr>
                <w:rFonts w:hint="eastAsia" w:ascii="宋体" w:hAnsi="宋体" w:eastAsia="宋体" w:cs="宋体"/>
                <w:sz w:val="18"/>
                <w:szCs w:val="18"/>
              </w:rPr>
              <w:t>包含</w:t>
            </w:r>
            <w:r>
              <w:rPr>
                <w:rFonts w:hint="eastAsia" w:ascii="宋体" w:hAnsi="宋体" w:eastAsia="宋体" w:cs="宋体"/>
                <w:sz w:val="18"/>
                <w:szCs w:val="18"/>
                <w:lang w:val="en-US" w:eastAsia="zh-CN"/>
              </w:rPr>
              <w:t>麻醉呼吸管路、麻醉气囊、呼吸过滤器、麻醉面罩4个产品</w:t>
            </w:r>
          </w:p>
        </w:tc>
        <w:tc>
          <w:tcPr>
            <w:tcW w:w="2551" w:type="dxa"/>
            <w:noWrap w:val="0"/>
            <w:vAlign w:val="center"/>
          </w:tcPr>
          <w:p w14:paraId="34E63739">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0F4ECCF2">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797FE6F3">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592B0958">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7F1BCCA2">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4CCB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C7300E7">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78AF781C">
            <w:pPr>
              <w:keepNext w:val="0"/>
              <w:keepLines w:val="0"/>
              <w:suppressLineNumbers w:val="0"/>
              <w:spacing w:before="0" w:beforeAutospacing="0" w:after="0" w:afterAutospacing="0"/>
              <w:ind w:left="0" w:right="0"/>
              <w:jc w:val="center"/>
              <w:rPr>
                <w:rFonts w:hint="eastAsia" w:ascii="仿宋" w:hAnsi="仿宋" w:eastAsia="仿宋" w:cs="Times New Roman"/>
                <w:kern w:val="2"/>
                <w:sz w:val="18"/>
                <w:szCs w:val="18"/>
                <w:lang w:val="en-US" w:eastAsia="zh-CN" w:bidi="ar-SA"/>
              </w:rPr>
            </w:pPr>
            <w:r>
              <w:rPr>
                <w:rFonts w:hint="eastAsia" w:ascii="仿宋" w:hAnsi="仿宋" w:eastAsia="仿宋" w:cs="Times New Roman"/>
                <w:sz w:val="18"/>
                <w:szCs w:val="18"/>
              </w:rPr>
              <w:t>5</w:t>
            </w:r>
          </w:p>
        </w:tc>
        <w:tc>
          <w:tcPr>
            <w:tcW w:w="2551" w:type="dxa"/>
            <w:noWrap w:val="0"/>
            <w:vAlign w:val="center"/>
          </w:tcPr>
          <w:p w14:paraId="7F9104EF">
            <w:pPr>
              <w:keepNext w:val="0"/>
              <w:keepLines w:val="0"/>
              <w:suppressLineNumbers w:val="0"/>
              <w:spacing w:before="0" w:beforeAutospacing="0" w:after="0" w:afterAutospacing="0" w:line="240" w:lineRule="auto"/>
              <w:ind w:left="0" w:right="0"/>
              <w:jc w:val="both"/>
              <w:rPr>
                <w:rFonts w:hint="default" w:ascii="宋体" w:hAnsi="宋体" w:eastAsia="宋体" w:cs="宋体"/>
                <w:kern w:val="2"/>
                <w:sz w:val="18"/>
                <w:szCs w:val="18"/>
                <w:lang w:val="en-US" w:eastAsia="zh-CN" w:bidi="ar-SA"/>
              </w:rPr>
            </w:pPr>
            <w:r>
              <w:rPr>
                <w:rFonts w:hint="eastAsia" w:ascii="宋体" w:hAnsi="宋体" w:eastAsia="宋体" w:cs="宋体"/>
                <w:sz w:val="18"/>
                <w:szCs w:val="18"/>
              </w:rPr>
              <w:t>麻醉呼吸管路</w:t>
            </w:r>
            <w:r>
              <w:rPr>
                <w:rFonts w:hint="eastAsia" w:ascii="宋体" w:hAnsi="宋体" w:eastAsia="宋体" w:cs="宋体"/>
                <w:sz w:val="18"/>
                <w:szCs w:val="18"/>
                <w:lang w:val="en-US" w:eastAsia="zh-CN"/>
              </w:rPr>
              <w:t>为成人款，管路长度≥1.5米</w:t>
            </w:r>
          </w:p>
        </w:tc>
        <w:tc>
          <w:tcPr>
            <w:tcW w:w="2551" w:type="dxa"/>
            <w:noWrap w:val="0"/>
            <w:vAlign w:val="center"/>
          </w:tcPr>
          <w:p w14:paraId="215ED512">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28F311B3">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5106C39C">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346D2401">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3D8AEC29">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5048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35EB38DC">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0CB10B2D">
            <w:pPr>
              <w:keepNext w:val="0"/>
              <w:keepLines w:val="0"/>
              <w:suppressLineNumbers w:val="0"/>
              <w:spacing w:before="0" w:beforeAutospacing="0" w:after="0" w:afterAutospacing="0"/>
              <w:ind w:left="0" w:right="0"/>
              <w:jc w:val="center"/>
              <w:rPr>
                <w:rFonts w:hint="eastAsia" w:ascii="仿宋" w:hAnsi="仿宋" w:eastAsia="仿宋" w:cs="Times New Roman"/>
                <w:kern w:val="2"/>
                <w:sz w:val="18"/>
                <w:szCs w:val="18"/>
                <w:lang w:val="en-US" w:eastAsia="zh-CN" w:bidi="ar-SA"/>
              </w:rPr>
            </w:pPr>
            <w:r>
              <w:rPr>
                <w:rFonts w:hint="eastAsia" w:ascii="仿宋" w:hAnsi="仿宋" w:eastAsia="仿宋" w:cs="Times New Roman"/>
                <w:sz w:val="18"/>
                <w:szCs w:val="18"/>
              </w:rPr>
              <w:t>6</w:t>
            </w:r>
          </w:p>
        </w:tc>
        <w:tc>
          <w:tcPr>
            <w:tcW w:w="2551" w:type="dxa"/>
            <w:noWrap w:val="0"/>
            <w:vAlign w:val="center"/>
          </w:tcPr>
          <w:p w14:paraId="0EE3AEBA">
            <w:pPr>
              <w:keepNext w:val="0"/>
              <w:keepLines w:val="0"/>
              <w:suppressLineNumbers w:val="0"/>
              <w:spacing w:before="0" w:beforeAutospacing="0" w:after="0" w:afterAutospacing="0" w:line="240" w:lineRule="auto"/>
              <w:ind w:left="0" w:right="0"/>
              <w:jc w:val="both"/>
              <w:rPr>
                <w:rFonts w:hint="default"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3L</w:t>
            </w:r>
            <w:r>
              <w:rPr>
                <w:rFonts w:hint="eastAsia" w:ascii="宋体" w:hAnsi="宋体" w:eastAsia="宋体" w:cs="宋体"/>
                <w:sz w:val="18"/>
                <w:szCs w:val="18"/>
              </w:rPr>
              <w:t>麻醉气囊</w:t>
            </w:r>
          </w:p>
        </w:tc>
        <w:tc>
          <w:tcPr>
            <w:tcW w:w="2551" w:type="dxa"/>
            <w:noWrap w:val="0"/>
            <w:vAlign w:val="center"/>
          </w:tcPr>
          <w:p w14:paraId="584426F3">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4B79FC95">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7C4D70CD">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0BE52350">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6D64C59B">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5AE5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2E7A58D1">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7AC64C85">
            <w:pPr>
              <w:keepNext w:val="0"/>
              <w:keepLines w:val="0"/>
              <w:suppressLineNumbers w:val="0"/>
              <w:spacing w:before="0" w:beforeAutospacing="0" w:after="0" w:afterAutospacing="0"/>
              <w:ind w:left="0" w:right="0"/>
              <w:jc w:val="center"/>
              <w:rPr>
                <w:rFonts w:hint="eastAsia" w:ascii="仿宋" w:hAnsi="仿宋" w:eastAsia="仿宋" w:cs="Times New Roman"/>
                <w:kern w:val="2"/>
                <w:sz w:val="18"/>
                <w:szCs w:val="18"/>
                <w:lang w:val="en-US" w:eastAsia="zh-CN" w:bidi="ar-SA"/>
              </w:rPr>
            </w:pPr>
            <w:r>
              <w:rPr>
                <w:rFonts w:hint="eastAsia" w:ascii="仿宋" w:hAnsi="仿宋" w:eastAsia="仿宋" w:cs="Times New Roman"/>
                <w:sz w:val="18"/>
                <w:szCs w:val="18"/>
              </w:rPr>
              <w:t>7</w:t>
            </w:r>
          </w:p>
        </w:tc>
        <w:tc>
          <w:tcPr>
            <w:tcW w:w="2551" w:type="dxa"/>
            <w:noWrap w:val="0"/>
            <w:vAlign w:val="center"/>
          </w:tcPr>
          <w:p w14:paraId="012D5302">
            <w:pPr>
              <w:keepNext w:val="0"/>
              <w:keepLines w:val="0"/>
              <w:suppressLineNumbers w:val="0"/>
              <w:spacing w:before="0" w:beforeAutospacing="0" w:after="0" w:afterAutospacing="0" w:line="240" w:lineRule="auto"/>
              <w:ind w:left="0" w:right="0"/>
              <w:jc w:val="both"/>
              <w:rPr>
                <w:rFonts w:hint="default" w:ascii="宋体" w:hAnsi="宋体" w:eastAsia="宋体" w:cs="宋体"/>
                <w:kern w:val="2"/>
                <w:sz w:val="18"/>
                <w:szCs w:val="18"/>
                <w:lang w:val="en-US" w:eastAsia="zh-CN" w:bidi="ar-SA"/>
              </w:rPr>
            </w:pPr>
            <w:r>
              <w:rPr>
                <w:rFonts w:hint="eastAsia" w:ascii="宋体" w:hAnsi="宋体" w:eastAsia="宋体" w:cs="宋体"/>
                <w:sz w:val="18"/>
                <w:szCs w:val="18"/>
              </w:rPr>
              <w:t>呼吸过滤器</w:t>
            </w:r>
            <w:r>
              <w:rPr>
                <w:rFonts w:hint="eastAsia" w:ascii="宋体" w:hAnsi="宋体" w:eastAsia="宋体" w:cs="宋体"/>
                <w:sz w:val="18"/>
                <w:szCs w:val="18"/>
                <w:lang w:val="en-US" w:eastAsia="zh-CN"/>
              </w:rPr>
              <w:t>为成人款，类型为气体过滤和热湿交换型</w:t>
            </w:r>
          </w:p>
        </w:tc>
        <w:tc>
          <w:tcPr>
            <w:tcW w:w="2551" w:type="dxa"/>
            <w:noWrap w:val="0"/>
            <w:vAlign w:val="center"/>
          </w:tcPr>
          <w:p w14:paraId="4A8E03C1">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6430EEE6">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2F7385FD">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3D01D2ED">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5368D17E">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7D13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2CD14ED7">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136D6448">
            <w:pPr>
              <w:keepNext w:val="0"/>
              <w:keepLines w:val="0"/>
              <w:suppressLineNumbers w:val="0"/>
              <w:spacing w:before="0" w:beforeAutospacing="0" w:after="0" w:afterAutospacing="0"/>
              <w:ind w:left="0" w:right="0"/>
              <w:jc w:val="center"/>
              <w:rPr>
                <w:rFonts w:hint="eastAsia" w:ascii="仿宋" w:hAnsi="仿宋" w:eastAsia="仿宋" w:cs="Times New Roman"/>
                <w:sz w:val="18"/>
                <w:szCs w:val="18"/>
                <w:lang w:val="en-US" w:eastAsia="zh-CN"/>
              </w:rPr>
            </w:pPr>
            <w:r>
              <w:rPr>
                <w:rFonts w:hint="eastAsia" w:ascii="仿宋" w:hAnsi="仿宋" w:eastAsia="仿宋" w:cs="Times New Roman"/>
                <w:sz w:val="18"/>
                <w:szCs w:val="18"/>
                <w:lang w:val="en-US" w:eastAsia="zh-CN"/>
              </w:rPr>
              <w:t>8</w:t>
            </w:r>
          </w:p>
        </w:tc>
        <w:tc>
          <w:tcPr>
            <w:tcW w:w="2551" w:type="dxa"/>
            <w:noWrap w:val="0"/>
            <w:vAlign w:val="center"/>
          </w:tcPr>
          <w:p w14:paraId="667134B2">
            <w:pPr>
              <w:keepNext w:val="0"/>
              <w:keepLines w:val="0"/>
              <w:suppressLineNumbers w:val="0"/>
              <w:spacing w:before="0" w:beforeAutospacing="0" w:after="0" w:afterAutospacing="0" w:line="240" w:lineRule="auto"/>
              <w:ind w:left="0" w:right="0"/>
              <w:jc w:val="both"/>
              <w:rPr>
                <w:rFonts w:hint="default"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麻醉面罩为成人款</w:t>
            </w:r>
          </w:p>
        </w:tc>
        <w:tc>
          <w:tcPr>
            <w:tcW w:w="2551" w:type="dxa"/>
            <w:noWrap w:val="0"/>
            <w:vAlign w:val="center"/>
          </w:tcPr>
          <w:p w14:paraId="2E28EC8F">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765AB341">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4F57AD86">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556A3342">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2FA1A823">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5C49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693D107">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2C053A35">
            <w:pPr>
              <w:keepNext w:val="0"/>
              <w:keepLines w:val="0"/>
              <w:suppressLineNumbers w:val="0"/>
              <w:spacing w:before="0" w:beforeAutospacing="0" w:after="0" w:afterAutospacing="0"/>
              <w:ind w:left="0" w:right="0"/>
              <w:jc w:val="center"/>
              <w:rPr>
                <w:rFonts w:hint="eastAsia" w:ascii="仿宋" w:hAnsi="仿宋" w:eastAsia="仿宋" w:cs="Times New Roman"/>
                <w:sz w:val="18"/>
                <w:szCs w:val="18"/>
                <w:lang w:val="en-US" w:eastAsia="zh-CN"/>
              </w:rPr>
            </w:pPr>
            <w:r>
              <w:rPr>
                <w:rFonts w:hint="eastAsia" w:ascii="仿宋" w:hAnsi="仿宋" w:eastAsia="仿宋" w:cs="Times New Roman"/>
                <w:sz w:val="18"/>
                <w:szCs w:val="18"/>
                <w:lang w:val="en-US" w:eastAsia="zh-CN"/>
              </w:rPr>
              <w:t>9</w:t>
            </w:r>
          </w:p>
        </w:tc>
        <w:tc>
          <w:tcPr>
            <w:tcW w:w="2551" w:type="dxa"/>
            <w:noWrap w:val="0"/>
            <w:vAlign w:val="center"/>
          </w:tcPr>
          <w:p w14:paraId="345440CB">
            <w:pPr>
              <w:keepNext w:val="0"/>
              <w:keepLines w:val="0"/>
              <w:suppressLineNumbers w:val="0"/>
              <w:spacing w:before="0" w:beforeAutospacing="0" w:after="0" w:afterAutospacing="0" w:line="240" w:lineRule="auto"/>
              <w:ind w:left="0" w:right="0"/>
              <w:jc w:val="both"/>
              <w:rPr>
                <w:rFonts w:hint="default"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麻醉呼吸标准包与国内外各种品牌、型号的麻醉机或呼吸机配套使用，供病人吸入麻醉气体时使用，产品灭菌一次性使用</w:t>
            </w:r>
          </w:p>
        </w:tc>
        <w:tc>
          <w:tcPr>
            <w:tcW w:w="2551" w:type="dxa"/>
            <w:noWrap w:val="0"/>
            <w:vAlign w:val="center"/>
          </w:tcPr>
          <w:p w14:paraId="653CBD55">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0B1A8E48">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16FD299C">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6F9BA73E">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6E179D24">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55980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restart"/>
            <w:noWrap w:val="0"/>
            <w:vAlign w:val="center"/>
          </w:tcPr>
          <w:p w14:paraId="3534DE84">
            <w:pPr>
              <w:keepNext w:val="0"/>
              <w:keepLines w:val="0"/>
              <w:suppressLineNumbers w:val="0"/>
              <w:spacing w:before="0" w:beforeAutospacing="0" w:after="0" w:afterAutospacing="0"/>
              <w:ind w:left="0" w:right="0"/>
              <w:jc w:val="center"/>
              <w:rPr>
                <w:rFonts w:hint="default" w:ascii="仿宋" w:hAnsi="仿宋" w:eastAsia="仿宋" w:cs="Times New Roman"/>
                <w:sz w:val="18"/>
                <w:szCs w:val="18"/>
                <w:lang w:val="en-US" w:eastAsia="zh-CN"/>
              </w:rPr>
            </w:pPr>
            <w:r>
              <w:rPr>
                <w:rFonts w:hint="eastAsia" w:ascii="宋体" w:hAnsi="宋体" w:eastAsia="宋体" w:cs="宋体"/>
                <w:sz w:val="18"/>
                <w:szCs w:val="18"/>
                <w:lang w:val="en-US" w:eastAsia="zh-CN"/>
              </w:rPr>
              <w:t>供应商资格</w:t>
            </w:r>
          </w:p>
        </w:tc>
        <w:tc>
          <w:tcPr>
            <w:tcW w:w="471" w:type="dxa"/>
            <w:noWrap w:val="0"/>
            <w:vAlign w:val="center"/>
          </w:tcPr>
          <w:p w14:paraId="320066B4">
            <w:pPr>
              <w:keepNext w:val="0"/>
              <w:keepLines w:val="0"/>
              <w:suppressLineNumbers w:val="0"/>
              <w:spacing w:before="0" w:beforeAutospacing="0" w:after="0" w:afterAutospacing="0"/>
              <w:ind w:left="0" w:right="0"/>
              <w:jc w:val="center"/>
              <w:rPr>
                <w:rFonts w:hint="default" w:ascii="仿宋" w:hAnsi="仿宋" w:eastAsia="仿宋" w:cs="Times New Roman"/>
                <w:sz w:val="18"/>
                <w:szCs w:val="18"/>
                <w:lang w:val="en-US" w:eastAsia="zh-CN"/>
              </w:rPr>
            </w:pPr>
            <w:r>
              <w:rPr>
                <w:rFonts w:hint="eastAsia" w:ascii="仿宋" w:hAnsi="仿宋" w:eastAsia="仿宋" w:cs="Times New Roman"/>
                <w:sz w:val="18"/>
                <w:szCs w:val="18"/>
                <w:lang w:val="en-US" w:eastAsia="zh-CN"/>
              </w:rPr>
              <w:t>10</w:t>
            </w:r>
          </w:p>
        </w:tc>
        <w:tc>
          <w:tcPr>
            <w:tcW w:w="2551" w:type="dxa"/>
            <w:noWrap w:val="0"/>
            <w:vAlign w:val="center"/>
          </w:tcPr>
          <w:p w14:paraId="6B97C045">
            <w:pPr>
              <w:keepNext w:val="0"/>
              <w:keepLines w:val="0"/>
              <w:suppressLineNumbers w:val="0"/>
              <w:spacing w:before="0" w:beforeAutospacing="0" w:after="0" w:afterAutospacing="0" w:line="240" w:lineRule="auto"/>
              <w:ind w:left="0" w:right="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生产厂家（国产产品）具有合法有效的营业执照、医疗器械生产/经营许可证、委托生产协议（如有）</w:t>
            </w:r>
          </w:p>
        </w:tc>
        <w:tc>
          <w:tcPr>
            <w:tcW w:w="2551" w:type="dxa"/>
            <w:noWrap w:val="0"/>
            <w:vAlign w:val="center"/>
          </w:tcPr>
          <w:p w14:paraId="35495F20">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181A98D0">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3C1074CE">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7129477C">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430F1BA1">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72C5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DDC5429">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2AA158C9">
            <w:pPr>
              <w:keepNext w:val="0"/>
              <w:keepLines w:val="0"/>
              <w:suppressLineNumbers w:val="0"/>
              <w:spacing w:before="0" w:beforeAutospacing="0" w:after="0" w:afterAutospacing="0"/>
              <w:ind w:left="0" w:right="0"/>
              <w:jc w:val="center"/>
              <w:rPr>
                <w:rFonts w:hint="default" w:ascii="仿宋" w:hAnsi="仿宋" w:eastAsia="仿宋" w:cs="Times New Roman"/>
                <w:sz w:val="18"/>
                <w:szCs w:val="18"/>
                <w:lang w:val="en-US" w:eastAsia="zh-CN"/>
              </w:rPr>
            </w:pPr>
            <w:r>
              <w:rPr>
                <w:rFonts w:hint="eastAsia" w:ascii="仿宋" w:hAnsi="仿宋" w:eastAsia="仿宋" w:cs="Times New Roman"/>
                <w:sz w:val="18"/>
                <w:szCs w:val="18"/>
                <w:lang w:val="en-US" w:eastAsia="zh-CN"/>
              </w:rPr>
              <w:t>11</w:t>
            </w:r>
          </w:p>
        </w:tc>
        <w:tc>
          <w:tcPr>
            <w:tcW w:w="2551" w:type="dxa"/>
            <w:noWrap w:val="0"/>
            <w:vAlign w:val="center"/>
          </w:tcPr>
          <w:p w14:paraId="5C11F72B">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r>
              <w:rPr>
                <w:rFonts w:hint="default" w:ascii="宋体" w:hAnsi="宋体" w:eastAsia="宋体" w:cs="宋体"/>
                <w:sz w:val="18"/>
                <w:szCs w:val="18"/>
                <w:lang w:val="en-US" w:eastAsia="zh-CN"/>
              </w:rPr>
              <w:t>供应商</w:t>
            </w:r>
            <w:r>
              <w:rPr>
                <w:rFonts w:hint="eastAsia" w:ascii="宋体" w:hAnsi="宋体" w:eastAsia="宋体" w:cs="宋体"/>
                <w:sz w:val="18"/>
                <w:szCs w:val="18"/>
                <w:lang w:val="en-US" w:eastAsia="zh-CN"/>
              </w:rPr>
              <w:t>或中间代理商具有合法有效的营业执照、医疗器械经营许可证</w:t>
            </w:r>
            <w:r>
              <w:rPr>
                <w:rFonts w:hint="default" w:ascii="宋体" w:hAnsi="宋体" w:eastAsia="宋体" w:cs="宋体"/>
                <w:sz w:val="18"/>
                <w:szCs w:val="18"/>
                <w:lang w:val="en-US" w:eastAsia="zh-CN"/>
              </w:rPr>
              <w:t>/</w:t>
            </w:r>
            <w:r>
              <w:rPr>
                <w:rFonts w:hint="eastAsia" w:ascii="宋体" w:hAnsi="宋体" w:eastAsia="宋体" w:cs="宋体"/>
                <w:sz w:val="18"/>
                <w:szCs w:val="18"/>
                <w:lang w:val="en-US" w:eastAsia="zh-CN"/>
              </w:rPr>
              <w:t>医疗器械经营备案凭证</w:t>
            </w:r>
          </w:p>
        </w:tc>
        <w:tc>
          <w:tcPr>
            <w:tcW w:w="2551" w:type="dxa"/>
            <w:noWrap w:val="0"/>
            <w:vAlign w:val="center"/>
          </w:tcPr>
          <w:p w14:paraId="541C5182">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16E67227">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7660BE9B">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180341EC">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51DF4087">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48832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0CD0B89A">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5A352FB1">
            <w:pPr>
              <w:keepNext w:val="0"/>
              <w:keepLines w:val="0"/>
              <w:suppressLineNumbers w:val="0"/>
              <w:spacing w:before="0" w:beforeAutospacing="0" w:after="0" w:afterAutospacing="0"/>
              <w:ind w:left="0" w:right="0"/>
              <w:jc w:val="center"/>
              <w:rPr>
                <w:rFonts w:hint="default" w:ascii="仿宋" w:hAnsi="仿宋" w:eastAsia="仿宋" w:cs="Times New Roman"/>
                <w:sz w:val="18"/>
                <w:szCs w:val="18"/>
                <w:lang w:val="en-US" w:eastAsia="zh-CN"/>
              </w:rPr>
            </w:pPr>
            <w:r>
              <w:rPr>
                <w:rFonts w:hint="eastAsia" w:ascii="仿宋" w:hAnsi="仿宋" w:eastAsia="仿宋" w:cs="Times New Roman"/>
                <w:sz w:val="18"/>
                <w:szCs w:val="18"/>
                <w:lang w:val="en-US" w:eastAsia="zh-CN"/>
              </w:rPr>
              <w:t>12</w:t>
            </w:r>
          </w:p>
        </w:tc>
        <w:tc>
          <w:tcPr>
            <w:tcW w:w="2551" w:type="dxa"/>
            <w:noWrap w:val="0"/>
            <w:vAlign w:val="center"/>
          </w:tcPr>
          <w:p w14:paraId="441296A4">
            <w:pPr>
              <w:keepNext w:val="0"/>
              <w:keepLines w:val="0"/>
              <w:suppressLineNumbers w:val="0"/>
              <w:spacing w:before="0" w:beforeAutospacing="0" w:after="0" w:afterAutospacing="0" w:line="240" w:lineRule="auto"/>
              <w:ind w:left="0" w:right="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如非生产厂家报名，有响应产品完整的合法销售授权函</w:t>
            </w:r>
          </w:p>
        </w:tc>
        <w:tc>
          <w:tcPr>
            <w:tcW w:w="2551" w:type="dxa"/>
            <w:noWrap w:val="0"/>
            <w:vAlign w:val="center"/>
          </w:tcPr>
          <w:p w14:paraId="5658FBD3">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0C0A35EC">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37795C91">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5C8E613D">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273F0738">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32FF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64E45BA4">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11AB8396">
            <w:pPr>
              <w:keepNext w:val="0"/>
              <w:keepLines w:val="0"/>
              <w:suppressLineNumbers w:val="0"/>
              <w:spacing w:before="0" w:beforeAutospacing="0" w:after="0" w:afterAutospacing="0"/>
              <w:ind w:left="0" w:right="0"/>
              <w:jc w:val="center"/>
              <w:rPr>
                <w:rFonts w:hint="default" w:ascii="仿宋" w:hAnsi="仿宋" w:eastAsia="仿宋" w:cs="Times New Roman"/>
                <w:sz w:val="18"/>
                <w:szCs w:val="18"/>
                <w:lang w:val="en-US" w:eastAsia="zh-CN"/>
              </w:rPr>
            </w:pPr>
            <w:r>
              <w:rPr>
                <w:rFonts w:hint="eastAsia" w:ascii="仿宋" w:hAnsi="仿宋" w:eastAsia="仿宋" w:cs="Times New Roman"/>
                <w:sz w:val="18"/>
                <w:szCs w:val="18"/>
                <w:lang w:val="en-US" w:eastAsia="zh-CN"/>
              </w:rPr>
              <w:t>13</w:t>
            </w:r>
          </w:p>
        </w:tc>
        <w:tc>
          <w:tcPr>
            <w:tcW w:w="2551" w:type="dxa"/>
            <w:noWrap w:val="0"/>
            <w:vAlign w:val="center"/>
          </w:tcPr>
          <w:p w14:paraId="1B151E8E">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供应商按要求填写“法定代表人负责人授权委托书”</w:t>
            </w:r>
          </w:p>
        </w:tc>
        <w:tc>
          <w:tcPr>
            <w:tcW w:w="2551" w:type="dxa"/>
            <w:noWrap w:val="0"/>
            <w:vAlign w:val="center"/>
          </w:tcPr>
          <w:p w14:paraId="1BC02D94">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76F26640">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324017C2">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4102B15B">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50497BA3">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34266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789207B">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6EDBAC12">
            <w:pPr>
              <w:keepNext w:val="0"/>
              <w:keepLines w:val="0"/>
              <w:suppressLineNumbers w:val="0"/>
              <w:spacing w:before="0" w:beforeAutospacing="0" w:after="0" w:afterAutospacing="0"/>
              <w:ind w:left="0" w:right="0"/>
              <w:jc w:val="center"/>
              <w:rPr>
                <w:rFonts w:hint="default" w:ascii="仿宋" w:hAnsi="仿宋" w:eastAsia="仿宋" w:cs="Times New Roman"/>
                <w:sz w:val="18"/>
                <w:szCs w:val="18"/>
                <w:lang w:val="en-US" w:eastAsia="zh-CN"/>
              </w:rPr>
            </w:pPr>
            <w:r>
              <w:rPr>
                <w:rFonts w:hint="eastAsia" w:ascii="仿宋" w:hAnsi="仿宋" w:eastAsia="仿宋" w:cs="Times New Roman"/>
                <w:sz w:val="18"/>
                <w:szCs w:val="18"/>
                <w:lang w:val="en-US" w:eastAsia="zh-CN"/>
              </w:rPr>
              <w:t>14</w:t>
            </w:r>
          </w:p>
        </w:tc>
        <w:tc>
          <w:tcPr>
            <w:tcW w:w="2551" w:type="dxa"/>
            <w:noWrap w:val="0"/>
            <w:vAlign w:val="center"/>
          </w:tcPr>
          <w:p w14:paraId="1F31468D">
            <w:pPr>
              <w:keepNext w:val="0"/>
              <w:keepLines w:val="0"/>
              <w:suppressLineNumbers w:val="0"/>
              <w:spacing w:before="0" w:beforeAutospacing="0" w:after="0" w:afterAutospacing="0" w:line="240" w:lineRule="auto"/>
              <w:ind w:left="0" w:right="0"/>
              <w:jc w:val="both"/>
              <w:rPr>
                <w:rFonts w:hint="default"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供应商按要求填写“廉洁承诺书”</w:t>
            </w:r>
          </w:p>
        </w:tc>
        <w:tc>
          <w:tcPr>
            <w:tcW w:w="2551" w:type="dxa"/>
            <w:noWrap w:val="0"/>
            <w:vAlign w:val="center"/>
          </w:tcPr>
          <w:p w14:paraId="49D1D2DD">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0B6CEBED">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3B27E3E9">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2BB357DE">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65189504">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6998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0A00743C">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0F97BDE7">
            <w:pPr>
              <w:keepNext w:val="0"/>
              <w:keepLines w:val="0"/>
              <w:suppressLineNumbers w:val="0"/>
              <w:spacing w:before="0" w:beforeAutospacing="0" w:after="0" w:afterAutospacing="0"/>
              <w:ind w:left="0" w:right="0"/>
              <w:jc w:val="center"/>
              <w:rPr>
                <w:rFonts w:hint="default" w:ascii="仿宋" w:hAnsi="仿宋" w:eastAsia="仿宋" w:cs="Times New Roman"/>
                <w:sz w:val="18"/>
                <w:szCs w:val="18"/>
                <w:lang w:val="en-US" w:eastAsia="zh-CN"/>
              </w:rPr>
            </w:pPr>
            <w:r>
              <w:rPr>
                <w:rFonts w:hint="eastAsia" w:ascii="仿宋" w:hAnsi="仿宋" w:eastAsia="仿宋" w:cs="Times New Roman"/>
                <w:sz w:val="18"/>
                <w:szCs w:val="18"/>
                <w:lang w:val="en-US" w:eastAsia="zh-CN"/>
              </w:rPr>
              <w:t>15</w:t>
            </w:r>
          </w:p>
        </w:tc>
        <w:tc>
          <w:tcPr>
            <w:tcW w:w="2551" w:type="dxa"/>
            <w:noWrap w:val="0"/>
            <w:vAlign w:val="center"/>
          </w:tcPr>
          <w:p w14:paraId="713FD84E">
            <w:pPr>
              <w:keepNext w:val="0"/>
              <w:keepLines w:val="0"/>
              <w:suppressLineNumbers w:val="0"/>
              <w:spacing w:before="0" w:beforeAutospacing="0" w:after="0" w:afterAutospacing="0" w:line="240" w:lineRule="auto"/>
              <w:ind w:left="0" w:right="0"/>
              <w:jc w:val="both"/>
              <w:rPr>
                <w:rFonts w:hint="default"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供应商按要求填写“售后服务承诺书”</w:t>
            </w:r>
          </w:p>
        </w:tc>
        <w:tc>
          <w:tcPr>
            <w:tcW w:w="2551" w:type="dxa"/>
            <w:noWrap w:val="0"/>
            <w:vAlign w:val="center"/>
          </w:tcPr>
          <w:p w14:paraId="5704D8ED">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1654017C">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470A09D7">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5E7954A0">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094345E3">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7094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4B17CEC6">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0F904C5C">
            <w:pPr>
              <w:keepNext w:val="0"/>
              <w:keepLines w:val="0"/>
              <w:suppressLineNumbers w:val="0"/>
              <w:spacing w:before="0" w:beforeAutospacing="0" w:after="0" w:afterAutospacing="0"/>
              <w:ind w:left="0" w:right="0"/>
              <w:jc w:val="center"/>
              <w:rPr>
                <w:rFonts w:hint="default" w:ascii="仿宋" w:hAnsi="仿宋" w:eastAsia="仿宋" w:cs="Times New Roman"/>
                <w:sz w:val="18"/>
                <w:szCs w:val="18"/>
                <w:lang w:val="en-US" w:eastAsia="zh-CN"/>
              </w:rPr>
            </w:pPr>
            <w:r>
              <w:rPr>
                <w:rFonts w:hint="eastAsia" w:ascii="仿宋" w:hAnsi="仿宋" w:eastAsia="仿宋" w:cs="Times New Roman"/>
                <w:sz w:val="18"/>
                <w:szCs w:val="18"/>
                <w:lang w:val="en-US" w:eastAsia="zh-CN"/>
              </w:rPr>
              <w:t>16</w:t>
            </w:r>
          </w:p>
        </w:tc>
        <w:tc>
          <w:tcPr>
            <w:tcW w:w="2551" w:type="dxa"/>
            <w:noWrap w:val="0"/>
            <w:vAlign w:val="center"/>
          </w:tcPr>
          <w:p w14:paraId="118E94BA">
            <w:pPr>
              <w:keepNext w:val="0"/>
              <w:keepLines w:val="0"/>
              <w:suppressLineNumbers w:val="0"/>
              <w:spacing w:before="0" w:beforeAutospacing="0" w:after="0" w:afterAutospacing="0" w:line="240" w:lineRule="auto"/>
              <w:ind w:left="0" w:right="0"/>
              <w:jc w:val="both"/>
              <w:rPr>
                <w:rFonts w:hint="default"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供应商按要求填写“供应商诚信合作承诺”</w:t>
            </w:r>
          </w:p>
        </w:tc>
        <w:tc>
          <w:tcPr>
            <w:tcW w:w="2551" w:type="dxa"/>
            <w:noWrap w:val="0"/>
            <w:vAlign w:val="center"/>
          </w:tcPr>
          <w:p w14:paraId="64C8C84F">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427997ED">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6DB52BBE">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77D50F80">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3F6D7C24">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45E0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7BF4E5E">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5BCCD6D2">
            <w:pPr>
              <w:keepNext w:val="0"/>
              <w:keepLines w:val="0"/>
              <w:suppressLineNumbers w:val="0"/>
              <w:spacing w:before="0" w:beforeAutospacing="0" w:after="0" w:afterAutospacing="0"/>
              <w:ind w:left="0" w:right="0"/>
              <w:jc w:val="center"/>
              <w:rPr>
                <w:rFonts w:hint="default" w:ascii="仿宋" w:hAnsi="仿宋" w:eastAsia="仿宋" w:cs="Times New Roman"/>
                <w:sz w:val="18"/>
                <w:szCs w:val="18"/>
                <w:lang w:val="en-US" w:eastAsia="zh-CN"/>
              </w:rPr>
            </w:pPr>
            <w:r>
              <w:rPr>
                <w:rFonts w:hint="eastAsia" w:ascii="仿宋" w:hAnsi="仿宋" w:eastAsia="仿宋" w:cs="Times New Roman"/>
                <w:sz w:val="18"/>
                <w:szCs w:val="18"/>
                <w:lang w:val="en-US" w:eastAsia="zh-CN"/>
              </w:rPr>
              <w:t>17</w:t>
            </w:r>
          </w:p>
        </w:tc>
        <w:tc>
          <w:tcPr>
            <w:tcW w:w="2551" w:type="dxa"/>
            <w:noWrap w:val="0"/>
            <w:vAlign w:val="center"/>
          </w:tcPr>
          <w:p w14:paraId="7382FB90">
            <w:pPr>
              <w:keepNext w:val="0"/>
              <w:keepLines w:val="0"/>
              <w:suppressLineNumbers w:val="0"/>
              <w:spacing w:before="0" w:beforeAutospacing="0" w:after="0" w:afterAutospacing="0" w:line="240" w:lineRule="auto"/>
              <w:ind w:left="0" w:right="0"/>
              <w:jc w:val="both"/>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单位负责人为同一人或者存在直接控股、管理关系的不同供应商，未同时参加本项目；按要求填写“报名公司资格声明函”</w:t>
            </w:r>
          </w:p>
        </w:tc>
        <w:tc>
          <w:tcPr>
            <w:tcW w:w="2551" w:type="dxa"/>
            <w:noWrap w:val="0"/>
            <w:vAlign w:val="center"/>
          </w:tcPr>
          <w:p w14:paraId="087F0C52">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0E0316D1">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54A21E83">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4080BF72">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644BB463">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665DE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0D93E99">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6A01F7F6">
            <w:pPr>
              <w:keepNext w:val="0"/>
              <w:keepLines w:val="0"/>
              <w:suppressLineNumbers w:val="0"/>
              <w:spacing w:before="0" w:beforeAutospacing="0" w:after="0" w:afterAutospacing="0"/>
              <w:ind w:left="0" w:right="0"/>
              <w:jc w:val="center"/>
              <w:rPr>
                <w:rFonts w:hint="default" w:ascii="仿宋" w:hAnsi="仿宋" w:eastAsia="仿宋" w:cs="Times New Roman"/>
                <w:sz w:val="18"/>
                <w:szCs w:val="18"/>
                <w:lang w:val="en-US" w:eastAsia="zh-CN"/>
              </w:rPr>
            </w:pPr>
            <w:r>
              <w:rPr>
                <w:rFonts w:hint="eastAsia" w:ascii="仿宋" w:hAnsi="仿宋" w:eastAsia="仿宋" w:cs="Times New Roman"/>
                <w:sz w:val="18"/>
                <w:szCs w:val="18"/>
                <w:lang w:val="en-US" w:eastAsia="zh-CN"/>
              </w:rPr>
              <w:t>18</w:t>
            </w:r>
          </w:p>
        </w:tc>
        <w:tc>
          <w:tcPr>
            <w:tcW w:w="2551" w:type="dxa"/>
            <w:noWrap w:val="0"/>
            <w:vAlign w:val="center"/>
          </w:tcPr>
          <w:p w14:paraId="773394AF">
            <w:pPr>
              <w:keepNext w:val="0"/>
              <w:keepLines w:val="0"/>
              <w:suppressLineNumbers w:val="0"/>
              <w:spacing w:before="0" w:beforeAutospacing="0" w:after="0" w:afterAutospacing="0" w:line="240" w:lineRule="auto"/>
              <w:ind w:left="0" w:right="0"/>
              <w:jc w:val="both"/>
              <w:rPr>
                <w:rFonts w:hint="eastAsia" w:ascii="宋体" w:hAnsi="宋体" w:eastAsia="宋体" w:cs="宋体"/>
                <w:kern w:val="2"/>
                <w:sz w:val="18"/>
                <w:szCs w:val="18"/>
                <w:lang w:val="en-US" w:eastAsia="zh-CN" w:bidi="ar-SA"/>
              </w:rPr>
            </w:pPr>
            <w:r>
              <w:rPr>
                <w:rFonts w:hint="default" w:ascii="宋体" w:hAnsi="宋体" w:eastAsia="宋体" w:cs="宋体"/>
                <w:sz w:val="18"/>
                <w:szCs w:val="18"/>
                <w:lang w:val="en-US" w:eastAsia="zh-CN"/>
              </w:rPr>
              <w:t>供应商未被列入“信用中国”网站“失信被执行人或重大税收违法失信主体或政府采购严重违法失信行为记录名单”，以</w:t>
            </w:r>
            <w:r>
              <w:rPr>
                <w:rFonts w:hint="eastAsia" w:ascii="宋体" w:hAnsi="宋体" w:eastAsia="宋体" w:cs="宋体"/>
                <w:sz w:val="18"/>
                <w:szCs w:val="18"/>
                <w:lang w:val="en-US" w:eastAsia="zh-CN"/>
              </w:rPr>
              <w:t>报名</w:t>
            </w:r>
            <w:r>
              <w:rPr>
                <w:rFonts w:hint="default" w:ascii="宋体" w:hAnsi="宋体" w:eastAsia="宋体" w:cs="宋体"/>
                <w:sz w:val="18"/>
                <w:szCs w:val="18"/>
                <w:lang w:val="en-US" w:eastAsia="zh-CN"/>
              </w:rPr>
              <w:t>当天查询结果为准</w:t>
            </w:r>
          </w:p>
        </w:tc>
        <w:tc>
          <w:tcPr>
            <w:tcW w:w="2551" w:type="dxa"/>
            <w:noWrap w:val="0"/>
            <w:vAlign w:val="center"/>
          </w:tcPr>
          <w:p w14:paraId="1E26E0B6">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0E2680B8">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7D55E05F">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7699071A">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320C0443">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bl>
    <w:p w14:paraId="4224F674">
      <w:pPr>
        <w:rPr>
          <w:rFonts w:hint="eastAsia" w:ascii="仿宋" w:hAnsi="仿宋" w:eastAsia="仿宋"/>
          <w:szCs w:val="21"/>
        </w:rPr>
      </w:pPr>
      <w:r>
        <w:rPr>
          <w:rFonts w:hint="eastAsia" w:ascii="仿宋" w:hAnsi="仿宋" w:eastAsia="仿宋"/>
          <w:szCs w:val="21"/>
        </w:rPr>
        <w:t>注：</w:t>
      </w:r>
    </w:p>
    <w:p w14:paraId="4763C254">
      <w:pPr>
        <w:ind w:firstLine="420" w:firstLineChars="200"/>
        <w:rPr>
          <w:rFonts w:hint="eastAsia" w:ascii="仿宋" w:hAnsi="仿宋" w:eastAsia="仿宋"/>
          <w:szCs w:val="21"/>
        </w:rPr>
      </w:pPr>
      <w:r>
        <w:rPr>
          <w:rFonts w:hint="eastAsia" w:ascii="仿宋" w:hAnsi="仿宋" w:eastAsia="仿宋"/>
          <w:szCs w:val="21"/>
        </w:rPr>
        <w:t>1.供应商必须对应</w:t>
      </w:r>
      <w:r>
        <w:rPr>
          <w:rFonts w:hint="eastAsia" w:ascii="仿宋" w:hAnsi="仿宋" w:eastAsia="仿宋"/>
          <w:szCs w:val="21"/>
          <w:lang w:val="en-US" w:eastAsia="zh-CN"/>
        </w:rPr>
        <w:t>上表</w:t>
      </w:r>
      <w:r>
        <w:rPr>
          <w:rFonts w:hint="eastAsia" w:ascii="仿宋" w:hAnsi="仿宋" w:eastAsia="仿宋"/>
          <w:szCs w:val="21"/>
        </w:rPr>
        <w:t>的内容逐条响应。如有缺漏，缺漏项视同不符合招标要求。</w:t>
      </w:r>
    </w:p>
    <w:p w14:paraId="42066600">
      <w:pPr>
        <w:ind w:firstLine="420" w:firstLineChars="200"/>
        <w:rPr>
          <w:rFonts w:hint="eastAsia" w:ascii="仿宋" w:hAnsi="仿宋" w:eastAsia="仿宋"/>
          <w:szCs w:val="21"/>
        </w:rPr>
      </w:pPr>
      <w:r>
        <w:rPr>
          <w:rFonts w:hint="eastAsia" w:ascii="仿宋" w:hAnsi="仿宋" w:eastAsia="仿宋"/>
          <w:szCs w:val="21"/>
        </w:rPr>
        <w:t>2.供应商响应采购需求应具体、明确，含糊不清、不确切或伪造、变造证明材料的，按照不完全响应或者完全不响应处理。构成提供虚假材料的，移送监管部门查处。</w:t>
      </w:r>
    </w:p>
    <w:p w14:paraId="2F6FDFEA">
      <w:pPr>
        <w:ind w:firstLine="420" w:firstLineChars="200"/>
        <w:rPr>
          <w:rFonts w:hint="eastAsia" w:ascii="仿宋" w:hAnsi="仿宋" w:eastAsia="仿宋"/>
          <w:szCs w:val="21"/>
        </w:rPr>
      </w:pPr>
      <w:r>
        <w:rPr>
          <w:rFonts w:hint="eastAsia" w:ascii="仿宋" w:hAnsi="仿宋" w:eastAsia="仿宋"/>
          <w:szCs w:val="21"/>
        </w:rPr>
        <w:t>3.本表内容不得擅自修改。</w:t>
      </w:r>
    </w:p>
    <w:p w14:paraId="377CEFFF">
      <w:pPr>
        <w:ind w:firstLine="420" w:firstLineChars="200"/>
        <w:rPr>
          <w:rFonts w:hint="eastAsia" w:ascii="仿宋" w:hAnsi="仿宋" w:eastAsia="仿宋"/>
          <w:szCs w:val="21"/>
          <w:lang w:val="en-GB"/>
        </w:rPr>
      </w:pPr>
      <w:r>
        <w:rPr>
          <w:rFonts w:hint="eastAsia" w:ascii="仿宋" w:hAnsi="仿宋" w:eastAsia="仿宋"/>
          <w:szCs w:val="21"/>
        </w:rPr>
        <w:t>4.用户需求书中有要求提供承诺函、检验报告等证明文件的，需逐条提供，未提供将被视为负偏离，未要求提供证明文件的，以响应表中的响应情况为准</w:t>
      </w:r>
      <w:r>
        <w:rPr>
          <w:rFonts w:hint="eastAsia" w:ascii="仿宋" w:hAnsi="仿宋" w:eastAsia="仿宋"/>
          <w:szCs w:val="21"/>
          <w:lang w:val="en-GB"/>
        </w:rPr>
        <w:t>。</w:t>
      </w:r>
    </w:p>
    <w:p w14:paraId="4F9068BA">
      <w:pPr>
        <w:ind w:firstLine="420" w:firstLineChars="200"/>
        <w:rPr>
          <w:rFonts w:hint="default" w:ascii="仿宋" w:hAnsi="仿宋" w:eastAsia="仿宋"/>
          <w:szCs w:val="21"/>
          <w:lang w:val="en-US" w:eastAsia="zh-CN"/>
        </w:rPr>
      </w:pPr>
      <w:r>
        <w:rPr>
          <w:rFonts w:hint="eastAsia" w:ascii="仿宋" w:hAnsi="仿宋" w:eastAsia="仿宋"/>
          <w:szCs w:val="21"/>
          <w:lang w:val="en-US" w:eastAsia="zh-CN"/>
        </w:rPr>
        <w:t>5.报名资料标注页码，证明文件对应的页码必须在上表中注明。</w:t>
      </w:r>
    </w:p>
    <w:p w14:paraId="3CAE9CB1">
      <w:pPr>
        <w:ind w:firstLine="420" w:firstLineChars="200"/>
        <w:rPr>
          <w:rFonts w:hint="eastAsia" w:ascii="仿宋" w:hAnsi="仿宋" w:eastAsia="仿宋"/>
          <w:szCs w:val="21"/>
        </w:rPr>
      </w:pPr>
    </w:p>
    <w:p w14:paraId="489A9F00">
      <w:pPr>
        <w:adjustRightInd w:val="0"/>
        <w:snapToGrid w:val="0"/>
        <w:rPr>
          <w:rFonts w:hint="eastAsia" w:ascii="仿宋" w:hAnsi="仿宋" w:eastAsia="仿宋"/>
          <w:szCs w:val="21"/>
        </w:rPr>
      </w:pPr>
    </w:p>
    <w:p w14:paraId="287B4966">
      <w:pPr>
        <w:adjustRightInd w:val="0"/>
        <w:snapToGrid w:val="0"/>
        <w:rPr>
          <w:rFonts w:hint="eastAsia" w:ascii="仿宋" w:hAnsi="仿宋" w:eastAsia="仿宋"/>
          <w:szCs w:val="21"/>
        </w:rPr>
      </w:pPr>
    </w:p>
    <w:p w14:paraId="3A0A907D">
      <w:pPr>
        <w:adjustRightInd w:val="0"/>
        <w:snapToGrid w:val="0"/>
        <w:rPr>
          <w:rFonts w:hint="eastAsia" w:ascii="仿宋" w:hAnsi="仿宋" w:eastAsia="仿宋"/>
          <w:szCs w:val="21"/>
        </w:rPr>
      </w:pPr>
      <w:r>
        <w:rPr>
          <w:rFonts w:hint="eastAsia" w:ascii="仿宋" w:hAnsi="仿宋" w:eastAsia="仿宋"/>
          <w:szCs w:val="21"/>
        </w:rPr>
        <w:t>供应商法定代表人（或法定代表人授权代表）签字：</w:t>
      </w:r>
      <w:r>
        <w:rPr>
          <w:rFonts w:hint="eastAsia" w:ascii="仿宋" w:hAnsi="仿宋" w:eastAsia="仿宋"/>
          <w:szCs w:val="21"/>
          <w:u w:val="single"/>
        </w:rPr>
        <w:t xml:space="preserve">                   </w:t>
      </w:r>
    </w:p>
    <w:p w14:paraId="5BE840C6">
      <w:pPr>
        <w:adjustRightInd w:val="0"/>
        <w:snapToGrid w:val="0"/>
        <w:rPr>
          <w:rFonts w:hint="eastAsia" w:ascii="仿宋" w:hAnsi="仿宋" w:eastAsia="仿宋"/>
          <w:szCs w:val="21"/>
          <w:u w:val="single"/>
        </w:rPr>
      </w:pPr>
      <w:r>
        <w:rPr>
          <w:rFonts w:hint="eastAsia" w:ascii="仿宋" w:hAnsi="仿宋" w:eastAsia="仿宋"/>
          <w:szCs w:val="21"/>
        </w:rPr>
        <w:t>供应商名称（加盖公章）：</w:t>
      </w:r>
      <w:r>
        <w:rPr>
          <w:rFonts w:hint="eastAsia" w:ascii="仿宋" w:hAnsi="仿宋" w:eastAsia="仿宋"/>
          <w:szCs w:val="21"/>
          <w:u w:val="single"/>
        </w:rPr>
        <w:t xml:space="preserve">                        </w:t>
      </w:r>
    </w:p>
    <w:p w14:paraId="61F99DD5">
      <w:pPr>
        <w:rPr>
          <w:rFonts w:hint="eastAsia" w:ascii="仿宋" w:hAnsi="仿宋" w:eastAsia="仿宋"/>
          <w:szCs w:val="21"/>
        </w:rPr>
      </w:pPr>
      <w:r>
        <w:rPr>
          <w:rFonts w:hint="eastAsia" w:ascii="仿宋" w:hAnsi="仿宋" w:eastAsia="仿宋"/>
          <w:szCs w:val="21"/>
        </w:rPr>
        <w:t>日期：   年   月   日</w:t>
      </w:r>
    </w:p>
    <w:p w14:paraId="09F919A5">
      <w:pPr>
        <w:rPr>
          <w:rFonts w:hint="eastAsia" w:ascii="仿宋" w:hAnsi="仿宋" w:eastAsia="仿宋"/>
        </w:rPr>
      </w:pPr>
    </w:p>
    <w:p w14:paraId="27C37173">
      <w:pPr>
        <w:rPr>
          <w:rFonts w:hint="eastAsia" w:ascii="仿宋" w:hAnsi="仿宋" w:eastAsia="仿宋"/>
        </w:rPr>
      </w:pPr>
    </w:p>
    <w:p w14:paraId="68417547">
      <w:pPr>
        <w:rPr>
          <w:rFonts w:hint="eastAsia" w:ascii="仿宋" w:hAnsi="仿宋" w:eastAsia="仿宋"/>
        </w:rPr>
      </w:pPr>
    </w:p>
    <w:p w14:paraId="691FCE88">
      <w:pPr>
        <w:rPr>
          <w:rFonts w:hint="eastAsia" w:ascii="仿宋" w:hAnsi="仿宋" w:eastAsia="仿宋"/>
        </w:rPr>
      </w:pPr>
    </w:p>
    <w:p w14:paraId="2C147511">
      <w:pPr>
        <w:rPr>
          <w:rFonts w:hint="eastAsia" w:ascii="仿宋" w:hAnsi="仿宋" w:eastAsia="仿宋"/>
        </w:rPr>
      </w:pPr>
    </w:p>
    <w:p w14:paraId="5114D55E">
      <w:pPr>
        <w:rPr>
          <w:rFonts w:hint="eastAsia" w:ascii="仿宋" w:hAnsi="仿宋" w:eastAsia="仿宋"/>
        </w:rPr>
      </w:pPr>
    </w:p>
    <w:p w14:paraId="0B048531">
      <w:pPr>
        <w:rPr>
          <w:rFonts w:hint="eastAsia" w:ascii="仿宋" w:hAnsi="仿宋" w:eastAsia="仿宋"/>
        </w:rPr>
      </w:pPr>
    </w:p>
    <w:p w14:paraId="4DA50A5A">
      <w:pPr>
        <w:rPr>
          <w:rFonts w:hint="eastAsia" w:ascii="仿宋" w:hAnsi="仿宋" w:eastAsia="仿宋"/>
        </w:rPr>
      </w:pPr>
    </w:p>
    <w:p w14:paraId="5D4B4B58">
      <w:pPr>
        <w:rPr>
          <w:rFonts w:hint="eastAsia" w:ascii="仿宋" w:hAnsi="仿宋" w:eastAsia="仿宋"/>
        </w:rPr>
      </w:pPr>
    </w:p>
    <w:p w14:paraId="5B1CA23F">
      <w:pPr>
        <w:rPr>
          <w:rFonts w:hint="eastAsia" w:ascii="仿宋" w:hAnsi="仿宋" w:eastAsia="仿宋"/>
        </w:rPr>
      </w:pPr>
    </w:p>
    <w:p w14:paraId="6836F5C1">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1.产品报价单（模板为附件1）</w:t>
      </w:r>
    </w:p>
    <w:bookmarkEnd w:id="0"/>
    <w:bookmarkEnd w:id="1"/>
    <w:bookmarkEnd w:id="2"/>
    <w:p w14:paraId="55A5CD03">
      <w:pPr>
        <w:adjustRightInd w:val="0"/>
        <w:snapToGrid w:val="0"/>
        <w:spacing w:line="300" w:lineRule="auto"/>
        <w:rPr>
          <w:rFonts w:ascii="仿宋" w:hAnsi="仿宋" w:eastAsia="仿宋"/>
          <w:szCs w:val="21"/>
        </w:rPr>
      </w:pPr>
    </w:p>
    <w:p w14:paraId="034DF0AD">
      <w:pPr>
        <w:rPr>
          <w:rFonts w:hint="eastAsia" w:ascii="仿宋" w:hAnsi="仿宋" w:eastAsia="仿宋"/>
          <w:szCs w:val="21"/>
        </w:rPr>
      </w:pPr>
    </w:p>
    <w:p w14:paraId="0E950710">
      <w:pPr>
        <w:rPr>
          <w:rFonts w:hint="eastAsia" w:ascii="仿宋" w:hAnsi="仿宋" w:eastAsia="仿宋"/>
          <w:sz w:val="28"/>
          <w:szCs w:val="28"/>
        </w:rPr>
      </w:pPr>
    </w:p>
    <w:p w14:paraId="6E808CFF">
      <w:pPr>
        <w:rPr>
          <w:rFonts w:hint="eastAsia" w:ascii="仿宋" w:hAnsi="仿宋" w:eastAsia="仿宋"/>
          <w:sz w:val="28"/>
          <w:szCs w:val="28"/>
        </w:rPr>
      </w:pPr>
    </w:p>
    <w:p w14:paraId="61B9D7FA">
      <w:pPr>
        <w:rPr>
          <w:rFonts w:hint="eastAsia" w:ascii="仿宋" w:hAnsi="仿宋" w:eastAsia="仿宋"/>
          <w:sz w:val="28"/>
          <w:szCs w:val="28"/>
        </w:rPr>
      </w:pPr>
    </w:p>
    <w:p w14:paraId="719A2A26">
      <w:pPr>
        <w:rPr>
          <w:rFonts w:hint="eastAsia" w:ascii="仿宋" w:hAnsi="仿宋" w:eastAsia="仿宋"/>
          <w:sz w:val="28"/>
          <w:szCs w:val="28"/>
        </w:rPr>
      </w:pPr>
    </w:p>
    <w:p w14:paraId="64A80F2F">
      <w:pPr>
        <w:rPr>
          <w:rFonts w:hint="eastAsia" w:ascii="仿宋" w:hAnsi="仿宋" w:eastAsia="仿宋"/>
          <w:sz w:val="28"/>
          <w:szCs w:val="28"/>
        </w:rPr>
      </w:pPr>
    </w:p>
    <w:p w14:paraId="618D562D">
      <w:pPr>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2.产品价格依据表（模板为附件1）及证明附件，证明附件为近半年的销售发票复印件、采购平台价格等（务必标注单价）</w:t>
      </w:r>
    </w:p>
    <w:p w14:paraId="11BE4339">
      <w:pPr>
        <w:rPr>
          <w:rFonts w:hint="eastAsia" w:ascii="仿宋" w:hAnsi="仿宋" w:eastAsia="仿宋"/>
          <w:sz w:val="28"/>
          <w:szCs w:val="28"/>
        </w:rPr>
      </w:pPr>
    </w:p>
    <w:p w14:paraId="34D1C359">
      <w:pPr>
        <w:rPr>
          <w:rFonts w:hint="eastAsia" w:ascii="仿宋" w:hAnsi="仿宋" w:eastAsia="仿宋"/>
          <w:sz w:val="28"/>
          <w:szCs w:val="28"/>
        </w:rPr>
      </w:pPr>
    </w:p>
    <w:p w14:paraId="4D2B5C8D">
      <w:pPr>
        <w:rPr>
          <w:rFonts w:hint="eastAsia" w:ascii="仿宋" w:hAnsi="仿宋" w:eastAsia="仿宋"/>
          <w:sz w:val="28"/>
          <w:szCs w:val="28"/>
        </w:rPr>
      </w:pPr>
    </w:p>
    <w:p w14:paraId="58A0E60E">
      <w:pPr>
        <w:rPr>
          <w:rFonts w:hint="eastAsia" w:ascii="仿宋" w:hAnsi="仿宋" w:eastAsia="仿宋"/>
          <w:sz w:val="28"/>
          <w:szCs w:val="28"/>
        </w:rPr>
      </w:pPr>
    </w:p>
    <w:p w14:paraId="35B63A53">
      <w:pPr>
        <w:rPr>
          <w:rFonts w:hint="eastAsia" w:ascii="仿宋" w:hAnsi="仿宋" w:eastAsia="仿宋"/>
          <w:sz w:val="28"/>
          <w:szCs w:val="28"/>
        </w:rPr>
      </w:pPr>
    </w:p>
    <w:p w14:paraId="0399DB3F">
      <w:pPr>
        <w:rPr>
          <w:rFonts w:hint="eastAsia" w:ascii="仿宋" w:hAnsi="仿宋" w:eastAsia="仿宋"/>
          <w:sz w:val="28"/>
          <w:szCs w:val="28"/>
        </w:rPr>
      </w:pPr>
    </w:p>
    <w:p w14:paraId="355E43A8">
      <w:pPr>
        <w:numPr>
          <w:ilvl w:val="0"/>
          <w:numId w:val="0"/>
        </w:numPr>
        <w:rPr>
          <w:rFonts w:hint="eastAsia" w:ascii="黑体" w:hAnsi="黑体" w:eastAsia="黑体" w:cs="黑体"/>
          <w:sz w:val="28"/>
          <w:szCs w:val="28"/>
          <w:lang w:val="en-US" w:eastAsia="zh-CN"/>
        </w:rPr>
      </w:pPr>
      <w:r>
        <w:rPr>
          <w:rFonts w:hint="eastAsia" w:ascii="黑体" w:hAnsi="黑体" w:eastAsia="黑体" w:cs="黑体"/>
          <w:kern w:val="2"/>
          <w:sz w:val="28"/>
          <w:szCs w:val="28"/>
          <w:lang w:val="en-US" w:eastAsia="zh-CN" w:bidi="ar-SA"/>
        </w:rPr>
        <w:t>3.</w:t>
      </w:r>
      <w:r>
        <w:rPr>
          <w:rFonts w:hint="eastAsia" w:ascii="黑体" w:hAnsi="黑体" w:eastAsia="黑体" w:cs="黑体"/>
          <w:sz w:val="28"/>
          <w:szCs w:val="28"/>
          <w:lang w:val="en-US" w:eastAsia="zh-CN"/>
        </w:rPr>
        <w:t>报名产品在广东省/广州市耗材采购交易平台的截图</w:t>
      </w:r>
    </w:p>
    <w:p w14:paraId="2915ADB6">
      <w:pPr>
        <w:widowControl w:val="0"/>
        <w:numPr>
          <w:ilvl w:val="0"/>
          <w:numId w:val="0"/>
        </w:numPr>
        <w:jc w:val="both"/>
        <w:rPr>
          <w:rFonts w:hint="default" w:ascii="黑体" w:hAnsi="黑体" w:eastAsia="黑体" w:cs="黑体"/>
          <w:sz w:val="28"/>
          <w:szCs w:val="28"/>
          <w:lang w:val="en-US" w:eastAsia="zh-CN"/>
        </w:rPr>
      </w:pPr>
    </w:p>
    <w:p w14:paraId="22EA4D55">
      <w:pPr>
        <w:widowControl w:val="0"/>
        <w:numPr>
          <w:ilvl w:val="0"/>
          <w:numId w:val="0"/>
        </w:numPr>
        <w:jc w:val="both"/>
        <w:rPr>
          <w:rFonts w:hint="default" w:ascii="黑体" w:hAnsi="黑体" w:eastAsia="黑体" w:cs="黑体"/>
          <w:sz w:val="28"/>
          <w:szCs w:val="28"/>
          <w:lang w:val="en-US" w:eastAsia="zh-CN"/>
        </w:rPr>
      </w:pPr>
    </w:p>
    <w:p w14:paraId="51D9DF09">
      <w:pPr>
        <w:widowControl w:val="0"/>
        <w:numPr>
          <w:ilvl w:val="0"/>
          <w:numId w:val="0"/>
        </w:numPr>
        <w:jc w:val="both"/>
        <w:rPr>
          <w:rFonts w:hint="default" w:ascii="黑体" w:hAnsi="黑体" w:eastAsia="黑体" w:cs="黑体"/>
          <w:sz w:val="28"/>
          <w:szCs w:val="28"/>
          <w:lang w:val="en-US" w:eastAsia="zh-CN"/>
        </w:rPr>
      </w:pPr>
    </w:p>
    <w:p w14:paraId="366AD2FC">
      <w:pPr>
        <w:widowControl w:val="0"/>
        <w:numPr>
          <w:ilvl w:val="0"/>
          <w:numId w:val="0"/>
        </w:numPr>
        <w:jc w:val="both"/>
        <w:rPr>
          <w:rFonts w:hint="default" w:ascii="黑体" w:hAnsi="黑体" w:eastAsia="黑体" w:cs="黑体"/>
          <w:sz w:val="28"/>
          <w:szCs w:val="28"/>
          <w:lang w:val="en-US" w:eastAsia="zh-CN"/>
        </w:rPr>
      </w:pPr>
    </w:p>
    <w:p w14:paraId="0F999C3E">
      <w:pPr>
        <w:widowControl w:val="0"/>
        <w:numPr>
          <w:ilvl w:val="0"/>
          <w:numId w:val="0"/>
        </w:numPr>
        <w:jc w:val="both"/>
        <w:rPr>
          <w:rFonts w:hint="default" w:ascii="黑体" w:hAnsi="黑体" w:eastAsia="黑体" w:cs="黑体"/>
          <w:sz w:val="28"/>
          <w:szCs w:val="28"/>
          <w:lang w:val="en-US" w:eastAsia="zh-CN"/>
        </w:rPr>
      </w:pPr>
    </w:p>
    <w:p w14:paraId="2452E812">
      <w:pPr>
        <w:widowControl w:val="0"/>
        <w:numPr>
          <w:ilvl w:val="0"/>
          <w:numId w:val="0"/>
        </w:numPr>
        <w:jc w:val="both"/>
        <w:rPr>
          <w:rFonts w:hint="default" w:ascii="黑体" w:hAnsi="黑体" w:eastAsia="黑体" w:cs="黑体"/>
          <w:sz w:val="28"/>
          <w:szCs w:val="28"/>
          <w:lang w:val="en-US" w:eastAsia="zh-CN"/>
        </w:rPr>
      </w:pPr>
    </w:p>
    <w:p w14:paraId="4C2D34C6">
      <w:pPr>
        <w:widowControl w:val="0"/>
        <w:numPr>
          <w:ilvl w:val="0"/>
          <w:numId w:val="0"/>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4-9.医疗器械注册证/备案凭证（含首页、规格型号、附件等产品必要信息）、产品说明书、产品彩页等</w:t>
      </w:r>
    </w:p>
    <w:p w14:paraId="68AFD6B9">
      <w:pPr>
        <w:widowControl w:val="0"/>
        <w:numPr>
          <w:ilvl w:val="0"/>
          <w:numId w:val="0"/>
        </w:numPr>
        <w:jc w:val="both"/>
        <w:rPr>
          <w:rFonts w:hint="eastAsia" w:ascii="黑体" w:hAnsi="黑体" w:eastAsia="黑体" w:cs="黑体"/>
          <w:sz w:val="28"/>
          <w:szCs w:val="28"/>
          <w:lang w:val="en-US" w:eastAsia="zh-CN"/>
        </w:rPr>
      </w:pPr>
    </w:p>
    <w:p w14:paraId="6D20A2C6">
      <w:pPr>
        <w:widowControl w:val="0"/>
        <w:numPr>
          <w:ilvl w:val="0"/>
          <w:numId w:val="0"/>
        </w:numPr>
        <w:jc w:val="both"/>
        <w:rPr>
          <w:rFonts w:hint="eastAsia" w:ascii="黑体" w:hAnsi="黑体" w:eastAsia="黑体" w:cs="黑体"/>
          <w:sz w:val="28"/>
          <w:szCs w:val="28"/>
          <w:lang w:val="en-US" w:eastAsia="zh-CN"/>
        </w:rPr>
      </w:pPr>
    </w:p>
    <w:p w14:paraId="464F8407">
      <w:pPr>
        <w:widowControl w:val="0"/>
        <w:numPr>
          <w:ilvl w:val="0"/>
          <w:numId w:val="0"/>
        </w:numPr>
        <w:jc w:val="both"/>
        <w:rPr>
          <w:rFonts w:hint="eastAsia" w:ascii="黑体" w:hAnsi="黑体" w:eastAsia="黑体" w:cs="黑体"/>
          <w:sz w:val="28"/>
          <w:szCs w:val="28"/>
          <w:lang w:val="en-US" w:eastAsia="zh-CN"/>
        </w:rPr>
      </w:pPr>
    </w:p>
    <w:p w14:paraId="62C0F04E">
      <w:pPr>
        <w:widowControl w:val="0"/>
        <w:numPr>
          <w:ilvl w:val="0"/>
          <w:numId w:val="0"/>
        </w:numPr>
        <w:jc w:val="both"/>
        <w:rPr>
          <w:rFonts w:hint="eastAsia" w:ascii="黑体" w:hAnsi="黑体" w:eastAsia="黑体" w:cs="黑体"/>
          <w:sz w:val="28"/>
          <w:szCs w:val="28"/>
          <w:lang w:val="en-US" w:eastAsia="zh-CN"/>
        </w:rPr>
      </w:pPr>
    </w:p>
    <w:p w14:paraId="597D900C">
      <w:pPr>
        <w:widowControl w:val="0"/>
        <w:numPr>
          <w:ilvl w:val="0"/>
          <w:numId w:val="0"/>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10.（如有）生产厂家营业执照、医疗器械生产/经营许可证、委托生产协议等</w:t>
      </w:r>
    </w:p>
    <w:p w14:paraId="0E044CB6">
      <w:pPr>
        <w:widowControl w:val="0"/>
        <w:numPr>
          <w:ilvl w:val="0"/>
          <w:numId w:val="0"/>
        </w:numPr>
        <w:jc w:val="both"/>
        <w:rPr>
          <w:rFonts w:hint="default" w:ascii="黑体" w:hAnsi="黑体" w:eastAsia="黑体" w:cs="黑体"/>
          <w:sz w:val="28"/>
          <w:szCs w:val="28"/>
          <w:lang w:val="en-US" w:eastAsia="zh-CN"/>
        </w:rPr>
      </w:pPr>
    </w:p>
    <w:p w14:paraId="68D7D8B7">
      <w:pPr>
        <w:widowControl w:val="0"/>
        <w:numPr>
          <w:ilvl w:val="0"/>
          <w:numId w:val="0"/>
        </w:numPr>
        <w:jc w:val="both"/>
        <w:rPr>
          <w:rFonts w:hint="default" w:ascii="黑体" w:hAnsi="黑体" w:eastAsia="黑体" w:cs="黑体"/>
          <w:sz w:val="28"/>
          <w:szCs w:val="28"/>
          <w:lang w:val="en-US" w:eastAsia="zh-CN"/>
        </w:rPr>
      </w:pPr>
    </w:p>
    <w:p w14:paraId="421D34DF">
      <w:pPr>
        <w:widowControl w:val="0"/>
        <w:numPr>
          <w:ilvl w:val="0"/>
          <w:numId w:val="0"/>
        </w:numPr>
        <w:jc w:val="both"/>
        <w:rPr>
          <w:rFonts w:hint="default" w:ascii="黑体" w:hAnsi="黑体" w:eastAsia="黑体" w:cs="黑体"/>
          <w:sz w:val="28"/>
          <w:szCs w:val="28"/>
          <w:lang w:val="en-US" w:eastAsia="zh-CN"/>
        </w:rPr>
      </w:pPr>
    </w:p>
    <w:p w14:paraId="31BFEBA0">
      <w:pPr>
        <w:widowControl w:val="0"/>
        <w:numPr>
          <w:ilvl w:val="0"/>
          <w:numId w:val="0"/>
        </w:numPr>
        <w:jc w:val="both"/>
        <w:rPr>
          <w:rFonts w:hint="default" w:ascii="黑体" w:hAnsi="黑体" w:eastAsia="黑体" w:cs="黑体"/>
          <w:sz w:val="28"/>
          <w:szCs w:val="28"/>
          <w:lang w:val="en-US" w:eastAsia="zh-CN"/>
        </w:rPr>
      </w:pPr>
    </w:p>
    <w:p w14:paraId="2B19FB16">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11.</w:t>
      </w:r>
      <w:r>
        <w:rPr>
          <w:rFonts w:hint="default" w:ascii="黑体" w:hAnsi="黑体" w:eastAsia="黑体" w:cs="黑体"/>
          <w:sz w:val="28"/>
          <w:szCs w:val="28"/>
          <w:lang w:val="en-US" w:eastAsia="zh-CN"/>
        </w:rPr>
        <w:t>供应商</w:t>
      </w:r>
      <w:r>
        <w:rPr>
          <w:rFonts w:hint="eastAsia" w:ascii="黑体" w:hAnsi="黑体" w:eastAsia="黑体" w:cs="黑体"/>
          <w:sz w:val="28"/>
          <w:szCs w:val="28"/>
          <w:lang w:val="en-US" w:eastAsia="zh-CN"/>
        </w:rPr>
        <w:t>或中间代理商具有合法有效的营业执照、医疗器械经营许可证</w:t>
      </w:r>
      <w:r>
        <w:rPr>
          <w:rFonts w:hint="default" w:ascii="黑体" w:hAnsi="黑体" w:eastAsia="黑体" w:cs="黑体"/>
          <w:sz w:val="28"/>
          <w:szCs w:val="28"/>
          <w:lang w:val="en-US" w:eastAsia="zh-CN"/>
        </w:rPr>
        <w:t>/</w:t>
      </w:r>
      <w:r>
        <w:rPr>
          <w:rFonts w:hint="eastAsia" w:ascii="黑体" w:hAnsi="黑体" w:eastAsia="黑体" w:cs="黑体"/>
          <w:sz w:val="28"/>
          <w:szCs w:val="28"/>
          <w:lang w:val="en-US" w:eastAsia="zh-CN"/>
        </w:rPr>
        <w:t>医疗器械经营备案凭证</w:t>
      </w:r>
    </w:p>
    <w:p w14:paraId="5DD83165">
      <w:pPr>
        <w:rPr>
          <w:rFonts w:hint="default" w:ascii="黑体" w:hAnsi="黑体" w:eastAsia="黑体" w:cs="黑体"/>
          <w:sz w:val="28"/>
          <w:szCs w:val="28"/>
          <w:lang w:val="en-US" w:eastAsia="zh-CN"/>
        </w:rPr>
      </w:pPr>
    </w:p>
    <w:p w14:paraId="39A44B57">
      <w:pPr>
        <w:rPr>
          <w:rFonts w:hint="default" w:ascii="黑体" w:hAnsi="黑体" w:eastAsia="黑体" w:cs="黑体"/>
          <w:sz w:val="28"/>
          <w:szCs w:val="28"/>
          <w:lang w:val="en-US" w:eastAsia="zh-CN"/>
        </w:rPr>
      </w:pPr>
    </w:p>
    <w:p w14:paraId="3B2BE33B">
      <w:pPr>
        <w:rPr>
          <w:rFonts w:hint="default" w:ascii="黑体" w:hAnsi="黑体" w:eastAsia="黑体" w:cs="黑体"/>
          <w:sz w:val="28"/>
          <w:szCs w:val="28"/>
          <w:lang w:val="en-US" w:eastAsia="zh-CN"/>
        </w:rPr>
      </w:pPr>
    </w:p>
    <w:p w14:paraId="2D9E3129">
      <w:pPr>
        <w:rPr>
          <w:rFonts w:hint="default" w:ascii="黑体" w:hAnsi="黑体" w:eastAsia="黑体" w:cs="黑体"/>
          <w:sz w:val="28"/>
          <w:szCs w:val="28"/>
          <w:lang w:val="en-US" w:eastAsia="zh-CN"/>
        </w:rPr>
      </w:pPr>
    </w:p>
    <w:p w14:paraId="0A60F894">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12.（如有）响应产品完整的合法销售授权函</w:t>
      </w:r>
    </w:p>
    <w:p w14:paraId="6270ACA1">
      <w:pPr>
        <w:rPr>
          <w:rFonts w:hint="default" w:ascii="黑体" w:hAnsi="黑体" w:eastAsia="黑体" w:cs="黑体"/>
          <w:sz w:val="28"/>
          <w:szCs w:val="28"/>
          <w:lang w:val="en-US" w:eastAsia="zh-CN"/>
        </w:rPr>
      </w:pPr>
    </w:p>
    <w:p w14:paraId="75DB3200">
      <w:pPr>
        <w:rPr>
          <w:rFonts w:hint="default" w:ascii="黑体" w:hAnsi="黑体" w:eastAsia="黑体" w:cs="黑体"/>
          <w:sz w:val="28"/>
          <w:szCs w:val="28"/>
          <w:lang w:val="en-US" w:eastAsia="zh-CN"/>
        </w:rPr>
      </w:pPr>
    </w:p>
    <w:p w14:paraId="56DE3B9F">
      <w:pPr>
        <w:rPr>
          <w:rFonts w:hint="default" w:ascii="黑体" w:hAnsi="黑体" w:eastAsia="黑体" w:cs="黑体"/>
          <w:sz w:val="28"/>
          <w:szCs w:val="28"/>
          <w:lang w:val="en-US" w:eastAsia="zh-CN"/>
        </w:rPr>
      </w:pPr>
    </w:p>
    <w:p w14:paraId="487CC18F">
      <w:pPr>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13.法定代表人负责人授权委托书</w:t>
      </w:r>
    </w:p>
    <w:p w14:paraId="59324A12">
      <w:pPr>
        <w:spacing w:line="480" w:lineRule="exact"/>
        <w:jc w:val="center"/>
        <w:rPr>
          <w:rFonts w:hint="eastAsia" w:ascii="宋体" w:hAnsi="宋体" w:cs="宋体"/>
          <w:b/>
          <w:sz w:val="24"/>
          <w:szCs w:val="24"/>
        </w:rPr>
      </w:pPr>
      <w:r>
        <w:rPr>
          <w:rFonts w:hint="eastAsia" w:ascii="宋体" w:hAnsi="宋体" w:cs="宋体"/>
          <w:b/>
          <w:sz w:val="24"/>
          <w:szCs w:val="24"/>
        </w:rPr>
        <w:t>（1）法定代表人/负责人证明书</w:t>
      </w:r>
    </w:p>
    <w:p w14:paraId="30E5E531">
      <w:pPr>
        <w:rPr>
          <w:rFonts w:ascii="宋体" w:hAnsi="宋体" w:cs="宋体"/>
          <w:sz w:val="24"/>
          <w:szCs w:val="24"/>
        </w:rPr>
      </w:pPr>
    </w:p>
    <w:p w14:paraId="5ACE09D6">
      <w:pPr>
        <w:rPr>
          <w:rFonts w:hint="eastAsia" w:ascii="宋体" w:hAnsi="宋体" w:cs="宋体"/>
          <w:sz w:val="24"/>
          <w:szCs w:val="24"/>
        </w:rPr>
      </w:pPr>
      <w:r>
        <w:rPr>
          <w:rFonts w:hint="eastAsia" w:ascii="宋体" w:hAnsi="宋体" w:cs="宋体"/>
          <w:sz w:val="24"/>
          <w:szCs w:val="24"/>
        </w:rPr>
        <w:t>致</w:t>
      </w:r>
      <w:r>
        <w:rPr>
          <w:rFonts w:hint="eastAsia" w:ascii="宋体" w:hAnsi="宋体" w:cs="宋体"/>
          <w:sz w:val="24"/>
          <w:szCs w:val="24"/>
          <w:lang w:val="en-US" w:eastAsia="zh-CN"/>
        </w:rPr>
        <w:t>中山大学肿瘤防治中心</w:t>
      </w:r>
      <w:r>
        <w:rPr>
          <w:rFonts w:hint="eastAsia" w:ascii="宋体" w:hAnsi="宋体" w:cs="宋体"/>
          <w:sz w:val="24"/>
          <w:szCs w:val="24"/>
        </w:rPr>
        <w:t>：</w:t>
      </w:r>
    </w:p>
    <w:p w14:paraId="13FB3182">
      <w:pPr>
        <w:ind w:firstLine="960" w:firstLineChars="400"/>
        <w:rPr>
          <w:rFonts w:hint="eastAsia"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法定代表人名称</w:t>
      </w:r>
      <w:r>
        <w:rPr>
          <w:rFonts w:hint="eastAsia" w:ascii="宋体" w:hAnsi="宋体" w:cs="宋体"/>
          <w:sz w:val="24"/>
          <w:szCs w:val="24"/>
          <w:lang w:eastAsia="zh-CN"/>
        </w:rPr>
        <w:t>）</w:t>
      </w:r>
      <w:r>
        <w:rPr>
          <w:rFonts w:hint="eastAsia" w:ascii="宋体" w:hAnsi="宋体" w:cs="宋体"/>
          <w:sz w:val="24"/>
          <w:szCs w:val="24"/>
          <w:u w:val="single"/>
          <w:lang w:val="en-US" w:eastAsia="zh-CN"/>
        </w:rPr>
        <w:t xml:space="preserve">        </w:t>
      </w:r>
      <w:r>
        <w:rPr>
          <w:rFonts w:hint="eastAsia" w:ascii="宋体" w:hAnsi="宋体" w:cs="宋体"/>
          <w:sz w:val="24"/>
          <w:szCs w:val="24"/>
        </w:rPr>
        <w:t>同志，现任我单位职务</w:t>
      </w:r>
      <w:r>
        <w:rPr>
          <w:rFonts w:hint="eastAsia" w:ascii="宋体" w:hAnsi="宋体" w:cs="宋体"/>
          <w:sz w:val="24"/>
          <w:szCs w:val="24"/>
          <w:u w:val="single"/>
        </w:rPr>
        <w:t xml:space="preserve">       </w:t>
      </w:r>
      <w:r>
        <w:rPr>
          <w:rFonts w:hint="eastAsia" w:ascii="宋体" w:hAnsi="宋体" w:cs="宋体"/>
          <w:sz w:val="24"/>
          <w:szCs w:val="24"/>
        </w:rPr>
        <w:t>，为法定代表人，特此证明。</w:t>
      </w:r>
    </w:p>
    <w:p w14:paraId="277B9F81">
      <w:pPr>
        <w:ind w:firstLine="600" w:firstLineChars="250"/>
        <w:rPr>
          <w:rFonts w:hint="eastAsia" w:ascii="宋体" w:hAnsi="宋体" w:cs="宋体"/>
          <w:sz w:val="24"/>
          <w:szCs w:val="24"/>
        </w:rPr>
      </w:pPr>
    </w:p>
    <w:p w14:paraId="6E3A4542">
      <w:pPr>
        <w:ind w:firstLine="240" w:firstLineChars="100"/>
        <w:rPr>
          <w:rFonts w:hint="eastAsia" w:ascii="宋体" w:hAnsi="宋体" w:cs="宋体"/>
          <w:b/>
          <w:sz w:val="24"/>
          <w:szCs w:val="24"/>
          <w:u w:val="single"/>
        </w:rPr>
      </w:pPr>
      <w:r>
        <w:rPr>
          <w:rFonts w:hint="eastAsia" w:ascii="宋体" w:hAnsi="宋体" w:cs="宋体"/>
          <w:b/>
          <w:sz w:val="24"/>
          <w:szCs w:val="24"/>
        </w:rPr>
        <w:t>签发日期：</w:t>
      </w:r>
      <w:r>
        <w:rPr>
          <w:rFonts w:hint="eastAsia" w:ascii="宋体" w:hAnsi="宋体" w:cs="宋体"/>
          <w:b/>
          <w:sz w:val="24"/>
          <w:szCs w:val="24"/>
          <w:u w:val="single"/>
        </w:rPr>
        <w:t xml:space="preserve">    </w:t>
      </w:r>
      <w:r>
        <w:rPr>
          <w:rFonts w:hint="eastAsia" w:ascii="宋体" w:hAnsi="宋体" w:cs="宋体"/>
          <w:b/>
          <w:sz w:val="24"/>
          <w:szCs w:val="24"/>
        </w:rPr>
        <w:t>年</w:t>
      </w:r>
      <w:r>
        <w:rPr>
          <w:rFonts w:hint="eastAsia" w:ascii="宋体" w:hAnsi="宋体" w:cs="宋体"/>
          <w:b/>
          <w:sz w:val="24"/>
          <w:szCs w:val="24"/>
          <w:u w:val="single"/>
        </w:rPr>
        <w:t xml:space="preserve">    </w:t>
      </w:r>
      <w:r>
        <w:rPr>
          <w:rFonts w:hint="eastAsia" w:ascii="宋体" w:hAnsi="宋体" w:cs="宋体"/>
          <w:b/>
          <w:sz w:val="24"/>
          <w:szCs w:val="24"/>
        </w:rPr>
        <w:t>月</w:t>
      </w:r>
      <w:r>
        <w:rPr>
          <w:rFonts w:hint="eastAsia" w:ascii="宋体" w:hAnsi="宋体" w:cs="宋体"/>
          <w:b/>
          <w:sz w:val="24"/>
          <w:szCs w:val="24"/>
          <w:u w:val="single"/>
        </w:rPr>
        <w:t xml:space="preserve">    </w:t>
      </w:r>
      <w:r>
        <w:rPr>
          <w:rFonts w:hint="eastAsia" w:ascii="宋体" w:hAnsi="宋体" w:cs="宋体"/>
          <w:b/>
          <w:sz w:val="24"/>
          <w:szCs w:val="24"/>
        </w:rPr>
        <w:t>日         单位：</w:t>
      </w:r>
      <w:r>
        <w:rPr>
          <w:rFonts w:hint="eastAsia" w:ascii="宋体" w:hAnsi="宋体" w:cs="宋体"/>
          <w:b/>
          <w:sz w:val="24"/>
          <w:szCs w:val="24"/>
          <w:u w:val="single"/>
        </w:rPr>
        <w:t xml:space="preserve">                 </w:t>
      </w:r>
    </w:p>
    <w:p w14:paraId="1EE43ADE">
      <w:pPr>
        <w:ind w:firstLine="240" w:firstLineChars="100"/>
        <w:jc w:val="right"/>
        <w:rPr>
          <w:rFonts w:hint="eastAsia" w:ascii="宋体" w:hAnsi="宋体" w:cs="宋体"/>
          <w:b/>
          <w:sz w:val="24"/>
          <w:szCs w:val="24"/>
        </w:rPr>
      </w:pPr>
      <w:r>
        <w:rPr>
          <w:rFonts w:hint="eastAsia" w:ascii="宋体" w:hAnsi="宋体" w:cs="宋体"/>
          <w:b/>
          <w:sz w:val="24"/>
          <w:szCs w:val="24"/>
        </w:rPr>
        <w:t>（单位公章）</w:t>
      </w:r>
    </w:p>
    <w:p w14:paraId="2F452670">
      <w:pPr>
        <w:ind w:firstLine="240" w:firstLineChars="100"/>
        <w:rPr>
          <w:rFonts w:hint="eastAsia" w:ascii="宋体" w:hAnsi="宋体" w:cs="宋体"/>
          <w:b/>
          <w:sz w:val="24"/>
          <w:szCs w:val="24"/>
          <w:u w:val="single"/>
        </w:rPr>
      </w:pPr>
    </w:p>
    <w:p w14:paraId="558F3EDD">
      <w:pPr>
        <w:ind w:firstLine="240" w:firstLineChars="100"/>
        <w:rPr>
          <w:rFonts w:hint="eastAsia" w:ascii="宋体" w:hAnsi="宋体" w:cs="宋体"/>
          <w:sz w:val="24"/>
          <w:szCs w:val="24"/>
        </w:rPr>
      </w:pPr>
      <w:r>
        <w:rPr>
          <w:rFonts w:hint="eastAsia" w:ascii="宋体" w:hAnsi="宋体" w:cs="宋体"/>
          <w:sz w:val="24"/>
          <w:szCs w:val="24"/>
        </w:rPr>
        <w:t>附：代表人性别：      年龄：         身份证号码：</w:t>
      </w:r>
    </w:p>
    <w:p w14:paraId="441465DB">
      <w:pPr>
        <w:ind w:firstLine="240" w:firstLineChars="100"/>
        <w:rPr>
          <w:rFonts w:hint="eastAsia" w:ascii="宋体" w:hAnsi="宋体" w:cs="宋体"/>
          <w:sz w:val="24"/>
          <w:szCs w:val="24"/>
        </w:rPr>
      </w:pPr>
      <w:r>
        <w:rPr>
          <w:rFonts w:hint="eastAsia" w:ascii="宋体" w:hAnsi="宋体" w:cs="宋体"/>
          <w:sz w:val="24"/>
          <w:szCs w:val="24"/>
        </w:rPr>
        <w:t>联系电话：</w:t>
      </w:r>
    </w:p>
    <w:p w14:paraId="7E45B930">
      <w:pPr>
        <w:ind w:firstLine="240" w:firstLineChars="100"/>
        <w:rPr>
          <w:rFonts w:hint="eastAsia" w:ascii="宋体" w:hAnsi="宋体" w:cs="宋体"/>
          <w:sz w:val="24"/>
          <w:szCs w:val="24"/>
        </w:rPr>
      </w:pPr>
      <w:r>
        <w:rPr>
          <w:rFonts w:hint="eastAsia" w:ascii="宋体" w:hAnsi="宋体" w:cs="宋体"/>
          <w:sz w:val="24"/>
          <w:szCs w:val="24"/>
        </w:rPr>
        <w:t>营业执照号码：                       经济性质：</w:t>
      </w:r>
    </w:p>
    <w:p w14:paraId="70A35805">
      <w:pPr>
        <w:ind w:firstLine="240" w:firstLineChars="100"/>
        <w:rPr>
          <w:rFonts w:hint="eastAsia" w:ascii="宋体" w:hAnsi="宋体" w:cs="宋体"/>
          <w:sz w:val="24"/>
          <w:szCs w:val="24"/>
        </w:rPr>
      </w:pPr>
      <w:r>
        <w:rPr>
          <w:rFonts w:hint="eastAsia" w:ascii="宋体" w:hAnsi="宋体" w:cs="宋体"/>
          <w:sz w:val="24"/>
          <w:szCs w:val="24"/>
        </w:rPr>
        <w:t>主营：</w:t>
      </w:r>
    </w:p>
    <w:p w14:paraId="37913406">
      <w:pPr>
        <w:ind w:firstLine="240" w:firstLineChars="100"/>
        <w:rPr>
          <w:rFonts w:hint="eastAsia" w:ascii="宋体" w:hAnsi="宋体" w:cs="宋体"/>
          <w:sz w:val="24"/>
          <w:szCs w:val="24"/>
        </w:rPr>
      </w:pPr>
      <w:r>
        <w:rPr>
          <w:rFonts w:hint="eastAsia" w:ascii="宋体" w:hAnsi="宋体" w:cs="宋体"/>
          <w:sz w:val="24"/>
          <w:szCs w:val="24"/>
        </w:rPr>
        <w:t>兼营：</w:t>
      </w:r>
    </w:p>
    <w:p w14:paraId="00FF41D4">
      <w:pPr>
        <w:ind w:firstLine="240" w:firstLineChars="100"/>
        <w:rPr>
          <w:rFonts w:hint="eastAsia" w:ascii="宋体" w:hAnsi="宋体" w:cs="宋体"/>
          <w:sz w:val="24"/>
          <w:szCs w:val="24"/>
        </w:rPr>
      </w:pPr>
    </w:p>
    <w:p w14:paraId="4C11CF1D">
      <w:pPr>
        <w:rPr>
          <w:rFonts w:hint="eastAsia" w:ascii="宋体" w:hAnsi="宋体" w:cs="宋体"/>
          <w:sz w:val="24"/>
          <w:szCs w:val="24"/>
        </w:rPr>
      </w:pPr>
      <w:r>
        <w:rPr>
          <w:rFonts w:hint="eastAsia" w:ascii="宋体" w:hAnsi="宋体" w:cs="宋体"/>
          <w:sz w:val="24"/>
          <w:szCs w:val="24"/>
        </w:rPr>
        <w:t>说明：</w:t>
      </w:r>
    </w:p>
    <w:p w14:paraId="73EC0D29">
      <w:pPr>
        <w:rPr>
          <w:rFonts w:hint="eastAsia" w:ascii="宋体" w:hAnsi="宋体" w:cs="宋体"/>
          <w:sz w:val="24"/>
          <w:szCs w:val="24"/>
        </w:rPr>
      </w:pPr>
      <w:r>
        <w:rPr>
          <w:rFonts w:hint="eastAsia" w:ascii="宋体" w:hAnsi="宋体" w:cs="宋体"/>
          <w:sz w:val="24"/>
          <w:szCs w:val="24"/>
        </w:rPr>
        <w:t>1.法定代表人为企业事业单位、国家机关、社会团体的主要行政负责人。</w:t>
      </w:r>
    </w:p>
    <w:p w14:paraId="388C4F73">
      <w:pPr>
        <w:rPr>
          <w:rFonts w:hint="eastAsia" w:ascii="宋体" w:hAnsi="宋体" w:cs="宋体"/>
          <w:sz w:val="24"/>
          <w:szCs w:val="24"/>
        </w:rPr>
      </w:pPr>
      <w:r>
        <w:rPr>
          <w:rFonts w:hint="eastAsia" w:ascii="宋体" w:hAnsi="宋体" w:cs="宋体"/>
          <w:sz w:val="24"/>
          <w:szCs w:val="24"/>
        </w:rPr>
        <w:t>2.内容必须填写真实、清楚、涂改无效，不得转让、买卖。</w:t>
      </w:r>
    </w:p>
    <w:p w14:paraId="36C3A7AB">
      <w:pPr>
        <w:rPr>
          <w:rFonts w:hint="eastAsia" w:ascii="宋体" w:hAnsi="宋体" w:cs="宋体"/>
          <w:sz w:val="24"/>
          <w:szCs w:val="24"/>
        </w:rPr>
      </w:pPr>
      <w:r>
        <w:rPr>
          <w:rFonts w:hint="eastAsia" w:ascii="宋体" w:hAnsi="宋体" w:cs="宋体"/>
          <w:sz w:val="24"/>
          <w:szCs w:val="24"/>
        </w:rPr>
        <w:t>3.将此证明书提交对方作为合同附件。</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4142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0" w:hRule="atLeast"/>
        </w:trPr>
        <w:tc>
          <w:tcPr>
            <w:tcW w:w="9287" w:type="dxa"/>
            <w:noWrap w:val="0"/>
            <w:vAlign w:val="center"/>
          </w:tcPr>
          <w:p w14:paraId="379CA10C">
            <w:pPr>
              <w:keepNext w:val="0"/>
              <w:keepLines w:val="0"/>
              <w:suppressLineNumbers w:val="0"/>
              <w:spacing w:before="0" w:beforeAutospacing="0" w:after="0" w:afterAutospacing="0"/>
              <w:ind w:left="0" w:right="0"/>
              <w:jc w:val="center"/>
              <w:rPr>
                <w:rFonts w:hint="eastAsia" w:ascii="宋体" w:hAnsi="宋体" w:eastAsia="Times New Roman" w:cs="宋体"/>
                <w:sz w:val="24"/>
                <w:szCs w:val="24"/>
                <w:u w:val="single"/>
              </w:rPr>
            </w:pPr>
            <w:r>
              <w:rPr>
                <w:rFonts w:hint="eastAsia" w:ascii="宋体" w:hAnsi="宋体" w:eastAsia="Times New Roman" w:cs="宋体"/>
                <w:sz w:val="24"/>
                <w:szCs w:val="24"/>
                <w:u w:val="single"/>
              </w:rPr>
              <w:t>粘贴法定代表人身份证复印件正反面</w:t>
            </w:r>
          </w:p>
        </w:tc>
      </w:tr>
    </w:tbl>
    <w:p w14:paraId="50480F53">
      <w:pPr>
        <w:pStyle w:val="47"/>
        <w:ind w:firstLine="845"/>
        <w:rPr>
          <w:rFonts w:hint="eastAsia" w:ascii="宋体" w:hAnsi="宋体" w:eastAsia="宋体" w:cs="宋体"/>
          <w:sz w:val="24"/>
          <w:szCs w:val="24"/>
        </w:rPr>
      </w:pPr>
    </w:p>
    <w:p w14:paraId="58834EC2">
      <w:pPr>
        <w:tabs>
          <w:tab w:val="left" w:pos="654"/>
          <w:tab w:val="left" w:pos="1734"/>
          <w:tab w:val="left" w:pos="2814"/>
          <w:tab w:val="left" w:pos="3894"/>
          <w:tab w:val="left" w:pos="5334"/>
          <w:tab w:val="left" w:pos="6414"/>
          <w:tab w:val="left" w:pos="7254"/>
          <w:tab w:val="left" w:pos="8574"/>
          <w:tab w:val="left" w:pos="9654"/>
        </w:tabs>
        <w:ind w:firstLine="2400" w:firstLineChars="1000"/>
        <w:rPr>
          <w:rFonts w:hint="eastAsia" w:ascii="宋体" w:hAnsi="宋体" w:cs="宋体"/>
          <w:b/>
          <w:sz w:val="24"/>
          <w:szCs w:val="24"/>
        </w:rPr>
      </w:pPr>
    </w:p>
    <w:p w14:paraId="09FFBAA3">
      <w:pPr>
        <w:tabs>
          <w:tab w:val="left" w:pos="654"/>
          <w:tab w:val="left" w:pos="1734"/>
          <w:tab w:val="left" w:pos="2814"/>
          <w:tab w:val="left" w:pos="3894"/>
          <w:tab w:val="left" w:pos="5334"/>
          <w:tab w:val="left" w:pos="6414"/>
          <w:tab w:val="left" w:pos="7254"/>
          <w:tab w:val="left" w:pos="8574"/>
          <w:tab w:val="left" w:pos="9654"/>
        </w:tabs>
        <w:ind w:firstLine="2730" w:firstLineChars="1300"/>
        <w:rPr>
          <w:rFonts w:hint="eastAsia" w:ascii="宋体" w:hAnsi="宋体" w:cs="宋体"/>
          <w:b/>
          <w:szCs w:val="21"/>
        </w:rPr>
      </w:pPr>
    </w:p>
    <w:p w14:paraId="27D8F483">
      <w:pPr>
        <w:tabs>
          <w:tab w:val="left" w:pos="654"/>
          <w:tab w:val="left" w:pos="1734"/>
          <w:tab w:val="left" w:pos="2814"/>
          <w:tab w:val="left" w:pos="3894"/>
          <w:tab w:val="left" w:pos="5334"/>
          <w:tab w:val="left" w:pos="6414"/>
          <w:tab w:val="left" w:pos="7254"/>
          <w:tab w:val="left" w:pos="8574"/>
          <w:tab w:val="left" w:pos="9654"/>
        </w:tabs>
        <w:ind w:firstLine="2730" w:firstLineChars="1300"/>
        <w:rPr>
          <w:rFonts w:hint="eastAsia" w:ascii="宋体" w:hAnsi="宋体" w:cs="宋体"/>
          <w:b/>
          <w:szCs w:val="21"/>
        </w:rPr>
      </w:pPr>
    </w:p>
    <w:p w14:paraId="62E43539">
      <w:pPr>
        <w:tabs>
          <w:tab w:val="left" w:pos="654"/>
          <w:tab w:val="left" w:pos="1734"/>
          <w:tab w:val="left" w:pos="2814"/>
          <w:tab w:val="left" w:pos="3894"/>
          <w:tab w:val="left" w:pos="5334"/>
          <w:tab w:val="left" w:pos="6414"/>
          <w:tab w:val="left" w:pos="7254"/>
          <w:tab w:val="left" w:pos="8574"/>
          <w:tab w:val="left" w:pos="9654"/>
        </w:tabs>
        <w:ind w:firstLine="2730" w:firstLineChars="1300"/>
        <w:rPr>
          <w:rFonts w:hint="eastAsia" w:ascii="宋体" w:hAnsi="宋体" w:cs="宋体"/>
          <w:b/>
          <w:szCs w:val="21"/>
        </w:rPr>
      </w:pPr>
    </w:p>
    <w:p w14:paraId="09F2200B">
      <w:pPr>
        <w:tabs>
          <w:tab w:val="left" w:pos="654"/>
          <w:tab w:val="left" w:pos="1734"/>
          <w:tab w:val="left" w:pos="2814"/>
          <w:tab w:val="left" w:pos="3894"/>
          <w:tab w:val="left" w:pos="5334"/>
          <w:tab w:val="left" w:pos="6414"/>
          <w:tab w:val="left" w:pos="7254"/>
          <w:tab w:val="left" w:pos="8574"/>
          <w:tab w:val="left" w:pos="9654"/>
        </w:tabs>
        <w:ind w:firstLine="2730" w:firstLineChars="1300"/>
        <w:rPr>
          <w:rFonts w:hint="eastAsia" w:ascii="宋体" w:hAnsi="宋体" w:cs="宋体"/>
          <w:b/>
          <w:szCs w:val="21"/>
        </w:rPr>
      </w:pPr>
    </w:p>
    <w:p w14:paraId="6E4D5558">
      <w:pPr>
        <w:tabs>
          <w:tab w:val="left" w:pos="654"/>
          <w:tab w:val="left" w:pos="1734"/>
          <w:tab w:val="left" w:pos="2814"/>
          <w:tab w:val="left" w:pos="3894"/>
          <w:tab w:val="left" w:pos="5334"/>
          <w:tab w:val="left" w:pos="6414"/>
          <w:tab w:val="left" w:pos="7254"/>
          <w:tab w:val="left" w:pos="8574"/>
          <w:tab w:val="left" w:pos="9654"/>
        </w:tabs>
        <w:ind w:firstLine="2730" w:firstLineChars="1300"/>
        <w:rPr>
          <w:rFonts w:hint="eastAsia" w:ascii="宋体" w:hAnsi="宋体" w:cs="宋体"/>
          <w:b/>
          <w:szCs w:val="21"/>
        </w:rPr>
      </w:pPr>
    </w:p>
    <w:p w14:paraId="332AE57B">
      <w:pPr>
        <w:tabs>
          <w:tab w:val="left" w:pos="654"/>
          <w:tab w:val="left" w:pos="1734"/>
          <w:tab w:val="left" w:pos="2814"/>
          <w:tab w:val="left" w:pos="3894"/>
          <w:tab w:val="left" w:pos="5334"/>
          <w:tab w:val="left" w:pos="6414"/>
          <w:tab w:val="left" w:pos="7254"/>
          <w:tab w:val="left" w:pos="8574"/>
          <w:tab w:val="left" w:pos="9654"/>
        </w:tabs>
        <w:ind w:firstLine="2730" w:firstLineChars="1300"/>
        <w:rPr>
          <w:rFonts w:hint="eastAsia" w:ascii="宋体" w:hAnsi="宋体" w:cs="宋体"/>
          <w:b/>
          <w:szCs w:val="21"/>
        </w:rPr>
      </w:pPr>
    </w:p>
    <w:p w14:paraId="3F6CC640">
      <w:pPr>
        <w:tabs>
          <w:tab w:val="left" w:pos="654"/>
          <w:tab w:val="left" w:pos="1734"/>
          <w:tab w:val="left" w:pos="2814"/>
          <w:tab w:val="left" w:pos="3894"/>
          <w:tab w:val="left" w:pos="5334"/>
          <w:tab w:val="left" w:pos="6414"/>
          <w:tab w:val="left" w:pos="7254"/>
          <w:tab w:val="left" w:pos="8574"/>
          <w:tab w:val="left" w:pos="9654"/>
        </w:tabs>
        <w:ind w:firstLine="2730" w:firstLineChars="1300"/>
        <w:rPr>
          <w:rFonts w:hint="eastAsia" w:ascii="宋体" w:hAnsi="宋体" w:cs="宋体"/>
          <w:b/>
          <w:szCs w:val="21"/>
        </w:rPr>
      </w:pPr>
    </w:p>
    <w:p w14:paraId="200AD980">
      <w:pPr>
        <w:tabs>
          <w:tab w:val="left" w:pos="654"/>
          <w:tab w:val="left" w:pos="1734"/>
          <w:tab w:val="left" w:pos="2814"/>
          <w:tab w:val="left" w:pos="3894"/>
          <w:tab w:val="left" w:pos="5334"/>
          <w:tab w:val="left" w:pos="6414"/>
          <w:tab w:val="left" w:pos="7254"/>
          <w:tab w:val="left" w:pos="8574"/>
          <w:tab w:val="left" w:pos="9654"/>
        </w:tabs>
        <w:ind w:firstLine="2730" w:firstLineChars="1300"/>
        <w:rPr>
          <w:rFonts w:hint="eastAsia" w:ascii="宋体" w:hAnsi="宋体" w:cs="宋体"/>
          <w:b/>
          <w:szCs w:val="21"/>
        </w:rPr>
      </w:pPr>
    </w:p>
    <w:p w14:paraId="3FA739D0">
      <w:pPr>
        <w:pStyle w:val="47"/>
        <w:ind w:left="0" w:leftChars="0" w:firstLine="0" w:firstLineChars="0"/>
        <w:rPr>
          <w:rFonts w:hint="eastAsia"/>
        </w:rPr>
      </w:pPr>
    </w:p>
    <w:p w14:paraId="07FE17BD">
      <w:pPr>
        <w:tabs>
          <w:tab w:val="left" w:pos="654"/>
          <w:tab w:val="left" w:pos="1734"/>
          <w:tab w:val="left" w:pos="2814"/>
          <w:tab w:val="left" w:pos="3894"/>
          <w:tab w:val="left" w:pos="5334"/>
          <w:tab w:val="left" w:pos="6414"/>
          <w:tab w:val="left" w:pos="7254"/>
          <w:tab w:val="left" w:pos="8574"/>
          <w:tab w:val="left" w:pos="9654"/>
        </w:tabs>
        <w:ind w:firstLine="2730" w:firstLineChars="1300"/>
        <w:rPr>
          <w:rFonts w:hint="eastAsia" w:ascii="宋体" w:hAnsi="宋体" w:cs="宋体"/>
          <w:b/>
          <w:szCs w:val="21"/>
        </w:rPr>
      </w:pPr>
    </w:p>
    <w:p w14:paraId="5699CAB0">
      <w:pPr>
        <w:tabs>
          <w:tab w:val="left" w:pos="654"/>
          <w:tab w:val="left" w:pos="1734"/>
          <w:tab w:val="left" w:pos="2814"/>
          <w:tab w:val="left" w:pos="3894"/>
          <w:tab w:val="left" w:pos="5334"/>
          <w:tab w:val="left" w:pos="6414"/>
          <w:tab w:val="left" w:pos="7254"/>
          <w:tab w:val="left" w:pos="8574"/>
          <w:tab w:val="left" w:pos="9654"/>
        </w:tabs>
        <w:ind w:firstLine="2730" w:firstLineChars="1300"/>
        <w:rPr>
          <w:rFonts w:hint="eastAsia" w:ascii="宋体" w:hAnsi="宋体" w:cs="宋体"/>
          <w:b/>
          <w:szCs w:val="21"/>
        </w:rPr>
      </w:pPr>
      <w:r>
        <w:rPr>
          <w:rFonts w:hint="eastAsia" w:ascii="宋体" w:hAnsi="宋体" w:cs="宋体"/>
          <w:b/>
          <w:szCs w:val="21"/>
        </w:rPr>
        <w:t>（2）法定代表人/负责人授权委托书</w:t>
      </w:r>
    </w:p>
    <w:p w14:paraId="6BA72657">
      <w:pPr>
        <w:rPr>
          <w:rFonts w:ascii="宋体" w:hAnsi="宋体" w:cs="宋体"/>
          <w:szCs w:val="21"/>
        </w:rPr>
      </w:pPr>
    </w:p>
    <w:p w14:paraId="75E2E387">
      <w:pPr>
        <w:rPr>
          <w:rFonts w:hint="eastAsia" w:ascii="宋体" w:hAnsi="宋体" w:cs="宋体"/>
          <w:szCs w:val="21"/>
        </w:rPr>
      </w:pPr>
      <w:r>
        <w:rPr>
          <w:rFonts w:hint="eastAsia" w:ascii="宋体" w:hAnsi="宋体" w:cs="宋体"/>
          <w:szCs w:val="21"/>
        </w:rPr>
        <w:t>致</w:t>
      </w:r>
      <w:r>
        <w:rPr>
          <w:rFonts w:hint="eastAsia" w:ascii="宋体" w:hAnsi="宋体" w:cs="宋体"/>
          <w:szCs w:val="21"/>
          <w:lang w:val="en-US" w:eastAsia="zh-CN"/>
        </w:rPr>
        <w:t>中山大学肿瘤防治中心</w:t>
      </w:r>
      <w:r>
        <w:rPr>
          <w:rFonts w:hint="eastAsia" w:ascii="宋体" w:hAnsi="宋体" w:cs="宋体"/>
          <w:szCs w:val="21"/>
        </w:rPr>
        <w:t>：</w:t>
      </w:r>
    </w:p>
    <w:p w14:paraId="3837A248">
      <w:pPr>
        <w:ind w:firstLine="420" w:firstLineChars="200"/>
        <w:rPr>
          <w:rFonts w:hint="eastAsia" w:ascii="宋体" w:hAnsi="宋体" w:eastAsia="宋体" w:cs="宋体"/>
          <w:szCs w:val="21"/>
        </w:rPr>
      </w:pPr>
      <w:r>
        <w:rPr>
          <w:rFonts w:hint="eastAsia" w:ascii="宋体" w:hAnsi="宋体" w:eastAsia="宋体" w:cs="宋体"/>
          <w:szCs w:val="21"/>
        </w:rPr>
        <w:t>本授权委托书声明：注册于 （投标人地址）  的  （单位名称）    在下面签名的（法定代表人姓名、职务）在此授权（被授权人姓名、职务）作为我公司的合法代理人，就</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 xml:space="preserve">   </w:t>
      </w:r>
      <w:r>
        <w:rPr>
          <w:rFonts w:hint="eastAsia" w:ascii="宋体" w:hAnsi="宋体" w:eastAsia="宋体" w:cs="宋体"/>
          <w:szCs w:val="21"/>
          <w:u w:val="single"/>
        </w:rPr>
        <w:t xml:space="preserve"> </w:t>
      </w:r>
      <w:r>
        <w:rPr>
          <w:rFonts w:hint="eastAsia" w:ascii="宋体" w:hAnsi="宋体" w:eastAsia="宋体" w:cs="宋体"/>
          <w:szCs w:val="21"/>
        </w:rPr>
        <w:t>的</w:t>
      </w:r>
      <w:r>
        <w:rPr>
          <w:rFonts w:hint="eastAsia" w:ascii="宋体" w:hAnsi="宋体" w:eastAsia="宋体" w:cs="宋体"/>
          <w:szCs w:val="21"/>
          <w:lang w:val="en-US" w:eastAsia="zh-CN"/>
        </w:rPr>
        <w:t>采购</w:t>
      </w:r>
      <w:r>
        <w:rPr>
          <w:rFonts w:hint="eastAsia" w:ascii="宋体" w:hAnsi="宋体" w:eastAsia="宋体" w:cs="宋体"/>
          <w:szCs w:val="21"/>
        </w:rPr>
        <w:t>活动，采购合同的执行、完成和售后服务，作为</w:t>
      </w:r>
      <w:r>
        <w:rPr>
          <w:rFonts w:hint="eastAsia" w:ascii="宋体" w:hAnsi="宋体" w:eastAsia="宋体" w:cs="宋体"/>
          <w:szCs w:val="21"/>
          <w:lang w:val="en-US" w:eastAsia="zh-CN"/>
        </w:rPr>
        <w:t>响应供应商</w:t>
      </w:r>
      <w:r>
        <w:rPr>
          <w:rFonts w:hint="eastAsia" w:ascii="宋体" w:hAnsi="宋体" w:eastAsia="宋体" w:cs="宋体"/>
          <w:szCs w:val="21"/>
        </w:rPr>
        <w:t>代表以我方的名义处理一切与之有关的事务。</w:t>
      </w:r>
    </w:p>
    <w:p w14:paraId="2E5B4668">
      <w:pPr>
        <w:ind w:firstLine="420" w:firstLineChars="200"/>
        <w:rPr>
          <w:rFonts w:hint="eastAsia" w:ascii="宋体" w:hAnsi="宋体" w:eastAsia="宋体" w:cs="宋体"/>
          <w:szCs w:val="21"/>
        </w:rPr>
      </w:pPr>
      <w:r>
        <w:rPr>
          <w:rFonts w:hint="eastAsia" w:ascii="宋体" w:hAnsi="宋体" w:eastAsia="宋体" w:cs="宋体"/>
          <w:szCs w:val="21"/>
        </w:rPr>
        <w:t>被授权人（</w:t>
      </w:r>
      <w:r>
        <w:rPr>
          <w:rFonts w:hint="eastAsia" w:ascii="宋体" w:hAnsi="宋体" w:eastAsia="宋体" w:cs="宋体"/>
          <w:szCs w:val="21"/>
          <w:lang w:val="en-US" w:eastAsia="zh-CN"/>
        </w:rPr>
        <w:t>供应商</w:t>
      </w:r>
      <w:r>
        <w:rPr>
          <w:rFonts w:hint="eastAsia" w:ascii="宋体" w:hAnsi="宋体" w:eastAsia="宋体" w:cs="宋体"/>
          <w:szCs w:val="21"/>
        </w:rPr>
        <w:t>授权代表）无转委托权限。</w:t>
      </w:r>
    </w:p>
    <w:p w14:paraId="62F4DC0B">
      <w:pPr>
        <w:ind w:firstLine="420" w:firstLineChars="200"/>
        <w:rPr>
          <w:rFonts w:ascii="宋体"/>
          <w:color w:val="auto"/>
          <w:sz w:val="24"/>
          <w:highlight w:val="none"/>
        </w:rPr>
      </w:pPr>
      <w:r>
        <w:rPr>
          <w:rFonts w:hint="eastAsia" w:ascii="宋体" w:hAnsi="宋体" w:eastAsia="宋体" w:cs="宋体"/>
          <w:szCs w:val="21"/>
        </w:rPr>
        <w:t>本授权书自法定代表人签字（或盖个人名章）之日起生效，特此声明。</w:t>
      </w:r>
    </w:p>
    <w:p w14:paraId="09996178">
      <w:pPr>
        <w:spacing w:line="360" w:lineRule="auto"/>
        <w:rPr>
          <w:rFonts w:ascii="宋体"/>
          <w:color w:val="auto"/>
          <w:sz w:val="24"/>
          <w:highlight w:val="none"/>
        </w:rPr>
      </w:pPr>
    </w:p>
    <w:p w14:paraId="248B8142">
      <w:pPr>
        <w:ind w:firstLine="420" w:firstLineChars="200"/>
        <w:rPr>
          <w:rFonts w:hint="eastAsia" w:ascii="宋体" w:hAnsi="宋体" w:eastAsia="宋体" w:cs="宋体"/>
          <w:szCs w:val="21"/>
        </w:rPr>
      </w:pPr>
      <w:r>
        <w:rPr>
          <w:rFonts w:hint="eastAsia" w:ascii="宋体" w:hAnsi="宋体" w:eastAsia="宋体" w:cs="宋体"/>
          <w:szCs w:val="21"/>
          <w:lang w:val="en-US" w:eastAsia="zh-CN"/>
        </w:rPr>
        <w:t>供应商</w:t>
      </w:r>
      <w:r>
        <w:rPr>
          <w:rFonts w:hint="eastAsia" w:ascii="宋体" w:hAnsi="宋体" w:eastAsia="宋体" w:cs="宋体"/>
          <w:szCs w:val="21"/>
        </w:rPr>
        <w:t>名称（单位盖公章）：</w:t>
      </w:r>
    </w:p>
    <w:p w14:paraId="2548FB6E">
      <w:pPr>
        <w:ind w:firstLine="420" w:firstLineChars="200"/>
        <w:rPr>
          <w:rFonts w:hint="eastAsia" w:ascii="宋体" w:hAnsi="宋体" w:eastAsia="宋体" w:cs="宋体"/>
          <w:szCs w:val="21"/>
        </w:rPr>
      </w:pPr>
      <w:r>
        <w:rPr>
          <w:rFonts w:hint="eastAsia" w:ascii="宋体" w:hAnsi="宋体" w:eastAsia="宋体" w:cs="宋体"/>
          <w:szCs w:val="21"/>
        </w:rPr>
        <w:t>地      址：</w:t>
      </w:r>
    </w:p>
    <w:p w14:paraId="1F7B84E1">
      <w:pPr>
        <w:ind w:firstLine="420" w:firstLineChars="200"/>
        <w:rPr>
          <w:rFonts w:hint="eastAsia" w:ascii="宋体" w:hAnsi="宋体" w:eastAsia="宋体" w:cs="宋体"/>
          <w:szCs w:val="21"/>
        </w:rPr>
      </w:pPr>
      <w:r>
        <w:rPr>
          <w:rFonts w:hint="eastAsia" w:ascii="宋体" w:hAnsi="宋体" w:eastAsia="宋体" w:cs="宋体"/>
          <w:szCs w:val="21"/>
        </w:rPr>
        <w:t>法定代表人（签字或盖个人名章）：                         签字日期：  年  月  日</w:t>
      </w:r>
    </w:p>
    <w:p w14:paraId="702C7073">
      <w:pPr>
        <w:rPr>
          <w:rFonts w:hint="eastAsia" w:ascii="宋体" w:hAnsi="宋体" w:cs="宋体"/>
          <w:b/>
          <w:szCs w:val="21"/>
        </w:rPr>
      </w:pPr>
    </w:p>
    <w:p w14:paraId="17E26925">
      <w:pPr>
        <w:rPr>
          <w:rFonts w:hint="eastAsia" w:ascii="宋体" w:hAnsi="宋体" w:cs="宋体"/>
          <w:szCs w:val="21"/>
        </w:rPr>
      </w:pPr>
      <w:r>
        <w:rPr>
          <w:rFonts w:hint="eastAsia" w:ascii="宋体" w:hAnsi="宋体" w:cs="宋体"/>
          <w:szCs w:val="21"/>
        </w:rPr>
        <w:t>附：</w:t>
      </w:r>
    </w:p>
    <w:p w14:paraId="5B041C66">
      <w:pPr>
        <w:rPr>
          <w:rFonts w:hint="eastAsia" w:ascii="宋体" w:hAnsi="宋体" w:cs="宋体"/>
          <w:szCs w:val="21"/>
        </w:rPr>
      </w:pPr>
      <w:r>
        <w:rPr>
          <w:rFonts w:hint="eastAsia" w:ascii="宋体" w:hAnsi="宋体" w:cs="宋体"/>
          <w:szCs w:val="21"/>
        </w:rPr>
        <w:t>代理人性别：        年龄：       职务：         身份证号码：</w:t>
      </w:r>
    </w:p>
    <w:p w14:paraId="4310BC04">
      <w:pPr>
        <w:rPr>
          <w:rFonts w:hint="eastAsia" w:ascii="宋体" w:hAnsi="宋体" w:cs="宋体"/>
          <w:szCs w:val="21"/>
        </w:rPr>
      </w:pPr>
      <w:r>
        <w:rPr>
          <w:rFonts w:hint="eastAsia" w:ascii="宋体" w:hAnsi="宋体" w:cs="宋体"/>
          <w:szCs w:val="21"/>
        </w:rPr>
        <w:t>联系电话：</w:t>
      </w:r>
    </w:p>
    <w:p w14:paraId="7B8A7D65">
      <w:pPr>
        <w:ind w:left="1"/>
        <w:rPr>
          <w:rFonts w:hint="eastAsia" w:ascii="宋体" w:hAnsi="宋体" w:cs="宋体"/>
          <w:szCs w:val="21"/>
        </w:rPr>
      </w:pPr>
      <w:r>
        <w:rPr>
          <w:rFonts w:hint="eastAsia" w:ascii="宋体" w:hAnsi="宋体" w:cs="宋体"/>
          <w:szCs w:val="21"/>
        </w:rPr>
        <w:t>说明：</w:t>
      </w:r>
    </w:p>
    <w:p w14:paraId="3389FB4C">
      <w:pPr>
        <w:rPr>
          <w:rFonts w:hint="eastAsia" w:ascii="宋体" w:hAnsi="宋体" w:cs="宋体"/>
          <w:szCs w:val="21"/>
        </w:rPr>
      </w:pPr>
      <w:r>
        <w:rPr>
          <w:rFonts w:hint="eastAsia" w:ascii="宋体" w:hAnsi="宋体" w:cs="宋体"/>
          <w:szCs w:val="21"/>
        </w:rPr>
        <w:t>1.法定代表人为企业事业单位、国家机关、社会团体的主要行政负责人。</w:t>
      </w:r>
    </w:p>
    <w:p w14:paraId="29404FEE">
      <w:pPr>
        <w:rPr>
          <w:rFonts w:hint="eastAsia" w:ascii="宋体" w:hAnsi="宋体" w:cs="宋体"/>
          <w:szCs w:val="21"/>
        </w:rPr>
      </w:pPr>
      <w:r>
        <w:rPr>
          <w:rFonts w:hint="eastAsia" w:ascii="宋体" w:hAnsi="宋体" w:cs="宋体"/>
          <w:szCs w:val="21"/>
        </w:rPr>
        <w:t>2.内容必须填写真实、清楚、涂改无效，不得转让、买卖。</w:t>
      </w:r>
    </w:p>
    <w:p w14:paraId="4A9AC94F">
      <w:pPr>
        <w:rPr>
          <w:rFonts w:hint="eastAsia" w:ascii="宋体" w:hAnsi="宋体" w:cs="宋体"/>
          <w:b/>
          <w:szCs w:val="21"/>
        </w:rPr>
      </w:pPr>
      <w:r>
        <w:rPr>
          <w:rFonts w:hint="eastAsia" w:ascii="宋体" w:hAnsi="宋体" w:cs="宋体"/>
          <w:szCs w:val="21"/>
        </w:rPr>
        <w:t>3.将此证明书提交对方作为合同附件。</w:t>
      </w:r>
    </w:p>
    <w:p w14:paraId="167A81D2">
      <w:pPr>
        <w:rPr>
          <w:rFonts w:hint="eastAsia" w:ascii="宋体" w:hAnsi="宋体" w:cs="宋体"/>
          <w:szCs w:val="21"/>
        </w:rPr>
      </w:pPr>
      <w:r>
        <w:rPr>
          <w:rFonts w:hint="eastAsia" w:ascii="宋体" w:hAnsi="宋体" w:cs="宋体"/>
          <w:szCs w:val="21"/>
        </w:rPr>
        <w:t>4.授权权限：全权代表本公司参与上述采购项目的响应，负责提供与签署确认一切文书资料，以及向贵方递交的任何补充承诺。</w:t>
      </w:r>
    </w:p>
    <w:p w14:paraId="2420A3EC">
      <w:pPr>
        <w:rPr>
          <w:rFonts w:hint="eastAsia" w:ascii="宋体" w:hAnsi="宋体" w:cs="宋体"/>
          <w:szCs w:val="21"/>
        </w:rPr>
      </w:pPr>
      <w:r>
        <w:rPr>
          <w:rFonts w:hint="eastAsia" w:ascii="宋体" w:hAnsi="宋体" w:cs="宋体"/>
          <w:szCs w:val="21"/>
        </w:rPr>
        <w:t>5.有效期限：与本公司</w:t>
      </w:r>
      <w:r>
        <w:rPr>
          <w:rFonts w:hint="eastAsia" w:ascii="宋体" w:hAnsi="宋体" w:cs="宋体"/>
          <w:szCs w:val="21"/>
          <w:lang w:val="en-US" w:eastAsia="zh-CN"/>
        </w:rPr>
        <w:t>响应</w:t>
      </w:r>
      <w:r>
        <w:rPr>
          <w:rFonts w:hint="eastAsia" w:ascii="宋体" w:hAnsi="宋体" w:cs="宋体"/>
          <w:szCs w:val="21"/>
        </w:rPr>
        <w:t>文件中标注的投标有效期相同，自本单位盖公章之日起生效。</w:t>
      </w:r>
    </w:p>
    <w:p w14:paraId="6093465F">
      <w:pPr>
        <w:rPr>
          <w:rFonts w:hint="eastAsia" w:ascii="宋体" w:hAnsi="宋体" w:cs="宋体"/>
          <w:szCs w:val="21"/>
        </w:rPr>
      </w:pPr>
      <w:r>
        <w:rPr>
          <w:rFonts w:hint="eastAsia" w:ascii="宋体" w:hAnsi="宋体" w:cs="宋体"/>
          <w:szCs w:val="21"/>
        </w:rPr>
        <w:t>6.签字代表为法定代表人，则本表不适用。</w:t>
      </w:r>
    </w:p>
    <w:p w14:paraId="3F92A0F9">
      <w:pPr>
        <w:ind w:left="1" w:firstLine="470" w:firstLineChars="224"/>
        <w:rPr>
          <w:rFonts w:hint="eastAsia" w:ascii="宋体" w:hAnsi="宋体" w:cs="宋体"/>
          <w:szCs w:val="21"/>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14:paraId="3489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jc w:val="center"/>
        </w:trPr>
        <w:tc>
          <w:tcPr>
            <w:tcW w:w="8755" w:type="dxa"/>
            <w:noWrap w:val="0"/>
            <w:vAlign w:val="center"/>
          </w:tcPr>
          <w:p w14:paraId="36EE425D">
            <w:pPr>
              <w:keepNext w:val="0"/>
              <w:keepLines w:val="0"/>
              <w:suppressLineNumbers w:val="0"/>
              <w:spacing w:before="0" w:beforeAutospacing="0" w:after="0" w:afterAutospacing="0" w:line="360" w:lineRule="auto"/>
              <w:ind w:left="0" w:right="0"/>
              <w:jc w:val="center"/>
              <w:rPr>
                <w:rFonts w:hint="eastAsia" w:ascii="宋体" w:hAnsi="宋体" w:eastAsia="Times New Roman" w:cs="宋体"/>
                <w:szCs w:val="21"/>
                <w:u w:val="single"/>
              </w:rPr>
            </w:pPr>
            <w:r>
              <w:rPr>
                <w:rFonts w:hint="eastAsia" w:ascii="宋体" w:hAnsi="宋体" w:eastAsia="Times New Roman" w:cs="宋体"/>
                <w:szCs w:val="21"/>
                <w:u w:val="single"/>
              </w:rPr>
              <w:t>粘贴代理人身份证复印件正反面</w:t>
            </w:r>
          </w:p>
        </w:tc>
      </w:tr>
    </w:tbl>
    <w:p w14:paraId="361B9ADF"/>
    <w:p w14:paraId="435D0C58">
      <w:pPr>
        <w:rPr>
          <w:rFonts w:hint="default" w:ascii="黑体" w:hAnsi="黑体" w:eastAsia="黑体" w:cs="黑体"/>
          <w:sz w:val="28"/>
          <w:szCs w:val="28"/>
          <w:lang w:val="en-US" w:eastAsia="zh-CN"/>
        </w:rPr>
      </w:pPr>
    </w:p>
    <w:p w14:paraId="7D028701">
      <w:pPr>
        <w:rPr>
          <w:rFonts w:hint="default" w:ascii="黑体" w:hAnsi="黑体" w:eastAsia="黑体" w:cs="黑体"/>
          <w:sz w:val="28"/>
          <w:szCs w:val="28"/>
          <w:lang w:val="en-US" w:eastAsia="zh-CN"/>
        </w:rPr>
      </w:pPr>
    </w:p>
    <w:p w14:paraId="2A838ACF">
      <w:pPr>
        <w:rPr>
          <w:rFonts w:hint="default" w:ascii="黑体" w:hAnsi="黑体" w:eastAsia="黑体" w:cs="黑体"/>
          <w:sz w:val="28"/>
          <w:szCs w:val="28"/>
          <w:lang w:val="en-US" w:eastAsia="zh-CN"/>
        </w:rPr>
      </w:pPr>
    </w:p>
    <w:p w14:paraId="797E88FA">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14.廉洁承诺书</w:t>
      </w:r>
    </w:p>
    <w:p w14:paraId="39CF28CD">
      <w:pPr>
        <w:jc w:val="center"/>
        <w:rPr>
          <w:rFonts w:hint="eastAsia" w:ascii="黑体" w:eastAsia="黑体"/>
          <w:sz w:val="40"/>
          <w:lang w:eastAsia="zh-CN"/>
        </w:rPr>
      </w:pPr>
      <w:r>
        <w:rPr>
          <w:rFonts w:hint="eastAsia" w:ascii="黑体" w:eastAsia="黑体"/>
          <w:sz w:val="40"/>
          <w:lang w:eastAsia="zh-CN"/>
        </w:rPr>
        <w:t>廉洁承诺书</w:t>
      </w:r>
    </w:p>
    <w:p w14:paraId="4D147BAD">
      <w:pPr>
        <w:rPr>
          <w:sz w:val="21"/>
          <w:lang w:eastAsia="zh-CN"/>
        </w:rPr>
      </w:pPr>
    </w:p>
    <w:p w14:paraId="06CFF8FD">
      <w:pPr>
        <w:rPr>
          <w:rFonts w:hint="eastAsia"/>
          <w:sz w:val="21"/>
          <w:lang w:eastAsia="zh-CN"/>
        </w:rPr>
      </w:pPr>
      <w:r>
        <w:rPr>
          <w:rFonts w:hint="eastAsia"/>
          <w:sz w:val="21"/>
          <w:lang w:eastAsia="zh-CN"/>
        </w:rPr>
        <w:t>致</w:t>
      </w:r>
      <w:r>
        <w:rPr>
          <w:rFonts w:hint="eastAsia"/>
          <w:sz w:val="21"/>
          <w:lang w:val="en-US" w:eastAsia="zh-CN"/>
        </w:rPr>
        <w:t>中山大学肿瘤防治中心</w:t>
      </w:r>
      <w:r>
        <w:rPr>
          <w:rFonts w:hint="eastAsia"/>
          <w:sz w:val="21"/>
          <w:lang w:eastAsia="zh-CN"/>
        </w:rPr>
        <w:t>：</w:t>
      </w:r>
    </w:p>
    <w:p w14:paraId="5A79B49B">
      <w:pPr>
        <w:ind w:firstLine="420" w:firstLineChars="200"/>
        <w:rPr>
          <w:rFonts w:hint="eastAsia"/>
          <w:sz w:val="21"/>
          <w:lang w:eastAsia="zh-CN"/>
        </w:rPr>
      </w:pPr>
      <w:r>
        <w:rPr>
          <w:rFonts w:hint="eastAsia"/>
          <w:sz w:val="21"/>
          <w:lang w:eastAsia="zh-CN"/>
        </w:rPr>
        <w:t>为加强招标采购活动中的廉政建设，防止发生商业贿赂等违法违纪行为，保护国家、集体和当事人的合法权益，根据《中华人民共和国政府采购法》等法律、法规规定，特向贵单位承诺如下事项：</w:t>
      </w:r>
    </w:p>
    <w:p w14:paraId="208D4ED2">
      <w:pPr>
        <w:ind w:firstLine="420" w:firstLineChars="200"/>
        <w:rPr>
          <w:rFonts w:hint="eastAsia"/>
          <w:sz w:val="21"/>
          <w:lang w:eastAsia="zh-CN"/>
        </w:rPr>
      </w:pPr>
      <w:r>
        <w:rPr>
          <w:rFonts w:hint="eastAsia"/>
          <w:sz w:val="21"/>
          <w:lang w:eastAsia="zh-CN"/>
        </w:rPr>
        <w:t>一、参与招标采购活动时，除具备采购文件规定的资格、资质要求外，我方还将严格遵守有关法律、法规、政策以及国家、地方关于廉政建设的各项规定。</w:t>
      </w:r>
    </w:p>
    <w:p w14:paraId="64C73DDE">
      <w:pPr>
        <w:ind w:firstLine="420" w:firstLineChars="200"/>
        <w:rPr>
          <w:rFonts w:hint="eastAsia"/>
          <w:sz w:val="21"/>
          <w:lang w:eastAsia="zh-CN"/>
        </w:rPr>
      </w:pPr>
      <w:r>
        <w:rPr>
          <w:rFonts w:hint="eastAsia"/>
          <w:sz w:val="21"/>
          <w:lang w:eastAsia="zh-CN"/>
        </w:rPr>
        <w:t>二、遵循公开、公平、公正、诚实信用原则参加采购活动，不发生损害上述原则及各方当事人合法权益的不正当竞争行为。</w:t>
      </w:r>
    </w:p>
    <w:p w14:paraId="08F40A31">
      <w:pPr>
        <w:ind w:firstLine="420" w:firstLineChars="200"/>
        <w:rPr>
          <w:rFonts w:hint="eastAsia"/>
          <w:sz w:val="21"/>
          <w:lang w:eastAsia="zh-CN"/>
        </w:rPr>
      </w:pPr>
      <w:r>
        <w:rPr>
          <w:rFonts w:hint="eastAsia"/>
          <w:sz w:val="21"/>
          <w:lang w:eastAsia="zh-CN"/>
        </w:rPr>
        <w:t>三、与采购各方当事人保持正常的业务交往，不向采购用户单位和个人，包括工作人员、监督机构、评审专家及其他参与采购活动的人员提供不正当利益。主要有：</w:t>
      </w:r>
    </w:p>
    <w:p w14:paraId="62561C7D">
      <w:pPr>
        <w:ind w:firstLine="420" w:firstLineChars="200"/>
        <w:rPr>
          <w:rFonts w:hint="eastAsia"/>
          <w:sz w:val="21"/>
          <w:lang w:eastAsia="zh-CN"/>
        </w:rPr>
      </w:pPr>
      <w:r>
        <w:rPr>
          <w:rFonts w:hint="eastAsia"/>
          <w:sz w:val="21"/>
          <w:lang w:eastAsia="zh-CN"/>
        </w:rPr>
        <w:t>1、不向上述人员赠送礼金、有价证券、贵重物品及回扣、好处费、感谢费等。</w:t>
      </w:r>
    </w:p>
    <w:p w14:paraId="6ED70BE9">
      <w:pPr>
        <w:ind w:firstLine="420" w:firstLineChars="200"/>
        <w:rPr>
          <w:rFonts w:hint="eastAsia"/>
          <w:sz w:val="21"/>
          <w:lang w:eastAsia="zh-CN"/>
        </w:rPr>
      </w:pPr>
      <w:r>
        <w:rPr>
          <w:rFonts w:hint="eastAsia"/>
          <w:sz w:val="21"/>
          <w:lang w:eastAsia="zh-CN"/>
        </w:rPr>
        <w:t>2、不为上述人员或单位报销应由对方支付的费用。</w:t>
      </w:r>
    </w:p>
    <w:p w14:paraId="33BFBBA0">
      <w:pPr>
        <w:ind w:firstLine="420" w:firstLineChars="200"/>
        <w:rPr>
          <w:rFonts w:hint="eastAsia"/>
          <w:sz w:val="21"/>
          <w:lang w:eastAsia="zh-CN"/>
        </w:rPr>
      </w:pPr>
      <w:r>
        <w:rPr>
          <w:rFonts w:hint="eastAsia"/>
          <w:sz w:val="21"/>
          <w:lang w:eastAsia="zh-CN"/>
        </w:rPr>
        <w:t>3、不为上述人员装修住房、婚丧嫁娶、配偶子女的工作安排以及出国(境)、旅游等提供方便。</w:t>
      </w:r>
    </w:p>
    <w:p w14:paraId="5A937B5B">
      <w:pPr>
        <w:ind w:firstLine="420" w:firstLineChars="200"/>
        <w:rPr>
          <w:rFonts w:hint="eastAsia"/>
          <w:sz w:val="21"/>
          <w:lang w:eastAsia="zh-CN"/>
        </w:rPr>
      </w:pPr>
      <w:r>
        <w:rPr>
          <w:rFonts w:hint="eastAsia"/>
          <w:sz w:val="21"/>
          <w:lang w:eastAsia="zh-CN"/>
        </w:rPr>
        <w:t>4、不为上述人员或单位提供可能影响采购活动的宴请、健身、娱乐等活动。</w:t>
      </w:r>
    </w:p>
    <w:p w14:paraId="5391C7CE">
      <w:pPr>
        <w:ind w:firstLine="420" w:firstLineChars="200"/>
        <w:rPr>
          <w:rFonts w:hint="eastAsia"/>
          <w:sz w:val="21"/>
          <w:lang w:eastAsia="zh-CN"/>
        </w:rPr>
      </w:pPr>
      <w:r>
        <w:rPr>
          <w:rFonts w:hint="eastAsia"/>
          <w:sz w:val="21"/>
          <w:lang w:eastAsia="zh-CN"/>
        </w:rPr>
        <w:t>四、如获中标，将严格执行采购合同，自觉按合同办事。在合同执行过程中，不发生本承诺书第三条中所列不良行为。</w:t>
      </w:r>
    </w:p>
    <w:p w14:paraId="3A212BE2">
      <w:pPr>
        <w:ind w:firstLine="420" w:firstLineChars="200"/>
        <w:rPr>
          <w:rFonts w:hint="eastAsia"/>
          <w:sz w:val="21"/>
          <w:lang w:eastAsia="zh-CN"/>
        </w:rPr>
      </w:pPr>
      <w:r>
        <w:rPr>
          <w:rFonts w:hint="eastAsia"/>
          <w:sz w:val="21"/>
          <w:lang w:eastAsia="zh-CN"/>
        </w:rPr>
        <w:t>五、发现采购活动各方当事人有违规、违纪、违法行为的，及时提醒对方，情节严重的，主动向其主管部门或纪检监察、司法等机关举报。</w:t>
      </w:r>
    </w:p>
    <w:p w14:paraId="5BA344B3">
      <w:pPr>
        <w:ind w:firstLine="420" w:firstLineChars="200"/>
        <w:rPr>
          <w:rFonts w:hint="eastAsia"/>
          <w:sz w:val="21"/>
          <w:lang w:eastAsia="zh-CN"/>
        </w:rPr>
      </w:pPr>
      <w:r>
        <w:rPr>
          <w:rFonts w:hint="eastAsia"/>
          <w:sz w:val="21"/>
          <w:lang w:eastAsia="zh-CN"/>
        </w:rPr>
        <w:t>六、自觉接受监管。在采购活动中出现违反本承诺书规定行为的，自觉接受采购管理部门的处罚，因违法违规行为给其他当事人造成经济损失的，按规定予以赔偿。</w:t>
      </w:r>
    </w:p>
    <w:p w14:paraId="26BBC605">
      <w:pPr>
        <w:ind w:firstLine="420" w:firstLineChars="200"/>
        <w:rPr>
          <w:rFonts w:hint="eastAsia"/>
          <w:sz w:val="21"/>
          <w:lang w:eastAsia="zh-CN"/>
        </w:rPr>
      </w:pPr>
      <w:r>
        <w:rPr>
          <w:rFonts w:hint="eastAsia"/>
          <w:sz w:val="21"/>
          <w:lang w:eastAsia="zh-CN"/>
        </w:rPr>
        <w:t>七、我方自愿将本承诺书作为采购文件的必备要件。在报价时，由我方法定代表人或其委托代理人签署，并随投标、报价文件一并提交，否则可视为未实质响应采购文件，自愿接受由此造成的一切后果和损失。</w:t>
      </w:r>
    </w:p>
    <w:p w14:paraId="2E6A0246">
      <w:pPr>
        <w:ind w:firstLine="420" w:firstLineChars="200"/>
        <w:rPr>
          <w:rFonts w:hint="eastAsia"/>
          <w:sz w:val="21"/>
          <w:lang w:eastAsia="zh-CN"/>
        </w:rPr>
      </w:pPr>
      <w:r>
        <w:rPr>
          <w:rFonts w:hint="eastAsia"/>
          <w:sz w:val="21"/>
          <w:lang w:eastAsia="zh-CN"/>
        </w:rPr>
        <w:t>八、本承诺书自签署之日起生效。</w:t>
      </w:r>
    </w:p>
    <w:p w14:paraId="099C93B5">
      <w:pPr>
        <w:rPr>
          <w:sz w:val="21"/>
          <w:lang w:eastAsia="zh-CN"/>
        </w:rPr>
      </w:pPr>
    </w:p>
    <w:p w14:paraId="5B62B104">
      <w:pPr>
        <w:rPr>
          <w:rFonts w:hint="eastAsia"/>
          <w:sz w:val="21"/>
          <w:lang w:eastAsia="zh-CN"/>
        </w:rPr>
      </w:pPr>
      <w:r>
        <w:rPr>
          <w:rFonts w:hint="eastAsia"/>
          <w:sz w:val="21"/>
          <w:lang w:eastAsia="zh-CN"/>
        </w:rPr>
        <w:t xml:space="preserve">供应商(全称并加盖章)：                  </w:t>
      </w:r>
    </w:p>
    <w:p w14:paraId="3E994070">
      <w:pPr>
        <w:rPr>
          <w:rFonts w:hint="eastAsia"/>
          <w:sz w:val="21"/>
          <w:lang w:eastAsia="zh-CN"/>
        </w:rPr>
      </w:pPr>
      <w:r>
        <w:rPr>
          <w:rFonts w:hint="eastAsia"/>
          <w:sz w:val="21"/>
          <w:lang w:eastAsia="zh-CN"/>
        </w:rPr>
        <w:t xml:space="preserve">法定代表人签字：                       </w:t>
      </w:r>
    </w:p>
    <w:p w14:paraId="3408323E">
      <w:pPr>
        <w:rPr>
          <w:rFonts w:hint="eastAsia"/>
          <w:sz w:val="21"/>
          <w:lang w:eastAsia="zh-CN"/>
        </w:rPr>
      </w:pPr>
      <w:r>
        <w:rPr>
          <w:rFonts w:hint="eastAsia"/>
          <w:sz w:val="21"/>
          <w:lang w:eastAsia="zh-CN"/>
        </w:rPr>
        <w:t xml:space="preserve">授权代表签字：                       </w:t>
      </w:r>
    </w:p>
    <w:p w14:paraId="120A9632">
      <w:pPr>
        <w:rPr>
          <w:sz w:val="21"/>
          <w:lang w:eastAsia="zh-CN"/>
        </w:rPr>
      </w:pPr>
      <w:r>
        <w:rPr>
          <w:rFonts w:hint="eastAsia"/>
          <w:sz w:val="21"/>
          <w:lang w:eastAsia="zh-CN"/>
        </w:rPr>
        <w:t xml:space="preserve">日 期：                                </w:t>
      </w:r>
    </w:p>
    <w:p w14:paraId="3157F958">
      <w:pPr>
        <w:rPr>
          <w:rFonts w:hint="eastAsia"/>
        </w:rPr>
      </w:pPr>
    </w:p>
    <w:p w14:paraId="42C69709">
      <w:pPr>
        <w:rPr>
          <w:rFonts w:hint="default" w:ascii="黑体" w:hAnsi="黑体" w:eastAsia="黑体" w:cs="黑体"/>
          <w:sz w:val="28"/>
          <w:szCs w:val="28"/>
          <w:lang w:val="en-US" w:eastAsia="zh-CN"/>
        </w:rPr>
      </w:pPr>
    </w:p>
    <w:p w14:paraId="5736C43F">
      <w:pPr>
        <w:rPr>
          <w:rFonts w:hint="default" w:ascii="黑体" w:hAnsi="黑体" w:eastAsia="黑体" w:cs="黑体"/>
          <w:sz w:val="28"/>
          <w:szCs w:val="28"/>
          <w:lang w:val="en-US" w:eastAsia="zh-CN"/>
        </w:rPr>
      </w:pPr>
    </w:p>
    <w:p w14:paraId="40918F45">
      <w:pPr>
        <w:rPr>
          <w:rFonts w:hint="default" w:ascii="黑体" w:hAnsi="黑体" w:eastAsia="黑体" w:cs="黑体"/>
          <w:sz w:val="28"/>
          <w:szCs w:val="28"/>
          <w:lang w:val="en-US" w:eastAsia="zh-CN"/>
        </w:rPr>
      </w:pPr>
    </w:p>
    <w:p w14:paraId="2898B232">
      <w:pPr>
        <w:rPr>
          <w:rFonts w:hint="default" w:ascii="黑体" w:hAnsi="黑体" w:eastAsia="黑体" w:cs="黑体"/>
          <w:sz w:val="28"/>
          <w:szCs w:val="28"/>
          <w:lang w:val="en-US" w:eastAsia="zh-CN"/>
        </w:rPr>
      </w:pPr>
    </w:p>
    <w:p w14:paraId="387414F9">
      <w:pPr>
        <w:rPr>
          <w:rFonts w:hint="default" w:ascii="黑体" w:hAnsi="黑体" w:eastAsia="黑体" w:cs="黑体"/>
          <w:sz w:val="28"/>
          <w:szCs w:val="28"/>
          <w:lang w:val="en-US" w:eastAsia="zh-CN"/>
        </w:rPr>
      </w:pPr>
    </w:p>
    <w:p w14:paraId="6911CF0F">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15.售后服务承诺书</w:t>
      </w:r>
    </w:p>
    <w:p w14:paraId="29BC7597">
      <w:pPr>
        <w:jc w:val="center"/>
        <w:rPr>
          <w:b/>
          <w:sz w:val="44"/>
          <w:szCs w:val="44"/>
        </w:rPr>
      </w:pPr>
      <w:r>
        <w:rPr>
          <w:rFonts w:hint="eastAsia"/>
          <w:b/>
          <w:sz w:val="44"/>
          <w:szCs w:val="44"/>
        </w:rPr>
        <w:t>售后服务承诺书</w:t>
      </w:r>
    </w:p>
    <w:p w14:paraId="663042A8">
      <w:pPr>
        <w:spacing w:line="360" w:lineRule="auto"/>
        <w:rPr>
          <w:sz w:val="24"/>
          <w:szCs w:val="24"/>
        </w:rPr>
      </w:pPr>
      <w:r>
        <w:rPr>
          <w:rFonts w:hint="eastAsia"/>
          <w:sz w:val="24"/>
          <w:szCs w:val="24"/>
        </w:rPr>
        <w:t>中山大学肿瘤</w:t>
      </w:r>
      <w:r>
        <w:rPr>
          <w:rFonts w:hint="eastAsia"/>
          <w:sz w:val="24"/>
          <w:szCs w:val="24"/>
          <w:lang w:val="en-US" w:eastAsia="zh-CN"/>
        </w:rPr>
        <w:t>防治中心</w:t>
      </w:r>
      <w:r>
        <w:rPr>
          <w:rFonts w:hint="eastAsia"/>
          <w:sz w:val="24"/>
          <w:szCs w:val="24"/>
        </w:rPr>
        <w:t>：</w:t>
      </w:r>
    </w:p>
    <w:p w14:paraId="5C7E5A6D">
      <w:pPr>
        <w:spacing w:line="360" w:lineRule="auto"/>
        <w:rPr>
          <w:sz w:val="24"/>
          <w:szCs w:val="24"/>
        </w:rPr>
      </w:pPr>
      <w:r>
        <w:rPr>
          <w:sz w:val="24"/>
          <w:szCs w:val="24"/>
        </w:rPr>
        <w:tab/>
      </w:r>
      <w:r>
        <w:rPr>
          <w:rFonts w:hint="eastAsia"/>
          <w:sz w:val="24"/>
          <w:szCs w:val="24"/>
        </w:rPr>
        <w:t xml:space="preserve"> 为确保给贵中心提供最优质的服务，我们做出如下承诺：</w:t>
      </w:r>
    </w:p>
    <w:p w14:paraId="5CBC5C08">
      <w:pPr>
        <w:numPr>
          <w:ilvl w:val="0"/>
          <w:numId w:val="4"/>
        </w:numPr>
        <w:spacing w:line="360" w:lineRule="auto"/>
        <w:rPr>
          <w:sz w:val="24"/>
          <w:szCs w:val="24"/>
        </w:rPr>
      </w:pPr>
      <w:r>
        <w:rPr>
          <w:rFonts w:hint="eastAsia"/>
          <w:sz w:val="24"/>
          <w:szCs w:val="24"/>
        </w:rPr>
        <w:t>确保产品质量，并保证有效期两年的产品，提供灭菌失效期一年以上的产品；有效期一年的产品，提供灭菌失效期半年以上的产品（以送达物流科仓库日期开始计算），保证绝不提供虚假物资、劣质产品、过期产品和翻新产品。</w:t>
      </w:r>
    </w:p>
    <w:p w14:paraId="7E512D7E">
      <w:pPr>
        <w:numPr>
          <w:ilvl w:val="0"/>
          <w:numId w:val="4"/>
        </w:numPr>
        <w:spacing w:line="360" w:lineRule="auto"/>
        <w:rPr>
          <w:rFonts w:hint="eastAsia"/>
          <w:sz w:val="24"/>
          <w:szCs w:val="24"/>
        </w:rPr>
      </w:pPr>
      <w:r>
        <w:rPr>
          <w:rFonts w:hint="eastAsia"/>
          <w:sz w:val="24"/>
          <w:szCs w:val="24"/>
        </w:rPr>
        <w:t>保证所提供物资包装完好且内外一致，各项标识规范清晰。所有进口产品均有清晰的中文标识。</w:t>
      </w:r>
    </w:p>
    <w:p w14:paraId="2415B6C3">
      <w:pPr>
        <w:numPr>
          <w:ilvl w:val="0"/>
          <w:numId w:val="4"/>
        </w:numPr>
        <w:spacing w:line="360" w:lineRule="auto"/>
        <w:rPr>
          <w:sz w:val="24"/>
          <w:szCs w:val="24"/>
        </w:rPr>
      </w:pPr>
      <w:r>
        <w:rPr>
          <w:rFonts w:hint="eastAsia"/>
          <w:sz w:val="24"/>
          <w:szCs w:val="24"/>
        </w:rPr>
        <w:t>能按合同要求，及时、准确送至指定地点，并提供合格的产品检测报告。</w:t>
      </w:r>
    </w:p>
    <w:p w14:paraId="58D309D4">
      <w:pPr>
        <w:numPr>
          <w:ilvl w:val="0"/>
          <w:numId w:val="4"/>
        </w:numPr>
        <w:spacing w:line="360" w:lineRule="auto"/>
        <w:rPr>
          <w:sz w:val="24"/>
          <w:szCs w:val="24"/>
        </w:rPr>
      </w:pPr>
      <w:r>
        <w:rPr>
          <w:rFonts w:hint="eastAsia"/>
          <w:sz w:val="24"/>
          <w:szCs w:val="24"/>
        </w:rPr>
        <w:t>计划内采购产品，在接到物流科通知后，在</w:t>
      </w:r>
      <w:r>
        <w:rPr>
          <w:sz w:val="24"/>
          <w:szCs w:val="24"/>
        </w:rPr>
        <w:t>3</w:t>
      </w:r>
      <w:r>
        <w:rPr>
          <w:rFonts w:hint="eastAsia"/>
          <w:sz w:val="24"/>
          <w:szCs w:val="24"/>
        </w:rPr>
        <w:t>个工作日内完成配送。未能及时到货的物资，在送货单上标注或打印，并提供预计到货时间。</w:t>
      </w:r>
    </w:p>
    <w:p w14:paraId="12F70CEC">
      <w:pPr>
        <w:numPr>
          <w:ilvl w:val="0"/>
          <w:numId w:val="4"/>
        </w:numPr>
        <w:spacing w:line="360" w:lineRule="auto"/>
        <w:rPr>
          <w:sz w:val="24"/>
          <w:szCs w:val="24"/>
        </w:rPr>
      </w:pPr>
      <w:r>
        <w:rPr>
          <w:rFonts w:hint="eastAsia"/>
          <w:sz w:val="24"/>
          <w:szCs w:val="24"/>
        </w:rPr>
        <w:t>涉及手术室、麻醉科、</w:t>
      </w:r>
      <w:r>
        <w:rPr>
          <w:sz w:val="24"/>
          <w:szCs w:val="24"/>
        </w:rPr>
        <w:t>ICU</w:t>
      </w:r>
      <w:r>
        <w:rPr>
          <w:rFonts w:hint="eastAsia"/>
          <w:sz w:val="24"/>
          <w:szCs w:val="24"/>
        </w:rPr>
        <w:t>、微创介入科等科室的紧急物资，在接到通知后</w:t>
      </w:r>
      <w:r>
        <w:rPr>
          <w:sz w:val="24"/>
          <w:szCs w:val="24"/>
        </w:rPr>
        <w:t>2</w:t>
      </w:r>
      <w:r>
        <w:rPr>
          <w:rFonts w:hint="eastAsia"/>
          <w:sz w:val="24"/>
          <w:szCs w:val="24"/>
        </w:rPr>
        <w:t>小时内送达。出现缺货断货时，及时书面说明原因并告知预计到货时间。</w:t>
      </w:r>
    </w:p>
    <w:p w14:paraId="06423B37">
      <w:pPr>
        <w:numPr>
          <w:ilvl w:val="0"/>
          <w:numId w:val="4"/>
        </w:numPr>
        <w:spacing w:line="360" w:lineRule="auto"/>
        <w:rPr>
          <w:sz w:val="24"/>
          <w:szCs w:val="24"/>
        </w:rPr>
      </w:pPr>
      <w:r>
        <w:rPr>
          <w:rFonts w:hint="eastAsia"/>
          <w:sz w:val="24"/>
          <w:szCs w:val="24"/>
        </w:rPr>
        <w:t>当出现突发性公共卫生事件或其他紧急情况时，能积极配合院方完成紧急配送服务。</w:t>
      </w:r>
    </w:p>
    <w:p w14:paraId="29D799AA">
      <w:pPr>
        <w:numPr>
          <w:ilvl w:val="0"/>
          <w:numId w:val="4"/>
        </w:numPr>
        <w:spacing w:line="360" w:lineRule="auto"/>
        <w:rPr>
          <w:sz w:val="24"/>
          <w:szCs w:val="24"/>
        </w:rPr>
      </w:pPr>
      <w:r>
        <w:rPr>
          <w:rFonts w:hint="eastAsia"/>
          <w:sz w:val="24"/>
          <w:szCs w:val="24"/>
        </w:rPr>
        <w:t>如出现违反上述条款的情况，我们愿意配合院方进行补救，并按医院规定接受处罚。</w:t>
      </w:r>
    </w:p>
    <w:p w14:paraId="34736768">
      <w:pPr>
        <w:spacing w:line="360" w:lineRule="auto"/>
        <w:ind w:left="-359" w:leftChars="-171" w:right="-333" w:rightChars="-159"/>
        <w:rPr>
          <w:sz w:val="24"/>
          <w:szCs w:val="24"/>
        </w:rPr>
      </w:pPr>
    </w:p>
    <w:p w14:paraId="0C3FD4A0">
      <w:pPr>
        <w:spacing w:line="360" w:lineRule="auto"/>
        <w:ind w:left="3780" w:leftChars="1800"/>
        <w:rPr>
          <w:sz w:val="24"/>
          <w:szCs w:val="24"/>
        </w:rPr>
      </w:pPr>
      <w:r>
        <w:rPr>
          <w:rFonts w:hint="eastAsia"/>
          <w:sz w:val="24"/>
          <w:szCs w:val="24"/>
        </w:rPr>
        <w:t>承诺单位（盖章）：</w:t>
      </w:r>
    </w:p>
    <w:p w14:paraId="304863BF">
      <w:pPr>
        <w:spacing w:line="360" w:lineRule="auto"/>
        <w:ind w:left="3780" w:leftChars="1800"/>
        <w:rPr>
          <w:sz w:val="24"/>
          <w:szCs w:val="24"/>
        </w:rPr>
      </w:pPr>
      <w:r>
        <w:rPr>
          <w:rFonts w:hint="eastAsia"/>
          <w:sz w:val="24"/>
          <w:szCs w:val="24"/>
        </w:rPr>
        <w:t>法定代表人（签名）：</w:t>
      </w:r>
    </w:p>
    <w:p w14:paraId="7B14B1E3">
      <w:pPr>
        <w:spacing w:line="360" w:lineRule="auto"/>
        <w:rPr>
          <w:sz w:val="24"/>
          <w:szCs w:val="24"/>
        </w:rPr>
      </w:pPr>
      <w:r>
        <w:rPr>
          <w:sz w:val="24"/>
          <w:szCs w:val="24"/>
        </w:rPr>
        <w:t xml:space="preserve">    </w:t>
      </w:r>
      <w:r>
        <w:rPr>
          <w:rFonts w:hint="eastAsia"/>
          <w:sz w:val="24"/>
          <w:szCs w:val="24"/>
        </w:rPr>
        <w:t xml:space="preserve">                                  年</w:t>
      </w:r>
      <w:r>
        <w:rPr>
          <w:sz w:val="24"/>
          <w:szCs w:val="24"/>
        </w:rPr>
        <w:t xml:space="preserve">   </w:t>
      </w:r>
      <w:r>
        <w:rPr>
          <w:rFonts w:hint="eastAsia"/>
          <w:sz w:val="24"/>
          <w:szCs w:val="24"/>
        </w:rPr>
        <w:t xml:space="preserve">  月</w:t>
      </w:r>
      <w:r>
        <w:rPr>
          <w:sz w:val="24"/>
          <w:szCs w:val="24"/>
        </w:rPr>
        <w:t xml:space="preserve"> </w:t>
      </w:r>
      <w:r>
        <w:rPr>
          <w:rFonts w:hint="eastAsia"/>
          <w:sz w:val="24"/>
          <w:szCs w:val="24"/>
        </w:rPr>
        <w:t xml:space="preserve">  </w:t>
      </w:r>
      <w:r>
        <w:rPr>
          <w:sz w:val="24"/>
          <w:szCs w:val="24"/>
        </w:rPr>
        <w:t xml:space="preserve">  </w:t>
      </w:r>
      <w:r>
        <w:rPr>
          <w:rFonts w:hint="eastAsia"/>
          <w:sz w:val="24"/>
          <w:szCs w:val="24"/>
        </w:rPr>
        <w:t>日</w:t>
      </w:r>
    </w:p>
    <w:p w14:paraId="3ED2B3E1">
      <w:pPr>
        <w:rPr>
          <w:rFonts w:hint="default" w:ascii="黑体" w:hAnsi="黑体" w:eastAsia="黑体" w:cs="黑体"/>
          <w:sz w:val="28"/>
          <w:szCs w:val="28"/>
          <w:lang w:val="en-US" w:eastAsia="zh-CN"/>
        </w:rPr>
      </w:pPr>
    </w:p>
    <w:p w14:paraId="05C9232F">
      <w:pPr>
        <w:rPr>
          <w:rFonts w:hint="default" w:ascii="黑体" w:hAnsi="黑体" w:eastAsia="黑体" w:cs="黑体"/>
          <w:sz w:val="28"/>
          <w:szCs w:val="28"/>
          <w:lang w:val="en-US" w:eastAsia="zh-CN"/>
        </w:rPr>
      </w:pPr>
    </w:p>
    <w:p w14:paraId="1117CB3E">
      <w:pPr>
        <w:rPr>
          <w:rFonts w:hint="default" w:ascii="黑体" w:hAnsi="黑体" w:eastAsia="黑体" w:cs="黑体"/>
          <w:sz w:val="28"/>
          <w:szCs w:val="28"/>
          <w:lang w:val="en-US" w:eastAsia="zh-CN"/>
        </w:rPr>
      </w:pPr>
    </w:p>
    <w:p w14:paraId="3FABC835">
      <w:pPr>
        <w:rPr>
          <w:rFonts w:hint="default" w:ascii="黑体" w:hAnsi="黑体" w:eastAsia="黑体" w:cs="黑体"/>
          <w:sz w:val="28"/>
          <w:szCs w:val="28"/>
          <w:lang w:val="en-US" w:eastAsia="zh-CN"/>
        </w:rPr>
      </w:pPr>
    </w:p>
    <w:p w14:paraId="28EB7A02">
      <w:pPr>
        <w:rPr>
          <w:rFonts w:hint="default" w:ascii="黑体" w:hAnsi="黑体" w:eastAsia="黑体" w:cs="黑体"/>
          <w:sz w:val="28"/>
          <w:szCs w:val="28"/>
          <w:lang w:val="en-US" w:eastAsia="zh-CN"/>
        </w:rPr>
      </w:pPr>
    </w:p>
    <w:p w14:paraId="3418E3A4">
      <w:pPr>
        <w:rPr>
          <w:rFonts w:hint="default" w:ascii="黑体" w:hAnsi="黑体" w:eastAsia="黑体" w:cs="黑体"/>
          <w:sz w:val="28"/>
          <w:szCs w:val="28"/>
          <w:lang w:val="en-US" w:eastAsia="zh-CN"/>
        </w:rPr>
      </w:pPr>
      <w:bookmarkStart w:id="3" w:name="_GoBack"/>
      <w:bookmarkEnd w:id="3"/>
    </w:p>
    <w:p w14:paraId="72211B70">
      <w:pPr>
        <w:rPr>
          <w:rFonts w:hint="default" w:ascii="黑体" w:hAnsi="黑体" w:eastAsia="黑体" w:cs="黑体"/>
          <w:sz w:val="28"/>
          <w:szCs w:val="28"/>
          <w:lang w:val="en-US" w:eastAsia="zh-CN"/>
        </w:rPr>
      </w:pPr>
    </w:p>
    <w:p w14:paraId="7E6E5043">
      <w:pPr>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16.供应商诚信合作承诺</w:t>
      </w:r>
    </w:p>
    <w:p w14:paraId="1CB24E61">
      <w:pPr>
        <w:autoSpaceDE w:val="0"/>
        <w:autoSpaceDN w:val="0"/>
        <w:adjustRightInd w:val="0"/>
        <w:ind w:left="790" w:leftChars="84" w:hanging="614" w:hangingChars="192"/>
        <w:jc w:val="center"/>
        <w:outlineLvl w:val="0"/>
        <w:rPr>
          <w:rFonts w:ascii="宋体"/>
          <w:b/>
          <w:bCs/>
          <w:sz w:val="32"/>
          <w:szCs w:val="32"/>
        </w:rPr>
      </w:pPr>
      <w:r>
        <w:rPr>
          <w:rFonts w:hint="eastAsia" w:ascii="宋体" w:hAnsi="宋体" w:cs="宋体"/>
          <w:b/>
          <w:bCs/>
          <w:sz w:val="32"/>
          <w:szCs w:val="32"/>
        </w:rPr>
        <w:t>供应商诚信合作承诺</w:t>
      </w:r>
    </w:p>
    <w:p w14:paraId="5B889C07">
      <w:pPr>
        <w:widowControl/>
        <w:ind w:firstLine="120" w:firstLineChars="50"/>
        <w:rPr>
          <w:rFonts w:ascii="宋体"/>
          <w:sz w:val="24"/>
          <w:szCs w:val="24"/>
        </w:rPr>
      </w:pPr>
    </w:p>
    <w:p w14:paraId="1C30E765">
      <w:pPr>
        <w:widowControl/>
        <w:ind w:firstLine="120" w:firstLineChars="50"/>
        <w:rPr>
          <w:rFonts w:ascii="宋体"/>
          <w:sz w:val="24"/>
          <w:szCs w:val="24"/>
        </w:rPr>
      </w:pPr>
      <w:r>
        <w:rPr>
          <w:rFonts w:hint="eastAsia" w:ascii="宋体" w:hAnsi="宋体" w:cs="宋体"/>
          <w:sz w:val="24"/>
          <w:szCs w:val="24"/>
        </w:rPr>
        <w:t>中山大学肿瘤</w:t>
      </w:r>
      <w:r>
        <w:rPr>
          <w:rFonts w:hint="eastAsia" w:ascii="宋体" w:hAnsi="宋体" w:cs="宋体"/>
          <w:sz w:val="24"/>
          <w:szCs w:val="24"/>
          <w:lang w:val="en-US" w:eastAsia="zh-CN"/>
        </w:rPr>
        <w:t>防治中心</w:t>
      </w:r>
      <w:r>
        <w:rPr>
          <w:rFonts w:hint="eastAsia" w:ascii="宋体" w:hAnsi="宋体" w:cs="宋体"/>
          <w:sz w:val="24"/>
          <w:szCs w:val="24"/>
        </w:rPr>
        <w:t>物流科：</w:t>
      </w:r>
    </w:p>
    <w:p w14:paraId="3CDA9D94">
      <w:pPr>
        <w:autoSpaceDE w:val="0"/>
        <w:autoSpaceDN w:val="0"/>
        <w:adjustRightInd w:val="0"/>
        <w:ind w:left="178" w:leftChars="85" w:firstLine="480" w:firstLineChars="200"/>
        <w:rPr>
          <w:rFonts w:ascii="宋体"/>
          <w:sz w:val="24"/>
          <w:szCs w:val="24"/>
        </w:rPr>
      </w:pPr>
      <w:r>
        <w:rPr>
          <w:rFonts w:hint="eastAsia" w:ascii="宋体" w:hAnsi="宋体" w:cs="宋体"/>
          <w:sz w:val="24"/>
          <w:szCs w:val="24"/>
        </w:rPr>
        <w:t>为了建立诚信合作的设备和器械供货服务，在互信互利，相互尊重的原则基础上，我司承诺如下：</w:t>
      </w:r>
    </w:p>
    <w:p w14:paraId="525D45C4">
      <w:pPr>
        <w:autoSpaceDE w:val="0"/>
        <w:autoSpaceDN w:val="0"/>
        <w:adjustRightInd w:val="0"/>
        <w:ind w:left="178" w:leftChars="85" w:firstLine="480" w:firstLineChars="200"/>
        <w:rPr>
          <w:rFonts w:ascii="宋体"/>
          <w:sz w:val="24"/>
          <w:szCs w:val="24"/>
        </w:rPr>
      </w:pPr>
      <w:r>
        <w:rPr>
          <w:rFonts w:hint="eastAsia" w:ascii="宋体" w:hAnsi="宋体" w:cs="宋体"/>
          <w:sz w:val="24"/>
          <w:szCs w:val="24"/>
        </w:rPr>
        <w:t>一．我司承诺对院方的设备和器械报价合理，设备（同类同配置）不高于与贵院相当规模三甲医院近两年历史平均成交价，器械（含耗材）不高于与贵院相当规模三甲医院近半年历史销售价，不高于省市采购交易平台挂网限价。必要时，我司可提供合同复印件以配合院方的调查（合同资料请院方予以保密）。相当规模三甲医院是指：</w:t>
      </w:r>
      <w:r>
        <w:rPr>
          <w:rFonts w:ascii="宋体" w:hAnsi="宋体" w:cs="宋体"/>
          <w:sz w:val="24"/>
          <w:szCs w:val="24"/>
        </w:rPr>
        <w:t>1.</w:t>
      </w:r>
      <w:r>
        <w:rPr>
          <w:rFonts w:hint="eastAsia" w:ascii="宋体" w:hAnsi="宋体" w:cs="宋体"/>
          <w:sz w:val="24"/>
          <w:szCs w:val="24"/>
        </w:rPr>
        <w:t>国内主要的肿瘤专科医院；</w:t>
      </w:r>
      <w:r>
        <w:rPr>
          <w:rFonts w:ascii="宋体" w:hAnsi="宋体" w:cs="宋体"/>
          <w:sz w:val="24"/>
          <w:szCs w:val="24"/>
        </w:rPr>
        <w:t>2.</w:t>
      </w:r>
      <w:r>
        <w:rPr>
          <w:rFonts w:hint="eastAsia" w:ascii="宋体" w:hAnsi="宋体" w:cs="宋体"/>
          <w:sz w:val="24"/>
          <w:szCs w:val="24"/>
        </w:rPr>
        <w:t>国内主要标杆三甲医院；</w:t>
      </w:r>
      <w:r>
        <w:rPr>
          <w:rFonts w:ascii="宋体" w:hAnsi="宋体" w:cs="宋体"/>
          <w:sz w:val="24"/>
          <w:szCs w:val="24"/>
        </w:rPr>
        <w:t>3.</w:t>
      </w:r>
      <w:r>
        <w:rPr>
          <w:rFonts w:hint="eastAsia" w:ascii="宋体" w:hAnsi="宋体" w:cs="宋体"/>
          <w:sz w:val="24"/>
          <w:szCs w:val="24"/>
        </w:rPr>
        <w:t>中山大学各附属医院以及广州市主要大型三甲医院等。若我司的报价高于近两年平均成交价，我司愿意向贵院赔偿五倍差价。</w:t>
      </w:r>
    </w:p>
    <w:p w14:paraId="26D085B1">
      <w:pPr>
        <w:autoSpaceDE w:val="0"/>
        <w:autoSpaceDN w:val="0"/>
        <w:adjustRightInd w:val="0"/>
        <w:ind w:left="178" w:leftChars="85" w:firstLine="480" w:firstLineChars="200"/>
        <w:rPr>
          <w:rFonts w:ascii="宋体"/>
          <w:sz w:val="24"/>
          <w:szCs w:val="24"/>
        </w:rPr>
      </w:pPr>
      <w:r>
        <w:rPr>
          <w:rFonts w:hint="eastAsia" w:ascii="宋体" w:hAnsi="宋体" w:cs="宋体"/>
          <w:sz w:val="24"/>
          <w:szCs w:val="24"/>
        </w:rPr>
        <w:t>二．我司承诺严格遵守与贵院签订的协议、合同、售后服务承诺、廉洁协议。若合同执行中出现不可抗力的因素，将主动向院方汇报和协商。</w:t>
      </w:r>
    </w:p>
    <w:p w14:paraId="5E78D25D">
      <w:pPr>
        <w:autoSpaceDE w:val="0"/>
        <w:autoSpaceDN w:val="0"/>
        <w:adjustRightInd w:val="0"/>
        <w:ind w:left="178" w:leftChars="85" w:firstLine="480" w:firstLineChars="200"/>
        <w:rPr>
          <w:rFonts w:ascii="宋体"/>
          <w:sz w:val="24"/>
          <w:szCs w:val="24"/>
        </w:rPr>
      </w:pPr>
      <w:r>
        <w:rPr>
          <w:rFonts w:hint="eastAsia" w:ascii="宋体" w:hAnsi="宋体" w:cs="宋体"/>
          <w:sz w:val="24"/>
          <w:szCs w:val="24"/>
        </w:rPr>
        <w:t>三．对设备器械（含报价中的第三方品牌设备器械）的以下情况（包括但不限于），我司将在报价前声明和告知：</w:t>
      </w:r>
    </w:p>
    <w:p w14:paraId="60DAA32B">
      <w:pPr>
        <w:autoSpaceDE w:val="0"/>
        <w:autoSpaceDN w:val="0"/>
        <w:adjustRightInd w:val="0"/>
        <w:ind w:left="178" w:leftChars="85"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医疗器械的注册证已过期、或将于</w:t>
      </w:r>
      <w:r>
        <w:rPr>
          <w:rFonts w:ascii="宋体" w:hAnsi="宋体" w:cs="宋体"/>
          <w:sz w:val="24"/>
          <w:szCs w:val="24"/>
        </w:rPr>
        <w:t>6</w:t>
      </w:r>
      <w:r>
        <w:rPr>
          <w:rFonts w:hint="eastAsia" w:ascii="宋体" w:hAnsi="宋体" w:cs="宋体"/>
          <w:sz w:val="24"/>
          <w:szCs w:val="24"/>
        </w:rPr>
        <w:t>个月内到期、或尚未获得医疗器械注册证的（含已受理但尚未正式获批的）；</w:t>
      </w:r>
    </w:p>
    <w:p w14:paraId="1F096AAB">
      <w:pPr>
        <w:autoSpaceDE w:val="0"/>
        <w:autoSpaceDN w:val="0"/>
        <w:adjustRightInd w:val="0"/>
        <w:ind w:left="178" w:leftChars="85" w:firstLine="480" w:firstLineChars="200"/>
        <w:rPr>
          <w:rFonts w:ascii="宋体"/>
          <w:sz w:val="24"/>
          <w:szCs w:val="24"/>
        </w:rPr>
      </w:pPr>
      <w:r>
        <w:rPr>
          <w:rFonts w:ascii="宋体" w:hAnsi="宋体" w:cs="宋体"/>
          <w:sz w:val="24"/>
          <w:szCs w:val="24"/>
        </w:rPr>
        <w:t>2.</w:t>
      </w:r>
      <w:r>
        <w:rPr>
          <w:rFonts w:hint="eastAsia" w:ascii="宋体" w:hAnsi="宋体" w:cs="宋体"/>
          <w:sz w:val="24"/>
          <w:szCs w:val="24"/>
        </w:rPr>
        <w:t>同型号设备器械在过去三年内出现国内外召回事件的；</w:t>
      </w:r>
    </w:p>
    <w:p w14:paraId="42537CF9">
      <w:pPr>
        <w:autoSpaceDE w:val="0"/>
        <w:autoSpaceDN w:val="0"/>
        <w:adjustRightInd w:val="0"/>
        <w:ind w:left="178" w:leftChars="85"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同型号设备器械已停产、或生产厂家已官方发布停产（含将停产）信息的；</w:t>
      </w:r>
    </w:p>
    <w:p w14:paraId="6BDA0328">
      <w:pPr>
        <w:autoSpaceDE w:val="0"/>
        <w:autoSpaceDN w:val="0"/>
        <w:adjustRightInd w:val="0"/>
        <w:ind w:left="178" w:leftChars="85" w:firstLine="480" w:firstLineChars="200"/>
        <w:rPr>
          <w:rFonts w:ascii="宋体"/>
          <w:sz w:val="24"/>
          <w:szCs w:val="24"/>
        </w:rPr>
      </w:pPr>
      <w:r>
        <w:rPr>
          <w:rFonts w:ascii="宋体" w:hAnsi="宋体" w:cs="宋体"/>
          <w:sz w:val="24"/>
          <w:szCs w:val="24"/>
        </w:rPr>
        <w:t>4.</w:t>
      </w:r>
      <w:r>
        <w:rPr>
          <w:rFonts w:hint="eastAsia" w:ascii="宋体" w:hAnsi="宋体" w:cs="宋体"/>
          <w:sz w:val="24"/>
          <w:szCs w:val="24"/>
        </w:rPr>
        <w:t>若同型号设备器械生产厂家有多个产地的，需注明报价设备器械的产地；</w:t>
      </w:r>
    </w:p>
    <w:p w14:paraId="03990C29">
      <w:pPr>
        <w:autoSpaceDE w:val="0"/>
        <w:autoSpaceDN w:val="0"/>
        <w:adjustRightInd w:val="0"/>
        <w:ind w:left="178" w:leftChars="85" w:firstLine="480" w:firstLineChars="200"/>
        <w:rPr>
          <w:rFonts w:ascii="宋体"/>
          <w:sz w:val="24"/>
          <w:szCs w:val="24"/>
        </w:rPr>
      </w:pPr>
      <w:r>
        <w:rPr>
          <w:rFonts w:ascii="宋体" w:hAnsi="宋体" w:cs="宋体"/>
          <w:sz w:val="24"/>
          <w:szCs w:val="24"/>
        </w:rPr>
        <w:t>5.</w:t>
      </w:r>
      <w:r>
        <w:rPr>
          <w:rFonts w:hint="eastAsia" w:ascii="宋体" w:hAnsi="宋体" w:cs="宋体"/>
          <w:sz w:val="24"/>
          <w:szCs w:val="24"/>
        </w:rPr>
        <w:t>交货时，设备早于交货日期</w:t>
      </w:r>
      <w:r>
        <w:rPr>
          <w:rFonts w:ascii="宋体" w:hAnsi="宋体" w:cs="宋体"/>
          <w:sz w:val="24"/>
          <w:szCs w:val="24"/>
        </w:rPr>
        <w:t>90</w:t>
      </w:r>
      <w:r>
        <w:rPr>
          <w:rFonts w:hint="eastAsia" w:ascii="宋体" w:hAnsi="宋体" w:cs="宋体"/>
          <w:sz w:val="24"/>
          <w:szCs w:val="24"/>
        </w:rPr>
        <w:t>天前生产的；</w:t>
      </w:r>
    </w:p>
    <w:p w14:paraId="0D5A6747">
      <w:pPr>
        <w:autoSpaceDE w:val="0"/>
        <w:autoSpaceDN w:val="0"/>
        <w:adjustRightInd w:val="0"/>
        <w:ind w:left="178" w:leftChars="85" w:firstLine="480" w:firstLineChars="200"/>
        <w:rPr>
          <w:rFonts w:ascii="宋体"/>
          <w:sz w:val="24"/>
          <w:szCs w:val="24"/>
        </w:rPr>
      </w:pPr>
      <w:r>
        <w:rPr>
          <w:rFonts w:ascii="宋体" w:hAnsi="宋体" w:cs="宋体"/>
          <w:sz w:val="24"/>
          <w:szCs w:val="24"/>
        </w:rPr>
        <w:t>6.</w:t>
      </w:r>
      <w:r>
        <w:rPr>
          <w:rFonts w:hint="eastAsia" w:ascii="宋体" w:hAnsi="宋体" w:cs="宋体"/>
          <w:sz w:val="24"/>
          <w:szCs w:val="24"/>
        </w:rPr>
        <w:t>进口设备进口时不以我院为最终用户报关，需提供设备进口的报关单；</w:t>
      </w:r>
    </w:p>
    <w:p w14:paraId="5A5AD279">
      <w:pPr>
        <w:autoSpaceDE w:val="0"/>
        <w:autoSpaceDN w:val="0"/>
        <w:adjustRightInd w:val="0"/>
        <w:ind w:left="178" w:leftChars="85" w:firstLine="480" w:firstLineChars="200"/>
        <w:rPr>
          <w:rFonts w:ascii="宋体"/>
          <w:sz w:val="24"/>
          <w:szCs w:val="24"/>
        </w:rPr>
      </w:pPr>
      <w:r>
        <w:rPr>
          <w:rFonts w:ascii="宋体" w:hAnsi="宋体" w:cs="宋体"/>
          <w:sz w:val="24"/>
          <w:szCs w:val="24"/>
        </w:rPr>
        <w:t>7.</w:t>
      </w:r>
      <w:r>
        <w:rPr>
          <w:rFonts w:hint="eastAsia" w:ascii="宋体" w:hAnsi="宋体" w:cs="宋体"/>
          <w:sz w:val="24"/>
          <w:szCs w:val="24"/>
        </w:rPr>
        <w:t>设备器械在使用过程中使用专机专用耗材的。</w:t>
      </w:r>
    </w:p>
    <w:p w14:paraId="3AEA3B3F">
      <w:pPr>
        <w:autoSpaceDE w:val="0"/>
        <w:autoSpaceDN w:val="0"/>
        <w:adjustRightInd w:val="0"/>
        <w:ind w:left="178" w:leftChars="85" w:firstLine="480" w:firstLineChars="200"/>
        <w:rPr>
          <w:rFonts w:ascii="宋体"/>
          <w:sz w:val="24"/>
          <w:szCs w:val="24"/>
        </w:rPr>
      </w:pPr>
      <w:r>
        <w:rPr>
          <w:rFonts w:hint="eastAsia" w:ascii="宋体" w:hAnsi="宋体" w:cs="宋体"/>
          <w:sz w:val="24"/>
          <w:szCs w:val="24"/>
        </w:rPr>
        <w:t>四．若我司在以上条款中未能遵守和告知，将视为我司在贵院的不诚信行为，将接受院方的处理，包括但不限于：</w:t>
      </w:r>
      <w:r>
        <w:rPr>
          <w:rFonts w:ascii="宋体" w:hAnsi="宋体" w:cs="宋体"/>
          <w:sz w:val="24"/>
          <w:szCs w:val="24"/>
        </w:rPr>
        <w:t>1.</w:t>
      </w:r>
      <w:r>
        <w:rPr>
          <w:rFonts w:hint="eastAsia" w:ascii="宋体" w:hAnsi="宋体" w:cs="宋体"/>
          <w:sz w:val="24"/>
          <w:szCs w:val="24"/>
        </w:rPr>
        <w:t>院方无条件中止与我司的合作（包括购置意向和购置合同协议），</w:t>
      </w:r>
      <w:r>
        <w:rPr>
          <w:rFonts w:ascii="宋体" w:hAnsi="宋体" w:cs="宋体"/>
          <w:sz w:val="24"/>
          <w:szCs w:val="24"/>
        </w:rPr>
        <w:t>2.</w:t>
      </w:r>
      <w:r>
        <w:rPr>
          <w:rFonts w:hint="eastAsia" w:ascii="宋体" w:hAnsi="宋体" w:cs="宋体"/>
          <w:sz w:val="24"/>
          <w:szCs w:val="24"/>
        </w:rPr>
        <w:t>我司在未来五年内不得参与院方的设备购置和耗材供货服务。</w:t>
      </w:r>
    </w:p>
    <w:p w14:paraId="5DCC8667">
      <w:pPr>
        <w:autoSpaceDE w:val="0"/>
        <w:autoSpaceDN w:val="0"/>
        <w:adjustRightInd w:val="0"/>
        <w:ind w:left="178" w:leftChars="85" w:firstLine="480" w:firstLineChars="200"/>
        <w:rPr>
          <w:rFonts w:ascii="宋体"/>
          <w:sz w:val="24"/>
          <w:szCs w:val="24"/>
        </w:rPr>
      </w:pPr>
      <w:r>
        <w:rPr>
          <w:rFonts w:hint="eastAsia" w:ascii="宋体" w:hAnsi="宋体" w:cs="宋体"/>
          <w:sz w:val="24"/>
          <w:szCs w:val="24"/>
        </w:rPr>
        <w:t>特此承诺。</w:t>
      </w:r>
    </w:p>
    <w:p w14:paraId="17DBDE1D">
      <w:pPr>
        <w:autoSpaceDE w:val="0"/>
        <w:autoSpaceDN w:val="0"/>
        <w:adjustRightInd w:val="0"/>
        <w:ind w:left="178" w:leftChars="85" w:firstLine="480" w:firstLineChars="200"/>
        <w:rPr>
          <w:rFonts w:ascii="宋体"/>
          <w:sz w:val="24"/>
          <w:szCs w:val="24"/>
        </w:rPr>
      </w:pPr>
    </w:p>
    <w:p w14:paraId="7877639E">
      <w:pPr>
        <w:autoSpaceDE w:val="0"/>
        <w:autoSpaceDN w:val="0"/>
        <w:adjustRightInd w:val="0"/>
        <w:ind w:left="178" w:leftChars="85" w:firstLine="720" w:firstLineChars="300"/>
        <w:rPr>
          <w:rFonts w:ascii="宋体"/>
          <w:sz w:val="24"/>
          <w:szCs w:val="24"/>
        </w:rPr>
      </w:pPr>
    </w:p>
    <w:p w14:paraId="11FE0BF1">
      <w:pPr>
        <w:autoSpaceDE w:val="0"/>
        <w:autoSpaceDN w:val="0"/>
        <w:adjustRightInd w:val="0"/>
        <w:ind w:left="178" w:leftChars="85" w:firstLine="720" w:firstLineChars="300"/>
        <w:rPr>
          <w:rFonts w:ascii="宋体"/>
          <w:sz w:val="24"/>
          <w:szCs w:val="24"/>
        </w:rPr>
      </w:pPr>
    </w:p>
    <w:p w14:paraId="18DD91CA">
      <w:pPr>
        <w:autoSpaceDE w:val="0"/>
        <w:autoSpaceDN w:val="0"/>
        <w:adjustRightInd w:val="0"/>
        <w:ind w:left="178" w:leftChars="85" w:firstLine="720" w:firstLineChars="300"/>
        <w:rPr>
          <w:rFonts w:ascii="宋体"/>
          <w:sz w:val="24"/>
          <w:szCs w:val="24"/>
        </w:rPr>
      </w:pPr>
      <w:r>
        <w:rPr>
          <w:rFonts w:ascii="宋体" w:hAnsi="宋体" w:cs="宋体"/>
          <w:sz w:val="24"/>
          <w:szCs w:val="24"/>
        </w:rPr>
        <w:t xml:space="preserve">                     </w:t>
      </w:r>
      <w:r>
        <w:rPr>
          <w:rFonts w:hint="eastAsia" w:ascii="宋体" w:hAnsi="宋体" w:cs="宋体"/>
          <w:sz w:val="24"/>
          <w:szCs w:val="24"/>
        </w:rPr>
        <w:t>供应商名称（加盖公章）：</w:t>
      </w:r>
    </w:p>
    <w:p w14:paraId="21AF8D13">
      <w:pPr>
        <w:autoSpaceDE w:val="0"/>
        <w:autoSpaceDN w:val="0"/>
        <w:adjustRightInd w:val="0"/>
        <w:ind w:left="178" w:leftChars="85" w:firstLine="480" w:firstLineChars="200"/>
        <w:rPr>
          <w:rFonts w:ascii="宋体"/>
          <w:sz w:val="24"/>
          <w:szCs w:val="24"/>
        </w:rPr>
      </w:pPr>
      <w:r>
        <w:rPr>
          <w:rFonts w:ascii="宋体" w:hAnsi="宋体" w:cs="宋体"/>
          <w:sz w:val="24"/>
          <w:szCs w:val="24"/>
        </w:rPr>
        <w:t xml:space="preserve">                     </w:t>
      </w:r>
      <w:r>
        <w:rPr>
          <w:rFonts w:hint="eastAsia" w:ascii="宋体" w:hAnsi="宋体" w:cs="宋体"/>
          <w:sz w:val="24"/>
          <w:szCs w:val="24"/>
        </w:rPr>
        <w:t>法人代表（或授权代表）：</w:t>
      </w:r>
    </w:p>
    <w:p w14:paraId="3A886E09">
      <w:pPr>
        <w:autoSpaceDE w:val="0"/>
        <w:autoSpaceDN w:val="0"/>
        <w:adjustRightInd w:val="0"/>
        <w:ind w:left="178" w:leftChars="85" w:firstLine="480" w:firstLineChars="200"/>
        <w:rPr>
          <w:rFonts w:ascii="宋体"/>
          <w:sz w:val="24"/>
          <w:szCs w:val="24"/>
        </w:rPr>
      </w:pPr>
      <w:r>
        <w:rPr>
          <w:rFonts w:ascii="宋体" w:hAnsi="宋体" w:cs="宋体"/>
          <w:sz w:val="24"/>
          <w:szCs w:val="24"/>
        </w:rPr>
        <w:t xml:space="preserve">                        </w:t>
      </w: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p>
    <w:p w14:paraId="207BF956">
      <w:pPr>
        <w:autoSpaceDE w:val="0"/>
        <w:autoSpaceDN w:val="0"/>
        <w:adjustRightInd w:val="0"/>
        <w:ind w:left="178" w:leftChars="85" w:firstLine="720" w:firstLineChars="300"/>
        <w:rPr>
          <w:rFonts w:ascii="宋体"/>
          <w:sz w:val="24"/>
          <w:szCs w:val="24"/>
        </w:rPr>
      </w:pPr>
      <w:r>
        <w:rPr>
          <w:rFonts w:ascii="宋体" w:hAnsi="宋体" w:cs="宋体"/>
          <w:sz w:val="24"/>
          <w:szCs w:val="24"/>
        </w:rPr>
        <w:t xml:space="preserve">                    </w:t>
      </w:r>
      <w:r>
        <w:rPr>
          <w:rFonts w:hint="eastAsia" w:ascii="宋体" w:hAnsi="宋体" w:cs="宋体"/>
          <w:sz w:val="24"/>
          <w:szCs w:val="24"/>
        </w:rPr>
        <w:t>品牌厂家名称（加盖公章）：</w:t>
      </w:r>
    </w:p>
    <w:p w14:paraId="29A08889">
      <w:pPr>
        <w:autoSpaceDE w:val="0"/>
        <w:autoSpaceDN w:val="0"/>
        <w:adjustRightInd w:val="0"/>
        <w:ind w:left="178" w:leftChars="85" w:firstLine="480" w:firstLineChars="200"/>
        <w:rPr>
          <w:rFonts w:ascii="宋体"/>
          <w:sz w:val="24"/>
          <w:szCs w:val="24"/>
        </w:rPr>
      </w:pPr>
      <w:r>
        <w:rPr>
          <w:rFonts w:ascii="宋体" w:hAnsi="宋体" w:cs="宋体"/>
          <w:sz w:val="24"/>
          <w:szCs w:val="24"/>
        </w:rPr>
        <w:t xml:space="preserve">                       </w:t>
      </w:r>
      <w:r>
        <w:rPr>
          <w:rFonts w:hint="eastAsia" w:ascii="宋体" w:hAnsi="宋体" w:cs="宋体"/>
          <w:sz w:val="24"/>
          <w:szCs w:val="24"/>
        </w:rPr>
        <w:t>法人代表（或授权代表）：</w:t>
      </w:r>
    </w:p>
    <w:p w14:paraId="78BDDE6E">
      <w:pPr>
        <w:autoSpaceDE w:val="0"/>
        <w:autoSpaceDN w:val="0"/>
        <w:adjustRightInd w:val="0"/>
        <w:ind w:left="178" w:leftChars="85" w:firstLine="480" w:firstLineChars="200"/>
        <w:rPr>
          <w:rFonts w:ascii="宋体"/>
          <w:sz w:val="24"/>
          <w:szCs w:val="24"/>
        </w:rPr>
      </w:pPr>
      <w:r>
        <w:rPr>
          <w:rFonts w:ascii="宋体" w:hAnsi="宋体" w:cs="宋体"/>
          <w:sz w:val="24"/>
          <w:szCs w:val="24"/>
        </w:rPr>
        <w:t xml:space="preserve">                        </w:t>
      </w: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p>
    <w:p w14:paraId="1CF50EA6">
      <w:pPr>
        <w:autoSpaceDE w:val="0"/>
        <w:autoSpaceDN w:val="0"/>
        <w:adjustRightInd w:val="0"/>
        <w:ind w:left="178" w:leftChars="85" w:firstLine="560" w:firstLineChars="200"/>
        <w:rPr>
          <w:rFonts w:ascii="宋体"/>
          <w:sz w:val="28"/>
          <w:szCs w:val="28"/>
        </w:rPr>
      </w:pPr>
    </w:p>
    <w:p w14:paraId="21691D17">
      <w:pPr>
        <w:rPr>
          <w:rFonts w:hint="default" w:ascii="黑体" w:hAnsi="黑体" w:eastAsia="黑体" w:cs="黑体"/>
          <w:sz w:val="28"/>
          <w:szCs w:val="28"/>
          <w:lang w:val="en-US" w:eastAsia="zh-CN"/>
        </w:rPr>
      </w:pPr>
    </w:p>
    <w:p w14:paraId="16C3E301">
      <w:pPr>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17.报名公司资格声明函</w:t>
      </w:r>
    </w:p>
    <w:p w14:paraId="769101B9">
      <w:pPr>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lang w:val="en-US" w:eastAsia="zh-CN"/>
        </w:rPr>
        <w:t>报名公司</w:t>
      </w:r>
      <w:r>
        <w:rPr>
          <w:rFonts w:hint="eastAsia" w:ascii="仿宋" w:hAnsi="仿宋" w:eastAsia="仿宋"/>
          <w:b/>
          <w:color w:val="auto"/>
          <w:sz w:val="32"/>
          <w:szCs w:val="32"/>
          <w:highlight w:val="none"/>
        </w:rPr>
        <w:t>资格声明函</w:t>
      </w:r>
    </w:p>
    <w:p w14:paraId="764B962B">
      <w:pPr>
        <w:adjustRightInd w:val="0"/>
        <w:snapToGrid w:val="0"/>
        <w:spacing w:line="360" w:lineRule="auto"/>
        <w:rPr>
          <w:rFonts w:ascii="仿宋" w:hAnsi="仿宋" w:eastAsia="仿宋"/>
          <w:b/>
          <w:color w:val="auto"/>
          <w:szCs w:val="21"/>
          <w:highlight w:val="none"/>
        </w:rPr>
      </w:pPr>
    </w:p>
    <w:p w14:paraId="1726ABE1">
      <w:pPr>
        <w:adjustRightInd w:val="0"/>
        <w:snapToGrid w:val="0"/>
        <w:spacing w:line="360" w:lineRule="auto"/>
        <w:rPr>
          <w:rFonts w:ascii="仿宋" w:hAnsi="仿宋" w:eastAsia="仿宋"/>
          <w:b/>
          <w:color w:val="auto"/>
          <w:szCs w:val="21"/>
          <w:highlight w:val="none"/>
        </w:rPr>
      </w:pPr>
      <w:r>
        <w:rPr>
          <w:rFonts w:hint="eastAsia" w:ascii="仿宋" w:hAnsi="仿宋" w:eastAsia="仿宋"/>
          <w:b/>
          <w:color w:val="auto"/>
          <w:szCs w:val="21"/>
          <w:highlight w:val="none"/>
          <w:lang w:val="en-US" w:eastAsia="zh-CN"/>
        </w:rPr>
        <w:t>中山大学肿瘤防治中心</w:t>
      </w:r>
      <w:r>
        <w:rPr>
          <w:rFonts w:hint="eastAsia" w:ascii="仿宋" w:hAnsi="仿宋" w:eastAsia="仿宋"/>
          <w:b/>
          <w:color w:val="auto"/>
          <w:szCs w:val="21"/>
          <w:highlight w:val="none"/>
        </w:rPr>
        <w:t>：</w:t>
      </w:r>
    </w:p>
    <w:p w14:paraId="01619A3D">
      <w:pPr>
        <w:adjustRightInd w:val="0"/>
        <w:snapToGrid w:val="0"/>
        <w:spacing w:line="360" w:lineRule="auto"/>
        <w:ind w:firstLine="424" w:firstLineChars="202"/>
        <w:rPr>
          <w:rFonts w:ascii="仿宋" w:hAnsi="仿宋" w:eastAsia="仿宋"/>
          <w:color w:val="auto"/>
          <w:szCs w:val="21"/>
          <w:highlight w:val="none"/>
        </w:rPr>
      </w:pPr>
      <w:r>
        <w:rPr>
          <w:rFonts w:hint="eastAsia" w:ascii="仿宋" w:hAnsi="仿宋" w:eastAsia="仿宋"/>
          <w:color w:val="auto"/>
          <w:szCs w:val="21"/>
          <w:highlight w:val="none"/>
        </w:rPr>
        <w:t>关于</w:t>
      </w:r>
      <w:r>
        <w:rPr>
          <w:rFonts w:hint="eastAsia" w:ascii="仿宋" w:hAnsi="仿宋" w:eastAsia="仿宋"/>
          <w:color w:val="auto"/>
          <w:szCs w:val="21"/>
          <w:highlight w:val="none"/>
          <w:lang w:val="en-US" w:eastAsia="zh-CN"/>
        </w:rPr>
        <w:t>贵单位</w:t>
      </w:r>
      <w:r>
        <w:rPr>
          <w:rFonts w:hint="eastAsia" w:ascii="仿宋" w:hAnsi="仿宋" w:eastAsia="仿宋"/>
          <w:color w:val="auto"/>
          <w:szCs w:val="21"/>
          <w:highlight w:val="none"/>
          <w:u w:val="single"/>
        </w:rPr>
        <w:t>　</w:t>
      </w:r>
      <w:r>
        <w:rPr>
          <w:rFonts w:ascii="仿宋" w:hAnsi="仿宋" w:eastAsia="仿宋"/>
          <w:color w:val="auto"/>
          <w:szCs w:val="21"/>
          <w:highlight w:val="none"/>
          <w:u w:val="single"/>
        </w:rPr>
        <w:t>　</w:t>
      </w:r>
      <w:r>
        <w:rPr>
          <w:rFonts w:hint="eastAsia" w:ascii="仿宋" w:hAnsi="仿宋" w:eastAsia="仿宋"/>
          <w:color w:val="auto"/>
          <w:szCs w:val="21"/>
          <w:highlight w:val="none"/>
        </w:rPr>
        <w:t>年</w:t>
      </w:r>
      <w:r>
        <w:rPr>
          <w:rFonts w:hint="eastAsia" w:ascii="仿宋" w:hAnsi="仿宋" w:eastAsia="仿宋"/>
          <w:color w:val="auto"/>
          <w:szCs w:val="21"/>
          <w:highlight w:val="none"/>
          <w:u w:val="single"/>
        </w:rPr>
        <w:t>　　</w:t>
      </w:r>
      <w:r>
        <w:rPr>
          <w:rFonts w:hint="eastAsia" w:ascii="仿宋" w:hAnsi="仿宋" w:eastAsia="仿宋"/>
          <w:color w:val="auto"/>
          <w:szCs w:val="21"/>
          <w:highlight w:val="none"/>
        </w:rPr>
        <w:t>月</w:t>
      </w:r>
      <w:r>
        <w:rPr>
          <w:rFonts w:hint="eastAsia" w:ascii="仿宋" w:hAnsi="仿宋" w:eastAsia="仿宋"/>
          <w:color w:val="auto"/>
          <w:szCs w:val="21"/>
          <w:highlight w:val="none"/>
          <w:u w:val="single"/>
        </w:rPr>
        <w:t>　　</w:t>
      </w:r>
      <w:r>
        <w:rPr>
          <w:rFonts w:hint="eastAsia" w:ascii="仿宋" w:hAnsi="仿宋" w:eastAsia="仿宋"/>
          <w:color w:val="auto"/>
          <w:szCs w:val="21"/>
          <w:highlight w:val="none"/>
        </w:rPr>
        <w:t>日发布</w:t>
      </w:r>
      <w:r>
        <w:rPr>
          <w:rFonts w:hint="eastAsia" w:ascii="仿宋" w:hAnsi="仿宋" w:eastAsia="仿宋"/>
          <w:color w:val="auto"/>
          <w:szCs w:val="21"/>
          <w:highlight w:val="none"/>
          <w:u w:val="single"/>
          <w:lang w:val="en-US" w:eastAsia="zh-CN"/>
        </w:rPr>
        <w:t xml:space="preserve">            </w:t>
      </w:r>
      <w:r>
        <w:rPr>
          <w:rFonts w:hint="eastAsia" w:ascii="仿宋" w:hAnsi="仿宋" w:eastAsia="仿宋"/>
          <w:color w:val="auto"/>
          <w:szCs w:val="21"/>
          <w:highlight w:val="none"/>
        </w:rPr>
        <w:t>（项目编号：</w:t>
      </w:r>
      <w:r>
        <w:rPr>
          <w:rFonts w:hint="eastAsia" w:ascii="仿宋" w:hAnsi="仿宋" w:eastAsia="仿宋"/>
          <w:color w:val="auto"/>
          <w:szCs w:val="21"/>
          <w:highlight w:val="none"/>
          <w:u w:val="single"/>
          <w:lang w:val="en-US" w:eastAsia="zh-CN"/>
        </w:rPr>
        <w:t xml:space="preserve">      </w:t>
      </w:r>
      <w:r>
        <w:rPr>
          <w:rFonts w:ascii="仿宋" w:hAnsi="仿宋" w:eastAsia="仿宋"/>
          <w:color w:val="auto"/>
          <w:szCs w:val="21"/>
          <w:highlight w:val="none"/>
        </w:rPr>
        <w:t>）的</w:t>
      </w:r>
      <w:r>
        <w:rPr>
          <w:rFonts w:hint="eastAsia" w:ascii="仿宋" w:hAnsi="仿宋" w:eastAsia="仿宋"/>
          <w:color w:val="auto"/>
          <w:szCs w:val="21"/>
          <w:highlight w:val="none"/>
          <w:lang w:val="en-US" w:eastAsia="zh-CN"/>
        </w:rPr>
        <w:t>市场调研</w:t>
      </w:r>
      <w:r>
        <w:rPr>
          <w:rFonts w:ascii="仿宋" w:hAnsi="仿宋" w:eastAsia="仿宋"/>
          <w:color w:val="auto"/>
          <w:szCs w:val="21"/>
          <w:highlight w:val="none"/>
        </w:rPr>
        <w:t>公告，</w:t>
      </w:r>
      <w:r>
        <w:rPr>
          <w:rFonts w:ascii="仿宋" w:hAnsi="仿宋" w:eastAsia="仿宋"/>
          <w:color w:val="auto"/>
          <w:highlight w:val="none"/>
        </w:rPr>
        <w:t>我方</w:t>
      </w:r>
      <w:r>
        <w:rPr>
          <w:rFonts w:ascii="仿宋" w:hAnsi="仿宋" w:eastAsia="仿宋"/>
          <w:color w:val="auto"/>
          <w:szCs w:val="21"/>
          <w:highlight w:val="none"/>
        </w:rPr>
        <w:t>愿意参加，并声明：</w:t>
      </w:r>
    </w:p>
    <w:p w14:paraId="2C866559">
      <w:pPr>
        <w:adjustRightInd w:val="0"/>
        <w:snapToGrid w:val="0"/>
        <w:spacing w:line="360" w:lineRule="auto"/>
        <w:ind w:firstLine="424" w:firstLineChars="202"/>
        <w:rPr>
          <w:rFonts w:ascii="仿宋" w:hAnsi="仿宋" w:eastAsia="仿宋"/>
          <w:color w:val="auto"/>
          <w:highlight w:val="none"/>
        </w:rPr>
      </w:pPr>
      <w:r>
        <w:rPr>
          <w:rFonts w:hint="eastAsia" w:ascii="仿宋" w:hAnsi="仿宋" w:eastAsia="仿宋"/>
          <w:color w:val="auto"/>
          <w:highlight w:val="none"/>
        </w:rPr>
        <w:t>（1）我方具备履行</w:t>
      </w:r>
      <w:r>
        <w:rPr>
          <w:rFonts w:hint="eastAsia" w:ascii="仿宋" w:hAnsi="仿宋" w:eastAsia="仿宋"/>
          <w:color w:val="auto"/>
          <w:highlight w:val="none"/>
          <w:lang w:val="en-US" w:eastAsia="zh-CN"/>
        </w:rPr>
        <w:t>项目实施</w:t>
      </w:r>
      <w:r>
        <w:rPr>
          <w:rFonts w:hint="eastAsia" w:ascii="仿宋" w:hAnsi="仿宋" w:eastAsia="仿宋"/>
          <w:color w:val="auto"/>
          <w:highlight w:val="none"/>
        </w:rPr>
        <w:t>所必需的设备和专业技术能力。</w:t>
      </w:r>
    </w:p>
    <w:p w14:paraId="4B859012">
      <w:pPr>
        <w:adjustRightInd w:val="0"/>
        <w:snapToGrid w:val="0"/>
        <w:spacing w:line="360" w:lineRule="auto"/>
        <w:ind w:firstLine="424" w:firstLineChars="202"/>
        <w:rPr>
          <w:rFonts w:ascii="仿宋" w:hAnsi="仿宋" w:eastAsia="仿宋"/>
          <w:color w:val="auto"/>
          <w:highlight w:val="none"/>
        </w:rPr>
      </w:pPr>
      <w:r>
        <w:rPr>
          <w:rFonts w:hint="eastAsia" w:ascii="仿宋" w:hAnsi="仿宋" w:eastAsia="仿宋"/>
          <w:color w:val="auto"/>
          <w:highlight w:val="none"/>
        </w:rPr>
        <w:t>（2）我方参加采购活动前3年内在经营活动中没有重大违法记录。</w:t>
      </w:r>
    </w:p>
    <w:p w14:paraId="7667E37A">
      <w:pPr>
        <w:adjustRightInd w:val="0"/>
        <w:snapToGrid w:val="0"/>
        <w:spacing w:line="360" w:lineRule="auto"/>
        <w:ind w:firstLine="424" w:firstLineChars="202"/>
        <w:rPr>
          <w:rFonts w:ascii="仿宋" w:hAnsi="仿宋" w:eastAsia="仿宋"/>
          <w:color w:val="auto"/>
          <w:highlight w:val="none"/>
        </w:rPr>
      </w:pPr>
      <w:r>
        <w:rPr>
          <w:rFonts w:hint="eastAsia" w:ascii="仿宋" w:hAnsi="仿宋" w:eastAsia="仿宋"/>
          <w:color w:val="auto"/>
          <w:highlight w:val="none"/>
        </w:rPr>
        <w:t>（3）我方不存在以下情况：单位负责人为同一人或者存在直接控股、管理关系的不同供应商，参加</w:t>
      </w:r>
      <w:r>
        <w:rPr>
          <w:rFonts w:hint="eastAsia" w:ascii="仿宋" w:hAnsi="仿宋" w:eastAsia="仿宋"/>
          <w:color w:val="auto"/>
          <w:highlight w:val="none"/>
          <w:lang w:val="zh-CN"/>
        </w:rPr>
        <w:t>同一合同项下的采购活动</w:t>
      </w:r>
      <w:r>
        <w:rPr>
          <w:rFonts w:hint="eastAsia" w:ascii="仿宋" w:hAnsi="仿宋" w:eastAsia="仿宋"/>
          <w:color w:val="auto"/>
          <w:highlight w:val="none"/>
        </w:rPr>
        <w:t>。</w:t>
      </w:r>
    </w:p>
    <w:p w14:paraId="75AE243B">
      <w:pPr>
        <w:adjustRightInd w:val="0"/>
        <w:snapToGrid w:val="0"/>
        <w:spacing w:line="360" w:lineRule="auto"/>
        <w:ind w:firstLine="424" w:firstLineChars="202"/>
        <w:rPr>
          <w:rFonts w:ascii="仿宋" w:hAnsi="仿宋" w:eastAsia="仿宋"/>
          <w:color w:val="auto"/>
          <w:highlight w:val="none"/>
        </w:rPr>
      </w:pPr>
      <w:r>
        <w:rPr>
          <w:rFonts w:hint="eastAsia" w:ascii="仿宋" w:hAnsi="仿宋" w:eastAsia="仿宋"/>
          <w:color w:val="auto"/>
          <w:highlight w:val="none"/>
        </w:rPr>
        <w:t>（4）我方不存在以下情况：为采购项目提供整体设计、规范编制或者项目管理、监理、检测等服务的供应商，再参加本采购项目的其他采购活动。</w:t>
      </w:r>
    </w:p>
    <w:p w14:paraId="36FF338F">
      <w:pPr>
        <w:adjustRightInd w:val="0"/>
        <w:snapToGrid w:val="0"/>
        <w:spacing w:line="360" w:lineRule="auto"/>
        <w:ind w:firstLine="424" w:firstLineChars="202"/>
        <w:rPr>
          <w:rFonts w:ascii="仿宋" w:hAnsi="仿宋" w:eastAsia="仿宋"/>
          <w:color w:val="auto"/>
          <w:szCs w:val="21"/>
          <w:highlight w:val="none"/>
        </w:rPr>
      </w:pPr>
      <w:r>
        <w:rPr>
          <w:rFonts w:hint="eastAsia" w:ascii="仿宋" w:hAnsi="仿宋" w:eastAsia="仿宋"/>
          <w:color w:val="auto"/>
          <w:szCs w:val="21"/>
          <w:highlight w:val="none"/>
        </w:rPr>
        <w:t>本次采购</w:t>
      </w:r>
      <w:r>
        <w:rPr>
          <w:rFonts w:hint="eastAsia" w:ascii="仿宋" w:hAnsi="仿宋" w:eastAsia="仿宋"/>
          <w:color w:val="auto"/>
          <w:szCs w:val="21"/>
          <w:highlight w:val="none"/>
          <w:lang w:val="en-US" w:eastAsia="zh-CN"/>
        </w:rPr>
        <w:t>调研</w:t>
      </w:r>
      <w:r>
        <w:rPr>
          <w:rFonts w:hint="eastAsia" w:ascii="仿宋" w:hAnsi="仿宋" w:eastAsia="仿宋"/>
          <w:color w:val="auto"/>
          <w:szCs w:val="21"/>
          <w:highlight w:val="none"/>
        </w:rPr>
        <w:t>活动中，本单位保证全部投标文件和问题的回答是真实和有效的，并对所提供资料的真实性负责。</w:t>
      </w:r>
    </w:p>
    <w:p w14:paraId="1C52EEB5">
      <w:pPr>
        <w:adjustRightInd w:val="0"/>
        <w:snapToGrid w:val="0"/>
        <w:spacing w:line="360" w:lineRule="auto"/>
        <w:ind w:firstLine="424" w:firstLineChars="202"/>
        <w:rPr>
          <w:rFonts w:ascii="仿宋" w:hAnsi="仿宋" w:eastAsia="仿宋"/>
          <w:color w:val="auto"/>
          <w:szCs w:val="21"/>
          <w:highlight w:val="none"/>
        </w:rPr>
      </w:pPr>
      <w:r>
        <w:rPr>
          <w:rFonts w:hint="eastAsia" w:ascii="仿宋" w:hAnsi="仿宋" w:eastAsia="仿宋"/>
          <w:color w:val="auto"/>
          <w:szCs w:val="21"/>
          <w:highlight w:val="none"/>
        </w:rPr>
        <w:t>如有违法、违规、弄虚作假行为，所造成的损失、不良后果及法律责任，一律由</w:t>
      </w:r>
      <w:r>
        <w:rPr>
          <w:rFonts w:ascii="仿宋" w:hAnsi="仿宋" w:eastAsia="仿宋"/>
          <w:color w:val="auto"/>
          <w:highlight w:val="none"/>
        </w:rPr>
        <w:t>我方</w:t>
      </w:r>
      <w:r>
        <w:rPr>
          <w:rFonts w:hint="eastAsia" w:ascii="仿宋" w:hAnsi="仿宋" w:eastAsia="仿宋"/>
          <w:color w:val="auto"/>
          <w:szCs w:val="21"/>
          <w:highlight w:val="none"/>
        </w:rPr>
        <w:t>承担。</w:t>
      </w:r>
    </w:p>
    <w:p w14:paraId="6ACA5D02">
      <w:pPr>
        <w:spacing w:line="360" w:lineRule="auto"/>
        <w:ind w:firstLine="420"/>
        <w:rPr>
          <w:rFonts w:ascii="仿宋" w:hAnsi="仿宋" w:eastAsia="仿宋"/>
          <w:b/>
          <w:color w:val="auto"/>
          <w:szCs w:val="21"/>
          <w:highlight w:val="none"/>
        </w:rPr>
      </w:pPr>
      <w:r>
        <w:rPr>
          <w:rFonts w:hint="eastAsia" w:ascii="仿宋" w:hAnsi="仿宋" w:eastAsia="仿宋"/>
          <w:b/>
          <w:color w:val="auto"/>
          <w:szCs w:val="21"/>
          <w:highlight w:val="none"/>
        </w:rPr>
        <w:t>特此声明！</w:t>
      </w:r>
    </w:p>
    <w:p w14:paraId="24D0D585">
      <w:pPr>
        <w:jc w:val="left"/>
        <w:rPr>
          <w:rFonts w:ascii="仿宋" w:hAnsi="仿宋" w:eastAsia="仿宋"/>
          <w:color w:val="auto"/>
          <w:spacing w:val="4"/>
          <w:highlight w:val="none"/>
        </w:rPr>
      </w:pPr>
    </w:p>
    <w:p w14:paraId="020DAC9B">
      <w:pPr>
        <w:jc w:val="left"/>
        <w:rPr>
          <w:rFonts w:ascii="仿宋" w:hAnsi="仿宋" w:eastAsia="仿宋"/>
          <w:color w:val="auto"/>
          <w:spacing w:val="4"/>
          <w:highlight w:val="none"/>
        </w:rPr>
      </w:pPr>
    </w:p>
    <w:p w14:paraId="3778F0AE">
      <w:pPr>
        <w:adjustRightInd w:val="0"/>
        <w:snapToGrid w:val="0"/>
        <w:jc w:val="left"/>
        <w:rPr>
          <w:color w:val="auto"/>
          <w:highlight w:val="none"/>
        </w:rPr>
      </w:pPr>
      <w:r>
        <w:rPr>
          <w:rFonts w:hint="eastAsia" w:ascii="仿宋" w:hAnsi="仿宋" w:eastAsia="仿宋"/>
          <w:color w:val="auto"/>
          <w:szCs w:val="21"/>
          <w:highlight w:val="none"/>
          <w:lang w:val="en-US" w:eastAsia="zh-CN"/>
        </w:rPr>
        <w:t>公司</w:t>
      </w:r>
      <w:r>
        <w:rPr>
          <w:rFonts w:ascii="仿宋" w:hAnsi="仿宋" w:eastAsia="仿宋"/>
          <w:color w:val="auto"/>
          <w:szCs w:val="21"/>
          <w:highlight w:val="none"/>
        </w:rPr>
        <w:t>法定代表人（或授权代表）签字：</w:t>
      </w:r>
    </w:p>
    <w:p w14:paraId="25E3EDE1">
      <w:pPr>
        <w:adjustRightInd w:val="0"/>
        <w:snapToGrid w:val="0"/>
        <w:jc w:val="left"/>
        <w:rPr>
          <w:rFonts w:hint="eastAsia" w:ascii="仿宋" w:hAnsi="仿宋" w:eastAsia="仿宋"/>
          <w:color w:val="auto"/>
          <w:szCs w:val="21"/>
          <w:highlight w:val="none"/>
          <w:lang w:val="en-US" w:eastAsia="zh-CN"/>
        </w:rPr>
      </w:pPr>
    </w:p>
    <w:p w14:paraId="6E77E8D4">
      <w:pPr>
        <w:adjustRightInd w:val="0"/>
        <w:snapToGrid w:val="0"/>
        <w:jc w:val="left"/>
        <w:rPr>
          <w:rFonts w:ascii="仿宋" w:hAnsi="仿宋" w:eastAsia="仿宋"/>
          <w:color w:val="auto"/>
          <w:szCs w:val="21"/>
          <w:highlight w:val="none"/>
        </w:rPr>
      </w:pPr>
      <w:r>
        <w:rPr>
          <w:rFonts w:hint="eastAsia" w:ascii="仿宋" w:hAnsi="仿宋" w:eastAsia="仿宋"/>
          <w:color w:val="auto"/>
          <w:szCs w:val="21"/>
          <w:highlight w:val="none"/>
          <w:lang w:val="en-US" w:eastAsia="zh-CN"/>
        </w:rPr>
        <w:t>公司</w:t>
      </w:r>
      <w:r>
        <w:rPr>
          <w:rFonts w:ascii="仿宋" w:hAnsi="仿宋" w:eastAsia="仿宋"/>
          <w:color w:val="auto"/>
          <w:szCs w:val="21"/>
          <w:highlight w:val="none"/>
        </w:rPr>
        <w:t>名称（加盖公章）：</w:t>
      </w:r>
    </w:p>
    <w:p w14:paraId="370E4637">
      <w:pPr>
        <w:jc w:val="left"/>
        <w:rPr>
          <w:rFonts w:ascii="仿宋" w:hAnsi="仿宋" w:eastAsia="仿宋"/>
          <w:color w:val="auto"/>
          <w:szCs w:val="21"/>
          <w:highlight w:val="none"/>
        </w:rPr>
      </w:pPr>
    </w:p>
    <w:p w14:paraId="5E0D0AEC">
      <w:pPr>
        <w:jc w:val="left"/>
        <w:rPr>
          <w:rFonts w:ascii="仿宋" w:hAnsi="仿宋" w:eastAsia="仿宋"/>
          <w:color w:val="auto"/>
          <w:szCs w:val="21"/>
          <w:highlight w:val="none"/>
        </w:rPr>
      </w:pPr>
      <w:r>
        <w:rPr>
          <w:rFonts w:ascii="仿宋" w:hAnsi="仿宋" w:eastAsia="仿宋"/>
          <w:color w:val="auto"/>
          <w:szCs w:val="21"/>
          <w:highlight w:val="none"/>
        </w:rPr>
        <w:t>日期：</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u w:val="single"/>
          <w:lang w:val="en-US" w:eastAsia="zh-CN"/>
        </w:rPr>
        <w:t xml:space="preserve">   </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u w:val="single"/>
          <w:lang w:val="en-US" w:eastAsia="zh-CN"/>
        </w:rPr>
        <w:t xml:space="preserve"> </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rPr>
        <w:t>年</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u w:val="single"/>
          <w:lang w:val="en-US" w:eastAsia="zh-CN"/>
        </w:rPr>
        <w:t xml:space="preserve">  </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rPr>
        <w:t>月</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rPr>
        <w:t>日</w:t>
      </w:r>
    </w:p>
    <w:p w14:paraId="5D1CD562">
      <w:pPr>
        <w:jc w:val="left"/>
      </w:pPr>
    </w:p>
    <w:p w14:paraId="33E3D63C">
      <w:pPr>
        <w:rPr>
          <w:rFonts w:hint="default" w:ascii="黑体" w:hAnsi="黑体" w:eastAsia="黑体" w:cs="黑体"/>
          <w:sz w:val="28"/>
          <w:szCs w:val="28"/>
          <w:lang w:val="en-US" w:eastAsia="zh-CN"/>
        </w:rPr>
      </w:pPr>
    </w:p>
    <w:p w14:paraId="53980E03">
      <w:pPr>
        <w:rPr>
          <w:rFonts w:hint="default" w:ascii="黑体" w:hAnsi="黑体" w:eastAsia="黑体" w:cs="黑体"/>
          <w:sz w:val="28"/>
          <w:szCs w:val="28"/>
          <w:lang w:val="en-US" w:eastAsia="zh-CN"/>
        </w:rPr>
      </w:pPr>
    </w:p>
    <w:p w14:paraId="55F73BF6">
      <w:pPr>
        <w:rPr>
          <w:rFonts w:hint="default" w:ascii="黑体" w:hAnsi="黑体" w:eastAsia="黑体" w:cs="黑体"/>
          <w:sz w:val="28"/>
          <w:szCs w:val="28"/>
          <w:lang w:val="en-US" w:eastAsia="zh-CN"/>
        </w:rPr>
      </w:pPr>
    </w:p>
    <w:p w14:paraId="71218CE0">
      <w:pPr>
        <w:rPr>
          <w:rFonts w:hint="default" w:ascii="黑体" w:hAnsi="黑体" w:eastAsia="黑体" w:cs="黑体"/>
          <w:sz w:val="28"/>
          <w:szCs w:val="28"/>
          <w:lang w:val="en-US" w:eastAsia="zh-CN"/>
        </w:rPr>
      </w:pPr>
    </w:p>
    <w:p w14:paraId="05F536A5">
      <w:pPr>
        <w:rPr>
          <w:rFonts w:hint="default" w:ascii="黑体" w:hAnsi="黑体" w:eastAsia="黑体" w:cs="黑体"/>
          <w:sz w:val="28"/>
          <w:szCs w:val="28"/>
          <w:lang w:val="en-US" w:eastAsia="zh-CN"/>
        </w:rPr>
      </w:pPr>
    </w:p>
    <w:p w14:paraId="291CC034">
      <w:pPr>
        <w:rPr>
          <w:rFonts w:hint="default" w:ascii="黑体" w:hAnsi="黑体" w:eastAsia="黑体" w:cs="黑体"/>
          <w:sz w:val="28"/>
          <w:szCs w:val="28"/>
          <w:lang w:val="en-US" w:eastAsia="zh-CN"/>
        </w:rPr>
      </w:pPr>
    </w:p>
    <w:p w14:paraId="020DEB22">
      <w:pPr>
        <w:rPr>
          <w:rFonts w:hint="default" w:ascii="黑体" w:hAnsi="黑体" w:eastAsia="黑体" w:cs="黑体"/>
          <w:sz w:val="28"/>
          <w:szCs w:val="28"/>
          <w:lang w:val="en-US" w:eastAsia="zh-CN"/>
        </w:rPr>
      </w:pPr>
    </w:p>
    <w:p w14:paraId="54B5C96C">
      <w:pPr>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18.“信用中国”网站查询截图（查询操作见下文，文件只需提交查询结果，请把查询操作指引删除）</w:t>
      </w:r>
    </w:p>
    <w:p w14:paraId="6C007E0A">
      <w:pPr>
        <w:spacing w:line="360" w:lineRule="auto"/>
        <w:jc w:val="center"/>
        <w:rPr>
          <w:rFonts w:hint="default" w:ascii="黑体" w:hAnsi="黑体" w:eastAsia="黑体"/>
          <w:b/>
          <w:color w:val="000000"/>
          <w:sz w:val="28"/>
          <w:szCs w:val="28"/>
          <w:lang w:val="en-US" w:eastAsia="zh-CN"/>
        </w:rPr>
      </w:pPr>
      <w:r>
        <w:rPr>
          <w:rFonts w:hint="eastAsia" w:ascii="黑体" w:hAnsi="黑体" w:eastAsia="黑体"/>
          <w:b/>
          <w:color w:val="000000"/>
          <w:sz w:val="28"/>
          <w:szCs w:val="28"/>
          <w:lang w:val="en-US" w:eastAsia="zh-CN"/>
        </w:rPr>
        <w:t>查询操作指引</w:t>
      </w:r>
    </w:p>
    <w:p w14:paraId="37EDC688">
      <w:pPr>
        <w:spacing w:line="360" w:lineRule="auto"/>
        <w:jc w:val="both"/>
        <w:rPr>
          <w:rFonts w:ascii="黑体" w:hAnsi="黑体" w:eastAsia="黑体"/>
          <w:b/>
          <w:color w:val="000000"/>
          <w:sz w:val="21"/>
          <w:szCs w:val="21"/>
        </w:rPr>
      </w:pPr>
      <w:r>
        <w:rPr>
          <w:rFonts w:hint="eastAsia" w:ascii="黑体" w:hAnsi="黑体" w:eastAsia="黑体"/>
          <w:b/>
          <w:color w:val="000000"/>
          <w:sz w:val="21"/>
          <w:szCs w:val="21"/>
        </w:rPr>
        <w:t>提示</w:t>
      </w:r>
      <w:r>
        <w:rPr>
          <w:rFonts w:ascii="黑体" w:hAnsi="黑体" w:eastAsia="黑体"/>
          <w:b/>
          <w:color w:val="000000"/>
          <w:sz w:val="21"/>
          <w:szCs w:val="21"/>
        </w:rPr>
        <w:t>1</w:t>
      </w:r>
      <w:r>
        <w:rPr>
          <w:rFonts w:hint="eastAsia" w:ascii="黑体" w:hAnsi="黑体" w:eastAsia="黑体"/>
          <w:b/>
          <w:color w:val="000000"/>
          <w:sz w:val="21"/>
          <w:szCs w:val="21"/>
        </w:rPr>
        <w:t>：“信用中国”网站信用查询指南（如遇网站更新，请以最新网站页面为准）</w:t>
      </w:r>
    </w:p>
    <w:p w14:paraId="6A3ADAF7">
      <w:pPr>
        <w:spacing w:line="360" w:lineRule="auto"/>
        <w:rPr>
          <w:rFonts w:ascii="宋体" w:hAnsi="宋体"/>
          <w:b/>
          <w:color w:val="000000"/>
          <w:sz w:val="21"/>
          <w:szCs w:val="21"/>
        </w:rPr>
      </w:pPr>
      <w:r>
        <w:rPr>
          <w:rFonts w:ascii="宋体" w:hAnsi="宋体"/>
          <w:b/>
          <w:color w:val="000000"/>
          <w:sz w:val="21"/>
          <w:szCs w:val="21"/>
        </w:rPr>
        <w:fldChar w:fldCharType="begin"/>
      </w:r>
      <w:r>
        <w:rPr>
          <w:rFonts w:ascii="宋体" w:hAnsi="宋体"/>
          <w:b/>
          <w:color w:val="000000"/>
          <w:sz w:val="21"/>
          <w:szCs w:val="21"/>
        </w:rPr>
        <w:instrText xml:space="preserve"> </w:instrText>
      </w:r>
      <w:r>
        <w:rPr>
          <w:rFonts w:hint="eastAsia" w:ascii="宋体" w:hAnsi="宋体"/>
          <w:b/>
          <w:color w:val="000000"/>
          <w:sz w:val="21"/>
          <w:szCs w:val="21"/>
        </w:rPr>
        <w:instrText xml:space="preserve">= 1 \* GB3</w:instrText>
      </w:r>
      <w:r>
        <w:rPr>
          <w:rFonts w:ascii="宋体" w:hAnsi="宋体"/>
          <w:b/>
          <w:color w:val="000000"/>
          <w:sz w:val="21"/>
          <w:szCs w:val="21"/>
        </w:rPr>
        <w:instrText xml:space="preserve"> </w:instrText>
      </w:r>
      <w:r>
        <w:rPr>
          <w:rFonts w:ascii="宋体" w:hAnsi="宋体"/>
          <w:b/>
          <w:color w:val="000000"/>
          <w:sz w:val="21"/>
          <w:szCs w:val="21"/>
        </w:rPr>
        <w:fldChar w:fldCharType="separate"/>
      </w:r>
      <w:r>
        <w:rPr>
          <w:rFonts w:hint="eastAsia" w:ascii="宋体" w:hAnsi="宋体"/>
          <w:b/>
          <w:color w:val="000000"/>
          <w:sz w:val="21"/>
          <w:szCs w:val="21"/>
        </w:rPr>
        <w:t>①</w:t>
      </w:r>
      <w:r>
        <w:rPr>
          <w:rFonts w:ascii="宋体" w:hAnsi="宋体"/>
          <w:b/>
          <w:color w:val="000000"/>
          <w:sz w:val="21"/>
          <w:szCs w:val="21"/>
        </w:rPr>
        <w:fldChar w:fldCharType="end"/>
      </w:r>
      <w:r>
        <w:rPr>
          <w:rFonts w:hint="eastAsia" w:ascii="宋体" w:hAnsi="宋体"/>
          <w:b/>
          <w:color w:val="000000"/>
          <w:sz w:val="21"/>
          <w:szCs w:val="21"/>
        </w:rPr>
        <w:t>登陆“信用中国”网址</w:t>
      </w:r>
      <w:r>
        <w:rPr>
          <w:sz w:val="21"/>
          <w:szCs w:val="21"/>
        </w:rPr>
        <w:fldChar w:fldCharType="begin"/>
      </w:r>
      <w:r>
        <w:rPr>
          <w:sz w:val="21"/>
          <w:szCs w:val="21"/>
        </w:rPr>
        <w:instrText xml:space="preserve"> HYPERLINK "http://www.creditchina.gov.cn" </w:instrText>
      </w:r>
      <w:r>
        <w:rPr>
          <w:sz w:val="21"/>
          <w:szCs w:val="21"/>
        </w:rPr>
        <w:fldChar w:fldCharType="separate"/>
      </w:r>
      <w:r>
        <w:rPr>
          <w:rFonts w:hint="eastAsia" w:ascii="宋体" w:hAnsi="宋体"/>
          <w:b/>
          <w:color w:val="000000"/>
          <w:sz w:val="21"/>
          <w:szCs w:val="21"/>
          <w:u w:val="single"/>
        </w:rPr>
        <w:t>www.creditchina.gov.cn</w:t>
      </w:r>
      <w:r>
        <w:rPr>
          <w:rFonts w:hint="eastAsia" w:ascii="宋体" w:hAnsi="宋体"/>
          <w:b/>
          <w:color w:val="000000"/>
          <w:sz w:val="21"/>
          <w:szCs w:val="21"/>
          <w:u w:val="single"/>
        </w:rPr>
        <w:fldChar w:fldCharType="end"/>
      </w:r>
    </w:p>
    <w:p w14:paraId="42947D76">
      <w:pPr>
        <w:spacing w:line="276" w:lineRule="auto"/>
        <w:rPr>
          <w:rFonts w:ascii="宋体" w:hAnsi="宋体"/>
          <w:b/>
          <w:color w:val="000000"/>
          <w:sz w:val="21"/>
          <w:szCs w:val="21"/>
        </w:rPr>
      </w:pPr>
      <w:r>
        <w:rPr>
          <w:rFonts w:ascii="宋体" w:hAnsi="宋体"/>
          <w:b/>
          <w:color w:val="000000"/>
          <w:sz w:val="21"/>
          <w:szCs w:val="21"/>
        </w:rPr>
        <w:fldChar w:fldCharType="begin"/>
      </w:r>
      <w:r>
        <w:rPr>
          <w:rFonts w:ascii="宋体" w:hAnsi="宋体"/>
          <w:b/>
          <w:color w:val="000000"/>
          <w:sz w:val="21"/>
          <w:szCs w:val="21"/>
        </w:rPr>
        <w:instrText xml:space="preserve"> </w:instrText>
      </w:r>
      <w:r>
        <w:rPr>
          <w:rFonts w:hint="eastAsia" w:ascii="宋体" w:hAnsi="宋体"/>
          <w:b/>
          <w:color w:val="000000"/>
          <w:sz w:val="21"/>
          <w:szCs w:val="21"/>
        </w:rPr>
        <w:instrText xml:space="preserve">= 2 \* GB3</w:instrText>
      </w:r>
      <w:r>
        <w:rPr>
          <w:rFonts w:ascii="宋体" w:hAnsi="宋体"/>
          <w:b/>
          <w:color w:val="000000"/>
          <w:sz w:val="21"/>
          <w:szCs w:val="21"/>
        </w:rPr>
        <w:instrText xml:space="preserve"> </w:instrText>
      </w:r>
      <w:r>
        <w:rPr>
          <w:rFonts w:ascii="宋体" w:hAnsi="宋体"/>
          <w:b/>
          <w:color w:val="000000"/>
          <w:sz w:val="21"/>
          <w:szCs w:val="21"/>
        </w:rPr>
        <w:fldChar w:fldCharType="separate"/>
      </w:r>
      <w:r>
        <w:rPr>
          <w:rFonts w:hint="eastAsia" w:ascii="宋体" w:hAnsi="宋体"/>
          <w:b/>
          <w:color w:val="000000"/>
          <w:sz w:val="21"/>
          <w:szCs w:val="21"/>
        </w:rPr>
        <w:t>②</w:t>
      </w:r>
      <w:r>
        <w:rPr>
          <w:rFonts w:ascii="宋体" w:hAnsi="宋体"/>
          <w:b/>
          <w:color w:val="000000"/>
          <w:sz w:val="21"/>
          <w:szCs w:val="21"/>
        </w:rPr>
        <w:fldChar w:fldCharType="end"/>
      </w:r>
      <w:r>
        <w:rPr>
          <w:rFonts w:hint="eastAsia" w:ascii="宋体" w:hAnsi="宋体"/>
          <w:b/>
          <w:color w:val="000000"/>
          <w:sz w:val="21"/>
          <w:szCs w:val="21"/>
        </w:rPr>
        <w:t>在首页点击“信用服务”</w:t>
      </w:r>
    </w:p>
    <w:p w14:paraId="50D2A5C8">
      <w:pPr>
        <w:spacing w:line="276" w:lineRule="auto"/>
        <w:jc w:val="center"/>
        <w:rPr>
          <w:rFonts w:ascii="仿宋_GB2312" w:eastAsia="仿宋_GB2312"/>
          <w:b/>
          <w:color w:val="000000"/>
          <w:sz w:val="32"/>
          <w:szCs w:val="32"/>
        </w:rPr>
      </w:pPr>
      <w:r>
        <w:rPr>
          <w:color w:val="000000"/>
        </w:rPr>
        <w:drawing>
          <wp:inline distT="0" distB="0" distL="114300" distR="114300">
            <wp:extent cx="3240405" cy="21951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240405" cy="2195195"/>
                    </a:xfrm>
                    <a:prstGeom prst="rect">
                      <a:avLst/>
                    </a:prstGeom>
                    <a:noFill/>
                    <a:ln>
                      <a:noFill/>
                    </a:ln>
                  </pic:spPr>
                </pic:pic>
              </a:graphicData>
            </a:graphic>
          </wp:inline>
        </w:drawing>
      </w:r>
    </w:p>
    <w:p w14:paraId="6C2A852E">
      <w:pPr>
        <w:spacing w:line="276" w:lineRule="auto"/>
        <w:rPr>
          <w:rFonts w:ascii="宋体" w:hAnsi="宋体"/>
          <w:b/>
          <w:color w:val="000000"/>
          <w:sz w:val="21"/>
          <w:szCs w:val="21"/>
        </w:rPr>
      </w:pPr>
      <w:r>
        <w:rPr>
          <w:rFonts w:ascii="宋体" w:hAnsi="宋体"/>
          <w:b/>
          <w:color w:val="000000"/>
          <w:sz w:val="21"/>
          <w:szCs w:val="21"/>
        </w:rPr>
        <w:fldChar w:fldCharType="begin"/>
      </w:r>
      <w:r>
        <w:rPr>
          <w:rFonts w:ascii="宋体" w:hAnsi="宋体"/>
          <w:b/>
          <w:color w:val="000000"/>
          <w:sz w:val="21"/>
          <w:szCs w:val="21"/>
        </w:rPr>
        <w:instrText xml:space="preserve"> </w:instrText>
      </w:r>
      <w:r>
        <w:rPr>
          <w:rFonts w:hint="eastAsia" w:ascii="宋体" w:hAnsi="宋体"/>
          <w:b/>
          <w:color w:val="000000"/>
          <w:sz w:val="21"/>
          <w:szCs w:val="21"/>
        </w:rPr>
        <w:instrText xml:space="preserve">= 3 \* GB3</w:instrText>
      </w:r>
      <w:r>
        <w:rPr>
          <w:rFonts w:ascii="宋体" w:hAnsi="宋体"/>
          <w:b/>
          <w:color w:val="000000"/>
          <w:sz w:val="21"/>
          <w:szCs w:val="21"/>
        </w:rPr>
        <w:instrText xml:space="preserve"> </w:instrText>
      </w:r>
      <w:r>
        <w:rPr>
          <w:rFonts w:ascii="宋体" w:hAnsi="宋体"/>
          <w:b/>
          <w:color w:val="000000"/>
          <w:sz w:val="21"/>
          <w:szCs w:val="21"/>
        </w:rPr>
        <w:fldChar w:fldCharType="separate"/>
      </w:r>
      <w:r>
        <w:rPr>
          <w:rFonts w:hint="eastAsia" w:ascii="宋体" w:hAnsi="宋体"/>
          <w:b/>
          <w:color w:val="000000"/>
          <w:sz w:val="21"/>
          <w:szCs w:val="21"/>
        </w:rPr>
        <w:t>③</w:t>
      </w:r>
      <w:r>
        <w:rPr>
          <w:rFonts w:ascii="宋体" w:hAnsi="宋体"/>
          <w:b/>
          <w:color w:val="000000"/>
          <w:sz w:val="21"/>
          <w:szCs w:val="21"/>
        </w:rPr>
        <w:fldChar w:fldCharType="end"/>
      </w:r>
      <w:r>
        <w:rPr>
          <w:rFonts w:hint="eastAsia" w:ascii="宋体" w:hAnsi="宋体"/>
          <w:b/>
          <w:color w:val="000000"/>
          <w:sz w:val="21"/>
          <w:szCs w:val="21"/>
        </w:rPr>
        <w:t>进入信用分类查询，分别点击“失信被执行人”、“重大税收违法失信主体”和“政府采购严重违法失信行为记录名单”</w:t>
      </w:r>
    </w:p>
    <w:p w14:paraId="36A23D33">
      <w:pPr>
        <w:spacing w:line="276" w:lineRule="auto"/>
        <w:jc w:val="center"/>
        <w:rPr>
          <w:rFonts w:ascii="宋体" w:hAnsi="宋体"/>
          <w:b/>
          <w:color w:val="000000"/>
          <w:sz w:val="22"/>
          <w:szCs w:val="28"/>
        </w:rPr>
      </w:pPr>
      <w:r>
        <w:rPr>
          <w:rFonts w:ascii="宋体" w:hAnsi="宋体"/>
          <w:b/>
          <w:color w:val="000000"/>
          <w:sz w:val="22"/>
          <w:szCs w:val="28"/>
        </w:rPr>
        <w:drawing>
          <wp:inline distT="0" distB="0" distL="114300" distR="114300">
            <wp:extent cx="3319145" cy="2385695"/>
            <wp:effectExtent l="0" t="0" r="3175" b="6985"/>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7"/>
                    <a:stretch>
                      <a:fillRect/>
                    </a:stretch>
                  </pic:blipFill>
                  <pic:spPr>
                    <a:xfrm>
                      <a:off x="0" y="0"/>
                      <a:ext cx="3319145" cy="2385695"/>
                    </a:xfrm>
                    <a:prstGeom prst="rect">
                      <a:avLst/>
                    </a:prstGeom>
                    <a:noFill/>
                    <a:ln>
                      <a:noFill/>
                    </a:ln>
                  </pic:spPr>
                </pic:pic>
              </a:graphicData>
            </a:graphic>
          </wp:inline>
        </w:drawing>
      </w:r>
    </w:p>
    <w:p w14:paraId="52A01B63">
      <w:pPr>
        <w:spacing w:line="276" w:lineRule="auto"/>
        <w:rPr>
          <w:rFonts w:ascii="宋体" w:hAnsi="宋体"/>
          <w:b/>
          <w:color w:val="000000"/>
          <w:sz w:val="21"/>
          <w:szCs w:val="21"/>
        </w:rPr>
      </w:pPr>
      <w:r>
        <w:rPr>
          <w:rFonts w:ascii="宋体" w:hAnsi="宋体"/>
          <w:b/>
          <w:color w:val="000000"/>
          <w:sz w:val="21"/>
          <w:szCs w:val="21"/>
        </w:rPr>
        <w:fldChar w:fldCharType="begin"/>
      </w:r>
      <w:r>
        <w:rPr>
          <w:rFonts w:ascii="宋体" w:hAnsi="宋体"/>
          <w:b/>
          <w:color w:val="000000"/>
          <w:sz w:val="21"/>
          <w:szCs w:val="21"/>
        </w:rPr>
        <w:instrText xml:space="preserve"> </w:instrText>
      </w:r>
      <w:r>
        <w:rPr>
          <w:rFonts w:hint="eastAsia" w:ascii="宋体" w:hAnsi="宋体"/>
          <w:b/>
          <w:color w:val="000000"/>
          <w:sz w:val="21"/>
          <w:szCs w:val="21"/>
        </w:rPr>
        <w:instrText xml:space="preserve">= 4 \* GB3</w:instrText>
      </w:r>
      <w:r>
        <w:rPr>
          <w:rFonts w:ascii="宋体" w:hAnsi="宋体"/>
          <w:b/>
          <w:color w:val="000000"/>
          <w:sz w:val="21"/>
          <w:szCs w:val="21"/>
        </w:rPr>
        <w:instrText xml:space="preserve"> </w:instrText>
      </w:r>
      <w:r>
        <w:rPr>
          <w:rFonts w:ascii="宋体" w:hAnsi="宋体"/>
          <w:b/>
          <w:color w:val="000000"/>
          <w:sz w:val="21"/>
          <w:szCs w:val="21"/>
        </w:rPr>
        <w:fldChar w:fldCharType="separate"/>
      </w:r>
      <w:r>
        <w:rPr>
          <w:rFonts w:hint="eastAsia" w:ascii="宋体" w:hAnsi="宋体"/>
          <w:b/>
          <w:color w:val="000000"/>
          <w:sz w:val="21"/>
          <w:szCs w:val="21"/>
        </w:rPr>
        <w:t>④</w:t>
      </w:r>
      <w:r>
        <w:rPr>
          <w:rFonts w:ascii="宋体" w:hAnsi="宋体"/>
          <w:b/>
          <w:color w:val="000000"/>
          <w:sz w:val="21"/>
          <w:szCs w:val="21"/>
        </w:rPr>
        <w:fldChar w:fldCharType="end"/>
      </w:r>
      <w:r>
        <w:rPr>
          <w:rFonts w:hint="eastAsia" w:ascii="宋体" w:hAnsi="宋体"/>
          <w:b/>
          <w:color w:val="000000"/>
          <w:sz w:val="21"/>
          <w:szCs w:val="21"/>
        </w:rPr>
        <w:t>分别打印“失信被执行人”、“重大税收违法失信主体”和“政府采购严重违法失信行为记录名单”信用信息详情页面</w:t>
      </w:r>
    </w:p>
    <w:p w14:paraId="566D7EB6">
      <w:pPr>
        <w:spacing w:line="276" w:lineRule="auto"/>
        <w:jc w:val="center"/>
        <w:rPr>
          <w:color w:val="000000"/>
        </w:rPr>
      </w:pPr>
      <w:r>
        <w:rPr>
          <w:color w:val="000000"/>
        </w:rPr>
        <w:drawing>
          <wp:inline distT="0" distB="0" distL="114300" distR="114300">
            <wp:extent cx="3508375" cy="2334895"/>
            <wp:effectExtent l="0" t="0" r="12065" b="12065"/>
            <wp:docPr id="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pic:cNvPicPr>
                      <a:picLocks noChangeAspect="1"/>
                    </pic:cNvPicPr>
                  </pic:nvPicPr>
                  <pic:blipFill>
                    <a:blip r:embed="rId8"/>
                    <a:stretch>
                      <a:fillRect/>
                    </a:stretch>
                  </pic:blipFill>
                  <pic:spPr>
                    <a:xfrm>
                      <a:off x="0" y="0"/>
                      <a:ext cx="3508375" cy="2334895"/>
                    </a:xfrm>
                    <a:prstGeom prst="rect">
                      <a:avLst/>
                    </a:prstGeom>
                    <a:noFill/>
                    <a:ln>
                      <a:noFill/>
                    </a:ln>
                  </pic:spPr>
                </pic:pic>
              </a:graphicData>
            </a:graphic>
          </wp:inline>
        </w:drawing>
      </w:r>
    </w:p>
    <w:p w14:paraId="7A9E0EC0">
      <w:pPr>
        <w:spacing w:line="276" w:lineRule="auto"/>
        <w:jc w:val="center"/>
        <w:rPr>
          <w:color w:val="000000"/>
        </w:rPr>
      </w:pPr>
      <w:r>
        <w:rPr>
          <w:color w:val="000000"/>
        </w:rPr>
        <w:drawing>
          <wp:inline distT="0" distB="0" distL="114300" distR="114300">
            <wp:extent cx="3461385" cy="2580640"/>
            <wp:effectExtent l="0" t="0" r="13335" b="10160"/>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9"/>
                    <a:stretch>
                      <a:fillRect/>
                    </a:stretch>
                  </pic:blipFill>
                  <pic:spPr>
                    <a:xfrm>
                      <a:off x="0" y="0"/>
                      <a:ext cx="3461385" cy="2580640"/>
                    </a:xfrm>
                    <a:prstGeom prst="rect">
                      <a:avLst/>
                    </a:prstGeom>
                    <a:noFill/>
                    <a:ln>
                      <a:noFill/>
                    </a:ln>
                  </pic:spPr>
                </pic:pic>
              </a:graphicData>
            </a:graphic>
          </wp:inline>
        </w:drawing>
      </w:r>
    </w:p>
    <w:p w14:paraId="0D2E9791">
      <w:pPr>
        <w:spacing w:line="276" w:lineRule="auto"/>
        <w:jc w:val="center"/>
        <w:rPr>
          <w:color w:val="000000"/>
        </w:rPr>
      </w:pPr>
      <w:r>
        <w:rPr>
          <w:color w:val="000000"/>
        </w:rPr>
        <w:drawing>
          <wp:inline distT="0" distB="0" distL="114300" distR="114300">
            <wp:extent cx="3472815" cy="2618105"/>
            <wp:effectExtent l="0" t="0" r="1905" b="3175"/>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10"/>
                    <a:stretch>
                      <a:fillRect/>
                    </a:stretch>
                  </pic:blipFill>
                  <pic:spPr>
                    <a:xfrm>
                      <a:off x="0" y="0"/>
                      <a:ext cx="3472815" cy="2618105"/>
                    </a:xfrm>
                    <a:prstGeom prst="rect">
                      <a:avLst/>
                    </a:prstGeom>
                    <a:noFill/>
                    <a:ln>
                      <a:noFill/>
                    </a:ln>
                  </pic:spPr>
                </pic:pic>
              </a:graphicData>
            </a:graphic>
          </wp:inline>
        </w:drawing>
      </w:r>
    </w:p>
    <w:p w14:paraId="515A29FB">
      <w:pPr>
        <w:spacing w:line="360" w:lineRule="auto"/>
        <w:rPr>
          <w:rFonts w:ascii="宋体" w:hAnsi="宋体"/>
          <w:b/>
          <w:color w:val="000000"/>
          <w:sz w:val="21"/>
          <w:szCs w:val="21"/>
        </w:rPr>
      </w:pPr>
      <w:r>
        <w:rPr>
          <w:rFonts w:ascii="宋体" w:hAnsi="宋体"/>
          <w:b/>
          <w:color w:val="000000"/>
          <w:sz w:val="30"/>
          <w:szCs w:val="30"/>
        </w:rPr>
        <w:br w:type="page"/>
      </w:r>
      <w:r>
        <w:rPr>
          <w:rFonts w:hint="eastAsia" w:ascii="黑体" w:hAnsi="黑体" w:eastAsia="黑体"/>
          <w:b/>
          <w:color w:val="000000"/>
          <w:sz w:val="21"/>
          <w:szCs w:val="21"/>
        </w:rPr>
        <w:t>提示</w:t>
      </w:r>
      <w:r>
        <w:rPr>
          <w:rFonts w:ascii="黑体" w:hAnsi="黑体" w:eastAsia="黑体"/>
          <w:b/>
          <w:color w:val="000000"/>
          <w:sz w:val="21"/>
          <w:szCs w:val="21"/>
        </w:rPr>
        <w:t>2</w:t>
      </w:r>
      <w:r>
        <w:rPr>
          <w:rFonts w:hint="eastAsia" w:ascii="黑体" w:hAnsi="黑体" w:eastAsia="黑体"/>
          <w:b/>
          <w:color w:val="000000"/>
          <w:sz w:val="21"/>
          <w:szCs w:val="21"/>
        </w:rPr>
        <w:t>：中国政府采购网(</w:t>
      </w:r>
      <w:r>
        <w:rPr>
          <w:sz w:val="21"/>
          <w:szCs w:val="21"/>
        </w:rPr>
        <w:fldChar w:fldCharType="begin"/>
      </w:r>
      <w:r>
        <w:rPr>
          <w:sz w:val="21"/>
          <w:szCs w:val="21"/>
        </w:rPr>
        <w:instrText xml:space="preserve"> HYPERLINK "http://www.ccgp.gov.cn" </w:instrText>
      </w:r>
      <w:r>
        <w:rPr>
          <w:sz w:val="21"/>
          <w:szCs w:val="21"/>
        </w:rPr>
        <w:fldChar w:fldCharType="separate"/>
      </w:r>
      <w:r>
        <w:rPr>
          <w:rFonts w:hint="eastAsia" w:ascii="黑体" w:hAnsi="黑体" w:eastAsia="黑体"/>
          <w:b/>
          <w:color w:val="000000"/>
          <w:sz w:val="21"/>
          <w:szCs w:val="21"/>
        </w:rPr>
        <w:t>www.ccgp.gov.cn</w:t>
      </w:r>
      <w:r>
        <w:rPr>
          <w:rFonts w:hint="eastAsia" w:ascii="黑体" w:hAnsi="黑体" w:eastAsia="黑体"/>
          <w:b/>
          <w:color w:val="000000"/>
          <w:sz w:val="21"/>
          <w:szCs w:val="21"/>
        </w:rPr>
        <w:fldChar w:fldCharType="end"/>
      </w:r>
      <w:r>
        <w:rPr>
          <w:rFonts w:hint="eastAsia" w:ascii="黑体" w:hAnsi="黑体" w:eastAsia="黑体"/>
          <w:b/>
          <w:color w:val="000000"/>
          <w:sz w:val="21"/>
          <w:szCs w:val="21"/>
        </w:rPr>
        <w:t>)信用查询指南</w:t>
      </w:r>
    </w:p>
    <w:p w14:paraId="2D559485">
      <w:pPr>
        <w:tabs>
          <w:tab w:val="left" w:pos="924"/>
        </w:tabs>
        <w:spacing w:line="360" w:lineRule="auto"/>
        <w:rPr>
          <w:rFonts w:ascii="黑体" w:hAnsi="黑体" w:eastAsia="黑体"/>
          <w:color w:val="000000"/>
          <w:sz w:val="21"/>
          <w:szCs w:val="21"/>
        </w:rPr>
      </w:pPr>
      <w:r>
        <w:rPr>
          <w:rFonts w:ascii="黑体" w:hAnsi="黑体" w:eastAsia="黑体"/>
          <w:color w:val="000000"/>
          <w:sz w:val="21"/>
          <w:szCs w:val="21"/>
        </w:rPr>
        <w:fldChar w:fldCharType="begin"/>
      </w:r>
      <w:r>
        <w:rPr>
          <w:rFonts w:ascii="黑体" w:hAnsi="黑体" w:eastAsia="黑体"/>
          <w:color w:val="000000"/>
          <w:sz w:val="21"/>
          <w:szCs w:val="21"/>
        </w:rPr>
        <w:instrText xml:space="preserve"> </w:instrText>
      </w:r>
      <w:r>
        <w:rPr>
          <w:rFonts w:hint="eastAsia" w:ascii="黑体" w:hAnsi="黑体" w:eastAsia="黑体"/>
          <w:color w:val="000000"/>
          <w:sz w:val="21"/>
          <w:szCs w:val="21"/>
        </w:rPr>
        <w:instrText xml:space="preserve">= 1 \* GB3</w:instrText>
      </w:r>
      <w:r>
        <w:rPr>
          <w:rFonts w:ascii="黑体" w:hAnsi="黑体" w:eastAsia="黑体"/>
          <w:color w:val="000000"/>
          <w:sz w:val="21"/>
          <w:szCs w:val="21"/>
        </w:rPr>
        <w:instrText xml:space="preserve"> </w:instrText>
      </w:r>
      <w:r>
        <w:rPr>
          <w:rFonts w:ascii="黑体" w:hAnsi="黑体" w:eastAsia="黑体"/>
          <w:color w:val="000000"/>
          <w:sz w:val="21"/>
          <w:szCs w:val="21"/>
        </w:rPr>
        <w:fldChar w:fldCharType="separate"/>
      </w:r>
      <w:r>
        <w:rPr>
          <w:rFonts w:hint="eastAsia" w:ascii="黑体" w:hAnsi="黑体" w:eastAsia="黑体"/>
          <w:color w:val="000000"/>
          <w:sz w:val="21"/>
          <w:szCs w:val="21"/>
        </w:rPr>
        <w:t>①</w:t>
      </w:r>
      <w:r>
        <w:rPr>
          <w:rFonts w:ascii="黑体" w:hAnsi="黑体" w:eastAsia="黑体"/>
          <w:color w:val="000000"/>
          <w:sz w:val="21"/>
          <w:szCs w:val="21"/>
        </w:rPr>
        <w:fldChar w:fldCharType="end"/>
      </w:r>
      <w:r>
        <w:rPr>
          <w:rFonts w:hint="eastAsia" w:ascii="黑体" w:hAnsi="黑体" w:eastAsia="黑体"/>
          <w:color w:val="000000"/>
          <w:sz w:val="21"/>
          <w:szCs w:val="21"/>
        </w:rPr>
        <w:t>登陆“中国政府采购网” (</w:t>
      </w:r>
      <w:r>
        <w:rPr>
          <w:sz w:val="21"/>
          <w:szCs w:val="21"/>
        </w:rPr>
        <w:fldChar w:fldCharType="begin"/>
      </w:r>
      <w:r>
        <w:rPr>
          <w:sz w:val="21"/>
          <w:szCs w:val="21"/>
        </w:rPr>
        <w:instrText xml:space="preserve"> HYPERLINK "http://www.ccgp.gov.cn" </w:instrText>
      </w:r>
      <w:r>
        <w:rPr>
          <w:sz w:val="21"/>
          <w:szCs w:val="21"/>
        </w:rPr>
        <w:fldChar w:fldCharType="separate"/>
      </w:r>
      <w:r>
        <w:rPr>
          <w:rFonts w:hint="eastAsia" w:ascii="黑体" w:hAnsi="黑体" w:eastAsia="黑体"/>
          <w:color w:val="000000"/>
          <w:sz w:val="21"/>
          <w:szCs w:val="21"/>
          <w:u w:val="single"/>
        </w:rPr>
        <w:t>www.ccgp.gov.cn</w:t>
      </w:r>
      <w:r>
        <w:rPr>
          <w:rFonts w:hint="eastAsia" w:ascii="黑体" w:hAnsi="黑体" w:eastAsia="黑体"/>
          <w:color w:val="000000"/>
          <w:sz w:val="21"/>
          <w:szCs w:val="21"/>
          <w:u w:val="single"/>
        </w:rPr>
        <w:fldChar w:fldCharType="end"/>
      </w:r>
      <w:r>
        <w:rPr>
          <w:rFonts w:hint="eastAsia" w:ascii="黑体" w:hAnsi="黑体" w:eastAsia="黑体"/>
          <w:color w:val="000000"/>
          <w:sz w:val="21"/>
          <w:szCs w:val="21"/>
        </w:rPr>
        <w:t>)网址</w:t>
      </w:r>
    </w:p>
    <w:p w14:paraId="07666043">
      <w:pPr>
        <w:tabs>
          <w:tab w:val="left" w:pos="924"/>
        </w:tabs>
        <w:spacing w:line="360" w:lineRule="auto"/>
        <w:rPr>
          <w:rFonts w:ascii="黑体" w:hAnsi="黑体" w:eastAsia="黑体"/>
          <w:color w:val="000000"/>
          <w:sz w:val="21"/>
          <w:szCs w:val="21"/>
        </w:rPr>
      </w:pPr>
      <w:r>
        <w:rPr>
          <w:rFonts w:ascii="黑体" w:hAnsi="黑体" w:eastAsia="黑体"/>
          <w:color w:val="000000"/>
          <w:sz w:val="21"/>
          <w:szCs w:val="21"/>
        </w:rPr>
        <w:fldChar w:fldCharType="begin"/>
      </w:r>
      <w:r>
        <w:rPr>
          <w:rFonts w:ascii="黑体" w:hAnsi="黑体" w:eastAsia="黑体"/>
          <w:color w:val="000000"/>
          <w:sz w:val="21"/>
          <w:szCs w:val="21"/>
        </w:rPr>
        <w:instrText xml:space="preserve"> </w:instrText>
      </w:r>
      <w:r>
        <w:rPr>
          <w:rFonts w:hint="eastAsia" w:ascii="黑体" w:hAnsi="黑体" w:eastAsia="黑体"/>
          <w:color w:val="000000"/>
          <w:sz w:val="21"/>
          <w:szCs w:val="21"/>
        </w:rPr>
        <w:instrText xml:space="preserve">= 2 \* GB3</w:instrText>
      </w:r>
      <w:r>
        <w:rPr>
          <w:rFonts w:ascii="黑体" w:hAnsi="黑体" w:eastAsia="黑体"/>
          <w:color w:val="000000"/>
          <w:sz w:val="21"/>
          <w:szCs w:val="21"/>
        </w:rPr>
        <w:instrText xml:space="preserve"> </w:instrText>
      </w:r>
      <w:r>
        <w:rPr>
          <w:rFonts w:ascii="黑体" w:hAnsi="黑体" w:eastAsia="黑体"/>
          <w:color w:val="000000"/>
          <w:sz w:val="21"/>
          <w:szCs w:val="21"/>
        </w:rPr>
        <w:fldChar w:fldCharType="separate"/>
      </w:r>
      <w:r>
        <w:rPr>
          <w:rFonts w:hint="eastAsia" w:ascii="黑体" w:hAnsi="黑体" w:eastAsia="黑体"/>
          <w:color w:val="000000"/>
          <w:sz w:val="21"/>
          <w:szCs w:val="21"/>
        </w:rPr>
        <w:t>②</w:t>
      </w:r>
      <w:r>
        <w:rPr>
          <w:rFonts w:ascii="黑体" w:hAnsi="黑体" w:eastAsia="黑体"/>
          <w:color w:val="000000"/>
          <w:sz w:val="21"/>
          <w:szCs w:val="21"/>
        </w:rPr>
        <w:fldChar w:fldCharType="end"/>
      </w:r>
      <w:r>
        <w:rPr>
          <w:rFonts w:hint="eastAsia" w:ascii="黑体" w:hAnsi="黑体" w:eastAsia="黑体"/>
          <w:color w:val="000000"/>
          <w:sz w:val="21"/>
          <w:szCs w:val="21"/>
        </w:rPr>
        <w:t>在页面左侧点击“政府采购严重违法失信行为信息记录名单”栏，进入查询。如图所示</w:t>
      </w:r>
    </w:p>
    <w:p w14:paraId="7E3B92BB">
      <w:pPr>
        <w:tabs>
          <w:tab w:val="left" w:pos="924"/>
        </w:tabs>
        <w:jc w:val="center"/>
        <w:rPr>
          <w:rFonts w:ascii="仿宋_GB2312" w:eastAsia="仿宋_GB2312"/>
          <w:color w:val="000000"/>
          <w:sz w:val="32"/>
          <w:szCs w:val="32"/>
        </w:rPr>
      </w:pPr>
      <w:r>
        <w:rPr>
          <w:rFonts w:ascii="仿宋_GB2312" w:eastAsia="仿宋_GB2312"/>
          <w:color w:val="000000"/>
          <w:sz w:val="32"/>
          <w:szCs w:val="32"/>
        </w:rPr>
        <w:drawing>
          <wp:inline distT="0" distB="0" distL="114300" distR="114300">
            <wp:extent cx="3464560" cy="2461895"/>
            <wp:effectExtent l="0" t="0" r="10160" b="6985"/>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11"/>
                    <a:stretch>
                      <a:fillRect/>
                    </a:stretch>
                  </pic:blipFill>
                  <pic:spPr>
                    <a:xfrm>
                      <a:off x="0" y="0"/>
                      <a:ext cx="3464560" cy="2461895"/>
                    </a:xfrm>
                    <a:prstGeom prst="rect">
                      <a:avLst/>
                    </a:prstGeom>
                    <a:noFill/>
                    <a:ln>
                      <a:noFill/>
                    </a:ln>
                  </pic:spPr>
                </pic:pic>
              </a:graphicData>
            </a:graphic>
          </wp:inline>
        </w:drawing>
      </w:r>
    </w:p>
    <w:p w14:paraId="11609581">
      <w:pPr>
        <w:rPr>
          <w:rFonts w:ascii="仿宋_GB2312" w:eastAsia="仿宋_GB2312"/>
          <w:b/>
          <w:color w:val="000000"/>
          <w:sz w:val="28"/>
          <w:szCs w:val="28"/>
        </w:rPr>
      </w:pPr>
    </w:p>
    <w:p w14:paraId="7D15395A">
      <w:pPr>
        <w:rPr>
          <w:rFonts w:ascii="宋体" w:hAnsi="宋体"/>
          <w:b/>
          <w:color w:val="000000"/>
          <w:sz w:val="21"/>
          <w:szCs w:val="21"/>
        </w:rPr>
      </w:pPr>
      <w:r>
        <w:rPr>
          <w:rFonts w:ascii="宋体" w:hAnsi="宋体"/>
          <w:b/>
          <w:color w:val="000000"/>
          <w:sz w:val="21"/>
          <w:szCs w:val="21"/>
        </w:rPr>
        <w:fldChar w:fldCharType="begin"/>
      </w:r>
      <w:r>
        <w:rPr>
          <w:rFonts w:ascii="宋体" w:hAnsi="宋体"/>
          <w:b/>
          <w:color w:val="000000"/>
          <w:sz w:val="21"/>
          <w:szCs w:val="21"/>
        </w:rPr>
        <w:instrText xml:space="preserve"> </w:instrText>
      </w:r>
      <w:r>
        <w:rPr>
          <w:rFonts w:hint="eastAsia" w:ascii="宋体" w:hAnsi="宋体"/>
          <w:b/>
          <w:color w:val="000000"/>
          <w:sz w:val="21"/>
          <w:szCs w:val="21"/>
        </w:rPr>
        <w:instrText xml:space="preserve">= 3 \* GB3</w:instrText>
      </w:r>
      <w:r>
        <w:rPr>
          <w:rFonts w:ascii="宋体" w:hAnsi="宋体"/>
          <w:b/>
          <w:color w:val="000000"/>
          <w:sz w:val="21"/>
          <w:szCs w:val="21"/>
        </w:rPr>
        <w:instrText xml:space="preserve"> </w:instrText>
      </w:r>
      <w:r>
        <w:rPr>
          <w:rFonts w:ascii="宋体" w:hAnsi="宋体"/>
          <w:b/>
          <w:color w:val="000000"/>
          <w:sz w:val="21"/>
          <w:szCs w:val="21"/>
        </w:rPr>
        <w:fldChar w:fldCharType="separate"/>
      </w:r>
      <w:r>
        <w:rPr>
          <w:rFonts w:hint="eastAsia" w:ascii="宋体" w:hAnsi="宋体"/>
          <w:b/>
          <w:color w:val="000000"/>
          <w:sz w:val="21"/>
          <w:szCs w:val="21"/>
        </w:rPr>
        <w:t>③</w:t>
      </w:r>
      <w:r>
        <w:rPr>
          <w:rFonts w:ascii="宋体" w:hAnsi="宋体"/>
          <w:b/>
          <w:color w:val="000000"/>
          <w:sz w:val="21"/>
          <w:szCs w:val="21"/>
        </w:rPr>
        <w:fldChar w:fldCharType="end"/>
      </w:r>
      <w:r>
        <w:rPr>
          <w:rFonts w:hint="eastAsia" w:ascii="宋体" w:hAnsi="宋体"/>
          <w:b/>
          <w:color w:val="000000"/>
          <w:sz w:val="21"/>
          <w:szCs w:val="21"/>
        </w:rPr>
        <w:t>在“企业名称”中输入公司名称，点击“查找”。如图所示。</w:t>
      </w:r>
    </w:p>
    <w:p w14:paraId="656828DC">
      <w:pPr>
        <w:jc w:val="center"/>
        <w:rPr>
          <w:rFonts w:ascii="仿宋_GB2312" w:eastAsia="仿宋_GB2312"/>
          <w:b/>
          <w:color w:val="000000"/>
          <w:sz w:val="21"/>
          <w:szCs w:val="21"/>
        </w:rPr>
      </w:pPr>
      <w:r>
        <w:rPr>
          <w:rFonts w:ascii="仿宋_GB2312" w:eastAsia="仿宋_GB2312"/>
          <w:color w:val="000000"/>
          <w:sz w:val="28"/>
          <w:szCs w:val="28"/>
        </w:rPr>
        <w:drawing>
          <wp:inline distT="0" distB="0" distL="114300" distR="114300">
            <wp:extent cx="4779645" cy="915035"/>
            <wp:effectExtent l="0" t="0" r="5715" b="146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4779645" cy="915035"/>
                    </a:xfrm>
                    <a:prstGeom prst="rect">
                      <a:avLst/>
                    </a:prstGeom>
                    <a:noFill/>
                    <a:ln>
                      <a:noFill/>
                    </a:ln>
                  </pic:spPr>
                </pic:pic>
              </a:graphicData>
            </a:graphic>
          </wp:inline>
        </w:drawing>
      </w:r>
    </w:p>
    <w:p w14:paraId="2583D8CC">
      <w:pPr>
        <w:rPr>
          <w:rFonts w:ascii="宋体" w:hAnsi="宋体"/>
          <w:b/>
          <w:color w:val="000000"/>
          <w:sz w:val="21"/>
          <w:szCs w:val="21"/>
        </w:rPr>
      </w:pPr>
      <w:r>
        <w:rPr>
          <w:rFonts w:ascii="宋体" w:hAnsi="宋体"/>
          <w:b/>
          <w:color w:val="000000"/>
          <w:sz w:val="21"/>
          <w:szCs w:val="21"/>
        </w:rPr>
        <w:fldChar w:fldCharType="begin"/>
      </w:r>
      <w:r>
        <w:rPr>
          <w:rFonts w:ascii="宋体" w:hAnsi="宋体"/>
          <w:b/>
          <w:color w:val="000000"/>
          <w:sz w:val="21"/>
          <w:szCs w:val="21"/>
        </w:rPr>
        <w:instrText xml:space="preserve"> </w:instrText>
      </w:r>
      <w:r>
        <w:rPr>
          <w:rFonts w:hint="eastAsia" w:ascii="宋体" w:hAnsi="宋体"/>
          <w:b/>
          <w:color w:val="000000"/>
          <w:sz w:val="21"/>
          <w:szCs w:val="21"/>
        </w:rPr>
        <w:instrText xml:space="preserve">= 4 \* GB3</w:instrText>
      </w:r>
      <w:r>
        <w:rPr>
          <w:rFonts w:ascii="宋体" w:hAnsi="宋体"/>
          <w:b/>
          <w:color w:val="000000"/>
          <w:sz w:val="21"/>
          <w:szCs w:val="21"/>
        </w:rPr>
        <w:instrText xml:space="preserve"> </w:instrText>
      </w:r>
      <w:r>
        <w:rPr>
          <w:rFonts w:ascii="宋体" w:hAnsi="宋体"/>
          <w:b/>
          <w:color w:val="000000"/>
          <w:sz w:val="21"/>
          <w:szCs w:val="21"/>
        </w:rPr>
        <w:fldChar w:fldCharType="separate"/>
      </w:r>
      <w:r>
        <w:rPr>
          <w:rFonts w:hint="eastAsia" w:ascii="宋体" w:hAnsi="宋体"/>
          <w:b/>
          <w:color w:val="000000"/>
          <w:sz w:val="21"/>
          <w:szCs w:val="21"/>
        </w:rPr>
        <w:t>④</w:t>
      </w:r>
      <w:r>
        <w:rPr>
          <w:rFonts w:ascii="宋体" w:hAnsi="宋体"/>
          <w:b/>
          <w:color w:val="000000"/>
          <w:sz w:val="21"/>
          <w:szCs w:val="21"/>
        </w:rPr>
        <w:fldChar w:fldCharType="end"/>
      </w:r>
      <w:r>
        <w:rPr>
          <w:rFonts w:hint="eastAsia" w:ascii="宋体" w:hAnsi="宋体"/>
          <w:b/>
          <w:color w:val="000000"/>
          <w:sz w:val="21"/>
          <w:szCs w:val="21"/>
        </w:rPr>
        <w:t>打印查询结果页面，如图所示。</w:t>
      </w:r>
    </w:p>
    <w:p w14:paraId="74059048">
      <w:pPr>
        <w:jc w:val="center"/>
        <w:rPr>
          <w:rFonts w:hint="default" w:ascii="黑体" w:hAnsi="黑体" w:eastAsia="黑体" w:cs="黑体"/>
          <w:sz w:val="28"/>
          <w:szCs w:val="28"/>
          <w:lang w:val="en-US" w:eastAsia="zh-CN"/>
        </w:rPr>
      </w:pPr>
      <w:r>
        <w:rPr>
          <w:rFonts w:ascii="仿宋_GB2312" w:eastAsia="仿宋_GB2312"/>
          <w:color w:val="000000"/>
          <w:sz w:val="28"/>
          <w:szCs w:val="28"/>
        </w:rPr>
        <w:drawing>
          <wp:inline distT="0" distB="0" distL="114300" distR="114300">
            <wp:extent cx="4630420" cy="1377315"/>
            <wp:effectExtent l="0" t="0" r="254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4630420" cy="1377315"/>
                    </a:xfrm>
                    <a:prstGeom prst="rect">
                      <a:avLst/>
                    </a:prstGeom>
                    <a:noFill/>
                    <a:ln>
                      <a:noFill/>
                    </a:ln>
                  </pic:spPr>
                </pic:pic>
              </a:graphicData>
            </a:graphic>
          </wp:inline>
        </w:drawing>
      </w:r>
    </w:p>
    <w:p w14:paraId="034675A1">
      <w:pPr>
        <w:rPr>
          <w:rFonts w:hint="default" w:ascii="黑体" w:hAnsi="黑体" w:eastAsia="黑体" w:cs="黑体"/>
          <w:sz w:val="28"/>
          <w:szCs w:val="28"/>
          <w:lang w:val="en-US" w:eastAsia="zh-CN"/>
        </w:rPr>
      </w:pPr>
    </w:p>
    <w:sectPr>
      <w:headerReference r:id="rId3" w:type="default"/>
      <w:footerReference r:id="rId4" w:type="default"/>
      <w:pgSz w:w="11907" w:h="16840"/>
      <w:pgMar w:top="1417" w:right="1276" w:bottom="1417" w:left="1418" w:header="737" w:footer="454"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Hei">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ACF20">
    <w:pPr>
      <w:pStyle w:val="27"/>
      <w:jc w:val="center"/>
      <w:rPr>
        <w:rFonts w:hint="eastAsia"/>
      </w:rPr>
    </w:pPr>
    <w:r>
      <w:fldChar w:fldCharType="begin"/>
    </w:r>
    <w:r>
      <w:instrText xml:space="preserve">PAGE   \* MERGEFORMAT</w:instrText>
    </w:r>
    <w:r>
      <w:fldChar w:fldCharType="separate"/>
    </w:r>
    <w:r>
      <w:rPr>
        <w:lang w:val="zh-CN"/>
      </w:rPr>
      <w:t>51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2D41C"/>
  <w:p w14:paraId="06246F8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CB1DA2"/>
    <w:multiLevelType w:val="multilevel"/>
    <w:tmpl w:val="00CB1DA2"/>
    <w:lvl w:ilvl="0" w:tentative="0">
      <w:start w:val="1"/>
      <w:numFmt w:val="japaneseCounting"/>
      <w:pStyle w:val="129"/>
      <w:lvlText w:val="%1、"/>
      <w:lvlJc w:val="left"/>
      <w:pPr>
        <w:tabs>
          <w:tab w:val="left" w:pos="420"/>
        </w:tabs>
        <w:ind w:left="420" w:hanging="420"/>
      </w:pPr>
      <w:rPr>
        <w:rFonts w:hint="default"/>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F6F440C"/>
    <w:multiLevelType w:val="multilevel"/>
    <w:tmpl w:val="0F6F440C"/>
    <w:lvl w:ilvl="0" w:tentative="0">
      <w:start w:val="1"/>
      <w:numFmt w:val="decimal"/>
      <w:pStyle w:val="99"/>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72A91BB4"/>
    <w:multiLevelType w:val="multilevel"/>
    <w:tmpl w:val="72A91BB4"/>
    <w:lvl w:ilvl="0" w:tentative="0">
      <w:start w:val="1"/>
      <w:numFmt w:val="japaneseCounting"/>
      <w:lvlText w:val="%1、"/>
      <w:lvlJc w:val="left"/>
      <w:pPr>
        <w:ind w:left="360" w:hanging="360"/>
      </w:pPr>
      <w:rPr>
        <w:rFonts w:hint="default"/>
      </w:rPr>
    </w:lvl>
    <w:lvl w:ilvl="1" w:tentative="0">
      <w:start w:val="1"/>
      <w:numFmt w:val="lowerLetter"/>
      <w:pStyle w:val="92"/>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7A2CFB"/>
    <w:multiLevelType w:val="multilevel"/>
    <w:tmpl w:val="7C7A2CFB"/>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1YmIyOWM2NDFlOTRkN2NmY2ExNTdmYjI5NWY4MTgifQ=="/>
  </w:docVars>
  <w:rsids>
    <w:rsidRoot w:val="009833EC"/>
    <w:rsid w:val="00000B41"/>
    <w:rsid w:val="00001B01"/>
    <w:rsid w:val="0000364A"/>
    <w:rsid w:val="00004A8B"/>
    <w:rsid w:val="00004B98"/>
    <w:rsid w:val="00005E7A"/>
    <w:rsid w:val="00011B1F"/>
    <w:rsid w:val="00012010"/>
    <w:rsid w:val="00012786"/>
    <w:rsid w:val="00012D53"/>
    <w:rsid w:val="00012EC7"/>
    <w:rsid w:val="000131F9"/>
    <w:rsid w:val="000133C7"/>
    <w:rsid w:val="000134DD"/>
    <w:rsid w:val="000144DF"/>
    <w:rsid w:val="000145F4"/>
    <w:rsid w:val="0001602A"/>
    <w:rsid w:val="00017D1D"/>
    <w:rsid w:val="00023279"/>
    <w:rsid w:val="000241A9"/>
    <w:rsid w:val="00024860"/>
    <w:rsid w:val="000259FA"/>
    <w:rsid w:val="000267C8"/>
    <w:rsid w:val="00026D08"/>
    <w:rsid w:val="00027681"/>
    <w:rsid w:val="000278F6"/>
    <w:rsid w:val="0003032B"/>
    <w:rsid w:val="0003063D"/>
    <w:rsid w:val="00031D53"/>
    <w:rsid w:val="00032821"/>
    <w:rsid w:val="000342E6"/>
    <w:rsid w:val="00035186"/>
    <w:rsid w:val="00036992"/>
    <w:rsid w:val="00040BE1"/>
    <w:rsid w:val="00042B11"/>
    <w:rsid w:val="00044040"/>
    <w:rsid w:val="0004411D"/>
    <w:rsid w:val="0004437C"/>
    <w:rsid w:val="00044FA9"/>
    <w:rsid w:val="00046B18"/>
    <w:rsid w:val="00051B4E"/>
    <w:rsid w:val="00051F74"/>
    <w:rsid w:val="0005244F"/>
    <w:rsid w:val="000527CE"/>
    <w:rsid w:val="00053CFA"/>
    <w:rsid w:val="000548D6"/>
    <w:rsid w:val="000560D9"/>
    <w:rsid w:val="00057749"/>
    <w:rsid w:val="00057C50"/>
    <w:rsid w:val="000609DA"/>
    <w:rsid w:val="00060DE2"/>
    <w:rsid w:val="00061127"/>
    <w:rsid w:val="00062615"/>
    <w:rsid w:val="00062CEF"/>
    <w:rsid w:val="00063191"/>
    <w:rsid w:val="0006360A"/>
    <w:rsid w:val="00063617"/>
    <w:rsid w:val="00064780"/>
    <w:rsid w:val="00065A77"/>
    <w:rsid w:val="00065B55"/>
    <w:rsid w:val="0006652F"/>
    <w:rsid w:val="00066BC5"/>
    <w:rsid w:val="00066E44"/>
    <w:rsid w:val="0006713F"/>
    <w:rsid w:val="00067224"/>
    <w:rsid w:val="00071D89"/>
    <w:rsid w:val="000726B3"/>
    <w:rsid w:val="00072758"/>
    <w:rsid w:val="00072F38"/>
    <w:rsid w:val="00073169"/>
    <w:rsid w:val="000772BF"/>
    <w:rsid w:val="00077E5E"/>
    <w:rsid w:val="00077EEA"/>
    <w:rsid w:val="0008254B"/>
    <w:rsid w:val="0008315C"/>
    <w:rsid w:val="000834D6"/>
    <w:rsid w:val="00083CD4"/>
    <w:rsid w:val="00084D12"/>
    <w:rsid w:val="00084D23"/>
    <w:rsid w:val="00085B3C"/>
    <w:rsid w:val="000871CE"/>
    <w:rsid w:val="00087B84"/>
    <w:rsid w:val="000905F0"/>
    <w:rsid w:val="00090732"/>
    <w:rsid w:val="000907F5"/>
    <w:rsid w:val="00092D37"/>
    <w:rsid w:val="0009428F"/>
    <w:rsid w:val="00094C1F"/>
    <w:rsid w:val="000953F3"/>
    <w:rsid w:val="0009564E"/>
    <w:rsid w:val="000960A6"/>
    <w:rsid w:val="000978E6"/>
    <w:rsid w:val="000A025A"/>
    <w:rsid w:val="000A02DB"/>
    <w:rsid w:val="000A1023"/>
    <w:rsid w:val="000A132D"/>
    <w:rsid w:val="000A1A04"/>
    <w:rsid w:val="000A2112"/>
    <w:rsid w:val="000A24B9"/>
    <w:rsid w:val="000A31A9"/>
    <w:rsid w:val="000A3247"/>
    <w:rsid w:val="000A420B"/>
    <w:rsid w:val="000A4F7A"/>
    <w:rsid w:val="000A6300"/>
    <w:rsid w:val="000A6F4D"/>
    <w:rsid w:val="000A7F11"/>
    <w:rsid w:val="000B0104"/>
    <w:rsid w:val="000B09EE"/>
    <w:rsid w:val="000B1296"/>
    <w:rsid w:val="000B19E5"/>
    <w:rsid w:val="000B288A"/>
    <w:rsid w:val="000B2ADC"/>
    <w:rsid w:val="000B3CF1"/>
    <w:rsid w:val="000B44BF"/>
    <w:rsid w:val="000B55BB"/>
    <w:rsid w:val="000B5726"/>
    <w:rsid w:val="000B61ED"/>
    <w:rsid w:val="000B66FD"/>
    <w:rsid w:val="000B7B07"/>
    <w:rsid w:val="000B7ECC"/>
    <w:rsid w:val="000C1920"/>
    <w:rsid w:val="000C2A07"/>
    <w:rsid w:val="000C338A"/>
    <w:rsid w:val="000C72EB"/>
    <w:rsid w:val="000D028A"/>
    <w:rsid w:val="000D175B"/>
    <w:rsid w:val="000D1880"/>
    <w:rsid w:val="000D1B6C"/>
    <w:rsid w:val="000D38BE"/>
    <w:rsid w:val="000D48C3"/>
    <w:rsid w:val="000D54F7"/>
    <w:rsid w:val="000D69D9"/>
    <w:rsid w:val="000D6D5D"/>
    <w:rsid w:val="000D7237"/>
    <w:rsid w:val="000D75C9"/>
    <w:rsid w:val="000E1998"/>
    <w:rsid w:val="000E2CA1"/>
    <w:rsid w:val="000E3B28"/>
    <w:rsid w:val="000E4425"/>
    <w:rsid w:val="000E4485"/>
    <w:rsid w:val="000E459D"/>
    <w:rsid w:val="000E5649"/>
    <w:rsid w:val="000E62ED"/>
    <w:rsid w:val="000E6B4F"/>
    <w:rsid w:val="000E70DE"/>
    <w:rsid w:val="000F141A"/>
    <w:rsid w:val="000F37D9"/>
    <w:rsid w:val="000F3B33"/>
    <w:rsid w:val="000F3FFA"/>
    <w:rsid w:val="000F41D3"/>
    <w:rsid w:val="000F67BA"/>
    <w:rsid w:val="000F6803"/>
    <w:rsid w:val="000F6BFB"/>
    <w:rsid w:val="000F7EDA"/>
    <w:rsid w:val="001007CA"/>
    <w:rsid w:val="00101093"/>
    <w:rsid w:val="00103879"/>
    <w:rsid w:val="00104A31"/>
    <w:rsid w:val="00104B39"/>
    <w:rsid w:val="00106134"/>
    <w:rsid w:val="001065B9"/>
    <w:rsid w:val="001073B8"/>
    <w:rsid w:val="001076F1"/>
    <w:rsid w:val="0011071C"/>
    <w:rsid w:val="001110B6"/>
    <w:rsid w:val="0011121B"/>
    <w:rsid w:val="0011144E"/>
    <w:rsid w:val="00113656"/>
    <w:rsid w:val="001151E8"/>
    <w:rsid w:val="001177AB"/>
    <w:rsid w:val="00117CB3"/>
    <w:rsid w:val="0012194B"/>
    <w:rsid w:val="001225A3"/>
    <w:rsid w:val="00122751"/>
    <w:rsid w:val="00125483"/>
    <w:rsid w:val="0012743F"/>
    <w:rsid w:val="00127711"/>
    <w:rsid w:val="0013014A"/>
    <w:rsid w:val="00130D46"/>
    <w:rsid w:val="001322CA"/>
    <w:rsid w:val="00132C37"/>
    <w:rsid w:val="001368DC"/>
    <w:rsid w:val="00136E34"/>
    <w:rsid w:val="001376D8"/>
    <w:rsid w:val="00137EE6"/>
    <w:rsid w:val="00140174"/>
    <w:rsid w:val="0014095F"/>
    <w:rsid w:val="001433B9"/>
    <w:rsid w:val="00144D40"/>
    <w:rsid w:val="00145357"/>
    <w:rsid w:val="00145418"/>
    <w:rsid w:val="00146C5E"/>
    <w:rsid w:val="001470B2"/>
    <w:rsid w:val="001474CC"/>
    <w:rsid w:val="00147A74"/>
    <w:rsid w:val="00151735"/>
    <w:rsid w:val="00153578"/>
    <w:rsid w:val="00153F7D"/>
    <w:rsid w:val="00153FEA"/>
    <w:rsid w:val="00154802"/>
    <w:rsid w:val="00155367"/>
    <w:rsid w:val="001557BA"/>
    <w:rsid w:val="00155FE7"/>
    <w:rsid w:val="00157D8B"/>
    <w:rsid w:val="00160C65"/>
    <w:rsid w:val="00160E43"/>
    <w:rsid w:val="00161419"/>
    <w:rsid w:val="0016231D"/>
    <w:rsid w:val="0016365E"/>
    <w:rsid w:val="0016396C"/>
    <w:rsid w:val="00163D84"/>
    <w:rsid w:val="00164954"/>
    <w:rsid w:val="00164CF9"/>
    <w:rsid w:val="00165218"/>
    <w:rsid w:val="0016576C"/>
    <w:rsid w:val="00167502"/>
    <w:rsid w:val="001676B6"/>
    <w:rsid w:val="00167CE5"/>
    <w:rsid w:val="001701A8"/>
    <w:rsid w:val="001708AF"/>
    <w:rsid w:val="001713F5"/>
    <w:rsid w:val="001725D2"/>
    <w:rsid w:val="00173B9D"/>
    <w:rsid w:val="00174250"/>
    <w:rsid w:val="00175CCD"/>
    <w:rsid w:val="00175E02"/>
    <w:rsid w:val="00177E1E"/>
    <w:rsid w:val="00180D8C"/>
    <w:rsid w:val="00183377"/>
    <w:rsid w:val="00183CF1"/>
    <w:rsid w:val="00184313"/>
    <w:rsid w:val="001846E0"/>
    <w:rsid w:val="001849A5"/>
    <w:rsid w:val="001856BD"/>
    <w:rsid w:val="00190639"/>
    <w:rsid w:val="00190C79"/>
    <w:rsid w:val="001911BC"/>
    <w:rsid w:val="001929A9"/>
    <w:rsid w:val="00194633"/>
    <w:rsid w:val="00195146"/>
    <w:rsid w:val="00195A25"/>
    <w:rsid w:val="0019603F"/>
    <w:rsid w:val="00196EC4"/>
    <w:rsid w:val="00197E22"/>
    <w:rsid w:val="001A0D0C"/>
    <w:rsid w:val="001A0EC4"/>
    <w:rsid w:val="001A2510"/>
    <w:rsid w:val="001A2782"/>
    <w:rsid w:val="001A2CF2"/>
    <w:rsid w:val="001A32B1"/>
    <w:rsid w:val="001A4B21"/>
    <w:rsid w:val="001A57CC"/>
    <w:rsid w:val="001A58DA"/>
    <w:rsid w:val="001A5A58"/>
    <w:rsid w:val="001A61A2"/>
    <w:rsid w:val="001A783F"/>
    <w:rsid w:val="001B0964"/>
    <w:rsid w:val="001B20C7"/>
    <w:rsid w:val="001B251B"/>
    <w:rsid w:val="001B2AAA"/>
    <w:rsid w:val="001B344D"/>
    <w:rsid w:val="001B3753"/>
    <w:rsid w:val="001B3F21"/>
    <w:rsid w:val="001B50BC"/>
    <w:rsid w:val="001B6FF1"/>
    <w:rsid w:val="001B7910"/>
    <w:rsid w:val="001B79F6"/>
    <w:rsid w:val="001C11CE"/>
    <w:rsid w:val="001C2FA0"/>
    <w:rsid w:val="001C44C6"/>
    <w:rsid w:val="001C4607"/>
    <w:rsid w:val="001C473D"/>
    <w:rsid w:val="001C54FD"/>
    <w:rsid w:val="001C5D01"/>
    <w:rsid w:val="001C6E0E"/>
    <w:rsid w:val="001C70A3"/>
    <w:rsid w:val="001C7C88"/>
    <w:rsid w:val="001D06C2"/>
    <w:rsid w:val="001D0B92"/>
    <w:rsid w:val="001D263B"/>
    <w:rsid w:val="001D2987"/>
    <w:rsid w:val="001D31D2"/>
    <w:rsid w:val="001D38B9"/>
    <w:rsid w:val="001D3C1D"/>
    <w:rsid w:val="001D4BBD"/>
    <w:rsid w:val="001D7417"/>
    <w:rsid w:val="001D76BC"/>
    <w:rsid w:val="001E0A63"/>
    <w:rsid w:val="001E3899"/>
    <w:rsid w:val="001E3A61"/>
    <w:rsid w:val="001E3E46"/>
    <w:rsid w:val="001E4336"/>
    <w:rsid w:val="001E60C8"/>
    <w:rsid w:val="001E771D"/>
    <w:rsid w:val="001E7C17"/>
    <w:rsid w:val="001F1A46"/>
    <w:rsid w:val="001F1B53"/>
    <w:rsid w:val="001F1F05"/>
    <w:rsid w:val="001F2539"/>
    <w:rsid w:val="001F271A"/>
    <w:rsid w:val="001F35CF"/>
    <w:rsid w:val="001F4A8F"/>
    <w:rsid w:val="001F4B98"/>
    <w:rsid w:val="001F6CF1"/>
    <w:rsid w:val="001F7034"/>
    <w:rsid w:val="001F72E7"/>
    <w:rsid w:val="001F7858"/>
    <w:rsid w:val="00200758"/>
    <w:rsid w:val="002022FC"/>
    <w:rsid w:val="002027A1"/>
    <w:rsid w:val="002028A5"/>
    <w:rsid w:val="00203171"/>
    <w:rsid w:val="0020344F"/>
    <w:rsid w:val="00204636"/>
    <w:rsid w:val="002063FA"/>
    <w:rsid w:val="00210AFD"/>
    <w:rsid w:val="00211575"/>
    <w:rsid w:val="00211BF6"/>
    <w:rsid w:val="00212114"/>
    <w:rsid w:val="00213704"/>
    <w:rsid w:val="002143BE"/>
    <w:rsid w:val="00215790"/>
    <w:rsid w:val="00215915"/>
    <w:rsid w:val="00215CF4"/>
    <w:rsid w:val="002173AB"/>
    <w:rsid w:val="0021766B"/>
    <w:rsid w:val="00217911"/>
    <w:rsid w:val="0022023F"/>
    <w:rsid w:val="002213EB"/>
    <w:rsid w:val="0022151A"/>
    <w:rsid w:val="00221B6F"/>
    <w:rsid w:val="0022302C"/>
    <w:rsid w:val="00223745"/>
    <w:rsid w:val="00224C6E"/>
    <w:rsid w:val="0022569C"/>
    <w:rsid w:val="00225D2C"/>
    <w:rsid w:val="00225F92"/>
    <w:rsid w:val="00226ED7"/>
    <w:rsid w:val="0022792C"/>
    <w:rsid w:val="00230EDC"/>
    <w:rsid w:val="00231C97"/>
    <w:rsid w:val="00231DC8"/>
    <w:rsid w:val="0023207C"/>
    <w:rsid w:val="00236E35"/>
    <w:rsid w:val="00237021"/>
    <w:rsid w:val="002373C2"/>
    <w:rsid w:val="002415CA"/>
    <w:rsid w:val="00241E67"/>
    <w:rsid w:val="00242147"/>
    <w:rsid w:val="0024356F"/>
    <w:rsid w:val="0024545C"/>
    <w:rsid w:val="00245550"/>
    <w:rsid w:val="0024661B"/>
    <w:rsid w:val="002537A0"/>
    <w:rsid w:val="00253EE5"/>
    <w:rsid w:val="002560CD"/>
    <w:rsid w:val="00256CEB"/>
    <w:rsid w:val="00257728"/>
    <w:rsid w:val="00257AD0"/>
    <w:rsid w:val="00257D9D"/>
    <w:rsid w:val="00260476"/>
    <w:rsid w:val="002609F9"/>
    <w:rsid w:val="00261559"/>
    <w:rsid w:val="002616CE"/>
    <w:rsid w:val="00262269"/>
    <w:rsid w:val="00262723"/>
    <w:rsid w:val="00262A59"/>
    <w:rsid w:val="00262E4A"/>
    <w:rsid w:val="00263C92"/>
    <w:rsid w:val="002674CE"/>
    <w:rsid w:val="00267576"/>
    <w:rsid w:val="00270273"/>
    <w:rsid w:val="002704DD"/>
    <w:rsid w:val="00270F15"/>
    <w:rsid w:val="00271774"/>
    <w:rsid w:val="00271847"/>
    <w:rsid w:val="002741D1"/>
    <w:rsid w:val="0027633F"/>
    <w:rsid w:val="00276D08"/>
    <w:rsid w:val="002773EE"/>
    <w:rsid w:val="00277B6D"/>
    <w:rsid w:val="00277E1F"/>
    <w:rsid w:val="0028174F"/>
    <w:rsid w:val="00282E71"/>
    <w:rsid w:val="0028333F"/>
    <w:rsid w:val="00283564"/>
    <w:rsid w:val="0028436A"/>
    <w:rsid w:val="0028464F"/>
    <w:rsid w:val="00294110"/>
    <w:rsid w:val="00294184"/>
    <w:rsid w:val="00294952"/>
    <w:rsid w:val="00294A19"/>
    <w:rsid w:val="00294A22"/>
    <w:rsid w:val="00296CE4"/>
    <w:rsid w:val="0029720A"/>
    <w:rsid w:val="002A0335"/>
    <w:rsid w:val="002A117E"/>
    <w:rsid w:val="002A22DA"/>
    <w:rsid w:val="002A30E3"/>
    <w:rsid w:val="002A3788"/>
    <w:rsid w:val="002A41AC"/>
    <w:rsid w:val="002A48A8"/>
    <w:rsid w:val="002A4A2E"/>
    <w:rsid w:val="002A5144"/>
    <w:rsid w:val="002A51E7"/>
    <w:rsid w:val="002A57BF"/>
    <w:rsid w:val="002A5FD3"/>
    <w:rsid w:val="002A6052"/>
    <w:rsid w:val="002A6519"/>
    <w:rsid w:val="002A6574"/>
    <w:rsid w:val="002A6D6A"/>
    <w:rsid w:val="002A6DF0"/>
    <w:rsid w:val="002A7954"/>
    <w:rsid w:val="002A79B6"/>
    <w:rsid w:val="002A7A76"/>
    <w:rsid w:val="002B0E24"/>
    <w:rsid w:val="002B1D45"/>
    <w:rsid w:val="002B4162"/>
    <w:rsid w:val="002B4E25"/>
    <w:rsid w:val="002B6525"/>
    <w:rsid w:val="002B731F"/>
    <w:rsid w:val="002B7785"/>
    <w:rsid w:val="002B7BD8"/>
    <w:rsid w:val="002B7CA4"/>
    <w:rsid w:val="002C0316"/>
    <w:rsid w:val="002C031C"/>
    <w:rsid w:val="002C1674"/>
    <w:rsid w:val="002C24DF"/>
    <w:rsid w:val="002C3381"/>
    <w:rsid w:val="002C33E3"/>
    <w:rsid w:val="002C3EB7"/>
    <w:rsid w:val="002C4BAA"/>
    <w:rsid w:val="002C5A26"/>
    <w:rsid w:val="002C618B"/>
    <w:rsid w:val="002C6515"/>
    <w:rsid w:val="002C6AA8"/>
    <w:rsid w:val="002D113A"/>
    <w:rsid w:val="002D1AF1"/>
    <w:rsid w:val="002D2DB9"/>
    <w:rsid w:val="002D4027"/>
    <w:rsid w:val="002D63AE"/>
    <w:rsid w:val="002D68E5"/>
    <w:rsid w:val="002D692D"/>
    <w:rsid w:val="002D6C0F"/>
    <w:rsid w:val="002D70CB"/>
    <w:rsid w:val="002E081A"/>
    <w:rsid w:val="002E14C6"/>
    <w:rsid w:val="002E154F"/>
    <w:rsid w:val="002E29F9"/>
    <w:rsid w:val="002E3527"/>
    <w:rsid w:val="002E3FEC"/>
    <w:rsid w:val="002E41F3"/>
    <w:rsid w:val="002E4309"/>
    <w:rsid w:val="002E4338"/>
    <w:rsid w:val="002E504E"/>
    <w:rsid w:val="002E7595"/>
    <w:rsid w:val="002F15A4"/>
    <w:rsid w:val="002F2AE1"/>
    <w:rsid w:val="002F2BC3"/>
    <w:rsid w:val="002F3703"/>
    <w:rsid w:val="002F381B"/>
    <w:rsid w:val="002F47F3"/>
    <w:rsid w:val="002F48A2"/>
    <w:rsid w:val="002F568A"/>
    <w:rsid w:val="002F69DA"/>
    <w:rsid w:val="002F7A8D"/>
    <w:rsid w:val="00300095"/>
    <w:rsid w:val="00300C3D"/>
    <w:rsid w:val="00300E66"/>
    <w:rsid w:val="0030104F"/>
    <w:rsid w:val="003018B1"/>
    <w:rsid w:val="003028FC"/>
    <w:rsid w:val="003030C8"/>
    <w:rsid w:val="003039DE"/>
    <w:rsid w:val="00303CE9"/>
    <w:rsid w:val="003044D1"/>
    <w:rsid w:val="003053D0"/>
    <w:rsid w:val="00305588"/>
    <w:rsid w:val="00305FC9"/>
    <w:rsid w:val="00307F08"/>
    <w:rsid w:val="00311911"/>
    <w:rsid w:val="00311993"/>
    <w:rsid w:val="003121AD"/>
    <w:rsid w:val="003138C5"/>
    <w:rsid w:val="003149E4"/>
    <w:rsid w:val="00314B15"/>
    <w:rsid w:val="003150DF"/>
    <w:rsid w:val="00316422"/>
    <w:rsid w:val="00316507"/>
    <w:rsid w:val="00321157"/>
    <w:rsid w:val="0032180B"/>
    <w:rsid w:val="00321E4E"/>
    <w:rsid w:val="00321ECE"/>
    <w:rsid w:val="00322DBD"/>
    <w:rsid w:val="003241F7"/>
    <w:rsid w:val="00324985"/>
    <w:rsid w:val="00324F33"/>
    <w:rsid w:val="00325FA0"/>
    <w:rsid w:val="0032725B"/>
    <w:rsid w:val="0032782A"/>
    <w:rsid w:val="003336D4"/>
    <w:rsid w:val="00333E18"/>
    <w:rsid w:val="003349E0"/>
    <w:rsid w:val="00335394"/>
    <w:rsid w:val="0033584F"/>
    <w:rsid w:val="0033636D"/>
    <w:rsid w:val="00336390"/>
    <w:rsid w:val="003365A0"/>
    <w:rsid w:val="00337041"/>
    <w:rsid w:val="00337B00"/>
    <w:rsid w:val="00337EAC"/>
    <w:rsid w:val="003402A7"/>
    <w:rsid w:val="00340941"/>
    <w:rsid w:val="00341358"/>
    <w:rsid w:val="00342196"/>
    <w:rsid w:val="003422C0"/>
    <w:rsid w:val="0034250B"/>
    <w:rsid w:val="0034258D"/>
    <w:rsid w:val="003461FF"/>
    <w:rsid w:val="003478E2"/>
    <w:rsid w:val="003502E4"/>
    <w:rsid w:val="0035186E"/>
    <w:rsid w:val="0035246B"/>
    <w:rsid w:val="00354008"/>
    <w:rsid w:val="003545FA"/>
    <w:rsid w:val="00355FA0"/>
    <w:rsid w:val="0035682D"/>
    <w:rsid w:val="00360AD8"/>
    <w:rsid w:val="0036167A"/>
    <w:rsid w:val="0036190D"/>
    <w:rsid w:val="00361ED1"/>
    <w:rsid w:val="003626D2"/>
    <w:rsid w:val="0036490D"/>
    <w:rsid w:val="00364AA3"/>
    <w:rsid w:val="003663D8"/>
    <w:rsid w:val="00366EE0"/>
    <w:rsid w:val="00367067"/>
    <w:rsid w:val="00367366"/>
    <w:rsid w:val="003677B5"/>
    <w:rsid w:val="00370653"/>
    <w:rsid w:val="00371992"/>
    <w:rsid w:val="00371D21"/>
    <w:rsid w:val="00371D3F"/>
    <w:rsid w:val="00371FB3"/>
    <w:rsid w:val="003721C3"/>
    <w:rsid w:val="00372692"/>
    <w:rsid w:val="00372B3A"/>
    <w:rsid w:val="00374AAA"/>
    <w:rsid w:val="003755CD"/>
    <w:rsid w:val="00375760"/>
    <w:rsid w:val="00375F77"/>
    <w:rsid w:val="003766AB"/>
    <w:rsid w:val="0037711A"/>
    <w:rsid w:val="003778F4"/>
    <w:rsid w:val="003802D9"/>
    <w:rsid w:val="00380E49"/>
    <w:rsid w:val="00382F31"/>
    <w:rsid w:val="00382F87"/>
    <w:rsid w:val="0038302C"/>
    <w:rsid w:val="00383E5C"/>
    <w:rsid w:val="00383FA4"/>
    <w:rsid w:val="003874BA"/>
    <w:rsid w:val="00391079"/>
    <w:rsid w:val="00391D79"/>
    <w:rsid w:val="00392F92"/>
    <w:rsid w:val="0039327E"/>
    <w:rsid w:val="00393364"/>
    <w:rsid w:val="003940BD"/>
    <w:rsid w:val="0039494D"/>
    <w:rsid w:val="003954EA"/>
    <w:rsid w:val="00395A7B"/>
    <w:rsid w:val="003968AC"/>
    <w:rsid w:val="00397BF2"/>
    <w:rsid w:val="003A1197"/>
    <w:rsid w:val="003A236D"/>
    <w:rsid w:val="003A27C1"/>
    <w:rsid w:val="003A2FB6"/>
    <w:rsid w:val="003A323A"/>
    <w:rsid w:val="003A349C"/>
    <w:rsid w:val="003A3AAD"/>
    <w:rsid w:val="003A3D3E"/>
    <w:rsid w:val="003A3F2D"/>
    <w:rsid w:val="003A69A6"/>
    <w:rsid w:val="003B0694"/>
    <w:rsid w:val="003B076F"/>
    <w:rsid w:val="003B0D96"/>
    <w:rsid w:val="003B13AE"/>
    <w:rsid w:val="003B24FE"/>
    <w:rsid w:val="003B2765"/>
    <w:rsid w:val="003B30E4"/>
    <w:rsid w:val="003B3A8D"/>
    <w:rsid w:val="003B3DEC"/>
    <w:rsid w:val="003B5CA5"/>
    <w:rsid w:val="003B68E8"/>
    <w:rsid w:val="003B6D5B"/>
    <w:rsid w:val="003B72AD"/>
    <w:rsid w:val="003C03A5"/>
    <w:rsid w:val="003C0793"/>
    <w:rsid w:val="003C1683"/>
    <w:rsid w:val="003C1860"/>
    <w:rsid w:val="003C1BDA"/>
    <w:rsid w:val="003C1DD8"/>
    <w:rsid w:val="003C2B98"/>
    <w:rsid w:val="003C2BB7"/>
    <w:rsid w:val="003C2BC8"/>
    <w:rsid w:val="003C470F"/>
    <w:rsid w:val="003C61E8"/>
    <w:rsid w:val="003C7980"/>
    <w:rsid w:val="003D0C6B"/>
    <w:rsid w:val="003D0CDA"/>
    <w:rsid w:val="003D1FFC"/>
    <w:rsid w:val="003D2141"/>
    <w:rsid w:val="003D2373"/>
    <w:rsid w:val="003D7757"/>
    <w:rsid w:val="003D7FCF"/>
    <w:rsid w:val="003E0607"/>
    <w:rsid w:val="003E0A10"/>
    <w:rsid w:val="003E1731"/>
    <w:rsid w:val="003E1FF8"/>
    <w:rsid w:val="003E3616"/>
    <w:rsid w:val="003E4662"/>
    <w:rsid w:val="003E626F"/>
    <w:rsid w:val="003E629B"/>
    <w:rsid w:val="003E798A"/>
    <w:rsid w:val="003F0642"/>
    <w:rsid w:val="003F2996"/>
    <w:rsid w:val="003F3E85"/>
    <w:rsid w:val="003F5092"/>
    <w:rsid w:val="003F516B"/>
    <w:rsid w:val="003F6F3D"/>
    <w:rsid w:val="003F6F47"/>
    <w:rsid w:val="003F79C5"/>
    <w:rsid w:val="003F7D93"/>
    <w:rsid w:val="00400B38"/>
    <w:rsid w:val="00400F6F"/>
    <w:rsid w:val="0040136F"/>
    <w:rsid w:val="004021ED"/>
    <w:rsid w:val="00402F44"/>
    <w:rsid w:val="0040399E"/>
    <w:rsid w:val="004045A8"/>
    <w:rsid w:val="0040539A"/>
    <w:rsid w:val="00405830"/>
    <w:rsid w:val="00406587"/>
    <w:rsid w:val="004072BF"/>
    <w:rsid w:val="00410139"/>
    <w:rsid w:val="004110B9"/>
    <w:rsid w:val="004111E4"/>
    <w:rsid w:val="00412E3D"/>
    <w:rsid w:val="0041352D"/>
    <w:rsid w:val="0041360F"/>
    <w:rsid w:val="00413D0C"/>
    <w:rsid w:val="004142BD"/>
    <w:rsid w:val="004144DE"/>
    <w:rsid w:val="00414C35"/>
    <w:rsid w:val="004164A9"/>
    <w:rsid w:val="0041650F"/>
    <w:rsid w:val="004165A0"/>
    <w:rsid w:val="00416650"/>
    <w:rsid w:val="00417359"/>
    <w:rsid w:val="004179D7"/>
    <w:rsid w:val="00420686"/>
    <w:rsid w:val="00420A89"/>
    <w:rsid w:val="00420B42"/>
    <w:rsid w:val="00423161"/>
    <w:rsid w:val="00423995"/>
    <w:rsid w:val="00423E00"/>
    <w:rsid w:val="00423F3A"/>
    <w:rsid w:val="004241DC"/>
    <w:rsid w:val="0042474C"/>
    <w:rsid w:val="00427170"/>
    <w:rsid w:val="00430710"/>
    <w:rsid w:val="00430B00"/>
    <w:rsid w:val="00431196"/>
    <w:rsid w:val="00431362"/>
    <w:rsid w:val="0043156E"/>
    <w:rsid w:val="00431DFF"/>
    <w:rsid w:val="00432C18"/>
    <w:rsid w:val="00433476"/>
    <w:rsid w:val="00435318"/>
    <w:rsid w:val="0043554D"/>
    <w:rsid w:val="004356F6"/>
    <w:rsid w:val="00435EFF"/>
    <w:rsid w:val="004360EC"/>
    <w:rsid w:val="00436E61"/>
    <w:rsid w:val="004371F6"/>
    <w:rsid w:val="00440D60"/>
    <w:rsid w:val="00441711"/>
    <w:rsid w:val="0044251A"/>
    <w:rsid w:val="0044294D"/>
    <w:rsid w:val="00442A7D"/>
    <w:rsid w:val="004435B0"/>
    <w:rsid w:val="00444575"/>
    <w:rsid w:val="00444D51"/>
    <w:rsid w:val="00445D24"/>
    <w:rsid w:val="00447702"/>
    <w:rsid w:val="00447955"/>
    <w:rsid w:val="004500BC"/>
    <w:rsid w:val="004513F2"/>
    <w:rsid w:val="0045145E"/>
    <w:rsid w:val="004528DF"/>
    <w:rsid w:val="00454081"/>
    <w:rsid w:val="0045433C"/>
    <w:rsid w:val="00454A70"/>
    <w:rsid w:val="00455C3B"/>
    <w:rsid w:val="00455DF7"/>
    <w:rsid w:val="004560B9"/>
    <w:rsid w:val="004561FA"/>
    <w:rsid w:val="0045736E"/>
    <w:rsid w:val="0046000E"/>
    <w:rsid w:val="00460711"/>
    <w:rsid w:val="0046098A"/>
    <w:rsid w:val="004612C2"/>
    <w:rsid w:val="00464A4F"/>
    <w:rsid w:val="004702B0"/>
    <w:rsid w:val="00470D1F"/>
    <w:rsid w:val="004710B3"/>
    <w:rsid w:val="00471A00"/>
    <w:rsid w:val="00472970"/>
    <w:rsid w:val="00473248"/>
    <w:rsid w:val="00473CC3"/>
    <w:rsid w:val="004747DB"/>
    <w:rsid w:val="00475941"/>
    <w:rsid w:val="00476FBE"/>
    <w:rsid w:val="004772D1"/>
    <w:rsid w:val="004778A8"/>
    <w:rsid w:val="0048095A"/>
    <w:rsid w:val="00481CA5"/>
    <w:rsid w:val="00481D41"/>
    <w:rsid w:val="004836D8"/>
    <w:rsid w:val="004841F9"/>
    <w:rsid w:val="00484A61"/>
    <w:rsid w:val="00487D8F"/>
    <w:rsid w:val="00490D1B"/>
    <w:rsid w:val="004923B6"/>
    <w:rsid w:val="004930A1"/>
    <w:rsid w:val="0049353C"/>
    <w:rsid w:val="00493B3D"/>
    <w:rsid w:val="00495A84"/>
    <w:rsid w:val="004971D7"/>
    <w:rsid w:val="004A0D41"/>
    <w:rsid w:val="004A0DCE"/>
    <w:rsid w:val="004A16AC"/>
    <w:rsid w:val="004A44EA"/>
    <w:rsid w:val="004A52D5"/>
    <w:rsid w:val="004A64B4"/>
    <w:rsid w:val="004A6C21"/>
    <w:rsid w:val="004A7933"/>
    <w:rsid w:val="004B030B"/>
    <w:rsid w:val="004B158C"/>
    <w:rsid w:val="004B2398"/>
    <w:rsid w:val="004B27E2"/>
    <w:rsid w:val="004B2A58"/>
    <w:rsid w:val="004B3F03"/>
    <w:rsid w:val="004B54CA"/>
    <w:rsid w:val="004B6178"/>
    <w:rsid w:val="004B67DB"/>
    <w:rsid w:val="004B6D40"/>
    <w:rsid w:val="004B779D"/>
    <w:rsid w:val="004B7CD3"/>
    <w:rsid w:val="004C0761"/>
    <w:rsid w:val="004C1E85"/>
    <w:rsid w:val="004C224E"/>
    <w:rsid w:val="004C30BE"/>
    <w:rsid w:val="004C33AC"/>
    <w:rsid w:val="004C388E"/>
    <w:rsid w:val="004C4592"/>
    <w:rsid w:val="004C5E26"/>
    <w:rsid w:val="004C7871"/>
    <w:rsid w:val="004C7CD1"/>
    <w:rsid w:val="004D1E1C"/>
    <w:rsid w:val="004D2C05"/>
    <w:rsid w:val="004D2D8F"/>
    <w:rsid w:val="004D355A"/>
    <w:rsid w:val="004D35F5"/>
    <w:rsid w:val="004D3D9D"/>
    <w:rsid w:val="004D492E"/>
    <w:rsid w:val="004D5424"/>
    <w:rsid w:val="004D5635"/>
    <w:rsid w:val="004D5E4B"/>
    <w:rsid w:val="004D62D0"/>
    <w:rsid w:val="004D7A51"/>
    <w:rsid w:val="004E0C30"/>
    <w:rsid w:val="004E1274"/>
    <w:rsid w:val="004E14F4"/>
    <w:rsid w:val="004E1540"/>
    <w:rsid w:val="004E5128"/>
    <w:rsid w:val="004E55CF"/>
    <w:rsid w:val="004E5E15"/>
    <w:rsid w:val="004E7148"/>
    <w:rsid w:val="004E7723"/>
    <w:rsid w:val="004F052C"/>
    <w:rsid w:val="004F09E3"/>
    <w:rsid w:val="004F0AF2"/>
    <w:rsid w:val="004F2FBB"/>
    <w:rsid w:val="004F30EC"/>
    <w:rsid w:val="004F52A7"/>
    <w:rsid w:val="004F5862"/>
    <w:rsid w:val="004F6AEC"/>
    <w:rsid w:val="004F6D03"/>
    <w:rsid w:val="004F747D"/>
    <w:rsid w:val="00500064"/>
    <w:rsid w:val="00500F0E"/>
    <w:rsid w:val="00501055"/>
    <w:rsid w:val="00502000"/>
    <w:rsid w:val="0050294B"/>
    <w:rsid w:val="00503DD1"/>
    <w:rsid w:val="00503F0D"/>
    <w:rsid w:val="00504812"/>
    <w:rsid w:val="005048F5"/>
    <w:rsid w:val="00504A73"/>
    <w:rsid w:val="00505B78"/>
    <w:rsid w:val="00505DC5"/>
    <w:rsid w:val="00506C28"/>
    <w:rsid w:val="0050720C"/>
    <w:rsid w:val="00511083"/>
    <w:rsid w:val="005137E3"/>
    <w:rsid w:val="00514865"/>
    <w:rsid w:val="00515B37"/>
    <w:rsid w:val="005169BA"/>
    <w:rsid w:val="00517075"/>
    <w:rsid w:val="00520806"/>
    <w:rsid w:val="00520C5B"/>
    <w:rsid w:val="00520EF1"/>
    <w:rsid w:val="005228A3"/>
    <w:rsid w:val="00524184"/>
    <w:rsid w:val="0052508B"/>
    <w:rsid w:val="0052574F"/>
    <w:rsid w:val="005257CD"/>
    <w:rsid w:val="0052586D"/>
    <w:rsid w:val="00525C2D"/>
    <w:rsid w:val="005262D8"/>
    <w:rsid w:val="00527915"/>
    <w:rsid w:val="00527CC7"/>
    <w:rsid w:val="00527FBA"/>
    <w:rsid w:val="005302F5"/>
    <w:rsid w:val="005325A8"/>
    <w:rsid w:val="00532907"/>
    <w:rsid w:val="00532CE5"/>
    <w:rsid w:val="00533DE6"/>
    <w:rsid w:val="005348D8"/>
    <w:rsid w:val="0053565B"/>
    <w:rsid w:val="005360B4"/>
    <w:rsid w:val="00536BC0"/>
    <w:rsid w:val="00537103"/>
    <w:rsid w:val="0053750A"/>
    <w:rsid w:val="00540322"/>
    <w:rsid w:val="00541058"/>
    <w:rsid w:val="005419AC"/>
    <w:rsid w:val="0054316A"/>
    <w:rsid w:val="00543283"/>
    <w:rsid w:val="00544AC5"/>
    <w:rsid w:val="00545746"/>
    <w:rsid w:val="00545CC6"/>
    <w:rsid w:val="00546345"/>
    <w:rsid w:val="00546DF9"/>
    <w:rsid w:val="00547659"/>
    <w:rsid w:val="0054770A"/>
    <w:rsid w:val="005479A6"/>
    <w:rsid w:val="00547BDD"/>
    <w:rsid w:val="00551EA9"/>
    <w:rsid w:val="00553E8C"/>
    <w:rsid w:val="005544C7"/>
    <w:rsid w:val="005562E2"/>
    <w:rsid w:val="00560E29"/>
    <w:rsid w:val="0056127A"/>
    <w:rsid w:val="00561355"/>
    <w:rsid w:val="0056171D"/>
    <w:rsid w:val="00561B91"/>
    <w:rsid w:val="00561EFF"/>
    <w:rsid w:val="0056210C"/>
    <w:rsid w:val="005626D9"/>
    <w:rsid w:val="00562E2C"/>
    <w:rsid w:val="00564202"/>
    <w:rsid w:val="005649BD"/>
    <w:rsid w:val="005656B2"/>
    <w:rsid w:val="0056705C"/>
    <w:rsid w:val="00570C77"/>
    <w:rsid w:val="0057119D"/>
    <w:rsid w:val="005713DA"/>
    <w:rsid w:val="00571548"/>
    <w:rsid w:val="00571DD5"/>
    <w:rsid w:val="00572BCE"/>
    <w:rsid w:val="00572E5D"/>
    <w:rsid w:val="00573367"/>
    <w:rsid w:val="005739DA"/>
    <w:rsid w:val="0057441C"/>
    <w:rsid w:val="00575DBC"/>
    <w:rsid w:val="00576CF2"/>
    <w:rsid w:val="0058051D"/>
    <w:rsid w:val="00580F71"/>
    <w:rsid w:val="00582E9E"/>
    <w:rsid w:val="00583980"/>
    <w:rsid w:val="00583AAC"/>
    <w:rsid w:val="00584311"/>
    <w:rsid w:val="00585C8C"/>
    <w:rsid w:val="005865DF"/>
    <w:rsid w:val="0058665C"/>
    <w:rsid w:val="0058779F"/>
    <w:rsid w:val="00590088"/>
    <w:rsid w:val="005918E1"/>
    <w:rsid w:val="00592041"/>
    <w:rsid w:val="0059252F"/>
    <w:rsid w:val="005929FD"/>
    <w:rsid w:val="0059365F"/>
    <w:rsid w:val="00593FE5"/>
    <w:rsid w:val="00594287"/>
    <w:rsid w:val="005942D0"/>
    <w:rsid w:val="00595309"/>
    <w:rsid w:val="00596209"/>
    <w:rsid w:val="0059621F"/>
    <w:rsid w:val="005973A8"/>
    <w:rsid w:val="005976B1"/>
    <w:rsid w:val="0059788B"/>
    <w:rsid w:val="00597B81"/>
    <w:rsid w:val="005A0423"/>
    <w:rsid w:val="005A0F89"/>
    <w:rsid w:val="005A245D"/>
    <w:rsid w:val="005A2D4F"/>
    <w:rsid w:val="005A3E4D"/>
    <w:rsid w:val="005A444F"/>
    <w:rsid w:val="005A4D85"/>
    <w:rsid w:val="005A7F07"/>
    <w:rsid w:val="005B0DAA"/>
    <w:rsid w:val="005B113A"/>
    <w:rsid w:val="005B18E3"/>
    <w:rsid w:val="005B4656"/>
    <w:rsid w:val="005B5787"/>
    <w:rsid w:val="005B5FD6"/>
    <w:rsid w:val="005B6E45"/>
    <w:rsid w:val="005B7211"/>
    <w:rsid w:val="005C0DEA"/>
    <w:rsid w:val="005C2134"/>
    <w:rsid w:val="005C38AE"/>
    <w:rsid w:val="005C3A00"/>
    <w:rsid w:val="005C44A6"/>
    <w:rsid w:val="005C47FE"/>
    <w:rsid w:val="005C52D6"/>
    <w:rsid w:val="005C536C"/>
    <w:rsid w:val="005C5E80"/>
    <w:rsid w:val="005C6251"/>
    <w:rsid w:val="005C6E20"/>
    <w:rsid w:val="005C7679"/>
    <w:rsid w:val="005D1359"/>
    <w:rsid w:val="005D15ED"/>
    <w:rsid w:val="005D1BD0"/>
    <w:rsid w:val="005D1F85"/>
    <w:rsid w:val="005D2A9D"/>
    <w:rsid w:val="005D2C45"/>
    <w:rsid w:val="005D341D"/>
    <w:rsid w:val="005D341F"/>
    <w:rsid w:val="005D44C9"/>
    <w:rsid w:val="005D5742"/>
    <w:rsid w:val="005D5BB0"/>
    <w:rsid w:val="005D5F32"/>
    <w:rsid w:val="005D6F06"/>
    <w:rsid w:val="005E075B"/>
    <w:rsid w:val="005E1371"/>
    <w:rsid w:val="005E2B33"/>
    <w:rsid w:val="005E3E1B"/>
    <w:rsid w:val="005E3F15"/>
    <w:rsid w:val="005E4BCD"/>
    <w:rsid w:val="005E6138"/>
    <w:rsid w:val="005F0BC3"/>
    <w:rsid w:val="005F0F0F"/>
    <w:rsid w:val="005F16B7"/>
    <w:rsid w:val="005F1FAB"/>
    <w:rsid w:val="005F33E4"/>
    <w:rsid w:val="005F4C19"/>
    <w:rsid w:val="005F556A"/>
    <w:rsid w:val="005F5E00"/>
    <w:rsid w:val="005F6391"/>
    <w:rsid w:val="005F66CB"/>
    <w:rsid w:val="00600583"/>
    <w:rsid w:val="00600690"/>
    <w:rsid w:val="00600907"/>
    <w:rsid w:val="0060103A"/>
    <w:rsid w:val="00601134"/>
    <w:rsid w:val="00604670"/>
    <w:rsid w:val="006058E2"/>
    <w:rsid w:val="00606BDD"/>
    <w:rsid w:val="00607BC2"/>
    <w:rsid w:val="00607E3D"/>
    <w:rsid w:val="00607F5D"/>
    <w:rsid w:val="00610143"/>
    <w:rsid w:val="00610B82"/>
    <w:rsid w:val="006110E7"/>
    <w:rsid w:val="00611BCF"/>
    <w:rsid w:val="00612038"/>
    <w:rsid w:val="0061240A"/>
    <w:rsid w:val="00612901"/>
    <w:rsid w:val="00613D42"/>
    <w:rsid w:val="00616F79"/>
    <w:rsid w:val="00617D35"/>
    <w:rsid w:val="00624ADC"/>
    <w:rsid w:val="00625F57"/>
    <w:rsid w:val="006263BF"/>
    <w:rsid w:val="00626D3B"/>
    <w:rsid w:val="00630591"/>
    <w:rsid w:val="00631719"/>
    <w:rsid w:val="0063218F"/>
    <w:rsid w:val="00632ABF"/>
    <w:rsid w:val="006332EB"/>
    <w:rsid w:val="006336BB"/>
    <w:rsid w:val="00633EAC"/>
    <w:rsid w:val="006340A5"/>
    <w:rsid w:val="00635641"/>
    <w:rsid w:val="00636E5D"/>
    <w:rsid w:val="00636E99"/>
    <w:rsid w:val="0063732A"/>
    <w:rsid w:val="006406F5"/>
    <w:rsid w:val="00641047"/>
    <w:rsid w:val="006419CF"/>
    <w:rsid w:val="00641F90"/>
    <w:rsid w:val="00642A78"/>
    <w:rsid w:val="00642CAE"/>
    <w:rsid w:val="00642CFB"/>
    <w:rsid w:val="00642F3D"/>
    <w:rsid w:val="006434B0"/>
    <w:rsid w:val="00645FEA"/>
    <w:rsid w:val="0064607F"/>
    <w:rsid w:val="006466F8"/>
    <w:rsid w:val="00646A78"/>
    <w:rsid w:val="0064739E"/>
    <w:rsid w:val="00647956"/>
    <w:rsid w:val="00650DB7"/>
    <w:rsid w:val="00651387"/>
    <w:rsid w:val="00651523"/>
    <w:rsid w:val="006518E9"/>
    <w:rsid w:val="00652B88"/>
    <w:rsid w:val="00652C2F"/>
    <w:rsid w:val="00653B86"/>
    <w:rsid w:val="00653DBF"/>
    <w:rsid w:val="006551B3"/>
    <w:rsid w:val="00655DDF"/>
    <w:rsid w:val="006568FE"/>
    <w:rsid w:val="00657420"/>
    <w:rsid w:val="00657B46"/>
    <w:rsid w:val="00657C83"/>
    <w:rsid w:val="00660268"/>
    <w:rsid w:val="00660CF6"/>
    <w:rsid w:val="00661F45"/>
    <w:rsid w:val="00661F85"/>
    <w:rsid w:val="006625F5"/>
    <w:rsid w:val="00663CAE"/>
    <w:rsid w:val="00665028"/>
    <w:rsid w:val="00665A11"/>
    <w:rsid w:val="006660E0"/>
    <w:rsid w:val="00666117"/>
    <w:rsid w:val="00666910"/>
    <w:rsid w:val="006679C3"/>
    <w:rsid w:val="00670BA3"/>
    <w:rsid w:val="00671BFC"/>
    <w:rsid w:val="00672033"/>
    <w:rsid w:val="00672057"/>
    <w:rsid w:val="00673214"/>
    <w:rsid w:val="0067322C"/>
    <w:rsid w:val="00674325"/>
    <w:rsid w:val="0067500A"/>
    <w:rsid w:val="00675636"/>
    <w:rsid w:val="00676175"/>
    <w:rsid w:val="0067624F"/>
    <w:rsid w:val="00676DC2"/>
    <w:rsid w:val="006813D2"/>
    <w:rsid w:val="00681AE4"/>
    <w:rsid w:val="00682537"/>
    <w:rsid w:val="00682C9E"/>
    <w:rsid w:val="006833BC"/>
    <w:rsid w:val="00683E8C"/>
    <w:rsid w:val="00686372"/>
    <w:rsid w:val="006865BA"/>
    <w:rsid w:val="0068692A"/>
    <w:rsid w:val="00686B1B"/>
    <w:rsid w:val="00686FE9"/>
    <w:rsid w:val="00690455"/>
    <w:rsid w:val="006906BA"/>
    <w:rsid w:val="00690C3B"/>
    <w:rsid w:val="0069139F"/>
    <w:rsid w:val="00691634"/>
    <w:rsid w:val="00692098"/>
    <w:rsid w:val="00693375"/>
    <w:rsid w:val="00694454"/>
    <w:rsid w:val="00694650"/>
    <w:rsid w:val="0069492A"/>
    <w:rsid w:val="00695B52"/>
    <w:rsid w:val="00696267"/>
    <w:rsid w:val="006A03A5"/>
    <w:rsid w:val="006A0824"/>
    <w:rsid w:val="006A2D84"/>
    <w:rsid w:val="006A35B9"/>
    <w:rsid w:val="006A3B2F"/>
    <w:rsid w:val="006A3F6A"/>
    <w:rsid w:val="006A488E"/>
    <w:rsid w:val="006A64FE"/>
    <w:rsid w:val="006A6771"/>
    <w:rsid w:val="006B04B5"/>
    <w:rsid w:val="006B1AB5"/>
    <w:rsid w:val="006B26E5"/>
    <w:rsid w:val="006B29B7"/>
    <w:rsid w:val="006B2F6F"/>
    <w:rsid w:val="006B41A3"/>
    <w:rsid w:val="006B4263"/>
    <w:rsid w:val="006B463C"/>
    <w:rsid w:val="006B4CCE"/>
    <w:rsid w:val="006B5CDB"/>
    <w:rsid w:val="006B5EA8"/>
    <w:rsid w:val="006B7268"/>
    <w:rsid w:val="006B7592"/>
    <w:rsid w:val="006C09EC"/>
    <w:rsid w:val="006C0F38"/>
    <w:rsid w:val="006C31AA"/>
    <w:rsid w:val="006C3CE6"/>
    <w:rsid w:val="006C4BC8"/>
    <w:rsid w:val="006C586D"/>
    <w:rsid w:val="006C5B3C"/>
    <w:rsid w:val="006C6031"/>
    <w:rsid w:val="006C62DD"/>
    <w:rsid w:val="006C68CE"/>
    <w:rsid w:val="006C6EA6"/>
    <w:rsid w:val="006C7053"/>
    <w:rsid w:val="006C74FC"/>
    <w:rsid w:val="006C7C19"/>
    <w:rsid w:val="006D0704"/>
    <w:rsid w:val="006D0AC0"/>
    <w:rsid w:val="006D2CC4"/>
    <w:rsid w:val="006D2F94"/>
    <w:rsid w:val="006D2FF2"/>
    <w:rsid w:val="006D3496"/>
    <w:rsid w:val="006D34B8"/>
    <w:rsid w:val="006D3950"/>
    <w:rsid w:val="006D4063"/>
    <w:rsid w:val="006D4870"/>
    <w:rsid w:val="006D4B58"/>
    <w:rsid w:val="006D7002"/>
    <w:rsid w:val="006E063D"/>
    <w:rsid w:val="006E1CBF"/>
    <w:rsid w:val="006E2AAD"/>
    <w:rsid w:val="006E360B"/>
    <w:rsid w:val="006E3A54"/>
    <w:rsid w:val="006E4CA2"/>
    <w:rsid w:val="006E5E8D"/>
    <w:rsid w:val="006E7777"/>
    <w:rsid w:val="006E7E4E"/>
    <w:rsid w:val="006F11BB"/>
    <w:rsid w:val="006F1799"/>
    <w:rsid w:val="006F18F0"/>
    <w:rsid w:val="006F1E1D"/>
    <w:rsid w:val="006F22BC"/>
    <w:rsid w:val="006F3CC5"/>
    <w:rsid w:val="006F4F04"/>
    <w:rsid w:val="006F4F6C"/>
    <w:rsid w:val="006F52EA"/>
    <w:rsid w:val="006F56FE"/>
    <w:rsid w:val="006F586F"/>
    <w:rsid w:val="006F6043"/>
    <w:rsid w:val="006F6086"/>
    <w:rsid w:val="006F68A2"/>
    <w:rsid w:val="006F749A"/>
    <w:rsid w:val="006F7ACC"/>
    <w:rsid w:val="00700992"/>
    <w:rsid w:val="00700BCF"/>
    <w:rsid w:val="007015A8"/>
    <w:rsid w:val="0070189A"/>
    <w:rsid w:val="007021AC"/>
    <w:rsid w:val="0070342D"/>
    <w:rsid w:val="00703807"/>
    <w:rsid w:val="0070461F"/>
    <w:rsid w:val="007047AC"/>
    <w:rsid w:val="00706224"/>
    <w:rsid w:val="00707B26"/>
    <w:rsid w:val="00710794"/>
    <w:rsid w:val="0071096B"/>
    <w:rsid w:val="00710BC3"/>
    <w:rsid w:val="00710BEE"/>
    <w:rsid w:val="00710F8A"/>
    <w:rsid w:val="00711A0E"/>
    <w:rsid w:val="00711AD2"/>
    <w:rsid w:val="00711CBA"/>
    <w:rsid w:val="00712B0B"/>
    <w:rsid w:val="00713474"/>
    <w:rsid w:val="007141B6"/>
    <w:rsid w:val="007145E3"/>
    <w:rsid w:val="00715069"/>
    <w:rsid w:val="0071508C"/>
    <w:rsid w:val="00715335"/>
    <w:rsid w:val="00716A5E"/>
    <w:rsid w:val="0072053E"/>
    <w:rsid w:val="007214AF"/>
    <w:rsid w:val="007228E6"/>
    <w:rsid w:val="00722CB6"/>
    <w:rsid w:val="00724C30"/>
    <w:rsid w:val="00726268"/>
    <w:rsid w:val="007262F5"/>
    <w:rsid w:val="00726877"/>
    <w:rsid w:val="007271A1"/>
    <w:rsid w:val="007301A1"/>
    <w:rsid w:val="00730D48"/>
    <w:rsid w:val="007319FF"/>
    <w:rsid w:val="007340CF"/>
    <w:rsid w:val="00734327"/>
    <w:rsid w:val="007347C7"/>
    <w:rsid w:val="00735248"/>
    <w:rsid w:val="007353CD"/>
    <w:rsid w:val="007354DE"/>
    <w:rsid w:val="00736C26"/>
    <w:rsid w:val="00736CAF"/>
    <w:rsid w:val="00740CD5"/>
    <w:rsid w:val="00741582"/>
    <w:rsid w:val="007415B8"/>
    <w:rsid w:val="00742432"/>
    <w:rsid w:val="00742600"/>
    <w:rsid w:val="00743133"/>
    <w:rsid w:val="007448C5"/>
    <w:rsid w:val="0074497A"/>
    <w:rsid w:val="007465B3"/>
    <w:rsid w:val="00746BE6"/>
    <w:rsid w:val="007471B7"/>
    <w:rsid w:val="00747C7A"/>
    <w:rsid w:val="00747DC3"/>
    <w:rsid w:val="00747E76"/>
    <w:rsid w:val="00751A1A"/>
    <w:rsid w:val="00752BCF"/>
    <w:rsid w:val="00753239"/>
    <w:rsid w:val="007534A2"/>
    <w:rsid w:val="00753573"/>
    <w:rsid w:val="00753575"/>
    <w:rsid w:val="00753E53"/>
    <w:rsid w:val="00754700"/>
    <w:rsid w:val="00754BA1"/>
    <w:rsid w:val="00754E71"/>
    <w:rsid w:val="00756903"/>
    <w:rsid w:val="00756D49"/>
    <w:rsid w:val="00757B2B"/>
    <w:rsid w:val="00760334"/>
    <w:rsid w:val="007610FE"/>
    <w:rsid w:val="0076281B"/>
    <w:rsid w:val="00762EA9"/>
    <w:rsid w:val="00763E1F"/>
    <w:rsid w:val="00764CA8"/>
    <w:rsid w:val="007650BE"/>
    <w:rsid w:val="007679B2"/>
    <w:rsid w:val="00767D49"/>
    <w:rsid w:val="00770AB3"/>
    <w:rsid w:val="00771031"/>
    <w:rsid w:val="007711C5"/>
    <w:rsid w:val="00771511"/>
    <w:rsid w:val="0077292B"/>
    <w:rsid w:val="00773E61"/>
    <w:rsid w:val="00774FE3"/>
    <w:rsid w:val="007758C7"/>
    <w:rsid w:val="007763DB"/>
    <w:rsid w:val="00777016"/>
    <w:rsid w:val="00780747"/>
    <w:rsid w:val="00780B77"/>
    <w:rsid w:val="00781D48"/>
    <w:rsid w:val="00781E73"/>
    <w:rsid w:val="00783CF6"/>
    <w:rsid w:val="00785588"/>
    <w:rsid w:val="00785FB9"/>
    <w:rsid w:val="007866A3"/>
    <w:rsid w:val="00786E40"/>
    <w:rsid w:val="007875AB"/>
    <w:rsid w:val="00787E27"/>
    <w:rsid w:val="00787F73"/>
    <w:rsid w:val="00791C78"/>
    <w:rsid w:val="0079261A"/>
    <w:rsid w:val="00793CBA"/>
    <w:rsid w:val="00794097"/>
    <w:rsid w:val="00794DC3"/>
    <w:rsid w:val="00795323"/>
    <w:rsid w:val="00795BB4"/>
    <w:rsid w:val="007963FE"/>
    <w:rsid w:val="00797FE4"/>
    <w:rsid w:val="007A2D76"/>
    <w:rsid w:val="007A3555"/>
    <w:rsid w:val="007A549F"/>
    <w:rsid w:val="007A5B9A"/>
    <w:rsid w:val="007A652E"/>
    <w:rsid w:val="007A72F8"/>
    <w:rsid w:val="007B064D"/>
    <w:rsid w:val="007B13E0"/>
    <w:rsid w:val="007B2257"/>
    <w:rsid w:val="007B4CFC"/>
    <w:rsid w:val="007B619C"/>
    <w:rsid w:val="007B64E8"/>
    <w:rsid w:val="007B6D48"/>
    <w:rsid w:val="007B7A3A"/>
    <w:rsid w:val="007C0027"/>
    <w:rsid w:val="007C102F"/>
    <w:rsid w:val="007C1974"/>
    <w:rsid w:val="007C33A4"/>
    <w:rsid w:val="007C368C"/>
    <w:rsid w:val="007C517E"/>
    <w:rsid w:val="007C6624"/>
    <w:rsid w:val="007C6E19"/>
    <w:rsid w:val="007C7677"/>
    <w:rsid w:val="007C7FE7"/>
    <w:rsid w:val="007D17C4"/>
    <w:rsid w:val="007D2C0D"/>
    <w:rsid w:val="007D4BC2"/>
    <w:rsid w:val="007D61B3"/>
    <w:rsid w:val="007D67A3"/>
    <w:rsid w:val="007D7E27"/>
    <w:rsid w:val="007E1DC2"/>
    <w:rsid w:val="007E2825"/>
    <w:rsid w:val="007E2A0C"/>
    <w:rsid w:val="007E2A45"/>
    <w:rsid w:val="007E627A"/>
    <w:rsid w:val="007E66C5"/>
    <w:rsid w:val="007E6936"/>
    <w:rsid w:val="007F0081"/>
    <w:rsid w:val="007F06BF"/>
    <w:rsid w:val="007F0E4B"/>
    <w:rsid w:val="007F0EB8"/>
    <w:rsid w:val="007F18FD"/>
    <w:rsid w:val="007F2A1A"/>
    <w:rsid w:val="007F32AE"/>
    <w:rsid w:val="007F4ED1"/>
    <w:rsid w:val="007F4F6A"/>
    <w:rsid w:val="007F51C5"/>
    <w:rsid w:val="007F7CCB"/>
    <w:rsid w:val="00800BD9"/>
    <w:rsid w:val="00802D39"/>
    <w:rsid w:val="008032B9"/>
    <w:rsid w:val="008038F8"/>
    <w:rsid w:val="008044E2"/>
    <w:rsid w:val="00804A01"/>
    <w:rsid w:val="00806B6B"/>
    <w:rsid w:val="00807131"/>
    <w:rsid w:val="00810A27"/>
    <w:rsid w:val="00810DDC"/>
    <w:rsid w:val="00811022"/>
    <w:rsid w:val="00811187"/>
    <w:rsid w:val="008111CF"/>
    <w:rsid w:val="0081241F"/>
    <w:rsid w:val="008128E7"/>
    <w:rsid w:val="00812F70"/>
    <w:rsid w:val="00813278"/>
    <w:rsid w:val="00813A8D"/>
    <w:rsid w:val="00814AD0"/>
    <w:rsid w:val="00815499"/>
    <w:rsid w:val="00815593"/>
    <w:rsid w:val="00815D4F"/>
    <w:rsid w:val="0081630E"/>
    <w:rsid w:val="00816DBD"/>
    <w:rsid w:val="00817237"/>
    <w:rsid w:val="00817433"/>
    <w:rsid w:val="0081777C"/>
    <w:rsid w:val="00820122"/>
    <w:rsid w:val="0082090C"/>
    <w:rsid w:val="00820A3D"/>
    <w:rsid w:val="00820D4E"/>
    <w:rsid w:val="0082208C"/>
    <w:rsid w:val="00822706"/>
    <w:rsid w:val="00822FD2"/>
    <w:rsid w:val="00825494"/>
    <w:rsid w:val="00826190"/>
    <w:rsid w:val="00826D84"/>
    <w:rsid w:val="0082718A"/>
    <w:rsid w:val="0083020B"/>
    <w:rsid w:val="008302BA"/>
    <w:rsid w:val="008329B0"/>
    <w:rsid w:val="00833AEA"/>
    <w:rsid w:val="00834084"/>
    <w:rsid w:val="00834439"/>
    <w:rsid w:val="00834FC6"/>
    <w:rsid w:val="00835961"/>
    <w:rsid w:val="00835AB1"/>
    <w:rsid w:val="0083682E"/>
    <w:rsid w:val="00836FE2"/>
    <w:rsid w:val="00840104"/>
    <w:rsid w:val="0084024E"/>
    <w:rsid w:val="00841749"/>
    <w:rsid w:val="00841929"/>
    <w:rsid w:val="00842271"/>
    <w:rsid w:val="008438EA"/>
    <w:rsid w:val="0084493D"/>
    <w:rsid w:val="008453F7"/>
    <w:rsid w:val="00845711"/>
    <w:rsid w:val="008457FD"/>
    <w:rsid w:val="00847608"/>
    <w:rsid w:val="00847D1E"/>
    <w:rsid w:val="008507F9"/>
    <w:rsid w:val="00851EF1"/>
    <w:rsid w:val="008524CF"/>
    <w:rsid w:val="0085256C"/>
    <w:rsid w:val="00852916"/>
    <w:rsid w:val="00853785"/>
    <w:rsid w:val="008546F0"/>
    <w:rsid w:val="008555F4"/>
    <w:rsid w:val="008558F4"/>
    <w:rsid w:val="00856571"/>
    <w:rsid w:val="00856AD4"/>
    <w:rsid w:val="00860850"/>
    <w:rsid w:val="008614AC"/>
    <w:rsid w:val="00861783"/>
    <w:rsid w:val="00861AE4"/>
    <w:rsid w:val="00861E7B"/>
    <w:rsid w:val="0086213D"/>
    <w:rsid w:val="008629EC"/>
    <w:rsid w:val="008639D2"/>
    <w:rsid w:val="00864DDA"/>
    <w:rsid w:val="00864F8F"/>
    <w:rsid w:val="008671A8"/>
    <w:rsid w:val="0086758E"/>
    <w:rsid w:val="0087045D"/>
    <w:rsid w:val="00870EBA"/>
    <w:rsid w:val="0087106A"/>
    <w:rsid w:val="008712AF"/>
    <w:rsid w:val="00872AD3"/>
    <w:rsid w:val="008740DB"/>
    <w:rsid w:val="008742B3"/>
    <w:rsid w:val="00875025"/>
    <w:rsid w:val="00876243"/>
    <w:rsid w:val="00876348"/>
    <w:rsid w:val="00876810"/>
    <w:rsid w:val="008772A5"/>
    <w:rsid w:val="008774B8"/>
    <w:rsid w:val="00877A5F"/>
    <w:rsid w:val="008814F7"/>
    <w:rsid w:val="0088241B"/>
    <w:rsid w:val="00883ABA"/>
    <w:rsid w:val="008842DC"/>
    <w:rsid w:val="00886524"/>
    <w:rsid w:val="00887042"/>
    <w:rsid w:val="00887226"/>
    <w:rsid w:val="008872F4"/>
    <w:rsid w:val="00887CD1"/>
    <w:rsid w:val="00887F19"/>
    <w:rsid w:val="00890615"/>
    <w:rsid w:val="00890F5F"/>
    <w:rsid w:val="0089142A"/>
    <w:rsid w:val="00891780"/>
    <w:rsid w:val="008930D3"/>
    <w:rsid w:val="008933A7"/>
    <w:rsid w:val="0089350F"/>
    <w:rsid w:val="008936B3"/>
    <w:rsid w:val="00894359"/>
    <w:rsid w:val="00896578"/>
    <w:rsid w:val="00896A62"/>
    <w:rsid w:val="008A0382"/>
    <w:rsid w:val="008A04D8"/>
    <w:rsid w:val="008A0BA2"/>
    <w:rsid w:val="008A1495"/>
    <w:rsid w:val="008A1E2A"/>
    <w:rsid w:val="008A25F9"/>
    <w:rsid w:val="008A2CCD"/>
    <w:rsid w:val="008A38B7"/>
    <w:rsid w:val="008A396B"/>
    <w:rsid w:val="008A3981"/>
    <w:rsid w:val="008A44DC"/>
    <w:rsid w:val="008A4A7E"/>
    <w:rsid w:val="008A5E82"/>
    <w:rsid w:val="008A73D5"/>
    <w:rsid w:val="008B0825"/>
    <w:rsid w:val="008B0D9C"/>
    <w:rsid w:val="008B1642"/>
    <w:rsid w:val="008B166C"/>
    <w:rsid w:val="008B31FF"/>
    <w:rsid w:val="008B4047"/>
    <w:rsid w:val="008B6647"/>
    <w:rsid w:val="008B7067"/>
    <w:rsid w:val="008B76D5"/>
    <w:rsid w:val="008C0526"/>
    <w:rsid w:val="008C0585"/>
    <w:rsid w:val="008C11BE"/>
    <w:rsid w:val="008C1765"/>
    <w:rsid w:val="008C1A1A"/>
    <w:rsid w:val="008C1F4F"/>
    <w:rsid w:val="008C2352"/>
    <w:rsid w:val="008C3149"/>
    <w:rsid w:val="008C3F3F"/>
    <w:rsid w:val="008C5CE2"/>
    <w:rsid w:val="008C5E47"/>
    <w:rsid w:val="008C5F53"/>
    <w:rsid w:val="008C6187"/>
    <w:rsid w:val="008C76DE"/>
    <w:rsid w:val="008C7902"/>
    <w:rsid w:val="008D0094"/>
    <w:rsid w:val="008D273D"/>
    <w:rsid w:val="008D37EE"/>
    <w:rsid w:val="008D5458"/>
    <w:rsid w:val="008D6463"/>
    <w:rsid w:val="008E1F38"/>
    <w:rsid w:val="008E237C"/>
    <w:rsid w:val="008E2652"/>
    <w:rsid w:val="008E2DFB"/>
    <w:rsid w:val="008E5FD4"/>
    <w:rsid w:val="008E60C5"/>
    <w:rsid w:val="008E6216"/>
    <w:rsid w:val="008E6B32"/>
    <w:rsid w:val="008E6D19"/>
    <w:rsid w:val="008E7991"/>
    <w:rsid w:val="008E7DE5"/>
    <w:rsid w:val="008F0F80"/>
    <w:rsid w:val="008F128A"/>
    <w:rsid w:val="008F144D"/>
    <w:rsid w:val="008F1592"/>
    <w:rsid w:val="008F2138"/>
    <w:rsid w:val="008F22C6"/>
    <w:rsid w:val="008F2DD6"/>
    <w:rsid w:val="008F32E3"/>
    <w:rsid w:val="008F4AE3"/>
    <w:rsid w:val="008F5B21"/>
    <w:rsid w:val="008F7873"/>
    <w:rsid w:val="008F7A12"/>
    <w:rsid w:val="008F7D19"/>
    <w:rsid w:val="008F7FA8"/>
    <w:rsid w:val="00900459"/>
    <w:rsid w:val="00901275"/>
    <w:rsid w:val="0090136D"/>
    <w:rsid w:val="009013EC"/>
    <w:rsid w:val="00903110"/>
    <w:rsid w:val="009036E5"/>
    <w:rsid w:val="00903701"/>
    <w:rsid w:val="00903E37"/>
    <w:rsid w:val="00903EAC"/>
    <w:rsid w:val="00904F83"/>
    <w:rsid w:val="00907236"/>
    <w:rsid w:val="0091049E"/>
    <w:rsid w:val="00911A2F"/>
    <w:rsid w:val="00912454"/>
    <w:rsid w:val="009130D9"/>
    <w:rsid w:val="00913674"/>
    <w:rsid w:val="00913B72"/>
    <w:rsid w:val="0091456F"/>
    <w:rsid w:val="009146FB"/>
    <w:rsid w:val="00914A25"/>
    <w:rsid w:val="00914D60"/>
    <w:rsid w:val="009150AA"/>
    <w:rsid w:val="009150D8"/>
    <w:rsid w:val="009167F3"/>
    <w:rsid w:val="009205A1"/>
    <w:rsid w:val="00922A3E"/>
    <w:rsid w:val="009247F3"/>
    <w:rsid w:val="00924C3F"/>
    <w:rsid w:val="009255CD"/>
    <w:rsid w:val="009256CF"/>
    <w:rsid w:val="00925D68"/>
    <w:rsid w:val="0092616C"/>
    <w:rsid w:val="009264FA"/>
    <w:rsid w:val="009304F5"/>
    <w:rsid w:val="00932526"/>
    <w:rsid w:val="00932887"/>
    <w:rsid w:val="00933121"/>
    <w:rsid w:val="009338C8"/>
    <w:rsid w:val="00933C87"/>
    <w:rsid w:val="00935013"/>
    <w:rsid w:val="009359B7"/>
    <w:rsid w:val="00935F8A"/>
    <w:rsid w:val="00937036"/>
    <w:rsid w:val="00941555"/>
    <w:rsid w:val="0094322B"/>
    <w:rsid w:val="0094337A"/>
    <w:rsid w:val="009435BB"/>
    <w:rsid w:val="009448FF"/>
    <w:rsid w:val="00944B77"/>
    <w:rsid w:val="009450A6"/>
    <w:rsid w:val="009464F9"/>
    <w:rsid w:val="00946AB2"/>
    <w:rsid w:val="00947ACB"/>
    <w:rsid w:val="00947C4C"/>
    <w:rsid w:val="00947E9E"/>
    <w:rsid w:val="00947FF6"/>
    <w:rsid w:val="009503FA"/>
    <w:rsid w:val="00950A36"/>
    <w:rsid w:val="009517D6"/>
    <w:rsid w:val="00951959"/>
    <w:rsid w:val="00952390"/>
    <w:rsid w:val="009534CD"/>
    <w:rsid w:val="00954E4D"/>
    <w:rsid w:val="00954FEE"/>
    <w:rsid w:val="009556C8"/>
    <w:rsid w:val="00956585"/>
    <w:rsid w:val="00957AA6"/>
    <w:rsid w:val="00957EE3"/>
    <w:rsid w:val="00962E5D"/>
    <w:rsid w:val="00964684"/>
    <w:rsid w:val="00965DC1"/>
    <w:rsid w:val="00965F85"/>
    <w:rsid w:val="009662C8"/>
    <w:rsid w:val="00966769"/>
    <w:rsid w:val="00966A8E"/>
    <w:rsid w:val="00966BBE"/>
    <w:rsid w:val="009671A7"/>
    <w:rsid w:val="009673A5"/>
    <w:rsid w:val="009737C6"/>
    <w:rsid w:val="00973F8B"/>
    <w:rsid w:val="0097444B"/>
    <w:rsid w:val="0097499E"/>
    <w:rsid w:val="00974AC1"/>
    <w:rsid w:val="0097527A"/>
    <w:rsid w:val="00975F43"/>
    <w:rsid w:val="0097600B"/>
    <w:rsid w:val="0097706D"/>
    <w:rsid w:val="00977D05"/>
    <w:rsid w:val="00980071"/>
    <w:rsid w:val="009809DB"/>
    <w:rsid w:val="00980ACD"/>
    <w:rsid w:val="00981440"/>
    <w:rsid w:val="00981AC7"/>
    <w:rsid w:val="009825CA"/>
    <w:rsid w:val="00982E81"/>
    <w:rsid w:val="009833EC"/>
    <w:rsid w:val="00984B7D"/>
    <w:rsid w:val="00984FCF"/>
    <w:rsid w:val="009864E2"/>
    <w:rsid w:val="00987984"/>
    <w:rsid w:val="00990465"/>
    <w:rsid w:val="0099110A"/>
    <w:rsid w:val="00992B52"/>
    <w:rsid w:val="00992F18"/>
    <w:rsid w:val="00993B1F"/>
    <w:rsid w:val="00993ED7"/>
    <w:rsid w:val="00994BF3"/>
    <w:rsid w:val="009951B6"/>
    <w:rsid w:val="00995D03"/>
    <w:rsid w:val="0099649A"/>
    <w:rsid w:val="00996682"/>
    <w:rsid w:val="00997AE2"/>
    <w:rsid w:val="009A0D63"/>
    <w:rsid w:val="009A1483"/>
    <w:rsid w:val="009A1568"/>
    <w:rsid w:val="009A16D9"/>
    <w:rsid w:val="009A192F"/>
    <w:rsid w:val="009A1CBB"/>
    <w:rsid w:val="009A2216"/>
    <w:rsid w:val="009A2920"/>
    <w:rsid w:val="009A2BA5"/>
    <w:rsid w:val="009A2D23"/>
    <w:rsid w:val="009A2F94"/>
    <w:rsid w:val="009A3767"/>
    <w:rsid w:val="009A3DE9"/>
    <w:rsid w:val="009A4027"/>
    <w:rsid w:val="009A4AE5"/>
    <w:rsid w:val="009A569A"/>
    <w:rsid w:val="009A5BA1"/>
    <w:rsid w:val="009A600F"/>
    <w:rsid w:val="009A69B4"/>
    <w:rsid w:val="009A7997"/>
    <w:rsid w:val="009B0473"/>
    <w:rsid w:val="009B0BE5"/>
    <w:rsid w:val="009B0F3C"/>
    <w:rsid w:val="009B0FEF"/>
    <w:rsid w:val="009B18A6"/>
    <w:rsid w:val="009B2009"/>
    <w:rsid w:val="009B2367"/>
    <w:rsid w:val="009B2DBD"/>
    <w:rsid w:val="009B3247"/>
    <w:rsid w:val="009B4809"/>
    <w:rsid w:val="009B6489"/>
    <w:rsid w:val="009B71F7"/>
    <w:rsid w:val="009B7212"/>
    <w:rsid w:val="009B77E0"/>
    <w:rsid w:val="009C02EF"/>
    <w:rsid w:val="009C178B"/>
    <w:rsid w:val="009C3A0F"/>
    <w:rsid w:val="009C3A9B"/>
    <w:rsid w:val="009C54FF"/>
    <w:rsid w:val="009C6232"/>
    <w:rsid w:val="009C7A31"/>
    <w:rsid w:val="009D0532"/>
    <w:rsid w:val="009D05D8"/>
    <w:rsid w:val="009D1842"/>
    <w:rsid w:val="009D1B5A"/>
    <w:rsid w:val="009D1E23"/>
    <w:rsid w:val="009D2491"/>
    <w:rsid w:val="009D444A"/>
    <w:rsid w:val="009D4F65"/>
    <w:rsid w:val="009D57E6"/>
    <w:rsid w:val="009D5B04"/>
    <w:rsid w:val="009D5E51"/>
    <w:rsid w:val="009D6221"/>
    <w:rsid w:val="009D6A64"/>
    <w:rsid w:val="009D7AB0"/>
    <w:rsid w:val="009E1237"/>
    <w:rsid w:val="009E1B6B"/>
    <w:rsid w:val="009E2B0E"/>
    <w:rsid w:val="009E64B7"/>
    <w:rsid w:val="009E6676"/>
    <w:rsid w:val="009E7FB1"/>
    <w:rsid w:val="009F0ABC"/>
    <w:rsid w:val="009F0C75"/>
    <w:rsid w:val="009F0C78"/>
    <w:rsid w:val="009F11D5"/>
    <w:rsid w:val="009F2B58"/>
    <w:rsid w:val="009F3021"/>
    <w:rsid w:val="009F41EB"/>
    <w:rsid w:val="009F61FA"/>
    <w:rsid w:val="009F62B4"/>
    <w:rsid w:val="009F6E4D"/>
    <w:rsid w:val="00A005D1"/>
    <w:rsid w:val="00A00EEF"/>
    <w:rsid w:val="00A02A0C"/>
    <w:rsid w:val="00A0414C"/>
    <w:rsid w:val="00A04A08"/>
    <w:rsid w:val="00A04ED1"/>
    <w:rsid w:val="00A057D7"/>
    <w:rsid w:val="00A06791"/>
    <w:rsid w:val="00A06936"/>
    <w:rsid w:val="00A06A0A"/>
    <w:rsid w:val="00A0702B"/>
    <w:rsid w:val="00A11051"/>
    <w:rsid w:val="00A112E1"/>
    <w:rsid w:val="00A11538"/>
    <w:rsid w:val="00A12BF3"/>
    <w:rsid w:val="00A12E37"/>
    <w:rsid w:val="00A1524F"/>
    <w:rsid w:val="00A16390"/>
    <w:rsid w:val="00A169AC"/>
    <w:rsid w:val="00A207F5"/>
    <w:rsid w:val="00A21B45"/>
    <w:rsid w:val="00A231AD"/>
    <w:rsid w:val="00A231D9"/>
    <w:rsid w:val="00A232C0"/>
    <w:rsid w:val="00A242B7"/>
    <w:rsid w:val="00A25870"/>
    <w:rsid w:val="00A258C0"/>
    <w:rsid w:val="00A261FF"/>
    <w:rsid w:val="00A26969"/>
    <w:rsid w:val="00A27637"/>
    <w:rsid w:val="00A301A8"/>
    <w:rsid w:val="00A3074A"/>
    <w:rsid w:val="00A31193"/>
    <w:rsid w:val="00A32731"/>
    <w:rsid w:val="00A327A8"/>
    <w:rsid w:val="00A34054"/>
    <w:rsid w:val="00A36128"/>
    <w:rsid w:val="00A36C39"/>
    <w:rsid w:val="00A36D3C"/>
    <w:rsid w:val="00A36DB6"/>
    <w:rsid w:val="00A370EA"/>
    <w:rsid w:val="00A37141"/>
    <w:rsid w:val="00A40069"/>
    <w:rsid w:val="00A40A97"/>
    <w:rsid w:val="00A40F6E"/>
    <w:rsid w:val="00A41251"/>
    <w:rsid w:val="00A42EAE"/>
    <w:rsid w:val="00A459F4"/>
    <w:rsid w:val="00A4635C"/>
    <w:rsid w:val="00A46543"/>
    <w:rsid w:val="00A513B8"/>
    <w:rsid w:val="00A51BEF"/>
    <w:rsid w:val="00A53783"/>
    <w:rsid w:val="00A53DD3"/>
    <w:rsid w:val="00A54974"/>
    <w:rsid w:val="00A54D3C"/>
    <w:rsid w:val="00A560B0"/>
    <w:rsid w:val="00A57088"/>
    <w:rsid w:val="00A578B4"/>
    <w:rsid w:val="00A57C96"/>
    <w:rsid w:val="00A61BCB"/>
    <w:rsid w:val="00A625ED"/>
    <w:rsid w:val="00A62863"/>
    <w:rsid w:val="00A6399F"/>
    <w:rsid w:val="00A63D4E"/>
    <w:rsid w:val="00A65020"/>
    <w:rsid w:val="00A65BEA"/>
    <w:rsid w:val="00A668C9"/>
    <w:rsid w:val="00A67F85"/>
    <w:rsid w:val="00A71A60"/>
    <w:rsid w:val="00A71BC6"/>
    <w:rsid w:val="00A7253D"/>
    <w:rsid w:val="00A72AEA"/>
    <w:rsid w:val="00A72B39"/>
    <w:rsid w:val="00A73452"/>
    <w:rsid w:val="00A7485D"/>
    <w:rsid w:val="00A75DCA"/>
    <w:rsid w:val="00A7636B"/>
    <w:rsid w:val="00A76832"/>
    <w:rsid w:val="00A80C1E"/>
    <w:rsid w:val="00A80C75"/>
    <w:rsid w:val="00A82DA1"/>
    <w:rsid w:val="00A8484D"/>
    <w:rsid w:val="00A849A1"/>
    <w:rsid w:val="00A84AD0"/>
    <w:rsid w:val="00A85100"/>
    <w:rsid w:val="00A8522B"/>
    <w:rsid w:val="00A856CE"/>
    <w:rsid w:val="00A8657E"/>
    <w:rsid w:val="00A8752B"/>
    <w:rsid w:val="00A920CD"/>
    <w:rsid w:val="00A9346A"/>
    <w:rsid w:val="00A9363C"/>
    <w:rsid w:val="00A93D96"/>
    <w:rsid w:val="00A9426F"/>
    <w:rsid w:val="00A94544"/>
    <w:rsid w:val="00A94AB0"/>
    <w:rsid w:val="00A95C16"/>
    <w:rsid w:val="00A96959"/>
    <w:rsid w:val="00AA019B"/>
    <w:rsid w:val="00AA1414"/>
    <w:rsid w:val="00AA1DBD"/>
    <w:rsid w:val="00AA2746"/>
    <w:rsid w:val="00AA409C"/>
    <w:rsid w:val="00AA4335"/>
    <w:rsid w:val="00AA4D85"/>
    <w:rsid w:val="00AA5AAC"/>
    <w:rsid w:val="00AA5AF3"/>
    <w:rsid w:val="00AB07BA"/>
    <w:rsid w:val="00AB087D"/>
    <w:rsid w:val="00AB13B8"/>
    <w:rsid w:val="00AB1668"/>
    <w:rsid w:val="00AB2848"/>
    <w:rsid w:val="00AB29EC"/>
    <w:rsid w:val="00AB2A1B"/>
    <w:rsid w:val="00AB4184"/>
    <w:rsid w:val="00AB423B"/>
    <w:rsid w:val="00AB4481"/>
    <w:rsid w:val="00AB5E98"/>
    <w:rsid w:val="00AB79DC"/>
    <w:rsid w:val="00AC0D62"/>
    <w:rsid w:val="00AC125A"/>
    <w:rsid w:val="00AC1A55"/>
    <w:rsid w:val="00AC38EF"/>
    <w:rsid w:val="00AC3ACC"/>
    <w:rsid w:val="00AC42D1"/>
    <w:rsid w:val="00AC5B1F"/>
    <w:rsid w:val="00AC5B6B"/>
    <w:rsid w:val="00AC5C39"/>
    <w:rsid w:val="00AC5F79"/>
    <w:rsid w:val="00AC7B45"/>
    <w:rsid w:val="00AC7BBB"/>
    <w:rsid w:val="00AD0D8B"/>
    <w:rsid w:val="00AD1EF1"/>
    <w:rsid w:val="00AD41EC"/>
    <w:rsid w:val="00AD4A75"/>
    <w:rsid w:val="00AE01ED"/>
    <w:rsid w:val="00AE03E0"/>
    <w:rsid w:val="00AE06AF"/>
    <w:rsid w:val="00AE1D3A"/>
    <w:rsid w:val="00AE1F6A"/>
    <w:rsid w:val="00AE28AF"/>
    <w:rsid w:val="00AE2F2E"/>
    <w:rsid w:val="00AE35BC"/>
    <w:rsid w:val="00AE3C74"/>
    <w:rsid w:val="00AE4AED"/>
    <w:rsid w:val="00AE583A"/>
    <w:rsid w:val="00AE6A9A"/>
    <w:rsid w:val="00AE6D07"/>
    <w:rsid w:val="00AE7C5D"/>
    <w:rsid w:val="00AF134E"/>
    <w:rsid w:val="00AF2B10"/>
    <w:rsid w:val="00AF2FF9"/>
    <w:rsid w:val="00AF44EA"/>
    <w:rsid w:val="00AF470E"/>
    <w:rsid w:val="00AF4FCA"/>
    <w:rsid w:val="00AF57EA"/>
    <w:rsid w:val="00AF5AC0"/>
    <w:rsid w:val="00AF5D92"/>
    <w:rsid w:val="00AF5F61"/>
    <w:rsid w:val="00B00206"/>
    <w:rsid w:val="00B00617"/>
    <w:rsid w:val="00B00ADD"/>
    <w:rsid w:val="00B00D6F"/>
    <w:rsid w:val="00B0342A"/>
    <w:rsid w:val="00B03664"/>
    <w:rsid w:val="00B03688"/>
    <w:rsid w:val="00B03842"/>
    <w:rsid w:val="00B03C43"/>
    <w:rsid w:val="00B04FBD"/>
    <w:rsid w:val="00B05DCD"/>
    <w:rsid w:val="00B0603A"/>
    <w:rsid w:val="00B073BF"/>
    <w:rsid w:val="00B07F3C"/>
    <w:rsid w:val="00B10DEA"/>
    <w:rsid w:val="00B11604"/>
    <w:rsid w:val="00B11D6F"/>
    <w:rsid w:val="00B121B2"/>
    <w:rsid w:val="00B1244A"/>
    <w:rsid w:val="00B1256B"/>
    <w:rsid w:val="00B12A24"/>
    <w:rsid w:val="00B12A37"/>
    <w:rsid w:val="00B1303F"/>
    <w:rsid w:val="00B13698"/>
    <w:rsid w:val="00B141C5"/>
    <w:rsid w:val="00B1422C"/>
    <w:rsid w:val="00B15112"/>
    <w:rsid w:val="00B157DB"/>
    <w:rsid w:val="00B15956"/>
    <w:rsid w:val="00B16A75"/>
    <w:rsid w:val="00B17F4F"/>
    <w:rsid w:val="00B20761"/>
    <w:rsid w:val="00B21057"/>
    <w:rsid w:val="00B2136D"/>
    <w:rsid w:val="00B21393"/>
    <w:rsid w:val="00B216F1"/>
    <w:rsid w:val="00B2272D"/>
    <w:rsid w:val="00B23A1D"/>
    <w:rsid w:val="00B25D6C"/>
    <w:rsid w:val="00B262E9"/>
    <w:rsid w:val="00B262EB"/>
    <w:rsid w:val="00B27934"/>
    <w:rsid w:val="00B27989"/>
    <w:rsid w:val="00B27CCB"/>
    <w:rsid w:val="00B3145E"/>
    <w:rsid w:val="00B3148F"/>
    <w:rsid w:val="00B31951"/>
    <w:rsid w:val="00B31D03"/>
    <w:rsid w:val="00B32734"/>
    <w:rsid w:val="00B33B85"/>
    <w:rsid w:val="00B3409C"/>
    <w:rsid w:val="00B34B11"/>
    <w:rsid w:val="00B35EE4"/>
    <w:rsid w:val="00B36DA9"/>
    <w:rsid w:val="00B4026E"/>
    <w:rsid w:val="00B421EA"/>
    <w:rsid w:val="00B424F7"/>
    <w:rsid w:val="00B428BE"/>
    <w:rsid w:val="00B4299D"/>
    <w:rsid w:val="00B43632"/>
    <w:rsid w:val="00B43FBD"/>
    <w:rsid w:val="00B44FA8"/>
    <w:rsid w:val="00B451DD"/>
    <w:rsid w:val="00B4527C"/>
    <w:rsid w:val="00B464C5"/>
    <w:rsid w:val="00B4790B"/>
    <w:rsid w:val="00B504BD"/>
    <w:rsid w:val="00B52AFF"/>
    <w:rsid w:val="00B53EAF"/>
    <w:rsid w:val="00B54FEC"/>
    <w:rsid w:val="00B563E2"/>
    <w:rsid w:val="00B56804"/>
    <w:rsid w:val="00B57C33"/>
    <w:rsid w:val="00B6073F"/>
    <w:rsid w:val="00B6279E"/>
    <w:rsid w:val="00B633AE"/>
    <w:rsid w:val="00B644B4"/>
    <w:rsid w:val="00B65049"/>
    <w:rsid w:val="00B65973"/>
    <w:rsid w:val="00B65F7E"/>
    <w:rsid w:val="00B6647D"/>
    <w:rsid w:val="00B6701F"/>
    <w:rsid w:val="00B67A37"/>
    <w:rsid w:val="00B67C27"/>
    <w:rsid w:val="00B67F2F"/>
    <w:rsid w:val="00B706F2"/>
    <w:rsid w:val="00B71306"/>
    <w:rsid w:val="00B725C9"/>
    <w:rsid w:val="00B72EA5"/>
    <w:rsid w:val="00B748A3"/>
    <w:rsid w:val="00B7518B"/>
    <w:rsid w:val="00B758F6"/>
    <w:rsid w:val="00B75AC4"/>
    <w:rsid w:val="00B7686E"/>
    <w:rsid w:val="00B768A3"/>
    <w:rsid w:val="00B76C74"/>
    <w:rsid w:val="00B77CA7"/>
    <w:rsid w:val="00B80BEE"/>
    <w:rsid w:val="00B80F95"/>
    <w:rsid w:val="00B81965"/>
    <w:rsid w:val="00B81967"/>
    <w:rsid w:val="00B81DD2"/>
    <w:rsid w:val="00B83B16"/>
    <w:rsid w:val="00B8545C"/>
    <w:rsid w:val="00B9066C"/>
    <w:rsid w:val="00B91307"/>
    <w:rsid w:val="00B927A0"/>
    <w:rsid w:val="00B930FF"/>
    <w:rsid w:val="00B94C01"/>
    <w:rsid w:val="00B95AD3"/>
    <w:rsid w:val="00B961E2"/>
    <w:rsid w:val="00BA01D4"/>
    <w:rsid w:val="00BA024C"/>
    <w:rsid w:val="00BA04CE"/>
    <w:rsid w:val="00BA0E77"/>
    <w:rsid w:val="00BA1B43"/>
    <w:rsid w:val="00BA2977"/>
    <w:rsid w:val="00BA2F8B"/>
    <w:rsid w:val="00BA3A50"/>
    <w:rsid w:val="00BA463D"/>
    <w:rsid w:val="00BA511B"/>
    <w:rsid w:val="00BA5214"/>
    <w:rsid w:val="00BA59E0"/>
    <w:rsid w:val="00BA5A30"/>
    <w:rsid w:val="00BA5CE9"/>
    <w:rsid w:val="00BA663C"/>
    <w:rsid w:val="00BA69DA"/>
    <w:rsid w:val="00BA7328"/>
    <w:rsid w:val="00BA7ECA"/>
    <w:rsid w:val="00BB0972"/>
    <w:rsid w:val="00BB0B5C"/>
    <w:rsid w:val="00BB0C19"/>
    <w:rsid w:val="00BB11E8"/>
    <w:rsid w:val="00BB209E"/>
    <w:rsid w:val="00BB218B"/>
    <w:rsid w:val="00BB2C9E"/>
    <w:rsid w:val="00BB2FFE"/>
    <w:rsid w:val="00BB4F1A"/>
    <w:rsid w:val="00BB6933"/>
    <w:rsid w:val="00BB7035"/>
    <w:rsid w:val="00BB72A2"/>
    <w:rsid w:val="00BC0AAA"/>
    <w:rsid w:val="00BC14A1"/>
    <w:rsid w:val="00BC1BDA"/>
    <w:rsid w:val="00BC2500"/>
    <w:rsid w:val="00BC2C7F"/>
    <w:rsid w:val="00BC3D1E"/>
    <w:rsid w:val="00BC599A"/>
    <w:rsid w:val="00BD00B0"/>
    <w:rsid w:val="00BD1298"/>
    <w:rsid w:val="00BD2386"/>
    <w:rsid w:val="00BD2862"/>
    <w:rsid w:val="00BD4CC7"/>
    <w:rsid w:val="00BD607B"/>
    <w:rsid w:val="00BD7307"/>
    <w:rsid w:val="00BD7BF0"/>
    <w:rsid w:val="00BD7E11"/>
    <w:rsid w:val="00BE07A5"/>
    <w:rsid w:val="00BE32D7"/>
    <w:rsid w:val="00BE50FE"/>
    <w:rsid w:val="00BE5BD6"/>
    <w:rsid w:val="00BE6664"/>
    <w:rsid w:val="00BE6B22"/>
    <w:rsid w:val="00BE71B0"/>
    <w:rsid w:val="00BE754D"/>
    <w:rsid w:val="00BF0A23"/>
    <w:rsid w:val="00BF0CDB"/>
    <w:rsid w:val="00BF35BA"/>
    <w:rsid w:val="00BF3C1F"/>
    <w:rsid w:val="00BF48BD"/>
    <w:rsid w:val="00BF5116"/>
    <w:rsid w:val="00BF591C"/>
    <w:rsid w:val="00BF70AB"/>
    <w:rsid w:val="00BF70D1"/>
    <w:rsid w:val="00BF7259"/>
    <w:rsid w:val="00BF7AC4"/>
    <w:rsid w:val="00C00A03"/>
    <w:rsid w:val="00C02280"/>
    <w:rsid w:val="00C02B1A"/>
    <w:rsid w:val="00C02FE7"/>
    <w:rsid w:val="00C035B0"/>
    <w:rsid w:val="00C040DA"/>
    <w:rsid w:val="00C045C5"/>
    <w:rsid w:val="00C065FE"/>
    <w:rsid w:val="00C10716"/>
    <w:rsid w:val="00C10C5E"/>
    <w:rsid w:val="00C11FE1"/>
    <w:rsid w:val="00C121FC"/>
    <w:rsid w:val="00C13AD1"/>
    <w:rsid w:val="00C142D3"/>
    <w:rsid w:val="00C1456F"/>
    <w:rsid w:val="00C149E3"/>
    <w:rsid w:val="00C14A94"/>
    <w:rsid w:val="00C15F0C"/>
    <w:rsid w:val="00C172F5"/>
    <w:rsid w:val="00C17767"/>
    <w:rsid w:val="00C17C19"/>
    <w:rsid w:val="00C2049D"/>
    <w:rsid w:val="00C21C17"/>
    <w:rsid w:val="00C220A5"/>
    <w:rsid w:val="00C22AB7"/>
    <w:rsid w:val="00C238BC"/>
    <w:rsid w:val="00C23C13"/>
    <w:rsid w:val="00C2417C"/>
    <w:rsid w:val="00C24E45"/>
    <w:rsid w:val="00C2502F"/>
    <w:rsid w:val="00C26E37"/>
    <w:rsid w:val="00C273FC"/>
    <w:rsid w:val="00C30A21"/>
    <w:rsid w:val="00C31526"/>
    <w:rsid w:val="00C31613"/>
    <w:rsid w:val="00C32BF7"/>
    <w:rsid w:val="00C337F2"/>
    <w:rsid w:val="00C35F51"/>
    <w:rsid w:val="00C36087"/>
    <w:rsid w:val="00C375F6"/>
    <w:rsid w:val="00C408C2"/>
    <w:rsid w:val="00C415B8"/>
    <w:rsid w:val="00C41761"/>
    <w:rsid w:val="00C41BA1"/>
    <w:rsid w:val="00C42C73"/>
    <w:rsid w:val="00C445BD"/>
    <w:rsid w:val="00C44F38"/>
    <w:rsid w:val="00C456CF"/>
    <w:rsid w:val="00C46879"/>
    <w:rsid w:val="00C4747C"/>
    <w:rsid w:val="00C4767D"/>
    <w:rsid w:val="00C5113D"/>
    <w:rsid w:val="00C52121"/>
    <w:rsid w:val="00C54A4D"/>
    <w:rsid w:val="00C551EC"/>
    <w:rsid w:val="00C55EC9"/>
    <w:rsid w:val="00C55F79"/>
    <w:rsid w:val="00C56116"/>
    <w:rsid w:val="00C56FD5"/>
    <w:rsid w:val="00C6129B"/>
    <w:rsid w:val="00C61DE6"/>
    <w:rsid w:val="00C62903"/>
    <w:rsid w:val="00C629D6"/>
    <w:rsid w:val="00C62CE1"/>
    <w:rsid w:val="00C639B7"/>
    <w:rsid w:val="00C63BF1"/>
    <w:rsid w:val="00C644DD"/>
    <w:rsid w:val="00C6492E"/>
    <w:rsid w:val="00C65DBF"/>
    <w:rsid w:val="00C66270"/>
    <w:rsid w:val="00C666FA"/>
    <w:rsid w:val="00C669F1"/>
    <w:rsid w:val="00C67855"/>
    <w:rsid w:val="00C67C19"/>
    <w:rsid w:val="00C71BD0"/>
    <w:rsid w:val="00C7250D"/>
    <w:rsid w:val="00C7293C"/>
    <w:rsid w:val="00C72D95"/>
    <w:rsid w:val="00C730F2"/>
    <w:rsid w:val="00C73425"/>
    <w:rsid w:val="00C73A44"/>
    <w:rsid w:val="00C73C48"/>
    <w:rsid w:val="00C749BC"/>
    <w:rsid w:val="00C74AC7"/>
    <w:rsid w:val="00C74EBD"/>
    <w:rsid w:val="00C75BBA"/>
    <w:rsid w:val="00C75C25"/>
    <w:rsid w:val="00C77215"/>
    <w:rsid w:val="00C77CDD"/>
    <w:rsid w:val="00C808AF"/>
    <w:rsid w:val="00C82171"/>
    <w:rsid w:val="00C82E03"/>
    <w:rsid w:val="00C854A5"/>
    <w:rsid w:val="00C85DEA"/>
    <w:rsid w:val="00C86C9A"/>
    <w:rsid w:val="00C87BD1"/>
    <w:rsid w:val="00C90137"/>
    <w:rsid w:val="00C90D9A"/>
    <w:rsid w:val="00C927C8"/>
    <w:rsid w:val="00C92918"/>
    <w:rsid w:val="00C9489C"/>
    <w:rsid w:val="00C9557D"/>
    <w:rsid w:val="00C95F53"/>
    <w:rsid w:val="00CA0997"/>
    <w:rsid w:val="00CA0EF9"/>
    <w:rsid w:val="00CA23D8"/>
    <w:rsid w:val="00CA2745"/>
    <w:rsid w:val="00CA29CA"/>
    <w:rsid w:val="00CA31F0"/>
    <w:rsid w:val="00CA3A95"/>
    <w:rsid w:val="00CA3D4F"/>
    <w:rsid w:val="00CA5453"/>
    <w:rsid w:val="00CA694F"/>
    <w:rsid w:val="00CA6CED"/>
    <w:rsid w:val="00CA7FB4"/>
    <w:rsid w:val="00CB010E"/>
    <w:rsid w:val="00CB0709"/>
    <w:rsid w:val="00CB1633"/>
    <w:rsid w:val="00CB1809"/>
    <w:rsid w:val="00CB33E2"/>
    <w:rsid w:val="00CB4791"/>
    <w:rsid w:val="00CB6064"/>
    <w:rsid w:val="00CB6B98"/>
    <w:rsid w:val="00CB77E2"/>
    <w:rsid w:val="00CB7BA9"/>
    <w:rsid w:val="00CC1E40"/>
    <w:rsid w:val="00CC25A6"/>
    <w:rsid w:val="00CC2B18"/>
    <w:rsid w:val="00CC327B"/>
    <w:rsid w:val="00CC3509"/>
    <w:rsid w:val="00CC4B3B"/>
    <w:rsid w:val="00CC6437"/>
    <w:rsid w:val="00CC6628"/>
    <w:rsid w:val="00CC6769"/>
    <w:rsid w:val="00CC6808"/>
    <w:rsid w:val="00CC7DF4"/>
    <w:rsid w:val="00CD0275"/>
    <w:rsid w:val="00CD22B7"/>
    <w:rsid w:val="00CD4C8E"/>
    <w:rsid w:val="00CD529E"/>
    <w:rsid w:val="00CD5DE2"/>
    <w:rsid w:val="00CD60BF"/>
    <w:rsid w:val="00CD709A"/>
    <w:rsid w:val="00CE05C0"/>
    <w:rsid w:val="00CE0B89"/>
    <w:rsid w:val="00CE0FD2"/>
    <w:rsid w:val="00CE14B9"/>
    <w:rsid w:val="00CE1579"/>
    <w:rsid w:val="00CE19BC"/>
    <w:rsid w:val="00CE2286"/>
    <w:rsid w:val="00CE2C6B"/>
    <w:rsid w:val="00CE315B"/>
    <w:rsid w:val="00CE34DB"/>
    <w:rsid w:val="00CE3646"/>
    <w:rsid w:val="00CE389C"/>
    <w:rsid w:val="00CE61D5"/>
    <w:rsid w:val="00CE67CC"/>
    <w:rsid w:val="00CE6E55"/>
    <w:rsid w:val="00CE73E9"/>
    <w:rsid w:val="00CE7D3F"/>
    <w:rsid w:val="00CF10DC"/>
    <w:rsid w:val="00CF1B81"/>
    <w:rsid w:val="00CF2236"/>
    <w:rsid w:val="00CF38BC"/>
    <w:rsid w:val="00CF439F"/>
    <w:rsid w:val="00CF4427"/>
    <w:rsid w:val="00CF4E3D"/>
    <w:rsid w:val="00CF5684"/>
    <w:rsid w:val="00CF605D"/>
    <w:rsid w:val="00CF71CA"/>
    <w:rsid w:val="00D01C1D"/>
    <w:rsid w:val="00D02D3E"/>
    <w:rsid w:val="00D02E8F"/>
    <w:rsid w:val="00D035FB"/>
    <w:rsid w:val="00D03611"/>
    <w:rsid w:val="00D0465A"/>
    <w:rsid w:val="00D04694"/>
    <w:rsid w:val="00D0527D"/>
    <w:rsid w:val="00D05E1E"/>
    <w:rsid w:val="00D06012"/>
    <w:rsid w:val="00D0668D"/>
    <w:rsid w:val="00D06FB2"/>
    <w:rsid w:val="00D079CC"/>
    <w:rsid w:val="00D122B3"/>
    <w:rsid w:val="00D12FCC"/>
    <w:rsid w:val="00D13E6B"/>
    <w:rsid w:val="00D141C3"/>
    <w:rsid w:val="00D16A57"/>
    <w:rsid w:val="00D21C63"/>
    <w:rsid w:val="00D21F9B"/>
    <w:rsid w:val="00D2212E"/>
    <w:rsid w:val="00D222B8"/>
    <w:rsid w:val="00D22B84"/>
    <w:rsid w:val="00D22E3E"/>
    <w:rsid w:val="00D23103"/>
    <w:rsid w:val="00D236EA"/>
    <w:rsid w:val="00D244D6"/>
    <w:rsid w:val="00D24678"/>
    <w:rsid w:val="00D2551F"/>
    <w:rsid w:val="00D27254"/>
    <w:rsid w:val="00D27A57"/>
    <w:rsid w:val="00D27D14"/>
    <w:rsid w:val="00D31DC3"/>
    <w:rsid w:val="00D3238F"/>
    <w:rsid w:val="00D3340C"/>
    <w:rsid w:val="00D3343B"/>
    <w:rsid w:val="00D3395B"/>
    <w:rsid w:val="00D3449E"/>
    <w:rsid w:val="00D34C3B"/>
    <w:rsid w:val="00D34F0C"/>
    <w:rsid w:val="00D35553"/>
    <w:rsid w:val="00D35644"/>
    <w:rsid w:val="00D37926"/>
    <w:rsid w:val="00D40195"/>
    <w:rsid w:val="00D4126F"/>
    <w:rsid w:val="00D41D4E"/>
    <w:rsid w:val="00D42830"/>
    <w:rsid w:val="00D42A75"/>
    <w:rsid w:val="00D42D67"/>
    <w:rsid w:val="00D43F61"/>
    <w:rsid w:val="00D452BA"/>
    <w:rsid w:val="00D456D9"/>
    <w:rsid w:val="00D461D2"/>
    <w:rsid w:val="00D4639E"/>
    <w:rsid w:val="00D46BB9"/>
    <w:rsid w:val="00D47CAE"/>
    <w:rsid w:val="00D51EDD"/>
    <w:rsid w:val="00D52114"/>
    <w:rsid w:val="00D5243D"/>
    <w:rsid w:val="00D52C35"/>
    <w:rsid w:val="00D5382E"/>
    <w:rsid w:val="00D5514B"/>
    <w:rsid w:val="00D555A9"/>
    <w:rsid w:val="00D55725"/>
    <w:rsid w:val="00D55E65"/>
    <w:rsid w:val="00D561B1"/>
    <w:rsid w:val="00D57002"/>
    <w:rsid w:val="00D57069"/>
    <w:rsid w:val="00D60D7C"/>
    <w:rsid w:val="00D617DB"/>
    <w:rsid w:val="00D62726"/>
    <w:rsid w:val="00D6286E"/>
    <w:rsid w:val="00D62A5D"/>
    <w:rsid w:val="00D62DD4"/>
    <w:rsid w:val="00D63154"/>
    <w:rsid w:val="00D65319"/>
    <w:rsid w:val="00D66246"/>
    <w:rsid w:val="00D671EB"/>
    <w:rsid w:val="00D67810"/>
    <w:rsid w:val="00D70570"/>
    <w:rsid w:val="00D70716"/>
    <w:rsid w:val="00D714FA"/>
    <w:rsid w:val="00D74CD6"/>
    <w:rsid w:val="00D74E4A"/>
    <w:rsid w:val="00D75698"/>
    <w:rsid w:val="00D774AF"/>
    <w:rsid w:val="00D7785E"/>
    <w:rsid w:val="00D8007E"/>
    <w:rsid w:val="00D82152"/>
    <w:rsid w:val="00D850DB"/>
    <w:rsid w:val="00D85460"/>
    <w:rsid w:val="00D85640"/>
    <w:rsid w:val="00D860F6"/>
    <w:rsid w:val="00D86B82"/>
    <w:rsid w:val="00D8705E"/>
    <w:rsid w:val="00D87616"/>
    <w:rsid w:val="00D87C4E"/>
    <w:rsid w:val="00D901BF"/>
    <w:rsid w:val="00D928C1"/>
    <w:rsid w:val="00D930FE"/>
    <w:rsid w:val="00D94989"/>
    <w:rsid w:val="00D94C48"/>
    <w:rsid w:val="00D95319"/>
    <w:rsid w:val="00DA05F8"/>
    <w:rsid w:val="00DA1997"/>
    <w:rsid w:val="00DA1C8E"/>
    <w:rsid w:val="00DA1D67"/>
    <w:rsid w:val="00DA2575"/>
    <w:rsid w:val="00DA7080"/>
    <w:rsid w:val="00DB0513"/>
    <w:rsid w:val="00DB05C3"/>
    <w:rsid w:val="00DB0CA0"/>
    <w:rsid w:val="00DB1408"/>
    <w:rsid w:val="00DB1F5C"/>
    <w:rsid w:val="00DB3492"/>
    <w:rsid w:val="00DB35FC"/>
    <w:rsid w:val="00DB36A2"/>
    <w:rsid w:val="00DB4055"/>
    <w:rsid w:val="00DB4106"/>
    <w:rsid w:val="00DB47B1"/>
    <w:rsid w:val="00DB5FB3"/>
    <w:rsid w:val="00DB67A8"/>
    <w:rsid w:val="00DB7B25"/>
    <w:rsid w:val="00DC0076"/>
    <w:rsid w:val="00DC3F5E"/>
    <w:rsid w:val="00DC43B5"/>
    <w:rsid w:val="00DC5D7E"/>
    <w:rsid w:val="00DC73FB"/>
    <w:rsid w:val="00DD1A7B"/>
    <w:rsid w:val="00DD3AEC"/>
    <w:rsid w:val="00DD5696"/>
    <w:rsid w:val="00DD5FE6"/>
    <w:rsid w:val="00DD629B"/>
    <w:rsid w:val="00DD6BF8"/>
    <w:rsid w:val="00DE0BFF"/>
    <w:rsid w:val="00DE1C97"/>
    <w:rsid w:val="00DE1E21"/>
    <w:rsid w:val="00DE1EBD"/>
    <w:rsid w:val="00DE2F7B"/>
    <w:rsid w:val="00DE3673"/>
    <w:rsid w:val="00DE36AB"/>
    <w:rsid w:val="00DE4061"/>
    <w:rsid w:val="00DE5CD9"/>
    <w:rsid w:val="00DE74A7"/>
    <w:rsid w:val="00DE754E"/>
    <w:rsid w:val="00DE761D"/>
    <w:rsid w:val="00DF0340"/>
    <w:rsid w:val="00DF1FFD"/>
    <w:rsid w:val="00DF2AEE"/>
    <w:rsid w:val="00DF3EF0"/>
    <w:rsid w:val="00DF3FA6"/>
    <w:rsid w:val="00DF4708"/>
    <w:rsid w:val="00DF4BD7"/>
    <w:rsid w:val="00DF5A1C"/>
    <w:rsid w:val="00DF7F12"/>
    <w:rsid w:val="00E01AE4"/>
    <w:rsid w:val="00E028F9"/>
    <w:rsid w:val="00E029B4"/>
    <w:rsid w:val="00E02B58"/>
    <w:rsid w:val="00E03086"/>
    <w:rsid w:val="00E03572"/>
    <w:rsid w:val="00E0433D"/>
    <w:rsid w:val="00E04CD9"/>
    <w:rsid w:val="00E06A24"/>
    <w:rsid w:val="00E06CE4"/>
    <w:rsid w:val="00E07614"/>
    <w:rsid w:val="00E10124"/>
    <w:rsid w:val="00E1161E"/>
    <w:rsid w:val="00E124CD"/>
    <w:rsid w:val="00E1307A"/>
    <w:rsid w:val="00E134F4"/>
    <w:rsid w:val="00E13D12"/>
    <w:rsid w:val="00E14246"/>
    <w:rsid w:val="00E1485B"/>
    <w:rsid w:val="00E15604"/>
    <w:rsid w:val="00E157DE"/>
    <w:rsid w:val="00E17935"/>
    <w:rsid w:val="00E2056E"/>
    <w:rsid w:val="00E21032"/>
    <w:rsid w:val="00E214A7"/>
    <w:rsid w:val="00E22148"/>
    <w:rsid w:val="00E2251E"/>
    <w:rsid w:val="00E2289A"/>
    <w:rsid w:val="00E22AF9"/>
    <w:rsid w:val="00E23AB6"/>
    <w:rsid w:val="00E23BA7"/>
    <w:rsid w:val="00E23E0E"/>
    <w:rsid w:val="00E2497D"/>
    <w:rsid w:val="00E24A2E"/>
    <w:rsid w:val="00E25521"/>
    <w:rsid w:val="00E26249"/>
    <w:rsid w:val="00E30F5E"/>
    <w:rsid w:val="00E32FCF"/>
    <w:rsid w:val="00E336A4"/>
    <w:rsid w:val="00E33AE9"/>
    <w:rsid w:val="00E36244"/>
    <w:rsid w:val="00E36F9C"/>
    <w:rsid w:val="00E405F3"/>
    <w:rsid w:val="00E407AB"/>
    <w:rsid w:val="00E40C9D"/>
    <w:rsid w:val="00E40DC2"/>
    <w:rsid w:val="00E414C6"/>
    <w:rsid w:val="00E42D74"/>
    <w:rsid w:val="00E43772"/>
    <w:rsid w:val="00E43BE9"/>
    <w:rsid w:val="00E44060"/>
    <w:rsid w:val="00E44C62"/>
    <w:rsid w:val="00E44FFE"/>
    <w:rsid w:val="00E47D23"/>
    <w:rsid w:val="00E53CC3"/>
    <w:rsid w:val="00E551FF"/>
    <w:rsid w:val="00E55532"/>
    <w:rsid w:val="00E55646"/>
    <w:rsid w:val="00E56530"/>
    <w:rsid w:val="00E56B2C"/>
    <w:rsid w:val="00E56DB8"/>
    <w:rsid w:val="00E57242"/>
    <w:rsid w:val="00E618E9"/>
    <w:rsid w:val="00E61BDA"/>
    <w:rsid w:val="00E63035"/>
    <w:rsid w:val="00E633F6"/>
    <w:rsid w:val="00E64672"/>
    <w:rsid w:val="00E65229"/>
    <w:rsid w:val="00E66045"/>
    <w:rsid w:val="00E663A2"/>
    <w:rsid w:val="00E66A7E"/>
    <w:rsid w:val="00E67D9A"/>
    <w:rsid w:val="00E70867"/>
    <w:rsid w:val="00E719A2"/>
    <w:rsid w:val="00E719BA"/>
    <w:rsid w:val="00E7349C"/>
    <w:rsid w:val="00E73519"/>
    <w:rsid w:val="00E73897"/>
    <w:rsid w:val="00E74446"/>
    <w:rsid w:val="00E75245"/>
    <w:rsid w:val="00E7710C"/>
    <w:rsid w:val="00E772C0"/>
    <w:rsid w:val="00E81FEF"/>
    <w:rsid w:val="00E82160"/>
    <w:rsid w:val="00E82B08"/>
    <w:rsid w:val="00E82EB1"/>
    <w:rsid w:val="00E83D80"/>
    <w:rsid w:val="00E842CC"/>
    <w:rsid w:val="00E854D7"/>
    <w:rsid w:val="00E85779"/>
    <w:rsid w:val="00E86102"/>
    <w:rsid w:val="00E877C3"/>
    <w:rsid w:val="00E90977"/>
    <w:rsid w:val="00E90ADE"/>
    <w:rsid w:val="00E926DB"/>
    <w:rsid w:val="00E936C6"/>
    <w:rsid w:val="00E93BB1"/>
    <w:rsid w:val="00E94101"/>
    <w:rsid w:val="00E942FA"/>
    <w:rsid w:val="00E94779"/>
    <w:rsid w:val="00E94DD8"/>
    <w:rsid w:val="00E95237"/>
    <w:rsid w:val="00E96350"/>
    <w:rsid w:val="00E9637B"/>
    <w:rsid w:val="00E97009"/>
    <w:rsid w:val="00E97710"/>
    <w:rsid w:val="00E979B4"/>
    <w:rsid w:val="00EA01EF"/>
    <w:rsid w:val="00EA088A"/>
    <w:rsid w:val="00EA0BC7"/>
    <w:rsid w:val="00EA0E8D"/>
    <w:rsid w:val="00EA1319"/>
    <w:rsid w:val="00EA17BB"/>
    <w:rsid w:val="00EA36B7"/>
    <w:rsid w:val="00EA36D9"/>
    <w:rsid w:val="00EA3C7B"/>
    <w:rsid w:val="00EA44A7"/>
    <w:rsid w:val="00EA56C0"/>
    <w:rsid w:val="00EA5ACB"/>
    <w:rsid w:val="00EA6365"/>
    <w:rsid w:val="00EA6842"/>
    <w:rsid w:val="00EA6853"/>
    <w:rsid w:val="00EA7E00"/>
    <w:rsid w:val="00EB00A2"/>
    <w:rsid w:val="00EB1209"/>
    <w:rsid w:val="00EB1576"/>
    <w:rsid w:val="00EB19FE"/>
    <w:rsid w:val="00EB2082"/>
    <w:rsid w:val="00EB2CD0"/>
    <w:rsid w:val="00EB2E82"/>
    <w:rsid w:val="00EB30C5"/>
    <w:rsid w:val="00EB371B"/>
    <w:rsid w:val="00EB3932"/>
    <w:rsid w:val="00EB4722"/>
    <w:rsid w:val="00EB5406"/>
    <w:rsid w:val="00EB69BC"/>
    <w:rsid w:val="00EB7139"/>
    <w:rsid w:val="00EB772E"/>
    <w:rsid w:val="00EB7A45"/>
    <w:rsid w:val="00EC073D"/>
    <w:rsid w:val="00EC08B1"/>
    <w:rsid w:val="00EC0C3B"/>
    <w:rsid w:val="00EC0CC7"/>
    <w:rsid w:val="00EC1AAC"/>
    <w:rsid w:val="00EC2B70"/>
    <w:rsid w:val="00EC4D87"/>
    <w:rsid w:val="00EC5254"/>
    <w:rsid w:val="00EC6882"/>
    <w:rsid w:val="00EC6C70"/>
    <w:rsid w:val="00EC70BE"/>
    <w:rsid w:val="00ED26F6"/>
    <w:rsid w:val="00ED2934"/>
    <w:rsid w:val="00ED4184"/>
    <w:rsid w:val="00ED4233"/>
    <w:rsid w:val="00ED46D7"/>
    <w:rsid w:val="00ED4D45"/>
    <w:rsid w:val="00ED5A87"/>
    <w:rsid w:val="00ED6297"/>
    <w:rsid w:val="00ED632D"/>
    <w:rsid w:val="00ED6456"/>
    <w:rsid w:val="00ED646E"/>
    <w:rsid w:val="00ED7115"/>
    <w:rsid w:val="00ED7BF8"/>
    <w:rsid w:val="00EE0486"/>
    <w:rsid w:val="00EE198F"/>
    <w:rsid w:val="00EE2141"/>
    <w:rsid w:val="00EE24EC"/>
    <w:rsid w:val="00EE27A2"/>
    <w:rsid w:val="00EE6378"/>
    <w:rsid w:val="00EE6D3B"/>
    <w:rsid w:val="00EE7804"/>
    <w:rsid w:val="00EE7CAE"/>
    <w:rsid w:val="00EE7D06"/>
    <w:rsid w:val="00EE7EAC"/>
    <w:rsid w:val="00EE7F14"/>
    <w:rsid w:val="00EF0237"/>
    <w:rsid w:val="00EF290C"/>
    <w:rsid w:val="00EF2A87"/>
    <w:rsid w:val="00EF3803"/>
    <w:rsid w:val="00EF53B2"/>
    <w:rsid w:val="00EF5F74"/>
    <w:rsid w:val="00EF60E6"/>
    <w:rsid w:val="00EF6B13"/>
    <w:rsid w:val="00F00159"/>
    <w:rsid w:val="00F020C7"/>
    <w:rsid w:val="00F02888"/>
    <w:rsid w:val="00F03F3C"/>
    <w:rsid w:val="00F05248"/>
    <w:rsid w:val="00F05BE0"/>
    <w:rsid w:val="00F06978"/>
    <w:rsid w:val="00F06EEC"/>
    <w:rsid w:val="00F074DF"/>
    <w:rsid w:val="00F12842"/>
    <w:rsid w:val="00F14151"/>
    <w:rsid w:val="00F14F73"/>
    <w:rsid w:val="00F16405"/>
    <w:rsid w:val="00F16F76"/>
    <w:rsid w:val="00F203CD"/>
    <w:rsid w:val="00F20FDB"/>
    <w:rsid w:val="00F2136F"/>
    <w:rsid w:val="00F2197E"/>
    <w:rsid w:val="00F22244"/>
    <w:rsid w:val="00F22B42"/>
    <w:rsid w:val="00F231A6"/>
    <w:rsid w:val="00F241E5"/>
    <w:rsid w:val="00F24AA5"/>
    <w:rsid w:val="00F24E15"/>
    <w:rsid w:val="00F251C6"/>
    <w:rsid w:val="00F261FB"/>
    <w:rsid w:val="00F264B4"/>
    <w:rsid w:val="00F2694D"/>
    <w:rsid w:val="00F26D1E"/>
    <w:rsid w:val="00F26FCF"/>
    <w:rsid w:val="00F31380"/>
    <w:rsid w:val="00F34BAB"/>
    <w:rsid w:val="00F35C86"/>
    <w:rsid w:val="00F35CC8"/>
    <w:rsid w:val="00F36A1F"/>
    <w:rsid w:val="00F36B88"/>
    <w:rsid w:val="00F40521"/>
    <w:rsid w:val="00F405C0"/>
    <w:rsid w:val="00F409BA"/>
    <w:rsid w:val="00F4168B"/>
    <w:rsid w:val="00F41BD4"/>
    <w:rsid w:val="00F42BA8"/>
    <w:rsid w:val="00F437B5"/>
    <w:rsid w:val="00F4660F"/>
    <w:rsid w:val="00F47072"/>
    <w:rsid w:val="00F47A5D"/>
    <w:rsid w:val="00F47D2C"/>
    <w:rsid w:val="00F5036D"/>
    <w:rsid w:val="00F505D7"/>
    <w:rsid w:val="00F50883"/>
    <w:rsid w:val="00F50888"/>
    <w:rsid w:val="00F50D94"/>
    <w:rsid w:val="00F51356"/>
    <w:rsid w:val="00F51505"/>
    <w:rsid w:val="00F51C92"/>
    <w:rsid w:val="00F52518"/>
    <w:rsid w:val="00F531F4"/>
    <w:rsid w:val="00F532B8"/>
    <w:rsid w:val="00F537CC"/>
    <w:rsid w:val="00F547A9"/>
    <w:rsid w:val="00F559E6"/>
    <w:rsid w:val="00F55C98"/>
    <w:rsid w:val="00F55E31"/>
    <w:rsid w:val="00F56042"/>
    <w:rsid w:val="00F56C2E"/>
    <w:rsid w:val="00F57259"/>
    <w:rsid w:val="00F601E6"/>
    <w:rsid w:val="00F62A18"/>
    <w:rsid w:val="00F633CB"/>
    <w:rsid w:val="00F63960"/>
    <w:rsid w:val="00F644BE"/>
    <w:rsid w:val="00F6528D"/>
    <w:rsid w:val="00F71C4F"/>
    <w:rsid w:val="00F728EF"/>
    <w:rsid w:val="00F72DAD"/>
    <w:rsid w:val="00F746B4"/>
    <w:rsid w:val="00F755F9"/>
    <w:rsid w:val="00F76CC0"/>
    <w:rsid w:val="00F80D10"/>
    <w:rsid w:val="00F80D2C"/>
    <w:rsid w:val="00F80F07"/>
    <w:rsid w:val="00F813C1"/>
    <w:rsid w:val="00F814B5"/>
    <w:rsid w:val="00F8330B"/>
    <w:rsid w:val="00F83411"/>
    <w:rsid w:val="00F83814"/>
    <w:rsid w:val="00F83BA3"/>
    <w:rsid w:val="00F84AD7"/>
    <w:rsid w:val="00F855BD"/>
    <w:rsid w:val="00F85AC5"/>
    <w:rsid w:val="00F92101"/>
    <w:rsid w:val="00F927F7"/>
    <w:rsid w:val="00F93DC3"/>
    <w:rsid w:val="00F93F2F"/>
    <w:rsid w:val="00F94487"/>
    <w:rsid w:val="00F944C6"/>
    <w:rsid w:val="00F94942"/>
    <w:rsid w:val="00F94A7B"/>
    <w:rsid w:val="00F94B2A"/>
    <w:rsid w:val="00F95921"/>
    <w:rsid w:val="00F9684A"/>
    <w:rsid w:val="00FA109C"/>
    <w:rsid w:val="00FA171C"/>
    <w:rsid w:val="00FA186A"/>
    <w:rsid w:val="00FA2A43"/>
    <w:rsid w:val="00FA2A8B"/>
    <w:rsid w:val="00FA2D50"/>
    <w:rsid w:val="00FA3A9D"/>
    <w:rsid w:val="00FA4C88"/>
    <w:rsid w:val="00FA4D08"/>
    <w:rsid w:val="00FB3F5D"/>
    <w:rsid w:val="00FB468A"/>
    <w:rsid w:val="00FB6EC8"/>
    <w:rsid w:val="00FB7EC6"/>
    <w:rsid w:val="00FC154C"/>
    <w:rsid w:val="00FC2B82"/>
    <w:rsid w:val="00FC33D1"/>
    <w:rsid w:val="00FC3CD3"/>
    <w:rsid w:val="00FC42E5"/>
    <w:rsid w:val="00FC4D09"/>
    <w:rsid w:val="00FC4E3E"/>
    <w:rsid w:val="00FC4F95"/>
    <w:rsid w:val="00FC6393"/>
    <w:rsid w:val="00FC7289"/>
    <w:rsid w:val="00FD0094"/>
    <w:rsid w:val="00FD07EE"/>
    <w:rsid w:val="00FD0CC8"/>
    <w:rsid w:val="00FD14E6"/>
    <w:rsid w:val="00FD1732"/>
    <w:rsid w:val="00FD2DB7"/>
    <w:rsid w:val="00FD347B"/>
    <w:rsid w:val="00FD38D8"/>
    <w:rsid w:val="00FD552F"/>
    <w:rsid w:val="00FE1237"/>
    <w:rsid w:val="00FE2FAF"/>
    <w:rsid w:val="00FE36F2"/>
    <w:rsid w:val="00FE3EA5"/>
    <w:rsid w:val="00FE4E42"/>
    <w:rsid w:val="00FE57E2"/>
    <w:rsid w:val="00FE6102"/>
    <w:rsid w:val="00FE6B6F"/>
    <w:rsid w:val="00FE7589"/>
    <w:rsid w:val="00FF01ED"/>
    <w:rsid w:val="00FF1956"/>
    <w:rsid w:val="00FF1E17"/>
    <w:rsid w:val="00FF1EB4"/>
    <w:rsid w:val="00FF1F00"/>
    <w:rsid w:val="00FF26FF"/>
    <w:rsid w:val="00FF3B74"/>
    <w:rsid w:val="00FF4B69"/>
    <w:rsid w:val="00FF4C18"/>
    <w:rsid w:val="00FF5807"/>
    <w:rsid w:val="00FF61ED"/>
    <w:rsid w:val="00FF65BD"/>
    <w:rsid w:val="00FF6BDD"/>
    <w:rsid w:val="00FF7575"/>
    <w:rsid w:val="00FF7ABC"/>
    <w:rsid w:val="014C4BB0"/>
    <w:rsid w:val="015363C3"/>
    <w:rsid w:val="017E61C7"/>
    <w:rsid w:val="01E74464"/>
    <w:rsid w:val="031A590C"/>
    <w:rsid w:val="033D663E"/>
    <w:rsid w:val="03583C25"/>
    <w:rsid w:val="03687636"/>
    <w:rsid w:val="039A07FB"/>
    <w:rsid w:val="045601DA"/>
    <w:rsid w:val="052C2D83"/>
    <w:rsid w:val="05921FB2"/>
    <w:rsid w:val="06175866"/>
    <w:rsid w:val="06296B64"/>
    <w:rsid w:val="07F222C7"/>
    <w:rsid w:val="08275C22"/>
    <w:rsid w:val="08447AA9"/>
    <w:rsid w:val="08725B34"/>
    <w:rsid w:val="087D6C7D"/>
    <w:rsid w:val="08940DDD"/>
    <w:rsid w:val="09327A87"/>
    <w:rsid w:val="09465C7E"/>
    <w:rsid w:val="09FB3046"/>
    <w:rsid w:val="0A254165"/>
    <w:rsid w:val="0B326089"/>
    <w:rsid w:val="0B613D36"/>
    <w:rsid w:val="0B7C32F3"/>
    <w:rsid w:val="0B8D0F28"/>
    <w:rsid w:val="0C5E1E2E"/>
    <w:rsid w:val="0CC944E4"/>
    <w:rsid w:val="0D0E4A0B"/>
    <w:rsid w:val="0DA55B82"/>
    <w:rsid w:val="0E764469"/>
    <w:rsid w:val="0E8A7217"/>
    <w:rsid w:val="0EA07433"/>
    <w:rsid w:val="0ECB675D"/>
    <w:rsid w:val="0FA8103F"/>
    <w:rsid w:val="1068327B"/>
    <w:rsid w:val="106D58C7"/>
    <w:rsid w:val="10EC6C53"/>
    <w:rsid w:val="112A63EA"/>
    <w:rsid w:val="1195761E"/>
    <w:rsid w:val="119C6FB3"/>
    <w:rsid w:val="11D70955"/>
    <w:rsid w:val="11E05C7B"/>
    <w:rsid w:val="12295CB7"/>
    <w:rsid w:val="123D7C58"/>
    <w:rsid w:val="1270767A"/>
    <w:rsid w:val="12CB3670"/>
    <w:rsid w:val="136E7DCD"/>
    <w:rsid w:val="139949C1"/>
    <w:rsid w:val="13CE6739"/>
    <w:rsid w:val="145A1491"/>
    <w:rsid w:val="14715FF7"/>
    <w:rsid w:val="149F7BF9"/>
    <w:rsid w:val="151828BC"/>
    <w:rsid w:val="15C266FE"/>
    <w:rsid w:val="167D7A2E"/>
    <w:rsid w:val="16831636"/>
    <w:rsid w:val="16A668AC"/>
    <w:rsid w:val="16AB5C70"/>
    <w:rsid w:val="17430178"/>
    <w:rsid w:val="17A91890"/>
    <w:rsid w:val="17E0507E"/>
    <w:rsid w:val="19256822"/>
    <w:rsid w:val="1A055628"/>
    <w:rsid w:val="1A4F3C4B"/>
    <w:rsid w:val="1B6E2B7E"/>
    <w:rsid w:val="1C55213B"/>
    <w:rsid w:val="1CB8307A"/>
    <w:rsid w:val="1D1C09B2"/>
    <w:rsid w:val="1DB12403"/>
    <w:rsid w:val="1E0F7E36"/>
    <w:rsid w:val="1F0A0FC6"/>
    <w:rsid w:val="1FC11A6D"/>
    <w:rsid w:val="20030363"/>
    <w:rsid w:val="21347686"/>
    <w:rsid w:val="2284279E"/>
    <w:rsid w:val="22C50E8E"/>
    <w:rsid w:val="240803A1"/>
    <w:rsid w:val="241725E3"/>
    <w:rsid w:val="242F7A8C"/>
    <w:rsid w:val="249C300F"/>
    <w:rsid w:val="24B411B0"/>
    <w:rsid w:val="259541F8"/>
    <w:rsid w:val="25E062B2"/>
    <w:rsid w:val="25EA4CC1"/>
    <w:rsid w:val="2626425A"/>
    <w:rsid w:val="26900F19"/>
    <w:rsid w:val="27D23287"/>
    <w:rsid w:val="27E2137D"/>
    <w:rsid w:val="28241E66"/>
    <w:rsid w:val="28DD4C98"/>
    <w:rsid w:val="29861628"/>
    <w:rsid w:val="29A77695"/>
    <w:rsid w:val="29F741CC"/>
    <w:rsid w:val="2A4C5E51"/>
    <w:rsid w:val="2A56394E"/>
    <w:rsid w:val="2ABC459B"/>
    <w:rsid w:val="2AF21C68"/>
    <w:rsid w:val="2AFD4D58"/>
    <w:rsid w:val="2B3F244F"/>
    <w:rsid w:val="2B46324A"/>
    <w:rsid w:val="2BB84D68"/>
    <w:rsid w:val="2BCB74FB"/>
    <w:rsid w:val="2BFA7026"/>
    <w:rsid w:val="2C8A5D30"/>
    <w:rsid w:val="2CD27593"/>
    <w:rsid w:val="2CE35D0C"/>
    <w:rsid w:val="2D6E786B"/>
    <w:rsid w:val="2E113719"/>
    <w:rsid w:val="2E704099"/>
    <w:rsid w:val="2F63327F"/>
    <w:rsid w:val="2F8834D3"/>
    <w:rsid w:val="2FAB1F04"/>
    <w:rsid w:val="2FFE5796"/>
    <w:rsid w:val="30422CA3"/>
    <w:rsid w:val="30CB6DD9"/>
    <w:rsid w:val="311659FA"/>
    <w:rsid w:val="316562ED"/>
    <w:rsid w:val="318506FC"/>
    <w:rsid w:val="31D051E0"/>
    <w:rsid w:val="32E87AD9"/>
    <w:rsid w:val="334B6F91"/>
    <w:rsid w:val="33F037CC"/>
    <w:rsid w:val="3531083F"/>
    <w:rsid w:val="35513302"/>
    <w:rsid w:val="35630DED"/>
    <w:rsid w:val="357074ED"/>
    <w:rsid w:val="35C06FB9"/>
    <w:rsid w:val="35FA2978"/>
    <w:rsid w:val="3651351E"/>
    <w:rsid w:val="36646B9C"/>
    <w:rsid w:val="3683773F"/>
    <w:rsid w:val="368B62CF"/>
    <w:rsid w:val="373D0601"/>
    <w:rsid w:val="377B307F"/>
    <w:rsid w:val="37BF76BE"/>
    <w:rsid w:val="38334F3C"/>
    <w:rsid w:val="38B6545A"/>
    <w:rsid w:val="39066BD7"/>
    <w:rsid w:val="391C3D35"/>
    <w:rsid w:val="39C146BD"/>
    <w:rsid w:val="3A810086"/>
    <w:rsid w:val="3B3B0BB2"/>
    <w:rsid w:val="3BE87AD4"/>
    <w:rsid w:val="3BF339BF"/>
    <w:rsid w:val="3C7D25F4"/>
    <w:rsid w:val="3C804DD8"/>
    <w:rsid w:val="3CA740AE"/>
    <w:rsid w:val="3D1022BC"/>
    <w:rsid w:val="3E007292"/>
    <w:rsid w:val="3E075537"/>
    <w:rsid w:val="3E0A540F"/>
    <w:rsid w:val="3E326C8E"/>
    <w:rsid w:val="3E42254D"/>
    <w:rsid w:val="3E6851DC"/>
    <w:rsid w:val="3E6B2391"/>
    <w:rsid w:val="3E7B2FEF"/>
    <w:rsid w:val="3E9C668B"/>
    <w:rsid w:val="3ECE6852"/>
    <w:rsid w:val="3ED0155E"/>
    <w:rsid w:val="3F083D94"/>
    <w:rsid w:val="3F261194"/>
    <w:rsid w:val="3FE9085A"/>
    <w:rsid w:val="3FED739D"/>
    <w:rsid w:val="40DC2D46"/>
    <w:rsid w:val="412C49F4"/>
    <w:rsid w:val="4144757F"/>
    <w:rsid w:val="41B031F4"/>
    <w:rsid w:val="420821D1"/>
    <w:rsid w:val="42E32643"/>
    <w:rsid w:val="433153B1"/>
    <w:rsid w:val="434919B6"/>
    <w:rsid w:val="43FE69A1"/>
    <w:rsid w:val="4400184A"/>
    <w:rsid w:val="448636F5"/>
    <w:rsid w:val="448B2AB9"/>
    <w:rsid w:val="44B24BC1"/>
    <w:rsid w:val="44BB2CA5"/>
    <w:rsid w:val="44DF7301"/>
    <w:rsid w:val="454118E5"/>
    <w:rsid w:val="46193C7B"/>
    <w:rsid w:val="46610AF4"/>
    <w:rsid w:val="467163F4"/>
    <w:rsid w:val="47141942"/>
    <w:rsid w:val="47694572"/>
    <w:rsid w:val="48C3417D"/>
    <w:rsid w:val="48D6128D"/>
    <w:rsid w:val="49276E01"/>
    <w:rsid w:val="49AC6C8C"/>
    <w:rsid w:val="49ED2B2F"/>
    <w:rsid w:val="4A157A6E"/>
    <w:rsid w:val="4A596725"/>
    <w:rsid w:val="4ABC2A0E"/>
    <w:rsid w:val="4ACE1D60"/>
    <w:rsid w:val="4B1625F6"/>
    <w:rsid w:val="4B9F509C"/>
    <w:rsid w:val="4C5277EF"/>
    <w:rsid w:val="4D084F7A"/>
    <w:rsid w:val="4D0E1CF0"/>
    <w:rsid w:val="4DC12AB9"/>
    <w:rsid w:val="4E02234D"/>
    <w:rsid w:val="4EE05ABF"/>
    <w:rsid w:val="4F145F9E"/>
    <w:rsid w:val="4F2C4996"/>
    <w:rsid w:val="4F366785"/>
    <w:rsid w:val="4FD55C69"/>
    <w:rsid w:val="503F1776"/>
    <w:rsid w:val="50CA2D5A"/>
    <w:rsid w:val="51F51BBA"/>
    <w:rsid w:val="527C74B6"/>
    <w:rsid w:val="53403A04"/>
    <w:rsid w:val="5343072E"/>
    <w:rsid w:val="53CA1BA5"/>
    <w:rsid w:val="54A97F79"/>
    <w:rsid w:val="54BF2A82"/>
    <w:rsid w:val="55096632"/>
    <w:rsid w:val="554F7B33"/>
    <w:rsid w:val="5674059E"/>
    <w:rsid w:val="569F17B8"/>
    <w:rsid w:val="56D566A1"/>
    <w:rsid w:val="57EB4802"/>
    <w:rsid w:val="58E265B2"/>
    <w:rsid w:val="59134AE2"/>
    <w:rsid w:val="59271254"/>
    <w:rsid w:val="594B0C5D"/>
    <w:rsid w:val="5A1E1882"/>
    <w:rsid w:val="5AFF39FB"/>
    <w:rsid w:val="5B0A188C"/>
    <w:rsid w:val="5B1E0C5F"/>
    <w:rsid w:val="5C93547B"/>
    <w:rsid w:val="5C981DBF"/>
    <w:rsid w:val="5D8660BC"/>
    <w:rsid w:val="5DB17C27"/>
    <w:rsid w:val="5DCF7A63"/>
    <w:rsid w:val="5E3A6B41"/>
    <w:rsid w:val="5FBA7993"/>
    <w:rsid w:val="5FF732A1"/>
    <w:rsid w:val="60213E7A"/>
    <w:rsid w:val="60750AB5"/>
    <w:rsid w:val="60B95826"/>
    <w:rsid w:val="60F856F8"/>
    <w:rsid w:val="61FF3CD4"/>
    <w:rsid w:val="62362A75"/>
    <w:rsid w:val="62C01591"/>
    <w:rsid w:val="62D1019A"/>
    <w:rsid w:val="63874876"/>
    <w:rsid w:val="639A7BA4"/>
    <w:rsid w:val="63BA750F"/>
    <w:rsid w:val="63BF2C7A"/>
    <w:rsid w:val="64136FDE"/>
    <w:rsid w:val="647B1F61"/>
    <w:rsid w:val="65011063"/>
    <w:rsid w:val="654B2A7B"/>
    <w:rsid w:val="663A5751"/>
    <w:rsid w:val="669610FC"/>
    <w:rsid w:val="66A52379"/>
    <w:rsid w:val="66AC5939"/>
    <w:rsid w:val="67940DED"/>
    <w:rsid w:val="6860573C"/>
    <w:rsid w:val="68B334FF"/>
    <w:rsid w:val="68DF188B"/>
    <w:rsid w:val="699265E1"/>
    <w:rsid w:val="6A053FD2"/>
    <w:rsid w:val="6A781A6E"/>
    <w:rsid w:val="6A7A3F44"/>
    <w:rsid w:val="6AC0108F"/>
    <w:rsid w:val="6B69471A"/>
    <w:rsid w:val="6BA918F3"/>
    <w:rsid w:val="6BF00AD5"/>
    <w:rsid w:val="6C4E508D"/>
    <w:rsid w:val="6C5B673D"/>
    <w:rsid w:val="6C940A91"/>
    <w:rsid w:val="6CBA1475"/>
    <w:rsid w:val="6D6C7804"/>
    <w:rsid w:val="6E0A23F1"/>
    <w:rsid w:val="6E1E32B3"/>
    <w:rsid w:val="6EA6755C"/>
    <w:rsid w:val="6EAB4077"/>
    <w:rsid w:val="6F834325"/>
    <w:rsid w:val="6FC905C4"/>
    <w:rsid w:val="6FFA3643"/>
    <w:rsid w:val="70FB1D2C"/>
    <w:rsid w:val="710D70B3"/>
    <w:rsid w:val="71747399"/>
    <w:rsid w:val="719A2183"/>
    <w:rsid w:val="71C1169C"/>
    <w:rsid w:val="71FB5774"/>
    <w:rsid w:val="721F2859"/>
    <w:rsid w:val="72C41AA6"/>
    <w:rsid w:val="73527B49"/>
    <w:rsid w:val="73FF07E0"/>
    <w:rsid w:val="74593E53"/>
    <w:rsid w:val="745A2158"/>
    <w:rsid w:val="74900660"/>
    <w:rsid w:val="7507754F"/>
    <w:rsid w:val="75080577"/>
    <w:rsid w:val="75ED062E"/>
    <w:rsid w:val="766D6AB6"/>
    <w:rsid w:val="77554FED"/>
    <w:rsid w:val="779E7DDB"/>
    <w:rsid w:val="780A196C"/>
    <w:rsid w:val="78315226"/>
    <w:rsid w:val="78833ED3"/>
    <w:rsid w:val="78977DAA"/>
    <w:rsid w:val="78B74537"/>
    <w:rsid w:val="78CB41E0"/>
    <w:rsid w:val="79717F7B"/>
    <w:rsid w:val="79F37CF6"/>
    <w:rsid w:val="79FB5728"/>
    <w:rsid w:val="7ABF05C3"/>
    <w:rsid w:val="7AC81E4E"/>
    <w:rsid w:val="7B717AD4"/>
    <w:rsid w:val="7BB73BB8"/>
    <w:rsid w:val="7BFE5D58"/>
    <w:rsid w:val="7C8E050B"/>
    <w:rsid w:val="7C904404"/>
    <w:rsid w:val="7DA71A0B"/>
    <w:rsid w:val="7DA800DA"/>
    <w:rsid w:val="7E075E48"/>
    <w:rsid w:val="7E367478"/>
    <w:rsid w:val="7F5B3BD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uiPriority="0" w:semiHidden="0" w:name="toc 5"/>
    <w:lsdException w:qFormat="1" w:uiPriority="0" w:semiHidden="0" w:name="toc 6"/>
    <w:lsdException w:uiPriority="0" w:semiHidden="0" w:name="toc 7"/>
    <w:lsdException w:qFormat="1" w:unhideWhenUsed="0" w:uiPriority="0" w:semiHidden="0" w:name="toc 8"/>
    <w:lsdException w:qFormat="1"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8"/>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9"/>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60"/>
    <w:qFormat/>
    <w:uiPriority w:val="0"/>
    <w:pPr>
      <w:keepNext/>
      <w:keepLines/>
      <w:tabs>
        <w:tab w:val="left" w:pos="3600"/>
      </w:tabs>
      <w:spacing w:line="360" w:lineRule="auto"/>
      <w:ind w:left="3600" w:hanging="360"/>
      <w:outlineLvl w:val="4"/>
    </w:pPr>
    <w:rPr>
      <w:b/>
      <w:szCs w:val="20"/>
    </w:rPr>
  </w:style>
  <w:style w:type="paragraph" w:styleId="8">
    <w:name w:val="heading 6"/>
    <w:basedOn w:val="1"/>
    <w:next w:val="1"/>
    <w:link w:val="62"/>
    <w:qFormat/>
    <w:uiPriority w:val="0"/>
    <w:pPr>
      <w:keepNext/>
      <w:keepLines/>
      <w:tabs>
        <w:tab w:val="left" w:pos="4320"/>
      </w:tabs>
      <w:spacing w:before="240" w:after="64" w:line="320" w:lineRule="auto"/>
      <w:ind w:left="4320" w:hanging="360"/>
      <w:outlineLvl w:val="5"/>
    </w:pPr>
    <w:rPr>
      <w:rFonts w:ascii="Arial" w:hAnsi="Arial" w:eastAsia="黑体"/>
      <w:b/>
      <w:bCs/>
      <w:sz w:val="24"/>
    </w:rPr>
  </w:style>
  <w:style w:type="paragraph" w:styleId="9">
    <w:name w:val="heading 7"/>
    <w:basedOn w:val="1"/>
    <w:next w:val="1"/>
    <w:link w:val="63"/>
    <w:qFormat/>
    <w:uiPriority w:val="0"/>
    <w:pPr>
      <w:keepNext/>
      <w:keepLines/>
      <w:tabs>
        <w:tab w:val="left" w:pos="5040"/>
      </w:tabs>
      <w:spacing w:before="240" w:after="64" w:line="320" w:lineRule="auto"/>
      <w:ind w:left="5040" w:hanging="360"/>
      <w:outlineLvl w:val="6"/>
    </w:pPr>
    <w:rPr>
      <w:rFonts w:ascii="宋体"/>
      <w:b/>
      <w:bCs/>
      <w:sz w:val="24"/>
    </w:rPr>
  </w:style>
  <w:style w:type="paragraph" w:styleId="10">
    <w:name w:val="heading 8"/>
    <w:basedOn w:val="1"/>
    <w:next w:val="7"/>
    <w:link w:val="64"/>
    <w:qFormat/>
    <w:uiPriority w:val="0"/>
    <w:pPr>
      <w:keepNext/>
      <w:jc w:val="center"/>
      <w:outlineLvl w:val="7"/>
    </w:pPr>
    <w:rPr>
      <w:b/>
      <w:sz w:val="24"/>
      <w:szCs w:val="20"/>
    </w:rPr>
  </w:style>
  <w:style w:type="paragraph" w:styleId="11">
    <w:name w:val="heading 9"/>
    <w:basedOn w:val="1"/>
    <w:next w:val="1"/>
    <w:link w:val="65"/>
    <w:qFormat/>
    <w:uiPriority w:val="0"/>
    <w:pPr>
      <w:keepNext/>
      <w:keepLines/>
      <w:tabs>
        <w:tab w:val="left" w:pos="6480"/>
      </w:tabs>
      <w:spacing w:before="240" w:after="64" w:line="320" w:lineRule="auto"/>
      <w:ind w:left="6480" w:hanging="360"/>
      <w:outlineLvl w:val="8"/>
    </w:pPr>
    <w:rPr>
      <w:rFonts w:ascii="Arial" w:hAnsi="Arial" w:eastAsia="黑体"/>
      <w:szCs w:val="21"/>
    </w:rPr>
  </w:style>
  <w:style w:type="character" w:default="1" w:styleId="50">
    <w:name w:val="Default Paragraph Font"/>
    <w:semiHidden/>
    <w:uiPriority w:val="0"/>
  </w:style>
  <w:style w:type="table" w:default="1" w:styleId="48">
    <w:name w:val="Normal Table"/>
    <w:semiHidden/>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7">
    <w:name w:val="Normal Indent"/>
    <w:basedOn w:val="1"/>
    <w:link w:val="61"/>
    <w:qFormat/>
    <w:uiPriority w:val="0"/>
    <w:pPr>
      <w:ind w:firstLine="420"/>
    </w:pPr>
    <w:rPr>
      <w:szCs w:val="20"/>
    </w:rPr>
  </w:style>
  <w:style w:type="paragraph" w:styleId="12">
    <w:name w:val="toc 7"/>
    <w:basedOn w:val="1"/>
    <w:next w:val="1"/>
    <w:unhideWhenUsed/>
    <w:uiPriority w:val="0"/>
    <w:pPr>
      <w:ind w:left="1260"/>
      <w:jc w:val="left"/>
    </w:pPr>
    <w:rPr>
      <w:rFonts w:ascii="Calibri" w:hAnsi="Calibri"/>
      <w:sz w:val="18"/>
      <w:szCs w:val="18"/>
    </w:rPr>
  </w:style>
  <w:style w:type="paragraph" w:styleId="13">
    <w:name w:val="caption"/>
    <w:basedOn w:val="1"/>
    <w:next w:val="1"/>
    <w:qFormat/>
    <w:uiPriority w:val="0"/>
    <w:rPr>
      <w:rFonts w:ascii="Arial" w:hAnsi="Arial" w:eastAsia="黑体" w:cs="Arial"/>
      <w:sz w:val="20"/>
      <w:szCs w:val="20"/>
    </w:rPr>
  </w:style>
  <w:style w:type="paragraph" w:styleId="14">
    <w:name w:val="Document Map"/>
    <w:basedOn w:val="1"/>
    <w:link w:val="66"/>
    <w:uiPriority w:val="0"/>
    <w:pPr>
      <w:shd w:val="clear" w:color="auto" w:fill="000080"/>
    </w:pPr>
  </w:style>
  <w:style w:type="paragraph" w:styleId="15">
    <w:name w:val="annotation text"/>
    <w:basedOn w:val="1"/>
    <w:link w:val="67"/>
    <w:qFormat/>
    <w:uiPriority w:val="99"/>
    <w:pPr>
      <w:jc w:val="left"/>
    </w:pPr>
  </w:style>
  <w:style w:type="paragraph" w:styleId="16">
    <w:name w:val="Salutation"/>
    <w:basedOn w:val="1"/>
    <w:next w:val="1"/>
    <w:link w:val="68"/>
    <w:uiPriority w:val="0"/>
    <w:pPr>
      <w:widowControl/>
      <w:tabs>
        <w:tab w:val="left" w:pos="420"/>
      </w:tabs>
      <w:ind w:left="420" w:hanging="420"/>
      <w:jc w:val="left"/>
    </w:pPr>
    <w:rPr>
      <w:color w:val="000000"/>
      <w:kern w:val="0"/>
      <w:sz w:val="20"/>
      <w:szCs w:val="20"/>
    </w:rPr>
  </w:style>
  <w:style w:type="paragraph" w:styleId="17">
    <w:name w:val="Body Text 3"/>
    <w:basedOn w:val="1"/>
    <w:uiPriority w:val="0"/>
    <w:pPr>
      <w:spacing w:after="120"/>
    </w:pPr>
    <w:rPr>
      <w:sz w:val="16"/>
      <w:szCs w:val="16"/>
    </w:rPr>
  </w:style>
  <w:style w:type="paragraph" w:styleId="18">
    <w:name w:val="Body Text"/>
    <w:basedOn w:val="1"/>
    <w:uiPriority w:val="0"/>
    <w:pPr>
      <w:spacing w:line="360" w:lineRule="auto"/>
    </w:pPr>
    <w:rPr>
      <w:szCs w:val="20"/>
    </w:rPr>
  </w:style>
  <w:style w:type="paragraph" w:styleId="19">
    <w:name w:val="Body Text Indent"/>
    <w:basedOn w:val="1"/>
    <w:uiPriority w:val="0"/>
    <w:pPr>
      <w:ind w:firstLine="830" w:firstLineChars="352"/>
    </w:pPr>
    <w:rPr>
      <w:rFonts w:ascii="仿宋_GB2312" w:eastAsia="仿宋_GB2312"/>
      <w:sz w:val="32"/>
      <w:szCs w:val="20"/>
    </w:rPr>
  </w:style>
  <w:style w:type="paragraph" w:styleId="20">
    <w:name w:val="toc 5"/>
    <w:basedOn w:val="1"/>
    <w:next w:val="1"/>
    <w:unhideWhenUsed/>
    <w:uiPriority w:val="0"/>
    <w:pPr>
      <w:ind w:left="840"/>
      <w:jc w:val="left"/>
    </w:pPr>
    <w:rPr>
      <w:rFonts w:ascii="Calibri" w:hAnsi="Calibri"/>
      <w:sz w:val="18"/>
      <w:szCs w:val="18"/>
    </w:rPr>
  </w:style>
  <w:style w:type="paragraph" w:styleId="21">
    <w:name w:val="toc 3"/>
    <w:basedOn w:val="1"/>
    <w:next w:val="1"/>
    <w:qFormat/>
    <w:uiPriority w:val="39"/>
    <w:pPr>
      <w:tabs>
        <w:tab w:val="left" w:pos="900"/>
        <w:tab w:val="left" w:pos="1080"/>
      </w:tabs>
      <w:ind w:left="840" w:leftChars="400"/>
    </w:pPr>
    <w:rPr>
      <w:rFonts w:ascii="宋体" w:hAnsi="宋体"/>
      <w:i/>
      <w:iCs/>
    </w:rPr>
  </w:style>
  <w:style w:type="paragraph" w:styleId="22">
    <w:name w:val="Plain Text"/>
    <w:basedOn w:val="1"/>
    <w:link w:val="69"/>
    <w:qFormat/>
    <w:uiPriority w:val="0"/>
    <w:rPr>
      <w:rFonts w:ascii="宋体" w:hAnsi="Courier New" w:cs="Courier New"/>
      <w:szCs w:val="21"/>
    </w:rPr>
  </w:style>
  <w:style w:type="paragraph" w:styleId="23">
    <w:name w:val="toc 8"/>
    <w:basedOn w:val="1"/>
    <w:next w:val="1"/>
    <w:qFormat/>
    <w:uiPriority w:val="0"/>
    <w:pPr>
      <w:ind w:left="1470"/>
      <w:jc w:val="left"/>
    </w:pPr>
    <w:rPr>
      <w:rFonts w:ascii="Calibri" w:hAnsi="Calibri"/>
      <w:sz w:val="18"/>
      <w:szCs w:val="18"/>
    </w:rPr>
  </w:style>
  <w:style w:type="paragraph" w:styleId="24">
    <w:name w:val="Date"/>
    <w:basedOn w:val="1"/>
    <w:next w:val="1"/>
    <w:qFormat/>
    <w:uiPriority w:val="0"/>
    <w:rPr>
      <w:rFonts w:ascii="宋体"/>
      <w:sz w:val="24"/>
      <w:szCs w:val="20"/>
    </w:rPr>
  </w:style>
  <w:style w:type="paragraph" w:styleId="25">
    <w:name w:val="Body Text Indent 2"/>
    <w:basedOn w:val="1"/>
    <w:qFormat/>
    <w:uiPriority w:val="0"/>
    <w:pPr>
      <w:spacing w:after="120" w:line="480" w:lineRule="auto"/>
      <w:ind w:left="420" w:leftChars="200"/>
    </w:pPr>
  </w:style>
  <w:style w:type="paragraph" w:styleId="26">
    <w:name w:val="Balloon Text"/>
    <w:basedOn w:val="1"/>
    <w:semiHidden/>
    <w:qFormat/>
    <w:uiPriority w:val="0"/>
    <w:rPr>
      <w:sz w:val="18"/>
      <w:szCs w:val="18"/>
    </w:rPr>
  </w:style>
  <w:style w:type="paragraph" w:styleId="27">
    <w:name w:val="footer"/>
    <w:basedOn w:val="1"/>
    <w:link w:val="70"/>
    <w:qFormat/>
    <w:uiPriority w:val="0"/>
    <w:pPr>
      <w:tabs>
        <w:tab w:val="center" w:pos="4153"/>
        <w:tab w:val="right" w:pos="8306"/>
      </w:tabs>
      <w:snapToGrid w:val="0"/>
      <w:jc w:val="left"/>
    </w:pPr>
    <w:rPr>
      <w:sz w:val="18"/>
      <w:szCs w:val="18"/>
    </w:rPr>
  </w:style>
  <w:style w:type="paragraph" w:styleId="28">
    <w:name w:val="envelope return"/>
    <w:basedOn w:val="1"/>
    <w:qFormat/>
    <w:uiPriority w:val="0"/>
    <w:pPr>
      <w:snapToGrid w:val="0"/>
    </w:pPr>
    <w:rPr>
      <w:rFonts w:ascii="Arial" w:hAnsi="Arial"/>
    </w:rPr>
  </w:style>
  <w:style w:type="paragraph" w:styleId="29">
    <w:name w:val="header"/>
    <w:basedOn w:val="1"/>
    <w:link w:val="71"/>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style>
  <w:style w:type="paragraph" w:styleId="31">
    <w:name w:val="toc 4"/>
    <w:basedOn w:val="1"/>
    <w:next w:val="1"/>
    <w:unhideWhenUsed/>
    <w:qFormat/>
    <w:uiPriority w:val="0"/>
    <w:pPr>
      <w:ind w:left="630"/>
      <w:jc w:val="left"/>
    </w:pPr>
    <w:rPr>
      <w:rFonts w:ascii="Calibri" w:hAnsi="Calibri"/>
      <w:sz w:val="18"/>
      <w:szCs w:val="18"/>
    </w:rPr>
  </w:style>
  <w:style w:type="paragraph" w:styleId="32">
    <w:name w:val="index heading"/>
    <w:basedOn w:val="1"/>
    <w:next w:val="33"/>
    <w:semiHidden/>
    <w:qFormat/>
    <w:uiPriority w:val="0"/>
    <w:rPr>
      <w:szCs w:val="20"/>
    </w:rPr>
  </w:style>
  <w:style w:type="paragraph" w:styleId="33">
    <w:name w:val="index 1"/>
    <w:basedOn w:val="1"/>
    <w:next w:val="1"/>
    <w:semiHidden/>
    <w:qFormat/>
    <w:uiPriority w:val="0"/>
    <w:pPr>
      <w:tabs>
        <w:tab w:val="left" w:pos="7740"/>
      </w:tabs>
      <w:jc w:val="center"/>
    </w:pPr>
    <w:rPr>
      <w:rFonts w:ascii="仿宋" w:hAnsi="仿宋" w:eastAsia="仿宋"/>
      <w:b/>
      <w:sz w:val="28"/>
      <w:szCs w:val="28"/>
    </w:rPr>
  </w:style>
  <w:style w:type="paragraph" w:styleId="34">
    <w:name w:val="Subtitle"/>
    <w:basedOn w:val="1"/>
    <w:next w:val="1"/>
    <w:link w:val="72"/>
    <w:qFormat/>
    <w:uiPriority w:val="11"/>
    <w:pPr>
      <w:spacing w:before="240" w:after="60" w:line="312" w:lineRule="auto"/>
      <w:jc w:val="center"/>
      <w:outlineLvl w:val="1"/>
    </w:pPr>
    <w:rPr>
      <w:rFonts w:ascii="等线 Light" w:hAnsi="等线 Light"/>
      <w:b/>
      <w:bCs/>
      <w:kern w:val="28"/>
      <w:sz w:val="32"/>
      <w:szCs w:val="32"/>
    </w:rPr>
  </w:style>
  <w:style w:type="paragraph" w:styleId="35">
    <w:name w:val="footnote text"/>
    <w:basedOn w:val="1"/>
    <w:link w:val="73"/>
    <w:qFormat/>
    <w:uiPriority w:val="0"/>
    <w:pPr>
      <w:snapToGrid w:val="0"/>
      <w:jc w:val="left"/>
    </w:pPr>
    <w:rPr>
      <w:sz w:val="18"/>
      <w:szCs w:val="18"/>
    </w:rPr>
  </w:style>
  <w:style w:type="paragraph" w:styleId="36">
    <w:name w:val="toc 6"/>
    <w:basedOn w:val="1"/>
    <w:next w:val="1"/>
    <w:unhideWhenUsed/>
    <w:qFormat/>
    <w:uiPriority w:val="0"/>
    <w:pPr>
      <w:ind w:left="1050"/>
      <w:jc w:val="left"/>
    </w:pPr>
    <w:rPr>
      <w:rFonts w:ascii="Calibri" w:hAnsi="Calibri"/>
      <w:sz w:val="18"/>
      <w:szCs w:val="18"/>
    </w:rPr>
  </w:style>
  <w:style w:type="paragraph" w:styleId="37">
    <w:name w:val="Body Text Indent 3"/>
    <w:basedOn w:val="1"/>
    <w:qFormat/>
    <w:uiPriority w:val="0"/>
    <w:pPr>
      <w:spacing w:line="360" w:lineRule="auto"/>
      <w:ind w:firstLine="420" w:firstLineChars="200"/>
    </w:pPr>
    <w:rPr>
      <w:szCs w:val="20"/>
    </w:rPr>
  </w:style>
  <w:style w:type="paragraph" w:styleId="38">
    <w:name w:val="toc 2"/>
    <w:basedOn w:val="1"/>
    <w:next w:val="1"/>
    <w:qFormat/>
    <w:uiPriority w:val="39"/>
    <w:pPr>
      <w:tabs>
        <w:tab w:val="right" w:leader="dot" w:pos="8302"/>
      </w:tabs>
      <w:jc w:val="left"/>
    </w:pPr>
    <w:rPr>
      <w:rFonts w:ascii="仿宋_GB2312" w:hAnsi="仿宋" w:eastAsia="仿宋_GB2312"/>
      <w:b/>
      <w:smallCaps/>
      <w:kern w:val="0"/>
      <w:szCs w:val="21"/>
    </w:rPr>
  </w:style>
  <w:style w:type="paragraph" w:styleId="39">
    <w:name w:val="toc 9"/>
    <w:basedOn w:val="1"/>
    <w:next w:val="1"/>
    <w:unhideWhenUsed/>
    <w:qFormat/>
    <w:uiPriority w:val="0"/>
    <w:pPr>
      <w:ind w:left="1680"/>
      <w:jc w:val="left"/>
    </w:pPr>
    <w:rPr>
      <w:rFonts w:ascii="Calibri" w:hAnsi="Calibri"/>
      <w:sz w:val="18"/>
      <w:szCs w:val="18"/>
    </w:rPr>
  </w:style>
  <w:style w:type="paragraph" w:styleId="40">
    <w:name w:val="Body Text 2"/>
    <w:basedOn w:val="1"/>
    <w:link w:val="74"/>
    <w:qFormat/>
    <w:uiPriority w:val="0"/>
    <w:pPr>
      <w:autoSpaceDE w:val="0"/>
      <w:autoSpaceDN w:val="0"/>
      <w:adjustRightInd w:val="0"/>
      <w:jc w:val="center"/>
    </w:pPr>
    <w:rPr>
      <w:b/>
      <w:bCs/>
      <w:color w:val="000000"/>
      <w:sz w:val="24"/>
      <w:lang w:val="zh-CN"/>
    </w:rPr>
  </w:style>
  <w:style w:type="paragraph" w:styleId="41">
    <w:name w:val="HTML Preformatted"/>
    <w:basedOn w:val="1"/>
    <w:link w:val="7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2">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43">
    <w:name w:val="index 2"/>
    <w:basedOn w:val="1"/>
    <w:next w:val="1"/>
    <w:qFormat/>
    <w:uiPriority w:val="0"/>
    <w:pPr>
      <w:ind w:left="200" w:leftChars="200"/>
    </w:pPr>
  </w:style>
  <w:style w:type="paragraph" w:styleId="44">
    <w:name w:val="Title"/>
    <w:basedOn w:val="1"/>
    <w:qFormat/>
    <w:uiPriority w:val="0"/>
    <w:pPr>
      <w:spacing w:before="240" w:after="60"/>
      <w:jc w:val="center"/>
      <w:outlineLvl w:val="0"/>
    </w:pPr>
    <w:rPr>
      <w:rFonts w:ascii="Arial" w:hAnsi="Arial" w:cs="Arial"/>
      <w:b/>
      <w:bCs/>
      <w:sz w:val="32"/>
      <w:szCs w:val="32"/>
    </w:rPr>
  </w:style>
  <w:style w:type="paragraph" w:styleId="45">
    <w:name w:val="annotation subject"/>
    <w:basedOn w:val="15"/>
    <w:next w:val="15"/>
    <w:semiHidden/>
    <w:qFormat/>
    <w:uiPriority w:val="0"/>
    <w:rPr>
      <w:b/>
      <w:bCs/>
    </w:rPr>
  </w:style>
  <w:style w:type="paragraph" w:styleId="46">
    <w:name w:val="Body Text First Indent"/>
    <w:basedOn w:val="18"/>
    <w:qFormat/>
    <w:uiPriority w:val="0"/>
    <w:pPr>
      <w:spacing w:after="120" w:line="240" w:lineRule="auto"/>
      <w:ind w:firstLine="420" w:firstLineChars="100"/>
    </w:pPr>
    <w:rPr>
      <w:szCs w:val="24"/>
    </w:rPr>
  </w:style>
  <w:style w:type="paragraph" w:styleId="47">
    <w:name w:val="Body Text First Indent 2"/>
    <w:basedOn w:val="19"/>
    <w:qFormat/>
    <w:uiPriority w:val="0"/>
    <w:pPr>
      <w:ind w:firstLine="420"/>
    </w:pPr>
  </w:style>
  <w:style w:type="table" w:styleId="49">
    <w:name w:val="Table Grid"/>
    <w:basedOn w:val="4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rFonts w:ascii="Tahoma" w:hAnsi="Tahoma" w:eastAsia="宋体"/>
      <w:b/>
      <w:bCs/>
      <w:spacing w:val="10"/>
      <w:sz w:val="24"/>
      <w:lang w:val="en-US" w:eastAsia="zh-CN" w:bidi="ar-SA"/>
    </w:rPr>
  </w:style>
  <w:style w:type="character" w:styleId="52">
    <w:name w:val="page number"/>
    <w:qFormat/>
    <w:uiPriority w:val="0"/>
  </w:style>
  <w:style w:type="character" w:styleId="53">
    <w:name w:val="FollowedHyperlink"/>
    <w:qFormat/>
    <w:uiPriority w:val="0"/>
    <w:rPr>
      <w:color w:val="800080"/>
      <w:u w:val="single"/>
    </w:rPr>
  </w:style>
  <w:style w:type="character" w:styleId="54">
    <w:name w:val="Emphasis"/>
    <w:qFormat/>
    <w:uiPriority w:val="0"/>
    <w:rPr>
      <w:i/>
      <w:iCs/>
    </w:rPr>
  </w:style>
  <w:style w:type="character" w:styleId="55">
    <w:name w:val="Hyperlink"/>
    <w:qFormat/>
    <w:uiPriority w:val="99"/>
    <w:rPr>
      <w:color w:val="0000FF"/>
      <w:u w:val="single"/>
    </w:rPr>
  </w:style>
  <w:style w:type="character" w:styleId="56">
    <w:name w:val="annotation reference"/>
    <w:qFormat/>
    <w:uiPriority w:val="99"/>
    <w:rPr>
      <w:sz w:val="21"/>
      <w:szCs w:val="21"/>
    </w:rPr>
  </w:style>
  <w:style w:type="character" w:styleId="57">
    <w:name w:val="footnote reference"/>
    <w:qFormat/>
    <w:uiPriority w:val="0"/>
    <w:rPr>
      <w:vertAlign w:val="superscript"/>
    </w:rPr>
  </w:style>
  <w:style w:type="character" w:customStyle="1" w:styleId="58">
    <w:name w:val="标题 2 字符"/>
    <w:link w:val="3"/>
    <w:semiHidden/>
    <w:qFormat/>
    <w:uiPriority w:val="0"/>
    <w:rPr>
      <w:rFonts w:ascii="Arial" w:hAnsi="Arial" w:eastAsia="黑体"/>
      <w:b/>
      <w:bCs/>
      <w:kern w:val="2"/>
      <w:sz w:val="32"/>
      <w:szCs w:val="32"/>
      <w:lang w:val="en-US" w:eastAsia="zh-CN" w:bidi="ar-SA"/>
    </w:rPr>
  </w:style>
  <w:style w:type="character" w:customStyle="1" w:styleId="59">
    <w:name w:val="标题 3 字符"/>
    <w:link w:val="4"/>
    <w:qFormat/>
    <w:uiPriority w:val="0"/>
    <w:rPr>
      <w:rFonts w:eastAsia="宋体"/>
      <w:b/>
      <w:bCs/>
      <w:kern w:val="2"/>
      <w:sz w:val="32"/>
      <w:szCs w:val="32"/>
      <w:lang w:val="en-US" w:eastAsia="zh-CN" w:bidi="ar-SA"/>
    </w:rPr>
  </w:style>
  <w:style w:type="character" w:customStyle="1" w:styleId="60">
    <w:name w:val="标题 5 字符"/>
    <w:link w:val="6"/>
    <w:qFormat/>
    <w:uiPriority w:val="0"/>
    <w:rPr>
      <w:b/>
      <w:kern w:val="2"/>
      <w:sz w:val="21"/>
    </w:rPr>
  </w:style>
  <w:style w:type="character" w:customStyle="1" w:styleId="61">
    <w:name w:val="正文缩进 字符"/>
    <w:link w:val="7"/>
    <w:qFormat/>
    <w:uiPriority w:val="0"/>
    <w:rPr>
      <w:rFonts w:eastAsia="宋体"/>
      <w:kern w:val="2"/>
      <w:sz w:val="21"/>
      <w:lang w:val="en-US" w:eastAsia="zh-CN" w:bidi="ar-SA"/>
    </w:rPr>
  </w:style>
  <w:style w:type="character" w:customStyle="1" w:styleId="62">
    <w:name w:val="标题 6 字符"/>
    <w:link w:val="8"/>
    <w:qFormat/>
    <w:uiPriority w:val="0"/>
    <w:rPr>
      <w:rFonts w:ascii="Arial" w:hAnsi="Arial" w:eastAsia="黑体"/>
      <w:b/>
      <w:bCs/>
      <w:kern w:val="2"/>
      <w:sz w:val="24"/>
      <w:szCs w:val="24"/>
    </w:rPr>
  </w:style>
  <w:style w:type="character" w:customStyle="1" w:styleId="63">
    <w:name w:val="标题 7 字符"/>
    <w:link w:val="9"/>
    <w:qFormat/>
    <w:uiPriority w:val="0"/>
    <w:rPr>
      <w:rFonts w:ascii="宋体"/>
      <w:b/>
      <w:bCs/>
      <w:kern w:val="2"/>
      <w:sz w:val="24"/>
      <w:szCs w:val="24"/>
    </w:rPr>
  </w:style>
  <w:style w:type="character" w:customStyle="1" w:styleId="64">
    <w:name w:val="标题 8 字符"/>
    <w:link w:val="10"/>
    <w:qFormat/>
    <w:uiPriority w:val="0"/>
    <w:rPr>
      <w:b/>
      <w:kern w:val="2"/>
      <w:sz w:val="24"/>
    </w:rPr>
  </w:style>
  <w:style w:type="character" w:customStyle="1" w:styleId="65">
    <w:name w:val="标题 9 字符"/>
    <w:link w:val="11"/>
    <w:qFormat/>
    <w:uiPriority w:val="0"/>
    <w:rPr>
      <w:rFonts w:ascii="Arial" w:hAnsi="Arial" w:eastAsia="黑体"/>
      <w:kern w:val="2"/>
      <w:sz w:val="21"/>
      <w:szCs w:val="21"/>
    </w:rPr>
  </w:style>
  <w:style w:type="character" w:customStyle="1" w:styleId="66">
    <w:name w:val="文档结构图 字符"/>
    <w:link w:val="14"/>
    <w:qFormat/>
    <w:uiPriority w:val="0"/>
    <w:rPr>
      <w:kern w:val="2"/>
      <w:sz w:val="21"/>
      <w:szCs w:val="24"/>
      <w:shd w:val="clear" w:color="auto" w:fill="000080"/>
    </w:rPr>
  </w:style>
  <w:style w:type="character" w:customStyle="1" w:styleId="67">
    <w:name w:val="批注文字 字符"/>
    <w:link w:val="15"/>
    <w:qFormat/>
    <w:uiPriority w:val="99"/>
    <w:rPr>
      <w:kern w:val="2"/>
      <w:sz w:val="21"/>
      <w:szCs w:val="24"/>
    </w:rPr>
  </w:style>
  <w:style w:type="character" w:customStyle="1" w:styleId="68">
    <w:name w:val="称呼 字符"/>
    <w:link w:val="16"/>
    <w:qFormat/>
    <w:uiPriority w:val="0"/>
    <w:rPr>
      <w:color w:val="000000"/>
    </w:rPr>
  </w:style>
  <w:style w:type="character" w:customStyle="1" w:styleId="69">
    <w:name w:val="纯文本 字符"/>
    <w:link w:val="22"/>
    <w:qFormat/>
    <w:uiPriority w:val="0"/>
    <w:rPr>
      <w:rFonts w:ascii="宋体" w:hAnsi="Courier New" w:eastAsia="宋体" w:cs="Courier New"/>
      <w:kern w:val="2"/>
      <w:sz w:val="21"/>
      <w:szCs w:val="21"/>
      <w:lang w:val="en-US" w:eastAsia="zh-CN" w:bidi="ar-SA"/>
    </w:rPr>
  </w:style>
  <w:style w:type="character" w:customStyle="1" w:styleId="70">
    <w:name w:val="页脚 字符"/>
    <w:link w:val="27"/>
    <w:qFormat/>
    <w:uiPriority w:val="0"/>
    <w:rPr>
      <w:rFonts w:eastAsia="宋体"/>
      <w:kern w:val="2"/>
      <w:sz w:val="18"/>
      <w:szCs w:val="18"/>
      <w:lang w:val="en-US" w:eastAsia="zh-CN" w:bidi="ar-SA"/>
    </w:rPr>
  </w:style>
  <w:style w:type="character" w:customStyle="1" w:styleId="71">
    <w:name w:val="页眉 字符"/>
    <w:link w:val="29"/>
    <w:qFormat/>
    <w:uiPriority w:val="0"/>
    <w:rPr>
      <w:kern w:val="2"/>
      <w:sz w:val="18"/>
      <w:szCs w:val="18"/>
    </w:rPr>
  </w:style>
  <w:style w:type="character" w:customStyle="1" w:styleId="72">
    <w:name w:val="副标题 字符"/>
    <w:link w:val="34"/>
    <w:qFormat/>
    <w:uiPriority w:val="11"/>
    <w:rPr>
      <w:rFonts w:ascii="等线 Light" w:hAnsi="等线 Light"/>
      <w:b/>
      <w:bCs/>
      <w:kern w:val="28"/>
      <w:sz w:val="32"/>
      <w:szCs w:val="32"/>
    </w:rPr>
  </w:style>
  <w:style w:type="character" w:customStyle="1" w:styleId="73">
    <w:name w:val="脚注文本 字符"/>
    <w:link w:val="35"/>
    <w:qFormat/>
    <w:uiPriority w:val="0"/>
    <w:rPr>
      <w:kern w:val="2"/>
      <w:sz w:val="18"/>
      <w:szCs w:val="18"/>
    </w:rPr>
  </w:style>
  <w:style w:type="character" w:customStyle="1" w:styleId="74">
    <w:name w:val="正文文本 2 字符"/>
    <w:link w:val="40"/>
    <w:qFormat/>
    <w:uiPriority w:val="0"/>
    <w:rPr>
      <w:b/>
      <w:bCs/>
      <w:color w:val="000000"/>
      <w:kern w:val="2"/>
      <w:sz w:val="24"/>
      <w:szCs w:val="24"/>
      <w:lang w:val="zh-CN"/>
    </w:rPr>
  </w:style>
  <w:style w:type="character" w:customStyle="1" w:styleId="75">
    <w:name w:val="HTML 预设格式 字符"/>
    <w:link w:val="41"/>
    <w:qFormat/>
    <w:uiPriority w:val="0"/>
    <w:rPr>
      <w:rFonts w:ascii="黑体" w:hAnsi="Courier New" w:eastAsia="黑体" w:cs="Courier New"/>
    </w:rPr>
  </w:style>
  <w:style w:type="character" w:customStyle="1" w:styleId="76">
    <w:name w:val="Char Char7"/>
    <w:qFormat/>
    <w:uiPriority w:val="0"/>
    <w:rPr>
      <w:rFonts w:ascii="宋体" w:hAnsi="宋体" w:eastAsia="宋体" w:cs="Times New Roman"/>
      <w:b/>
      <w:kern w:val="2"/>
      <w:sz w:val="24"/>
      <w:lang w:val="en-US" w:eastAsia="zh-CN" w:bidi="ar-SA"/>
    </w:rPr>
  </w:style>
  <w:style w:type="character" w:customStyle="1" w:styleId="77">
    <w:name w:val="unnamed2"/>
    <w:qFormat/>
    <w:uiPriority w:val="0"/>
  </w:style>
  <w:style w:type="character" w:customStyle="1" w:styleId="78">
    <w:name w:val="招文-2 Char"/>
    <w:link w:val="79"/>
    <w:qFormat/>
    <w:uiPriority w:val="0"/>
    <w:rPr>
      <w:rFonts w:ascii="仿宋" w:hAnsi="仿宋" w:eastAsia="仿宋"/>
      <w:b/>
      <w:kern w:val="2"/>
      <w:sz w:val="25"/>
      <w:szCs w:val="21"/>
    </w:rPr>
  </w:style>
  <w:style w:type="paragraph" w:customStyle="1" w:styleId="79">
    <w:name w:val="招文-2"/>
    <w:basedOn w:val="1"/>
    <w:link w:val="78"/>
    <w:qFormat/>
    <w:uiPriority w:val="0"/>
    <w:pPr>
      <w:autoSpaceDE w:val="0"/>
      <w:autoSpaceDN w:val="0"/>
    </w:pPr>
    <w:rPr>
      <w:rFonts w:ascii="仿宋" w:hAnsi="仿宋" w:eastAsia="仿宋"/>
      <w:b/>
      <w:sz w:val="25"/>
      <w:szCs w:val="21"/>
    </w:rPr>
  </w:style>
  <w:style w:type="character" w:customStyle="1" w:styleId="80">
    <w:name w:val="yiyuan21"/>
    <w:qFormat/>
    <w:uiPriority w:val="0"/>
    <w:rPr>
      <w:rFonts w:hint="default" w:ascii="Hei" w:hAnsi="Hei"/>
      <w:sz w:val="21"/>
      <w:szCs w:val="21"/>
    </w:rPr>
  </w:style>
  <w:style w:type="character" w:customStyle="1" w:styleId="81">
    <w:name w:val="表格文字 Char"/>
    <w:link w:val="82"/>
    <w:qFormat/>
    <w:locked/>
    <w:uiPriority w:val="0"/>
    <w:rPr>
      <w:bCs/>
      <w:spacing w:val="10"/>
      <w:sz w:val="24"/>
    </w:rPr>
  </w:style>
  <w:style w:type="paragraph" w:customStyle="1" w:styleId="82">
    <w:name w:val="表格文字"/>
    <w:basedOn w:val="1"/>
    <w:link w:val="81"/>
    <w:qFormat/>
    <w:uiPriority w:val="0"/>
    <w:pPr>
      <w:spacing w:before="25" w:after="25"/>
      <w:jc w:val="left"/>
    </w:pPr>
    <w:rPr>
      <w:bCs/>
      <w:spacing w:val="10"/>
      <w:kern w:val="0"/>
      <w:sz w:val="24"/>
      <w:szCs w:val="20"/>
    </w:rPr>
  </w:style>
  <w:style w:type="character" w:customStyle="1" w:styleId="83">
    <w:name w:val="招文-4 Char"/>
    <w:link w:val="84"/>
    <w:qFormat/>
    <w:uiPriority w:val="0"/>
  </w:style>
  <w:style w:type="paragraph" w:customStyle="1" w:styleId="84">
    <w:name w:val="招文-4"/>
    <w:basedOn w:val="85"/>
    <w:link w:val="83"/>
    <w:qFormat/>
    <w:uiPriority w:val="0"/>
    <w:pPr>
      <w:ind w:left="420"/>
      <w:outlineLvl w:val="2"/>
    </w:pPr>
  </w:style>
  <w:style w:type="paragraph" w:customStyle="1" w:styleId="85">
    <w:name w:val="样式2"/>
    <w:basedOn w:val="43"/>
    <w:link w:val="86"/>
    <w:qFormat/>
    <w:uiPriority w:val="0"/>
    <w:pPr>
      <w:jc w:val="center"/>
    </w:pPr>
    <w:rPr>
      <w:rFonts w:ascii="仿宋" w:hAnsi="仿宋" w:eastAsia="仿宋"/>
      <w:b/>
      <w:sz w:val="28"/>
      <w:szCs w:val="32"/>
    </w:rPr>
  </w:style>
  <w:style w:type="character" w:customStyle="1" w:styleId="86">
    <w:name w:val="样式2 Char"/>
    <w:link w:val="85"/>
    <w:qFormat/>
    <w:uiPriority w:val="0"/>
    <w:rPr>
      <w:rFonts w:ascii="仿宋" w:hAnsi="仿宋" w:eastAsia="仿宋"/>
      <w:b/>
      <w:kern w:val="2"/>
      <w:sz w:val="28"/>
      <w:szCs w:val="32"/>
    </w:rPr>
  </w:style>
  <w:style w:type="character" w:customStyle="1" w:styleId="87">
    <w:name w:val="招文-3 Char"/>
    <w:link w:val="88"/>
    <w:qFormat/>
    <w:uiPriority w:val="0"/>
    <w:rPr>
      <w:rFonts w:ascii="仿宋" w:hAnsi="仿宋" w:eastAsia="仿宋" w:cs="宋体"/>
      <w:b/>
      <w:sz w:val="21"/>
      <w:szCs w:val="21"/>
    </w:rPr>
  </w:style>
  <w:style w:type="paragraph" w:customStyle="1" w:styleId="88">
    <w:name w:val="招文-3"/>
    <w:basedOn w:val="1"/>
    <w:link w:val="87"/>
    <w:qFormat/>
    <w:uiPriority w:val="0"/>
    <w:pPr>
      <w:ind w:firstLine="422" w:firstLineChars="200"/>
      <w:outlineLvl w:val="2"/>
    </w:pPr>
    <w:rPr>
      <w:rFonts w:ascii="仿宋" w:hAnsi="仿宋" w:eastAsia="仿宋"/>
      <w:b/>
      <w:kern w:val="0"/>
      <w:szCs w:val="21"/>
    </w:rPr>
  </w:style>
  <w:style w:type="character" w:customStyle="1" w:styleId="89">
    <w:name w:val="标题 2 Char"/>
    <w:qFormat/>
    <w:uiPriority w:val="0"/>
    <w:rPr>
      <w:rFonts w:ascii="Arial" w:hAnsi="Arial" w:eastAsia="黑体"/>
      <w:b/>
      <w:bCs/>
      <w:kern w:val="2"/>
      <w:sz w:val="32"/>
      <w:szCs w:val="32"/>
      <w:lang w:val="en-US" w:eastAsia="zh-CN" w:bidi="ar-SA"/>
    </w:rPr>
  </w:style>
  <w:style w:type="character" w:customStyle="1" w:styleId="90">
    <w:name w:val="apple-converted-space"/>
    <w:qFormat/>
    <w:uiPriority w:val="0"/>
  </w:style>
  <w:style w:type="character" w:customStyle="1" w:styleId="91">
    <w:name w:val="（符号）三标题1.1 Char"/>
    <w:link w:val="92"/>
    <w:qFormat/>
    <w:uiPriority w:val="0"/>
    <w:rPr>
      <w:rFonts w:ascii="宋体" w:hAnsi="宋体"/>
      <w:kern w:val="2"/>
      <w:sz w:val="24"/>
    </w:rPr>
  </w:style>
  <w:style w:type="paragraph" w:customStyle="1" w:styleId="92">
    <w:name w:val="（符号）三标题1.1"/>
    <w:basedOn w:val="1"/>
    <w:link w:val="91"/>
    <w:qFormat/>
    <w:uiPriority w:val="0"/>
    <w:pPr>
      <w:numPr>
        <w:ilvl w:val="1"/>
        <w:numId w:val="1"/>
      </w:numPr>
      <w:tabs>
        <w:tab w:val="left" w:pos="700"/>
      </w:tabs>
      <w:spacing w:line="500" w:lineRule="exact"/>
    </w:pPr>
    <w:rPr>
      <w:rFonts w:ascii="宋体" w:hAnsi="宋体"/>
      <w:sz w:val="24"/>
      <w:szCs w:val="20"/>
    </w:rPr>
  </w:style>
  <w:style w:type="character" w:customStyle="1" w:styleId="93">
    <w:name w:val="纯文本 Char1"/>
    <w:qFormat/>
    <w:uiPriority w:val="0"/>
    <w:rPr>
      <w:rFonts w:ascii="宋体" w:hAnsi="Courier New" w:eastAsia="宋体" w:cs="Courier New"/>
      <w:kern w:val="2"/>
      <w:sz w:val="21"/>
      <w:szCs w:val="21"/>
      <w:lang w:val="en-US" w:eastAsia="zh-CN" w:bidi="ar-SA"/>
    </w:rPr>
  </w:style>
  <w:style w:type="character" w:customStyle="1" w:styleId="94">
    <w:name w:val="正文 Char"/>
    <w:link w:val="95"/>
    <w:qFormat/>
    <w:uiPriority w:val="0"/>
    <w:rPr>
      <w:rFonts w:ascii="Arial" w:hAnsi="Arial" w:eastAsia="宋体" w:cs="Arial"/>
      <w:kern w:val="2"/>
      <w:sz w:val="24"/>
      <w:szCs w:val="24"/>
      <w:lang w:val="en-US" w:eastAsia="zh-CN" w:bidi="en-US"/>
    </w:rPr>
  </w:style>
  <w:style w:type="paragraph" w:customStyle="1" w:styleId="95">
    <w:name w:val="正文1"/>
    <w:basedOn w:val="1"/>
    <w:link w:val="94"/>
    <w:qFormat/>
    <w:uiPriority w:val="0"/>
    <w:pPr>
      <w:snapToGrid w:val="0"/>
      <w:spacing w:beforeLines="50" w:line="480" w:lineRule="auto"/>
      <w:ind w:firstLine="547"/>
    </w:pPr>
    <w:rPr>
      <w:rFonts w:ascii="Arial" w:hAnsi="Arial" w:cs="Arial"/>
      <w:sz w:val="24"/>
      <w:lang w:bidi="en-US"/>
    </w:rPr>
  </w:style>
  <w:style w:type="character" w:customStyle="1" w:styleId="96">
    <w:name w:val="招文-1 Char"/>
    <w:link w:val="97"/>
    <w:qFormat/>
    <w:uiPriority w:val="0"/>
    <w:rPr>
      <w:rFonts w:ascii="仿宋" w:hAnsi="仿宋" w:eastAsia="仿宋"/>
      <w:b/>
      <w:kern w:val="2"/>
      <w:sz w:val="28"/>
      <w:szCs w:val="28"/>
    </w:rPr>
  </w:style>
  <w:style w:type="paragraph" w:customStyle="1" w:styleId="97">
    <w:name w:val="招文-1"/>
    <w:basedOn w:val="1"/>
    <w:link w:val="96"/>
    <w:qFormat/>
    <w:uiPriority w:val="0"/>
    <w:pPr>
      <w:adjustRightInd w:val="0"/>
      <w:snapToGrid w:val="0"/>
      <w:spacing w:before="120" w:after="120"/>
      <w:jc w:val="center"/>
      <w:outlineLvl w:val="0"/>
    </w:pPr>
    <w:rPr>
      <w:rFonts w:ascii="仿宋" w:hAnsi="仿宋" w:eastAsia="仿宋"/>
      <w:b/>
      <w:sz w:val="28"/>
      <w:szCs w:val="28"/>
    </w:rPr>
  </w:style>
  <w:style w:type="character" w:customStyle="1" w:styleId="98">
    <w:name w:val="SC.9.180240"/>
    <w:qFormat/>
    <w:uiPriority w:val="0"/>
    <w:rPr>
      <w:rFonts w:cs="宋体"/>
      <w:color w:val="000000"/>
      <w:sz w:val="32"/>
      <w:szCs w:val="32"/>
    </w:rPr>
  </w:style>
  <w:style w:type="paragraph" w:customStyle="1" w:styleId="99">
    <w:name w:val="(符号)三标题1.1"/>
    <w:basedOn w:val="1"/>
    <w:qFormat/>
    <w:uiPriority w:val="0"/>
    <w:pPr>
      <w:numPr>
        <w:ilvl w:val="0"/>
        <w:numId w:val="2"/>
      </w:numPr>
      <w:tabs>
        <w:tab w:val="left" w:pos="420"/>
      </w:tabs>
      <w:spacing w:before="140" w:after="140" w:line="500" w:lineRule="exact"/>
      <w:outlineLvl w:val="2"/>
    </w:pPr>
    <w:rPr>
      <w:rFonts w:ascii="楷体_GB2312" w:hAnsi="宋体" w:eastAsia="楷体_GB2312"/>
      <w:b/>
      <w:sz w:val="28"/>
      <w:szCs w:val="20"/>
    </w:rPr>
  </w:style>
  <w:style w:type="paragraph" w:customStyle="1" w:styleId="100">
    <w:name w:val="List Paragraph2"/>
    <w:basedOn w:val="1"/>
    <w:qFormat/>
    <w:uiPriority w:val="0"/>
    <w:pPr>
      <w:ind w:firstLine="420" w:firstLineChars="200"/>
    </w:pPr>
    <w:rPr>
      <w:rFonts w:ascii="Calibri" w:hAnsi="Calibri"/>
      <w:szCs w:val="22"/>
    </w:rPr>
  </w:style>
  <w:style w:type="paragraph" w:customStyle="1" w:styleId="101">
    <w:name w:val="样式 正文文字缩进 2 + 宋体 四号"/>
    <w:basedOn w:val="1"/>
    <w:qFormat/>
    <w:uiPriority w:val="0"/>
    <w:pPr>
      <w:autoSpaceDE w:val="0"/>
      <w:autoSpaceDN w:val="0"/>
      <w:adjustRightInd w:val="0"/>
      <w:spacing w:line="360" w:lineRule="auto"/>
      <w:ind w:firstLine="480" w:firstLineChars="200"/>
      <w:jc w:val="left"/>
    </w:pPr>
    <w:rPr>
      <w:rFonts w:ascii="宋体" w:hAnsi="宋体" w:cs="Arial"/>
      <w:bCs/>
      <w:sz w:val="24"/>
    </w:rPr>
  </w:style>
  <w:style w:type="paragraph" w:customStyle="1" w:styleId="102">
    <w:name w:val="Default"/>
    <w:qFormat/>
    <w:uiPriority w:val="0"/>
    <w:pPr>
      <w:autoSpaceDE w:val="0"/>
      <w:autoSpaceDN w:val="0"/>
      <w:adjustRightInd w:val="0"/>
    </w:pPr>
    <w:rPr>
      <w:rFonts w:ascii="宋体" w:hAnsi="宋体" w:eastAsia="宋体" w:cs="宋体"/>
      <w:color w:val="000000"/>
      <w:sz w:val="24"/>
      <w:szCs w:val="24"/>
      <w:lang w:val="en-US" w:eastAsia="zh-CN" w:bidi="ar-SA"/>
    </w:rPr>
  </w:style>
  <w:style w:type="paragraph" w:customStyle="1" w:styleId="103">
    <w:name w:val=" Char2"/>
    <w:basedOn w:val="1"/>
    <w:qFormat/>
    <w:uiPriority w:val="0"/>
    <w:pPr>
      <w:tabs>
        <w:tab w:val="left" w:pos="425"/>
      </w:tabs>
      <w:adjustRightInd w:val="0"/>
      <w:spacing w:line="360" w:lineRule="atLeast"/>
      <w:ind w:left="425" w:hanging="425"/>
      <w:textAlignment w:val="baseline"/>
    </w:pPr>
    <w:rPr>
      <w:sz w:val="24"/>
    </w:rPr>
  </w:style>
  <w:style w:type="paragraph" w:customStyle="1" w:styleId="104">
    <w:name w:val="SubSub1"/>
    <w:basedOn w:val="105"/>
    <w:qFormat/>
    <w:uiPriority w:val="0"/>
    <w:pPr>
      <w:tabs>
        <w:tab w:val="left" w:pos="0"/>
        <w:tab w:val="left" w:pos="576"/>
        <w:tab w:val="left" w:pos="1152"/>
        <w:tab w:val="left" w:pos="1674"/>
        <w:tab w:val="left" w:pos="1728"/>
        <w:tab w:val="left" w:pos="2304"/>
        <w:tab w:val="left" w:pos="2826"/>
        <w:tab w:val="left" w:pos="2880"/>
        <w:tab w:val="left" w:pos="3456"/>
        <w:tab w:val="left" w:pos="4032"/>
        <w:tab w:val="left" w:pos="4608"/>
        <w:tab w:val="left" w:pos="5184"/>
        <w:tab w:val="left" w:pos="5760"/>
        <w:tab w:val="left" w:pos="6336"/>
        <w:tab w:val="left" w:pos="6912"/>
      </w:tabs>
      <w:ind w:left="2826"/>
      <w:outlineLvl w:val="4"/>
    </w:pPr>
  </w:style>
  <w:style w:type="paragraph" w:customStyle="1" w:styleId="105">
    <w:name w:val="Paragraph"/>
    <w:basedOn w:val="1"/>
    <w:next w:val="1"/>
    <w:qFormat/>
    <w:uiPriority w:val="0"/>
    <w:pPr>
      <w:widowControl/>
      <w:tabs>
        <w:tab w:val="left" w:pos="0"/>
        <w:tab w:val="left" w:pos="576"/>
        <w:tab w:val="left" w:pos="1674"/>
        <w:tab w:val="left" w:pos="1728"/>
        <w:tab w:val="left" w:pos="2304"/>
        <w:tab w:val="left" w:pos="2880"/>
        <w:tab w:val="left" w:pos="3456"/>
        <w:tab w:val="left" w:pos="4032"/>
        <w:tab w:val="left" w:pos="4608"/>
        <w:tab w:val="left" w:pos="5184"/>
        <w:tab w:val="left" w:pos="5760"/>
        <w:tab w:val="left" w:pos="6336"/>
        <w:tab w:val="left" w:pos="6912"/>
      </w:tabs>
      <w:suppressAutoHyphens/>
      <w:ind w:left="1674" w:hanging="576"/>
      <w:jc w:val="left"/>
      <w:outlineLvl w:val="2"/>
    </w:pPr>
    <w:rPr>
      <w:rFonts w:ascii="Arial" w:hAnsi="Arial"/>
      <w:snapToGrid w:val="0"/>
      <w:kern w:val="0"/>
      <w:sz w:val="20"/>
      <w:szCs w:val="20"/>
      <w:lang w:eastAsia="en-US"/>
    </w:rPr>
  </w:style>
  <w:style w:type="paragraph" w:customStyle="1" w:styleId="106">
    <w:name w:val="SubSub2"/>
    <w:basedOn w:val="105"/>
    <w:qFormat/>
    <w:uiPriority w:val="0"/>
    <w:pPr>
      <w:tabs>
        <w:tab w:val="left" w:pos="1152"/>
        <w:tab w:val="left" w:pos="3402"/>
        <w:tab w:val="clear" w:pos="0"/>
        <w:tab w:val="clear" w:pos="576"/>
        <w:tab w:val="clear" w:pos="1674"/>
        <w:tab w:val="clear" w:pos="1728"/>
        <w:tab w:val="clear" w:pos="2304"/>
        <w:tab w:val="clear" w:pos="2880"/>
        <w:tab w:val="clear" w:pos="3456"/>
        <w:tab w:val="clear" w:pos="4032"/>
        <w:tab w:val="clear" w:pos="4608"/>
        <w:tab w:val="clear" w:pos="5184"/>
        <w:tab w:val="clear" w:pos="5760"/>
        <w:tab w:val="clear" w:pos="6336"/>
        <w:tab w:val="clear" w:pos="6912"/>
      </w:tabs>
      <w:ind w:left="3402"/>
      <w:outlineLvl w:val="5"/>
    </w:pPr>
  </w:style>
  <w:style w:type="paragraph" w:customStyle="1" w:styleId="107">
    <w:name w:val=" Zchn Zchn"/>
    <w:basedOn w:val="1"/>
    <w:qFormat/>
    <w:uiPriority w:val="0"/>
    <w:rPr>
      <w:rFonts w:ascii="Tahoma" w:hAnsi="Tahoma"/>
      <w:sz w:val="24"/>
      <w:szCs w:val="20"/>
    </w:rPr>
  </w:style>
  <w:style w:type="paragraph" w:customStyle="1" w:styleId="108">
    <w:name w:val="正文 A"/>
    <w:uiPriority w:val="0"/>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Times New Roman" w:cs="Arial Unicode MS"/>
      <w:color w:val="000000"/>
      <w:kern w:val="2"/>
      <w:sz w:val="21"/>
      <w:szCs w:val="21"/>
      <w:u w:val="none" w:color="000000"/>
      <w:lang w:val="en-US" w:eastAsia="zh-CN" w:bidi="ar-SA"/>
    </w:rPr>
  </w:style>
  <w:style w:type="paragraph" w:customStyle="1" w:styleId="109">
    <w:name w:val="Article"/>
    <w:basedOn w:val="110"/>
    <w:next w:val="1"/>
    <w:uiPriority w:val="0"/>
    <w:pPr>
      <w:tabs>
        <w:tab w:val="left" w:pos="360"/>
        <w:tab w:val="left" w:pos="522"/>
      </w:tabs>
      <w:ind w:left="1098"/>
      <w:outlineLvl w:val="1"/>
    </w:pPr>
  </w:style>
  <w:style w:type="paragraph" w:customStyle="1" w:styleId="110">
    <w:name w:val="Part"/>
    <w:basedOn w:val="1"/>
    <w:next w:val="1"/>
    <w:uiPriority w:val="0"/>
    <w:pPr>
      <w:widowControl/>
      <w:tabs>
        <w:tab w:val="left" w:pos="522"/>
      </w:tabs>
      <w:suppressAutoHyphens/>
      <w:ind w:left="522" w:hanging="576"/>
      <w:jc w:val="left"/>
      <w:outlineLvl w:val="0"/>
    </w:pPr>
    <w:rPr>
      <w:rFonts w:ascii="Arial" w:hAnsi="Arial"/>
      <w:snapToGrid w:val="0"/>
      <w:kern w:val="0"/>
      <w:sz w:val="20"/>
      <w:szCs w:val="20"/>
      <w:lang w:eastAsia="en-US"/>
    </w:rPr>
  </w:style>
  <w:style w:type="paragraph" w:customStyle="1" w:styleId="111">
    <w:name w:val="项目符号1"/>
    <w:basedOn w:val="1"/>
    <w:uiPriority w:val="0"/>
    <w:pPr>
      <w:tabs>
        <w:tab w:val="left" w:pos="284"/>
      </w:tabs>
      <w:overflowPunct w:val="0"/>
      <w:adjustRightInd w:val="0"/>
      <w:snapToGrid w:val="0"/>
      <w:spacing w:before="120" w:line="360" w:lineRule="auto"/>
      <w:ind w:left="227" w:hanging="170"/>
    </w:pPr>
    <w:rPr>
      <w:rFonts w:ascii="宋体"/>
      <w:snapToGrid w:val="0"/>
      <w:kern w:val="0"/>
      <w:szCs w:val="20"/>
    </w:rPr>
  </w:style>
  <w:style w:type="paragraph" w:customStyle="1" w:styleId="112">
    <w:name w:val=" Char Char2 Char"/>
    <w:basedOn w:val="1"/>
    <w:uiPriority w:val="0"/>
    <w:rPr>
      <w:rFonts w:ascii="宋体" w:hAnsi="宋体"/>
      <w:b/>
      <w:sz w:val="28"/>
      <w:szCs w:val="28"/>
    </w:rPr>
  </w:style>
  <w:style w:type="paragraph" w:customStyle="1" w:styleId="113">
    <w:name w:val="SubSub3"/>
    <w:basedOn w:val="105"/>
    <w:uiPriority w:val="0"/>
    <w:pPr>
      <w:tabs>
        <w:tab w:val="left" w:pos="360"/>
        <w:tab w:val="left" w:pos="1152"/>
        <w:tab w:val="clear" w:pos="0"/>
        <w:tab w:val="clear" w:pos="576"/>
        <w:tab w:val="clear" w:pos="1674"/>
        <w:tab w:val="clear" w:pos="1728"/>
        <w:tab w:val="clear" w:pos="2304"/>
        <w:tab w:val="clear" w:pos="2880"/>
        <w:tab w:val="clear" w:pos="3456"/>
        <w:tab w:val="clear" w:pos="4032"/>
        <w:tab w:val="clear" w:pos="4608"/>
        <w:tab w:val="clear" w:pos="5184"/>
        <w:tab w:val="clear" w:pos="5760"/>
        <w:tab w:val="clear" w:pos="6336"/>
        <w:tab w:val="clear" w:pos="6912"/>
      </w:tabs>
      <w:ind w:left="3978"/>
      <w:outlineLvl w:val="6"/>
    </w:pPr>
  </w:style>
  <w:style w:type="paragraph" w:customStyle="1" w:styleId="114">
    <w:name w:val=" Char Char Char"/>
    <w:basedOn w:val="1"/>
    <w:uiPriority w:val="0"/>
    <w:rPr>
      <w:rFonts w:ascii="Tahoma" w:hAnsi="Tahoma"/>
      <w:sz w:val="24"/>
      <w:szCs w:val="20"/>
    </w:rPr>
  </w:style>
  <w:style w:type="paragraph" w:customStyle="1" w:styleId="115">
    <w:name w:val="List Paragraph1"/>
    <w:basedOn w:val="1"/>
    <w:uiPriority w:val="0"/>
    <w:pPr>
      <w:ind w:firstLine="420" w:firstLineChars="200"/>
    </w:pPr>
    <w:rPr>
      <w:rFonts w:ascii="Calibri" w:hAnsi="Calibri"/>
      <w:szCs w:val="22"/>
    </w:rPr>
  </w:style>
  <w:style w:type="paragraph" w:customStyle="1" w:styleId="116">
    <w:name w:val="Char"/>
    <w:basedOn w:val="1"/>
    <w:uiPriority w:val="0"/>
    <w:pPr>
      <w:widowControl/>
      <w:spacing w:after="160" w:line="240" w:lineRule="exact"/>
      <w:jc w:val="left"/>
    </w:pPr>
    <w:rPr>
      <w:rFonts w:ascii="Verdana" w:hAnsi="Verdana"/>
      <w:kern w:val="0"/>
      <w:szCs w:val="20"/>
      <w:lang w:eastAsia="en-US"/>
    </w:rPr>
  </w:style>
  <w:style w:type="paragraph" w:customStyle="1" w:styleId="117">
    <w:name w:val="Char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样式 正文（首行缩进两字） + 首行缩进:  2 字符"/>
    <w:basedOn w:val="7"/>
    <w:uiPriority w:val="0"/>
    <w:pPr>
      <w:adjustRightInd w:val="0"/>
      <w:spacing w:line="360" w:lineRule="auto"/>
      <w:ind w:firstLine="480" w:firstLineChars="200"/>
      <w:textAlignment w:val="baseline"/>
    </w:pPr>
    <w:rPr>
      <w:sz w:val="24"/>
    </w:rPr>
  </w:style>
  <w:style w:type="paragraph" w:customStyle="1" w:styleId="119">
    <w:name w:val="_Style 60"/>
    <w:next w:val="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_Style 1"/>
    <w:basedOn w:val="1"/>
    <w:next w:val="4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cs="Courier New"/>
      <w:kern w:val="0"/>
      <w:sz w:val="20"/>
      <w:szCs w:val="20"/>
    </w:rPr>
  </w:style>
  <w:style w:type="paragraph" w:customStyle="1" w:styleId="121">
    <w:name w:val=" Char Char"/>
    <w:basedOn w:val="1"/>
    <w:uiPriority w:val="0"/>
    <w:rPr>
      <w:rFonts w:ascii="宋体" w:hAnsi="宋体"/>
      <w:b/>
      <w:sz w:val="28"/>
      <w:szCs w:val="28"/>
    </w:rPr>
  </w:style>
  <w:style w:type="paragraph" w:styleId="122">
    <w:name w:val="List Paragraph"/>
    <w:basedOn w:val="1"/>
    <w:qFormat/>
    <w:uiPriority w:val="0"/>
    <w:pPr>
      <w:widowControl/>
      <w:spacing w:after="120" w:line="360" w:lineRule="auto"/>
      <w:ind w:firstLine="420" w:firstLineChars="200"/>
    </w:pPr>
  </w:style>
  <w:style w:type="paragraph" w:customStyle="1" w:styleId="123">
    <w:name w:val="普通 (Web)"/>
    <w:basedOn w:val="1"/>
    <w:uiPriority w:val="0"/>
    <w:pPr>
      <w:widowControl/>
      <w:spacing w:before="100" w:beforeAutospacing="1" w:after="100" w:afterAutospacing="1"/>
      <w:jc w:val="left"/>
    </w:pPr>
    <w:rPr>
      <w:rFonts w:ascii="宋体" w:hAnsi="宋体"/>
      <w:kern w:val="0"/>
      <w:sz w:val="24"/>
      <w:szCs w:val="20"/>
    </w:rPr>
  </w:style>
  <w:style w:type="paragraph" w:customStyle="1" w:styleId="124">
    <w:name w:val="SubSub4"/>
    <w:basedOn w:val="105"/>
    <w:uiPriority w:val="0"/>
    <w:pPr>
      <w:tabs>
        <w:tab w:val="left" w:pos="360"/>
        <w:tab w:val="left" w:pos="1152"/>
        <w:tab w:val="clear" w:pos="0"/>
        <w:tab w:val="clear" w:pos="576"/>
        <w:tab w:val="clear" w:pos="1674"/>
        <w:tab w:val="clear" w:pos="1728"/>
        <w:tab w:val="clear" w:pos="2304"/>
        <w:tab w:val="clear" w:pos="2880"/>
        <w:tab w:val="clear" w:pos="3456"/>
        <w:tab w:val="clear" w:pos="4032"/>
        <w:tab w:val="clear" w:pos="4608"/>
        <w:tab w:val="clear" w:pos="5184"/>
        <w:tab w:val="clear" w:pos="5760"/>
        <w:tab w:val="clear" w:pos="6336"/>
        <w:tab w:val="clear" w:pos="6912"/>
      </w:tabs>
      <w:ind w:left="4554"/>
      <w:outlineLvl w:val="7"/>
    </w:pPr>
  </w:style>
  <w:style w:type="paragraph" w:customStyle="1" w:styleId="125">
    <w:name w:val="题注5"/>
    <w:basedOn w:val="1"/>
    <w:next w:val="13"/>
    <w:uiPriority w:val="0"/>
    <w:pPr>
      <w:jc w:val="center"/>
    </w:pPr>
    <w:rPr>
      <w:b/>
      <w:color w:val="000000"/>
      <w:sz w:val="24"/>
      <w:szCs w:val="21"/>
    </w:rPr>
  </w:style>
  <w:style w:type="paragraph" w:customStyle="1" w:styleId="126">
    <w:name w:val="Table Paragraph"/>
    <w:basedOn w:val="1"/>
    <w:uiPriority w:val="99"/>
    <w:pPr>
      <w:autoSpaceDE w:val="0"/>
      <w:autoSpaceDN w:val="0"/>
      <w:adjustRightInd w:val="0"/>
      <w:jc w:val="left"/>
    </w:pPr>
    <w:rPr>
      <w:kern w:val="0"/>
      <w:sz w:val="24"/>
    </w:rPr>
  </w:style>
  <w:style w:type="paragraph" w:customStyle="1" w:styleId="127">
    <w:name w:val=" Char Char Char Char Char Char Char"/>
    <w:basedOn w:val="1"/>
    <w:uiPriority w:val="0"/>
    <w:pPr>
      <w:tabs>
        <w:tab w:val="left" w:pos="425"/>
      </w:tabs>
      <w:ind w:left="425" w:hanging="425"/>
    </w:pPr>
    <w:rPr>
      <w:rFonts w:eastAsia="仿宋_GB2312"/>
      <w:kern w:val="24"/>
      <w:sz w:val="24"/>
    </w:rPr>
  </w:style>
  <w:style w:type="paragraph" w:customStyle="1" w:styleId="128">
    <w:name w:val="图"/>
    <w:basedOn w:val="1"/>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129">
    <w:name w:val="编号1"/>
    <w:basedOn w:val="1"/>
    <w:uiPriority w:val="0"/>
    <w:pPr>
      <w:numPr>
        <w:ilvl w:val="0"/>
        <w:numId w:val="3"/>
      </w:numPr>
      <w:tabs>
        <w:tab w:val="left" w:pos="620"/>
      </w:tabs>
      <w:spacing w:line="360" w:lineRule="auto"/>
      <w:jc w:val="left"/>
    </w:pPr>
    <w:rPr>
      <w:sz w:val="24"/>
    </w:rPr>
  </w:style>
  <w:style w:type="paragraph" w:customStyle="1" w:styleId="130">
    <w:name w:val="p0"/>
    <w:basedOn w:val="1"/>
    <w:uiPriority w:val="0"/>
    <w:pPr>
      <w:widowControl/>
    </w:pPr>
    <w:rPr>
      <w:kern w:val="0"/>
      <w:szCs w:val="21"/>
    </w:rPr>
  </w:style>
  <w:style w:type="paragraph" w:customStyle="1" w:styleId="131">
    <w:name w:val="_Style 130"/>
    <w:semiHidden/>
    <w:uiPriority w:val="99"/>
    <w:rPr>
      <w:rFonts w:ascii="Times New Roman" w:hAnsi="Times New Roman" w:eastAsia="宋体" w:cs="Times New Roman"/>
      <w:kern w:val="2"/>
      <w:sz w:val="21"/>
      <w:szCs w:val="24"/>
      <w:lang w:val="en-US" w:eastAsia="zh-CN" w:bidi="ar-SA"/>
    </w:rPr>
  </w:style>
  <w:style w:type="paragraph" w:customStyle="1" w:styleId="132">
    <w:name w:val="办公自动化专用标题"/>
    <w:basedOn w:val="44"/>
    <w:uiPriority w:val="0"/>
    <w:pPr>
      <w:spacing w:line="560" w:lineRule="atLeast"/>
    </w:pPr>
    <w:rPr>
      <w:rFonts w:ascii="宋体" w:cs="Times New Roman"/>
      <w:bCs w:val="0"/>
      <w:sz w:val="44"/>
      <w:szCs w:val="20"/>
    </w:rPr>
  </w:style>
  <w:style w:type="paragraph" w:customStyle="1" w:styleId="133">
    <w:name w:val="文本"/>
    <w:basedOn w:val="1"/>
    <w:uiPriority w:val="0"/>
    <w:pPr>
      <w:spacing w:before="100" w:beforeAutospacing="1" w:after="100" w:afterAutospacing="1" w:line="360" w:lineRule="auto"/>
      <w:ind w:left="862"/>
    </w:pPr>
    <w:rPr>
      <w:sz w:val="24"/>
    </w:rPr>
  </w:style>
  <w:style w:type="paragraph" w:customStyle="1" w:styleId="134">
    <w:name w:val="SubPara"/>
    <w:basedOn w:val="105"/>
    <w:uiPriority w:val="0"/>
    <w:pPr>
      <w:tabs>
        <w:tab w:val="left" w:pos="1152"/>
        <w:tab w:val="left" w:pos="2250"/>
        <w:tab w:val="clear" w:pos="0"/>
        <w:tab w:val="clear" w:pos="576"/>
        <w:tab w:val="clear" w:pos="1674"/>
        <w:tab w:val="clear" w:pos="1728"/>
        <w:tab w:val="clear" w:pos="2304"/>
        <w:tab w:val="clear" w:pos="2880"/>
        <w:tab w:val="clear" w:pos="3456"/>
        <w:tab w:val="clear" w:pos="4032"/>
        <w:tab w:val="clear" w:pos="4608"/>
        <w:tab w:val="clear" w:pos="5184"/>
        <w:tab w:val="clear" w:pos="5760"/>
        <w:tab w:val="clear" w:pos="6336"/>
        <w:tab w:val="clear" w:pos="6912"/>
      </w:tabs>
      <w:ind w:left="2250"/>
      <w:outlineLvl w:val="3"/>
    </w:pPr>
    <w:rPr>
      <w:snapToGrid/>
    </w:rPr>
  </w:style>
  <w:style w:type="paragraph" w:customStyle="1" w:styleId="135">
    <w:name w:val="_Style 134"/>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136">
    <w:name w:val="L标题3"/>
    <w:basedOn w:val="1"/>
    <w:uiPriority w:val="0"/>
    <w:pPr>
      <w:numPr>
        <w:ilvl w:val="0"/>
        <w:numId w:val="2"/>
      </w:numPr>
      <w:tabs>
        <w:tab w:val="left" w:pos="420"/>
      </w:tabs>
    </w:pPr>
  </w:style>
  <w:style w:type="paragraph" w:customStyle="1" w:styleId="137">
    <w:name w:val="题注4"/>
    <w:basedOn w:val="1"/>
    <w:next w:val="13"/>
    <w:uiPriority w:val="0"/>
    <w:pPr>
      <w:ind w:left="-132" w:leftChars="-64" w:right="-105" w:rightChars="-50" w:hanging="2"/>
      <w:jc w:val="center"/>
    </w:pPr>
    <w:rPr>
      <w:b/>
      <w:color w:val="FF0000"/>
      <w:szCs w:val="21"/>
      <w:lang w:val="en-GB"/>
    </w:rPr>
  </w:style>
  <w:style w:type="paragraph" w:customStyle="1" w:styleId="138">
    <w:name w:val="默认段落字体 Para Char"/>
    <w:basedOn w:val="1"/>
    <w:uiPriority w:val="0"/>
    <w:rPr>
      <w:rFonts w:ascii="宋体" w:hAnsi="宋体"/>
      <w:b/>
      <w:sz w:val="28"/>
      <w:szCs w:val="28"/>
    </w:rPr>
  </w:style>
  <w:style w:type="paragraph" w:customStyle="1" w:styleId="139">
    <w:name w:val="xl25"/>
    <w:basedOn w:val="1"/>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4601</Words>
  <Characters>4728</Characters>
  <Lines>6</Lines>
  <Paragraphs>1</Paragraphs>
  <TotalTime>0</TotalTime>
  <ScaleCrop>false</ScaleCrop>
  <LinksUpToDate>false</LinksUpToDate>
  <CharactersWithSpaces>5271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2023-09-09T10:32:00Z</dcterms:created>
  <dc:creator>ibm</dc:creator>
  <cp:lastModifiedBy>邱晶青</cp:lastModifiedBy>
  <cp:lastPrinted>2020-09-29T13:20:00Z</cp:lastPrinted>
  <dcterms:modified xsi:type="dcterms:W3CDTF">2026-01-14T08:35:03Z</dcterms:modified>
  <dc:title>第三部分  政府采购规范文本</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C8EB78D0BDDB46A3A3F41BD8740209FE_13</vt:lpwstr>
  </property>
  <property fmtid="{D5CDD505-2E9C-101B-9397-08002B2CF9AE}" pid="4" name="KSOTemplateDocerSaveRecord">
    <vt:lpwstr>eyJoZGlkIjoiMDI2ZDM3MTViNjBiMzY3NTFkOGU4YTAzYjA1NjMxZDYiLCJ1c2VySWQiOiIxNjgyNzQ0OTY2In0=</vt:lpwstr>
  </property>
</Properties>
</file>