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97D74" w14:textId="77777777" w:rsidR="00A05F7D" w:rsidRPr="006650C3" w:rsidRDefault="00CA4677">
      <w:pPr>
        <w:jc w:val="left"/>
        <w:rPr>
          <w:rFonts w:ascii="楷体" w:eastAsia="楷体" w:hAnsi="楷体" w:cs="楷体"/>
          <w:b/>
          <w:bCs/>
          <w:kern w:val="44"/>
          <w:sz w:val="24"/>
        </w:rPr>
      </w:pPr>
      <w:r w:rsidRPr="006650C3">
        <w:rPr>
          <w:rFonts w:ascii="楷体" w:eastAsia="楷体" w:hAnsi="楷体" w:cs="楷体" w:hint="eastAsia"/>
          <w:b/>
          <w:bCs/>
          <w:kern w:val="44"/>
          <w:sz w:val="24"/>
        </w:rPr>
        <w:t>附件2</w:t>
      </w:r>
    </w:p>
    <w:p w14:paraId="09BE9805" w14:textId="25EC8549" w:rsidR="00A05F7D" w:rsidRPr="006650C3" w:rsidRDefault="00CA4677">
      <w:pPr>
        <w:jc w:val="center"/>
        <w:rPr>
          <w:rFonts w:ascii="楷体" w:eastAsia="楷体" w:hAnsi="楷体" w:cs="楷体"/>
          <w:b/>
          <w:bCs/>
          <w:kern w:val="44"/>
          <w:sz w:val="24"/>
        </w:rPr>
      </w:pPr>
      <w:r w:rsidRPr="006650C3">
        <w:rPr>
          <w:rFonts w:ascii="楷体" w:eastAsia="楷体" w:hAnsi="楷体" w:cs="楷体"/>
          <w:b/>
          <w:bCs/>
          <w:kern w:val="44"/>
          <w:sz w:val="24"/>
        </w:rPr>
        <w:t>2026-2029</w:t>
      </w:r>
      <w:r w:rsidRPr="006650C3">
        <w:rPr>
          <w:rFonts w:ascii="楷体" w:eastAsia="楷体" w:hAnsi="楷体" w:cs="楷体" w:hint="eastAsia"/>
          <w:b/>
          <w:bCs/>
          <w:kern w:val="44"/>
          <w:sz w:val="24"/>
        </w:rPr>
        <w:t>年膳食物资（乳制品类）配送</w:t>
      </w:r>
    </w:p>
    <w:p w14:paraId="6FDAB93A" w14:textId="77777777" w:rsidR="00A05F7D" w:rsidRPr="006650C3" w:rsidRDefault="00CA4677">
      <w:pPr>
        <w:jc w:val="center"/>
        <w:rPr>
          <w:rFonts w:ascii="楷体" w:eastAsia="楷体" w:hAnsi="楷体" w:cs="楷体"/>
          <w:b/>
          <w:bCs/>
          <w:kern w:val="44"/>
          <w:sz w:val="24"/>
        </w:rPr>
      </w:pPr>
      <w:r w:rsidRPr="006650C3">
        <w:rPr>
          <w:rFonts w:ascii="楷体" w:eastAsia="楷体" w:hAnsi="楷体" w:cs="楷体" w:hint="eastAsia"/>
          <w:b/>
          <w:bCs/>
          <w:kern w:val="44"/>
          <w:sz w:val="24"/>
        </w:rPr>
        <w:t>服务项目用户需求</w:t>
      </w:r>
    </w:p>
    <w:p w14:paraId="3500D5DD" w14:textId="77777777" w:rsidR="00A05F7D" w:rsidRPr="006650C3" w:rsidRDefault="00A05F7D">
      <w:pPr>
        <w:jc w:val="center"/>
        <w:rPr>
          <w:rFonts w:ascii="仿宋" w:eastAsia="仿宋" w:hAnsi="仿宋"/>
          <w:b/>
          <w:bCs/>
          <w:sz w:val="24"/>
          <w:lang w:val="en-GB"/>
        </w:rPr>
      </w:pPr>
    </w:p>
    <w:p w14:paraId="7C19596C" w14:textId="77777777" w:rsidR="00A05F7D" w:rsidRPr="006650C3" w:rsidRDefault="00CA4677">
      <w:pPr>
        <w:keepNext/>
        <w:keepLines/>
        <w:numPr>
          <w:ilvl w:val="0"/>
          <w:numId w:val="1"/>
        </w:numPr>
        <w:tabs>
          <w:tab w:val="left" w:pos="420"/>
        </w:tabs>
        <w:spacing w:line="360" w:lineRule="auto"/>
        <w:ind w:left="-480" w:firstLine="480"/>
        <w:outlineLvl w:val="0"/>
        <w:rPr>
          <w:rFonts w:ascii="楷体" w:eastAsia="楷体" w:hAnsi="楷体" w:cs="楷体"/>
          <w:b/>
          <w:bCs/>
          <w:kern w:val="44"/>
          <w:sz w:val="24"/>
        </w:rPr>
      </w:pPr>
      <w:bookmarkStart w:id="0" w:name="OLE_LINK1"/>
      <w:bookmarkStart w:id="1" w:name="OLE_LINK2"/>
      <w:bookmarkStart w:id="2" w:name="_Toc22395"/>
      <w:bookmarkStart w:id="3" w:name="OLE_LINK9"/>
      <w:bookmarkStart w:id="4" w:name="OLE_LINK10"/>
      <w:bookmarkStart w:id="5" w:name="OLE_LINK16"/>
      <w:bookmarkStart w:id="6" w:name="OLE_LINK17"/>
      <w:r w:rsidRPr="006650C3">
        <w:rPr>
          <w:rFonts w:ascii="楷体" w:eastAsia="楷体" w:hAnsi="楷体" w:cs="楷体" w:hint="eastAsia"/>
          <w:b/>
          <w:bCs/>
          <w:kern w:val="44"/>
          <w:sz w:val="24"/>
        </w:rPr>
        <w:t>★项目概况</w:t>
      </w:r>
    </w:p>
    <w:p w14:paraId="738871C7" w14:textId="65F23432" w:rsidR="00A05F7D" w:rsidRPr="006650C3" w:rsidRDefault="00CA4677">
      <w:pPr>
        <w:pStyle w:val="af1"/>
        <w:numPr>
          <w:ilvl w:val="0"/>
          <w:numId w:val="2"/>
        </w:numPr>
        <w:spacing w:beforeLines="50" w:before="156" w:line="276" w:lineRule="auto"/>
        <w:ind w:firstLineChars="0"/>
        <w:rPr>
          <w:rFonts w:ascii="楷体" w:eastAsia="楷体" w:hAnsi="楷体" w:cs="楷体"/>
          <w:bCs/>
          <w:szCs w:val="21"/>
        </w:rPr>
      </w:pPr>
      <w:r w:rsidRPr="006650C3">
        <w:rPr>
          <w:rFonts w:ascii="楷体" w:eastAsia="楷体" w:hAnsi="楷体" w:cs="楷体" w:hint="eastAsia"/>
          <w:bCs/>
          <w:szCs w:val="21"/>
        </w:rPr>
        <w:t>合同金额：本项目按实结算，采购预算为￥</w:t>
      </w:r>
      <w:r w:rsidR="009479DA" w:rsidRPr="006650C3">
        <w:rPr>
          <w:rFonts w:ascii="楷体" w:eastAsia="楷体" w:hAnsi="楷体" w:cs="楷体"/>
          <w:bCs/>
          <w:szCs w:val="21"/>
          <w:u w:val="single"/>
        </w:rPr>
        <w:t>989</w:t>
      </w:r>
      <w:r w:rsidR="009479DA" w:rsidRPr="006650C3" w:rsidDel="009479DA">
        <w:rPr>
          <w:rFonts w:ascii="楷体" w:eastAsia="楷体" w:hAnsi="楷体" w:cs="楷体" w:hint="eastAsia"/>
          <w:bCs/>
          <w:szCs w:val="21"/>
        </w:rPr>
        <w:t xml:space="preserve"> </w:t>
      </w:r>
      <w:r w:rsidRPr="006650C3">
        <w:rPr>
          <w:rFonts w:ascii="楷体" w:eastAsia="楷体" w:hAnsi="楷体" w:cs="楷体" w:hint="eastAsia"/>
          <w:bCs/>
          <w:szCs w:val="21"/>
        </w:rPr>
        <w:t>/3年（含清单内、清单外产品采购金额），采购年限为</w:t>
      </w:r>
      <w:r w:rsidRPr="006650C3">
        <w:rPr>
          <w:rFonts w:ascii="楷体" w:eastAsia="楷体" w:hAnsi="楷体" w:cs="楷体"/>
          <w:bCs/>
          <w:szCs w:val="21"/>
        </w:rPr>
        <w:t>3年，合同一年一签</w:t>
      </w:r>
      <w:r w:rsidRPr="006650C3">
        <w:rPr>
          <w:rFonts w:ascii="楷体" w:eastAsia="楷体" w:hAnsi="楷体" w:cs="楷体" w:hint="eastAsia"/>
          <w:bCs/>
          <w:szCs w:val="21"/>
        </w:rPr>
        <w:t>，各期合同金额为当期的采购预算。合同单价为中标单价，投标总报价仅用于价格评审。</w:t>
      </w:r>
    </w:p>
    <w:p w14:paraId="5481CEB6" w14:textId="2006CD68" w:rsidR="00A05F7D" w:rsidRPr="006650C3" w:rsidRDefault="00CA4677">
      <w:pPr>
        <w:numPr>
          <w:ilvl w:val="0"/>
          <w:numId w:val="2"/>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合同服务期：三年（合同签订后且首次配送服务之日为本合同起始日），或采购金额累计达到合同金额时止，以先达到者为准。</w:t>
      </w:r>
      <w:bookmarkStart w:id="7" w:name="OLE_LINK62"/>
      <w:bookmarkStart w:id="8" w:name="OLE_LINK66"/>
      <w:r w:rsidRPr="006650C3">
        <w:rPr>
          <w:rFonts w:ascii="楷体" w:eastAsia="楷体" w:hAnsi="楷体" w:cs="楷体" w:hint="eastAsia"/>
          <w:bCs/>
          <w:szCs w:val="21"/>
        </w:rPr>
        <w:t>合同一年一签，合同期内结算金额累计达到当期采购预算（合同金额）时，合同期限自动终止，及时续签下一期合同，第一年期合同金额为</w:t>
      </w:r>
      <w:r w:rsidR="009479DA" w:rsidRPr="006650C3">
        <w:rPr>
          <w:rFonts w:ascii="楷体" w:eastAsia="楷体" w:hAnsi="楷体" w:cs="楷体"/>
          <w:bCs/>
          <w:szCs w:val="21"/>
        </w:rPr>
        <w:t>329</w:t>
      </w:r>
      <w:r w:rsidRPr="006650C3">
        <w:rPr>
          <w:rFonts w:ascii="楷体" w:eastAsia="楷体" w:hAnsi="楷体" w:cs="楷体" w:hint="eastAsia"/>
          <w:bCs/>
          <w:szCs w:val="21"/>
        </w:rPr>
        <w:t>万元。采购人在每期合同到期前3个月根据考核结果（详见膳食供应商月度考核表）决定是否续签下一期合同</w:t>
      </w:r>
      <w:r w:rsidRPr="006650C3">
        <w:rPr>
          <w:rFonts w:ascii="楷体" w:eastAsia="楷体" w:hAnsi="楷体" w:cs="楷体"/>
          <w:bCs/>
          <w:szCs w:val="21"/>
        </w:rPr>
        <w:t>(第一期合同考核期为第1至9个账期，第二期合同考核期为第10-21个账期，</w:t>
      </w:r>
      <w:r w:rsidRPr="006650C3">
        <w:rPr>
          <w:rFonts w:ascii="楷体" w:eastAsia="楷体" w:hAnsi="楷体" w:cs="楷体" w:hint="eastAsia"/>
          <w:bCs/>
          <w:szCs w:val="21"/>
        </w:rPr>
        <w:t>账期定义详见用户需求三、定价及结算要求第</w:t>
      </w:r>
      <w:r w:rsidRPr="006650C3">
        <w:rPr>
          <w:rFonts w:ascii="楷体" w:eastAsia="楷体" w:hAnsi="楷体" w:cs="楷体"/>
          <w:bCs/>
          <w:szCs w:val="21"/>
        </w:rPr>
        <w:t>5.1条</w:t>
      </w:r>
      <w:r w:rsidRPr="006650C3">
        <w:rPr>
          <w:rFonts w:ascii="楷体" w:eastAsia="楷体" w:hAnsi="楷体" w:cs="楷体" w:hint="eastAsia"/>
          <w:bCs/>
          <w:szCs w:val="21"/>
        </w:rPr>
        <w:t>)。</w:t>
      </w:r>
      <w:bookmarkStart w:id="9" w:name="OLE_LINK47"/>
      <w:bookmarkStart w:id="10" w:name="OLE_LINK57"/>
      <w:r w:rsidRPr="006650C3">
        <w:rPr>
          <w:rFonts w:ascii="楷体" w:eastAsia="楷体" w:hAnsi="楷体" w:cs="楷体" w:hint="eastAsia"/>
          <w:bCs/>
          <w:szCs w:val="21"/>
        </w:rPr>
        <w:t>续签合同须同时满足以下要求：</w:t>
      </w:r>
    </w:p>
    <w:p w14:paraId="12E3F9DB" w14:textId="77777777" w:rsidR="00A05F7D" w:rsidRPr="006650C3" w:rsidRDefault="00CA4677">
      <w:pPr>
        <w:tabs>
          <w:tab w:val="left" w:pos="420"/>
        </w:tabs>
        <w:spacing w:line="360" w:lineRule="auto"/>
        <w:ind w:left="425"/>
        <w:jc w:val="left"/>
        <w:rPr>
          <w:rFonts w:ascii="楷体" w:eastAsia="楷体" w:hAnsi="楷体" w:cs="楷体"/>
          <w:bCs/>
          <w:szCs w:val="21"/>
        </w:rPr>
      </w:pPr>
      <w:r w:rsidRPr="006650C3">
        <w:rPr>
          <w:rFonts w:ascii="楷体" w:eastAsia="楷体" w:hAnsi="楷体" w:cs="楷体"/>
          <w:bCs/>
          <w:szCs w:val="21"/>
        </w:rPr>
        <w:t>2.1</w:t>
      </w:r>
      <w:r w:rsidRPr="006650C3">
        <w:rPr>
          <w:rFonts w:ascii="楷体" w:eastAsia="楷体" w:hAnsi="楷体" w:cs="楷体" w:hint="eastAsia"/>
          <w:bCs/>
          <w:szCs w:val="21"/>
        </w:rPr>
        <w:t>合同考核期内月度考核平均分≥</w:t>
      </w:r>
      <w:r w:rsidRPr="006650C3">
        <w:rPr>
          <w:rFonts w:ascii="楷体" w:eastAsia="楷体" w:hAnsi="楷体" w:cs="楷体"/>
          <w:bCs/>
          <w:szCs w:val="21"/>
        </w:rPr>
        <w:t>85分</w:t>
      </w:r>
      <w:r w:rsidRPr="006650C3">
        <w:rPr>
          <w:rFonts w:ascii="楷体" w:eastAsia="楷体" w:hAnsi="楷体" w:cs="楷体" w:hint="eastAsia"/>
          <w:bCs/>
          <w:szCs w:val="21"/>
        </w:rPr>
        <w:t>；</w:t>
      </w:r>
    </w:p>
    <w:p w14:paraId="4EF502F3" w14:textId="77777777" w:rsidR="00A05F7D" w:rsidRPr="006650C3" w:rsidRDefault="00CA4677">
      <w:pPr>
        <w:tabs>
          <w:tab w:val="left" w:pos="420"/>
        </w:tabs>
        <w:spacing w:line="360" w:lineRule="auto"/>
        <w:ind w:left="425"/>
        <w:jc w:val="left"/>
        <w:rPr>
          <w:rFonts w:ascii="楷体" w:eastAsia="楷体" w:hAnsi="楷体" w:cs="楷体"/>
          <w:bCs/>
          <w:szCs w:val="21"/>
        </w:rPr>
      </w:pPr>
      <w:r w:rsidRPr="006650C3">
        <w:rPr>
          <w:rFonts w:ascii="楷体" w:eastAsia="楷体" w:hAnsi="楷体" w:cs="楷体"/>
          <w:bCs/>
          <w:szCs w:val="21"/>
        </w:rPr>
        <w:t xml:space="preserve">2.2 </w:t>
      </w:r>
      <w:r w:rsidRPr="006650C3">
        <w:rPr>
          <w:rFonts w:ascii="楷体" w:eastAsia="楷体" w:hAnsi="楷体" w:cs="楷体" w:hint="eastAsia"/>
          <w:bCs/>
          <w:szCs w:val="21"/>
        </w:rPr>
        <w:t>合同考核期内月度考核评分</w:t>
      </w:r>
      <w:bookmarkStart w:id="11" w:name="OLE_LINK21"/>
      <w:bookmarkStart w:id="12" w:name="OLE_LINK20"/>
      <w:r w:rsidRPr="006650C3">
        <w:rPr>
          <w:rFonts w:ascii="楷体" w:eastAsia="楷体" w:hAnsi="楷体" w:cs="楷体"/>
          <w:bCs/>
          <w:szCs w:val="21"/>
        </w:rPr>
        <w:t>低于80分（含）</w:t>
      </w:r>
      <w:r w:rsidRPr="006650C3">
        <w:rPr>
          <w:rFonts w:ascii="楷体" w:eastAsia="楷体" w:hAnsi="楷体" w:cs="楷体" w:hint="eastAsia"/>
          <w:bCs/>
          <w:szCs w:val="21"/>
        </w:rPr>
        <w:t>的次数</w:t>
      </w:r>
      <w:r w:rsidRPr="006650C3">
        <w:rPr>
          <w:rFonts w:ascii="楷体" w:eastAsia="楷体" w:hAnsi="楷体" w:cs="楷体"/>
          <w:bCs/>
          <w:szCs w:val="21"/>
        </w:rPr>
        <w:t>累计</w:t>
      </w:r>
      <w:r w:rsidRPr="006650C3">
        <w:rPr>
          <w:rFonts w:ascii="楷体" w:eastAsia="楷体" w:hAnsi="楷体" w:cs="楷体" w:hint="eastAsia"/>
          <w:bCs/>
          <w:szCs w:val="21"/>
        </w:rPr>
        <w:t>少于</w:t>
      </w:r>
      <w:r w:rsidRPr="006650C3">
        <w:rPr>
          <w:rFonts w:ascii="楷体" w:eastAsia="楷体" w:hAnsi="楷体" w:cs="楷体"/>
          <w:bCs/>
          <w:szCs w:val="21"/>
        </w:rPr>
        <w:t>3次</w:t>
      </w:r>
      <w:bookmarkEnd w:id="11"/>
      <w:bookmarkEnd w:id="12"/>
      <w:r w:rsidRPr="006650C3">
        <w:rPr>
          <w:rFonts w:ascii="楷体" w:eastAsia="楷体" w:hAnsi="楷体" w:cs="楷体"/>
          <w:bCs/>
          <w:szCs w:val="21"/>
        </w:rPr>
        <w:t>；</w:t>
      </w:r>
    </w:p>
    <w:p w14:paraId="287F0D8E" w14:textId="77777777" w:rsidR="00A05F7D" w:rsidRPr="006650C3" w:rsidRDefault="00CA4677">
      <w:pPr>
        <w:tabs>
          <w:tab w:val="left" w:pos="420"/>
        </w:tabs>
        <w:spacing w:line="360" w:lineRule="auto"/>
        <w:ind w:left="425"/>
        <w:jc w:val="left"/>
        <w:rPr>
          <w:rFonts w:ascii="楷体" w:eastAsia="楷体" w:hAnsi="楷体" w:cs="楷体"/>
          <w:bCs/>
          <w:szCs w:val="21"/>
        </w:rPr>
      </w:pPr>
      <w:r w:rsidRPr="006650C3">
        <w:rPr>
          <w:rFonts w:ascii="楷体" w:eastAsia="楷体" w:hAnsi="楷体" w:cs="楷体"/>
          <w:bCs/>
          <w:szCs w:val="21"/>
        </w:rPr>
        <w:t>2.3</w:t>
      </w:r>
      <w:r w:rsidRPr="006650C3">
        <w:rPr>
          <w:rFonts w:ascii="楷体" w:eastAsia="楷体" w:hAnsi="楷体" w:cs="楷体" w:hint="eastAsia"/>
          <w:bCs/>
          <w:szCs w:val="21"/>
        </w:rPr>
        <w:t>合同考核期内月度考核评分低于</w:t>
      </w:r>
      <w:r w:rsidRPr="006650C3">
        <w:rPr>
          <w:rFonts w:ascii="楷体" w:eastAsia="楷体" w:hAnsi="楷体" w:cs="楷体"/>
          <w:bCs/>
          <w:szCs w:val="21"/>
        </w:rPr>
        <w:t xml:space="preserve">70分（含）的次数累计少于2次； </w:t>
      </w:r>
    </w:p>
    <w:p w14:paraId="2D37BBEE" w14:textId="77777777" w:rsidR="00A05F7D" w:rsidRPr="006650C3" w:rsidRDefault="00CA4677">
      <w:pPr>
        <w:tabs>
          <w:tab w:val="left" w:pos="420"/>
        </w:tabs>
        <w:spacing w:line="360" w:lineRule="auto"/>
        <w:ind w:left="425"/>
        <w:jc w:val="left"/>
        <w:rPr>
          <w:rFonts w:ascii="楷体" w:eastAsia="楷体" w:hAnsi="楷体" w:cs="楷体"/>
          <w:bCs/>
          <w:szCs w:val="21"/>
        </w:rPr>
      </w:pPr>
      <w:r w:rsidRPr="006650C3">
        <w:rPr>
          <w:rFonts w:ascii="楷体" w:eastAsia="楷体" w:hAnsi="楷体" w:cs="楷体"/>
          <w:bCs/>
          <w:szCs w:val="21"/>
        </w:rPr>
        <w:t xml:space="preserve">2.4 </w:t>
      </w:r>
      <w:r w:rsidRPr="006650C3">
        <w:rPr>
          <w:rFonts w:ascii="楷体" w:eastAsia="楷体" w:hAnsi="楷体" w:cs="楷体" w:hint="eastAsia"/>
          <w:bCs/>
          <w:szCs w:val="21"/>
        </w:rPr>
        <w:t>合同考核期内月度考核评分低于</w:t>
      </w:r>
      <w:r w:rsidRPr="006650C3">
        <w:rPr>
          <w:rFonts w:ascii="楷体" w:eastAsia="楷体" w:hAnsi="楷体" w:cs="楷体"/>
          <w:bCs/>
          <w:szCs w:val="21"/>
        </w:rPr>
        <w:t>60分（含）的次数累计少于1次</w:t>
      </w:r>
    </w:p>
    <w:bookmarkEnd w:id="7"/>
    <w:bookmarkEnd w:id="8"/>
    <w:bookmarkEnd w:id="9"/>
    <w:bookmarkEnd w:id="10"/>
    <w:p w14:paraId="4E316DE8" w14:textId="77777777" w:rsidR="00A05F7D" w:rsidRPr="006650C3" w:rsidRDefault="00CA4677">
      <w:pPr>
        <w:numPr>
          <w:ilvl w:val="0"/>
          <w:numId w:val="2"/>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合同履行期限：自合同生效之日起至合同全部权利义务履行完毕之日止。</w:t>
      </w:r>
    </w:p>
    <w:p w14:paraId="59522BF4" w14:textId="77777777" w:rsidR="00A05F7D" w:rsidRPr="006650C3" w:rsidRDefault="00CA4677">
      <w:pPr>
        <w:numPr>
          <w:ilvl w:val="0"/>
          <w:numId w:val="2"/>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收货地点：</w:t>
      </w:r>
    </w:p>
    <w:p w14:paraId="406D2534" w14:textId="2EF9BD9E" w:rsidR="00A05F7D" w:rsidRPr="006650C3" w:rsidRDefault="000B4D38">
      <w:pPr>
        <w:tabs>
          <w:tab w:val="left" w:pos="420"/>
        </w:tabs>
        <w:spacing w:line="360" w:lineRule="auto"/>
        <w:ind w:leftChars="200" w:left="420"/>
        <w:jc w:val="left"/>
        <w:rPr>
          <w:rFonts w:ascii="楷体" w:eastAsia="楷体" w:hAnsi="楷体" w:cs="楷体"/>
          <w:bCs/>
          <w:szCs w:val="21"/>
        </w:rPr>
      </w:pPr>
      <w:r>
        <w:rPr>
          <w:rFonts w:ascii="楷体" w:eastAsia="楷体" w:hAnsi="楷体" w:cs="楷体"/>
          <w:bCs/>
          <w:szCs w:val="21"/>
        </w:rPr>
        <w:t>4</w:t>
      </w:r>
      <w:r w:rsidR="00CA4677" w:rsidRPr="006650C3">
        <w:rPr>
          <w:rFonts w:ascii="楷体" w:eastAsia="楷体" w:hAnsi="楷体" w:cs="楷体"/>
          <w:bCs/>
          <w:szCs w:val="21"/>
        </w:rPr>
        <w:t xml:space="preserve">.1 </w:t>
      </w:r>
      <w:r w:rsidR="00CA4677" w:rsidRPr="006650C3">
        <w:rPr>
          <w:rFonts w:ascii="楷体" w:eastAsia="楷体" w:hAnsi="楷体" w:cs="楷体" w:hint="eastAsia"/>
          <w:bCs/>
          <w:szCs w:val="21"/>
        </w:rPr>
        <w:t>：广州市越秀区东风东路</w:t>
      </w:r>
      <w:r w:rsidR="00CA4677" w:rsidRPr="006650C3">
        <w:rPr>
          <w:rFonts w:ascii="楷体" w:eastAsia="楷体" w:hAnsi="楷体" w:cs="楷体"/>
          <w:bCs/>
          <w:szCs w:val="21"/>
        </w:rPr>
        <w:t>651号中山大学肿瘤防治中心越秀院区1号楼23楼职工餐厅（越秀院区）</w:t>
      </w:r>
      <w:r w:rsidR="00CA4677" w:rsidRPr="006650C3">
        <w:rPr>
          <w:rFonts w:ascii="楷体" w:eastAsia="楷体" w:hAnsi="楷体" w:cs="楷体" w:hint="eastAsia"/>
          <w:bCs/>
          <w:szCs w:val="21"/>
        </w:rPr>
        <w:t>及职工小卖部；</w:t>
      </w:r>
    </w:p>
    <w:p w14:paraId="36391581" w14:textId="3DEC25D3" w:rsidR="00A05F7D" w:rsidRPr="006650C3" w:rsidRDefault="000B4D38">
      <w:pPr>
        <w:tabs>
          <w:tab w:val="left" w:pos="420"/>
        </w:tabs>
        <w:spacing w:line="360" w:lineRule="auto"/>
        <w:ind w:leftChars="200" w:left="420"/>
        <w:jc w:val="left"/>
        <w:rPr>
          <w:rFonts w:ascii="楷体" w:eastAsia="楷体" w:hAnsi="楷体" w:cs="楷体"/>
          <w:bCs/>
          <w:szCs w:val="21"/>
        </w:rPr>
      </w:pPr>
      <w:r>
        <w:rPr>
          <w:rFonts w:ascii="楷体" w:eastAsia="楷体" w:hAnsi="楷体" w:cs="楷体"/>
          <w:bCs/>
          <w:szCs w:val="21"/>
        </w:rPr>
        <w:t>4</w:t>
      </w:r>
      <w:r w:rsidR="00CA4677" w:rsidRPr="006650C3">
        <w:rPr>
          <w:rFonts w:ascii="楷体" w:eastAsia="楷体" w:hAnsi="楷体" w:cs="楷体"/>
          <w:bCs/>
          <w:szCs w:val="21"/>
        </w:rPr>
        <w:t xml:space="preserve">.2 </w:t>
      </w:r>
      <w:r w:rsidR="00CA4677" w:rsidRPr="006650C3">
        <w:rPr>
          <w:rFonts w:ascii="楷体" w:eastAsia="楷体" w:hAnsi="楷体" w:cs="楷体" w:hint="eastAsia"/>
          <w:bCs/>
          <w:szCs w:val="21"/>
        </w:rPr>
        <w:t>：广州市黄埔区中新广州知识城开阳五路</w:t>
      </w:r>
      <w:r w:rsidR="00CA4677" w:rsidRPr="006650C3">
        <w:rPr>
          <w:rFonts w:ascii="楷体" w:eastAsia="楷体" w:hAnsi="楷体" w:cs="楷体"/>
          <w:bCs/>
          <w:szCs w:val="21"/>
        </w:rPr>
        <w:t>1号中山大学肿瘤防治中心黄埔院区负一楼职工餐厅（黄埔院区）</w:t>
      </w:r>
      <w:r w:rsidR="00CA4677" w:rsidRPr="006650C3">
        <w:rPr>
          <w:rFonts w:ascii="楷体" w:eastAsia="楷体" w:hAnsi="楷体" w:cs="楷体" w:hint="eastAsia"/>
          <w:bCs/>
          <w:szCs w:val="21"/>
        </w:rPr>
        <w:t>及职工小卖部。</w:t>
      </w:r>
    </w:p>
    <w:p w14:paraId="46FAD8FE" w14:textId="77777777" w:rsidR="00A05F7D" w:rsidRPr="006650C3" w:rsidRDefault="00CA4677">
      <w:pPr>
        <w:numPr>
          <w:ilvl w:val="0"/>
          <w:numId w:val="2"/>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采购数量：拟采购清单中数量为预估值，实际供货数量以采购人每次提供的订单为准。含越秀院区及黄埔院区的供应量。</w:t>
      </w:r>
    </w:p>
    <w:p w14:paraId="20636E07" w14:textId="77777777" w:rsidR="00A05F7D" w:rsidRPr="006650C3" w:rsidRDefault="00CA4677">
      <w:pPr>
        <w:numPr>
          <w:ilvl w:val="0"/>
          <w:numId w:val="2"/>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送货频次：采购人为三甲公立医院，餐厅</w:t>
      </w:r>
      <w:r w:rsidRPr="006650C3">
        <w:rPr>
          <w:rFonts w:ascii="楷体" w:eastAsia="楷体" w:hAnsi="楷体" w:cs="楷体"/>
          <w:bCs/>
          <w:szCs w:val="21"/>
        </w:rPr>
        <w:t>365日全年无休，</w:t>
      </w:r>
      <w:r w:rsidRPr="006650C3">
        <w:rPr>
          <w:rFonts w:ascii="楷体" w:eastAsia="楷体" w:hAnsi="楷体" w:cs="楷体" w:hint="eastAsia"/>
          <w:bCs/>
          <w:szCs w:val="21"/>
        </w:rPr>
        <w:t>要求如下：</w:t>
      </w:r>
    </w:p>
    <w:p w14:paraId="2180CFA5" w14:textId="222AF6F8" w:rsidR="00A05F7D" w:rsidRPr="006650C3" w:rsidRDefault="000B4D38" w:rsidP="0000147A">
      <w:pPr>
        <w:tabs>
          <w:tab w:val="left" w:pos="420"/>
        </w:tabs>
        <w:spacing w:line="360" w:lineRule="auto"/>
        <w:ind w:left="425"/>
        <w:jc w:val="left"/>
        <w:rPr>
          <w:rFonts w:ascii="楷体" w:eastAsia="楷体" w:hAnsi="楷体" w:cs="楷体"/>
          <w:bCs/>
          <w:szCs w:val="21"/>
        </w:rPr>
      </w:pPr>
      <w:r>
        <w:rPr>
          <w:rFonts w:ascii="楷体" w:eastAsia="楷体" w:hAnsi="楷体" w:cs="楷体"/>
          <w:bCs/>
          <w:szCs w:val="21"/>
        </w:rPr>
        <w:t>6.1</w:t>
      </w:r>
      <w:r w:rsidR="00CA4677" w:rsidRPr="006650C3">
        <w:rPr>
          <w:rFonts w:ascii="楷体" w:eastAsia="楷体" w:hAnsi="楷体" w:cs="楷体" w:hint="eastAsia"/>
          <w:bCs/>
          <w:szCs w:val="21"/>
        </w:rPr>
        <w:t>工作日、休息日：鲜牛奶、发酵乳须</w:t>
      </w:r>
      <w:r w:rsidR="00CA4677" w:rsidRPr="006650C3">
        <w:rPr>
          <w:rFonts w:ascii="楷体" w:eastAsia="楷体" w:hAnsi="楷体" w:cs="楷体"/>
          <w:bCs/>
          <w:szCs w:val="21"/>
        </w:rPr>
        <w:t>每天送货，</w:t>
      </w:r>
      <w:r w:rsidR="00CA4677" w:rsidRPr="006650C3">
        <w:rPr>
          <w:rFonts w:ascii="楷体" w:eastAsia="楷体" w:hAnsi="楷体" w:cs="楷体" w:hint="eastAsia"/>
          <w:bCs/>
          <w:szCs w:val="21"/>
        </w:rPr>
        <w:t>其他乳制品根据采购人要求供货；</w:t>
      </w:r>
    </w:p>
    <w:p w14:paraId="65AAC342" w14:textId="7A5B4B34" w:rsidR="00A05F7D" w:rsidRPr="006650C3" w:rsidRDefault="000B4D38" w:rsidP="0000147A">
      <w:pPr>
        <w:tabs>
          <w:tab w:val="left" w:pos="420"/>
        </w:tabs>
        <w:spacing w:line="360" w:lineRule="auto"/>
        <w:ind w:left="425"/>
        <w:jc w:val="left"/>
        <w:rPr>
          <w:rFonts w:ascii="楷体" w:eastAsia="楷体" w:hAnsi="楷体" w:cs="楷体"/>
          <w:bCs/>
          <w:szCs w:val="21"/>
        </w:rPr>
      </w:pPr>
      <w:r>
        <w:rPr>
          <w:rFonts w:ascii="楷体" w:eastAsia="楷体" w:hAnsi="楷体" w:cs="楷体"/>
          <w:bCs/>
          <w:szCs w:val="21"/>
        </w:rPr>
        <w:t>6.2</w:t>
      </w:r>
      <w:r w:rsidR="00CA4677" w:rsidRPr="006650C3">
        <w:rPr>
          <w:rFonts w:ascii="楷体" w:eastAsia="楷体" w:hAnsi="楷体" w:cs="楷体"/>
          <w:bCs/>
          <w:szCs w:val="21"/>
        </w:rPr>
        <w:t>法定节假日（如春节、国庆等）</w:t>
      </w:r>
      <w:r w:rsidR="00CA4677" w:rsidRPr="006650C3">
        <w:rPr>
          <w:rFonts w:ascii="楷体" w:eastAsia="楷体" w:hAnsi="楷体" w:cs="楷体" w:hint="eastAsia"/>
          <w:bCs/>
          <w:szCs w:val="21"/>
        </w:rPr>
        <w:t>：根据</w:t>
      </w:r>
      <w:r w:rsidR="00CA4677" w:rsidRPr="006650C3">
        <w:rPr>
          <w:rFonts w:ascii="楷体" w:eastAsia="楷体" w:hAnsi="楷体" w:cs="楷体"/>
          <w:bCs/>
          <w:szCs w:val="21"/>
        </w:rPr>
        <w:t>采购人要求供货。</w:t>
      </w:r>
    </w:p>
    <w:bookmarkEnd w:id="0"/>
    <w:bookmarkEnd w:id="1"/>
    <w:p w14:paraId="63119E68" w14:textId="77777777" w:rsidR="00A05F7D" w:rsidRPr="006650C3" w:rsidRDefault="00A05F7D">
      <w:pPr>
        <w:tabs>
          <w:tab w:val="left" w:pos="420"/>
        </w:tabs>
        <w:spacing w:line="360" w:lineRule="auto"/>
        <w:ind w:left="425"/>
        <w:jc w:val="left"/>
        <w:rPr>
          <w:rFonts w:ascii="楷体" w:eastAsia="楷体" w:hAnsi="楷体" w:cs="楷体"/>
          <w:bCs/>
          <w:szCs w:val="21"/>
        </w:rPr>
      </w:pPr>
    </w:p>
    <w:p w14:paraId="35F6D70B" w14:textId="77777777" w:rsidR="00A05F7D" w:rsidRPr="006650C3" w:rsidRDefault="00CA4677">
      <w:pPr>
        <w:keepNext/>
        <w:keepLines/>
        <w:numPr>
          <w:ilvl w:val="0"/>
          <w:numId w:val="1"/>
        </w:numPr>
        <w:tabs>
          <w:tab w:val="left" w:pos="420"/>
        </w:tabs>
        <w:spacing w:line="360" w:lineRule="auto"/>
        <w:ind w:left="-480" w:firstLine="480"/>
        <w:outlineLvl w:val="0"/>
        <w:rPr>
          <w:rFonts w:ascii="楷体" w:eastAsia="楷体" w:hAnsi="楷体" w:cs="楷体"/>
          <w:b/>
          <w:bCs/>
          <w:kern w:val="44"/>
          <w:sz w:val="24"/>
          <w:szCs w:val="24"/>
        </w:rPr>
      </w:pPr>
      <w:r w:rsidRPr="006650C3">
        <w:rPr>
          <w:rFonts w:ascii="楷体" w:eastAsia="楷体" w:hAnsi="楷体" w:cs="楷体" w:hint="eastAsia"/>
          <w:b/>
          <w:bCs/>
          <w:kern w:val="44"/>
          <w:sz w:val="24"/>
          <w:szCs w:val="24"/>
        </w:rPr>
        <w:t>服务要求</w:t>
      </w:r>
      <w:bookmarkEnd w:id="2"/>
    </w:p>
    <w:p w14:paraId="59A4A3FA" w14:textId="77777777" w:rsidR="00A05F7D" w:rsidRPr="006650C3" w:rsidRDefault="00CA4677">
      <w:pPr>
        <w:numPr>
          <w:ilvl w:val="0"/>
          <w:numId w:val="3"/>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★中标人必须服从采购人实施的《中山大学肿瘤防治中心膳食供应商月度考核表》（以下简称“考核表”）及相关评分准则</w:t>
      </w:r>
      <w:bookmarkStart w:id="13" w:name="OLE_LINK36"/>
      <w:bookmarkStart w:id="14" w:name="OLE_LINK35"/>
      <w:bookmarkStart w:id="15" w:name="OLE_LINK56"/>
      <w:bookmarkStart w:id="16" w:name="OLE_LINK55"/>
      <w:r w:rsidRPr="006650C3">
        <w:rPr>
          <w:rFonts w:ascii="楷体" w:eastAsia="楷体" w:hAnsi="楷体" w:cs="楷体" w:hint="eastAsia"/>
          <w:bCs/>
          <w:szCs w:val="21"/>
        </w:rPr>
        <w:t>。合同期内考核表月度考核评分</w:t>
      </w:r>
      <w:bookmarkStart w:id="17" w:name="OLE_LINK26"/>
      <w:bookmarkStart w:id="18" w:name="OLE_LINK25"/>
      <w:r w:rsidRPr="006650C3">
        <w:rPr>
          <w:rFonts w:ascii="楷体" w:eastAsia="楷体" w:hAnsi="楷体" w:cs="楷体" w:hint="eastAsia"/>
          <w:bCs/>
          <w:szCs w:val="21"/>
        </w:rPr>
        <w:t>累计</w:t>
      </w:r>
      <w:r w:rsidRPr="006650C3">
        <w:rPr>
          <w:rFonts w:ascii="楷体" w:eastAsia="楷体" w:hAnsi="楷体" w:cs="楷体"/>
          <w:bCs/>
          <w:szCs w:val="21"/>
        </w:rPr>
        <w:t>3次及以上低于80分（含）</w:t>
      </w:r>
      <w:bookmarkEnd w:id="17"/>
      <w:bookmarkEnd w:id="18"/>
      <w:r w:rsidRPr="006650C3">
        <w:rPr>
          <w:rFonts w:ascii="楷体" w:eastAsia="楷体" w:hAnsi="楷体" w:cs="楷体"/>
          <w:bCs/>
          <w:szCs w:val="21"/>
        </w:rPr>
        <w:t>或累计2次及以上</w:t>
      </w:r>
      <w:r w:rsidRPr="006650C3">
        <w:rPr>
          <w:rFonts w:ascii="楷体" w:eastAsia="楷体" w:hAnsi="楷体" w:cs="楷体" w:hint="eastAsia"/>
          <w:bCs/>
          <w:szCs w:val="21"/>
        </w:rPr>
        <w:t>低于</w:t>
      </w:r>
      <w:r w:rsidRPr="006650C3">
        <w:rPr>
          <w:rFonts w:ascii="楷体" w:eastAsia="楷体" w:hAnsi="楷体" w:cs="楷体"/>
          <w:bCs/>
          <w:szCs w:val="21"/>
        </w:rPr>
        <w:t>70分（含）或1次及以上</w:t>
      </w:r>
      <w:r w:rsidRPr="006650C3">
        <w:rPr>
          <w:rFonts w:ascii="楷体" w:eastAsia="楷体" w:hAnsi="楷体" w:cs="楷体" w:hint="eastAsia"/>
          <w:bCs/>
          <w:szCs w:val="21"/>
        </w:rPr>
        <w:t>低于</w:t>
      </w:r>
      <w:r w:rsidRPr="006650C3">
        <w:rPr>
          <w:rFonts w:ascii="楷体" w:eastAsia="楷体" w:hAnsi="楷体" w:cs="楷体"/>
          <w:bCs/>
          <w:szCs w:val="21"/>
        </w:rPr>
        <w:t>60分（含），采购人有权终止合同，所发生的一切损失由中标人负责。</w:t>
      </w:r>
      <w:bookmarkEnd w:id="13"/>
      <w:bookmarkEnd w:id="14"/>
      <w:r w:rsidRPr="006650C3">
        <w:rPr>
          <w:rFonts w:ascii="楷体" w:eastAsia="楷体" w:hAnsi="楷体" w:cs="楷体" w:hint="eastAsia"/>
          <w:bCs/>
          <w:szCs w:val="21"/>
        </w:rPr>
        <w:t>月度考核表低于</w:t>
      </w:r>
      <w:r w:rsidRPr="006650C3">
        <w:rPr>
          <w:rFonts w:ascii="楷体" w:eastAsia="楷体" w:hAnsi="楷体" w:cs="楷体"/>
          <w:bCs/>
          <w:szCs w:val="21"/>
        </w:rPr>
        <w:t>60分扣减当月服务费的50%，采购人有权终止合同；</w:t>
      </w:r>
    </w:p>
    <w:bookmarkEnd w:id="15"/>
    <w:bookmarkEnd w:id="16"/>
    <w:p w14:paraId="1C3385A4" w14:textId="45FA031B" w:rsidR="00A05F7D" w:rsidRPr="006650C3" w:rsidRDefault="00CA4677">
      <w:pPr>
        <w:numPr>
          <w:ilvl w:val="0"/>
          <w:numId w:val="3"/>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拟采购产品详见七：拟采购清单。</w:t>
      </w:r>
    </w:p>
    <w:p w14:paraId="7F9A938E" w14:textId="2355EC17" w:rsidR="00A05F7D" w:rsidRPr="006650C3" w:rsidRDefault="00CA4677">
      <w:pPr>
        <w:numPr>
          <w:ilvl w:val="0"/>
          <w:numId w:val="3"/>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采购人提前</w:t>
      </w:r>
      <w:r w:rsidRPr="006650C3">
        <w:rPr>
          <w:rFonts w:ascii="楷体" w:eastAsia="楷体" w:hAnsi="楷体" w:cs="楷体"/>
          <w:bCs/>
          <w:szCs w:val="21"/>
        </w:rPr>
        <w:t>1天下午6点前</w:t>
      </w:r>
      <w:r w:rsidRPr="006650C3">
        <w:rPr>
          <w:rFonts w:ascii="楷体" w:eastAsia="楷体" w:hAnsi="楷体" w:cs="楷体" w:hint="eastAsia"/>
          <w:bCs/>
          <w:szCs w:val="21"/>
        </w:rPr>
        <w:t>可选择以微信、邮件、书面、电话等方式下订单。订单内容包括：品种、品牌、规格、数量、送货时间、送货地点等。中标人按订单内容准确供货。在收到订单后2小时（不含）内，如不作任何的沟通或反馈，该订货单视作被中标人完全接受（为方便中标人备货，采购人每周五前公布下周的菜单给中标人作参考）。</w:t>
      </w:r>
    </w:p>
    <w:p w14:paraId="681BAA84" w14:textId="2F7D0472" w:rsidR="00A05F7D" w:rsidRPr="006650C3" w:rsidRDefault="00CA4677">
      <w:pPr>
        <w:numPr>
          <w:ilvl w:val="0"/>
          <w:numId w:val="3"/>
        </w:numPr>
        <w:tabs>
          <w:tab w:val="left" w:pos="420"/>
        </w:tabs>
        <w:spacing w:line="360" w:lineRule="auto"/>
        <w:jc w:val="left"/>
        <w:rPr>
          <w:rFonts w:ascii="楷体" w:eastAsia="楷体" w:hAnsi="楷体" w:cs="楷体"/>
          <w:bCs/>
          <w:szCs w:val="21"/>
        </w:rPr>
      </w:pPr>
      <w:bookmarkStart w:id="19" w:name="OLE_LINK24"/>
      <w:r w:rsidRPr="006650C3">
        <w:rPr>
          <w:rFonts w:ascii="楷体" w:eastAsia="楷体" w:hAnsi="楷体" w:cs="楷体" w:hint="eastAsia"/>
          <w:bCs/>
          <w:szCs w:val="21"/>
        </w:rPr>
        <w:t>★</w:t>
      </w:r>
      <w:bookmarkEnd w:id="19"/>
      <w:r w:rsidRPr="006650C3">
        <w:rPr>
          <w:rFonts w:ascii="楷体" w:eastAsia="楷体" w:hAnsi="楷体" w:cs="楷体" w:hint="eastAsia"/>
          <w:bCs/>
          <w:szCs w:val="21"/>
        </w:rPr>
        <w:t>中标人按采购人规定的配送时间将订单货物送达收货地点。越秀院区在每天早上</w:t>
      </w:r>
      <w:r w:rsidRPr="006650C3">
        <w:rPr>
          <w:rFonts w:ascii="楷体" w:eastAsia="楷体" w:hAnsi="楷体" w:cs="楷体"/>
          <w:bCs/>
          <w:szCs w:val="21"/>
        </w:rPr>
        <w:t>6:30前送达</w:t>
      </w:r>
      <w:r w:rsidRPr="006650C3">
        <w:rPr>
          <w:rFonts w:ascii="楷体" w:eastAsia="楷体" w:hAnsi="楷体" w:cs="楷体" w:hint="eastAsia"/>
          <w:bCs/>
          <w:szCs w:val="21"/>
        </w:rPr>
        <w:t>，</w:t>
      </w:r>
      <w:r w:rsidRPr="006650C3">
        <w:rPr>
          <w:rFonts w:ascii="楷体" w:eastAsia="楷体" w:hAnsi="楷体" w:cs="楷体"/>
          <w:bCs/>
          <w:szCs w:val="21"/>
        </w:rPr>
        <w:t>黄埔院区在每天早上</w:t>
      </w:r>
      <w:r w:rsidR="009A0880" w:rsidRPr="006650C3">
        <w:rPr>
          <w:rFonts w:ascii="楷体" w:eastAsia="楷体" w:hAnsi="楷体" w:cs="楷体"/>
          <w:bCs/>
          <w:szCs w:val="21"/>
        </w:rPr>
        <w:t>7</w:t>
      </w:r>
      <w:r w:rsidRPr="006650C3">
        <w:rPr>
          <w:rFonts w:ascii="楷体" w:eastAsia="楷体" w:hAnsi="楷体" w:cs="楷体" w:hint="eastAsia"/>
          <w:bCs/>
          <w:szCs w:val="21"/>
        </w:rPr>
        <w:t>0</w:t>
      </w:r>
      <w:r w:rsidRPr="006650C3">
        <w:rPr>
          <w:rFonts w:ascii="楷体" w:eastAsia="楷体" w:hAnsi="楷体" w:cs="楷体"/>
          <w:bCs/>
          <w:szCs w:val="21"/>
        </w:rPr>
        <w:t>:00前送达</w:t>
      </w:r>
      <w:r w:rsidRPr="006650C3">
        <w:rPr>
          <w:rFonts w:ascii="楷体" w:eastAsia="楷体" w:hAnsi="楷体" w:cs="楷体" w:hint="eastAsia"/>
          <w:bCs/>
          <w:szCs w:val="21"/>
        </w:rPr>
        <w:t>。合同期内累计达到</w:t>
      </w:r>
      <w:r w:rsidRPr="006650C3">
        <w:rPr>
          <w:rFonts w:ascii="楷体" w:eastAsia="楷体" w:hAnsi="楷体" w:cs="楷体"/>
          <w:bCs/>
          <w:szCs w:val="21"/>
        </w:rPr>
        <w:t>3次无法在规定时间内送达，采购人有权终止合同，所发生经济损失由中标人负责</w:t>
      </w:r>
      <w:r w:rsidRPr="006650C3">
        <w:rPr>
          <w:rFonts w:ascii="楷体" w:eastAsia="楷体" w:hAnsi="楷体" w:cs="楷体" w:hint="eastAsia"/>
          <w:bCs/>
          <w:szCs w:val="21"/>
        </w:rPr>
        <w:t>。</w:t>
      </w:r>
      <w:bookmarkStart w:id="20" w:name="OLE_LINK14"/>
      <w:bookmarkStart w:id="21" w:name="OLE_LINK19"/>
    </w:p>
    <w:p w14:paraId="08697494" w14:textId="77777777" w:rsidR="00A05F7D" w:rsidRPr="006650C3" w:rsidRDefault="00CA4677">
      <w:pPr>
        <w:numPr>
          <w:ilvl w:val="0"/>
          <w:numId w:val="3"/>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对采购人临时的供货要求（每个院区每月原则上不超过</w:t>
      </w:r>
      <w:r w:rsidRPr="006650C3">
        <w:rPr>
          <w:rFonts w:ascii="楷体" w:eastAsia="楷体" w:hAnsi="楷体" w:cs="楷体"/>
          <w:bCs/>
          <w:szCs w:val="21"/>
        </w:rPr>
        <w:t>8次），中标人需随订随送，并在收到订单后4小时内（不含）送达收货地点。</w:t>
      </w:r>
      <w:bookmarkEnd w:id="20"/>
      <w:bookmarkEnd w:id="21"/>
      <w:r w:rsidRPr="006650C3">
        <w:rPr>
          <w:rFonts w:ascii="楷体" w:eastAsia="楷体" w:hAnsi="楷体" w:cs="楷体" w:hint="eastAsia"/>
          <w:bCs/>
          <w:szCs w:val="21"/>
        </w:rPr>
        <w:t>不符合采购人要求的产品，采购人拒收后，中标人须</w:t>
      </w:r>
      <w:r w:rsidRPr="006650C3">
        <w:rPr>
          <w:rFonts w:ascii="楷体" w:eastAsia="楷体" w:hAnsi="楷体" w:cs="楷体"/>
          <w:bCs/>
          <w:szCs w:val="21"/>
        </w:rPr>
        <w:t>2小时内（不含）重新补送</w:t>
      </w:r>
      <w:r w:rsidRPr="006650C3">
        <w:rPr>
          <w:rFonts w:ascii="楷体" w:eastAsia="楷体" w:hAnsi="楷体" w:cs="楷体" w:hint="eastAsia"/>
          <w:bCs/>
          <w:szCs w:val="21"/>
        </w:rPr>
        <w:t>。原则上不允许临时采购未定价的产品，如中标人未经采购人的膳食管理岗同意仍供货，采购人有权不支付该批次产品货款。</w:t>
      </w:r>
    </w:p>
    <w:p w14:paraId="50AA1773" w14:textId="6A2066EC" w:rsidR="00A05F7D" w:rsidRPr="006650C3" w:rsidRDefault="00CA4677">
      <w:pPr>
        <w:numPr>
          <w:ilvl w:val="0"/>
          <w:numId w:val="3"/>
        </w:numPr>
        <w:tabs>
          <w:tab w:val="left" w:pos="420"/>
        </w:tabs>
        <w:spacing w:line="360" w:lineRule="auto"/>
        <w:jc w:val="left"/>
        <w:rPr>
          <w:rFonts w:ascii="楷体" w:eastAsia="楷体" w:hAnsi="楷体" w:cs="楷体"/>
          <w:bCs/>
          <w:szCs w:val="21"/>
        </w:rPr>
      </w:pPr>
      <w:bookmarkStart w:id="22" w:name="OLE_LINK6"/>
      <w:r w:rsidRPr="006650C3">
        <w:rPr>
          <w:rFonts w:ascii="楷体" w:eastAsia="楷体" w:hAnsi="楷体" w:cs="楷体" w:hint="eastAsia"/>
          <w:bCs/>
          <w:szCs w:val="21"/>
        </w:rPr>
        <w:t>中标人须保障产品数量及质量，如发现产品短斤缺两，或品种、品牌、规格、型号、价格、质量等未达到合同要求的，采购人拒收，并责令其在</w:t>
      </w:r>
      <w:r w:rsidRPr="006650C3">
        <w:rPr>
          <w:rFonts w:ascii="楷体" w:eastAsia="楷体" w:hAnsi="楷体" w:cs="楷体"/>
          <w:bCs/>
          <w:szCs w:val="21"/>
        </w:rPr>
        <w:t>2小时（不含）内重新送货，所发生费用由中标人负责。</w:t>
      </w:r>
    </w:p>
    <w:p w14:paraId="28526DC5" w14:textId="77777777" w:rsidR="00A05F7D" w:rsidRPr="006650C3" w:rsidRDefault="00CA4677">
      <w:pPr>
        <w:numPr>
          <w:ilvl w:val="0"/>
          <w:numId w:val="3"/>
        </w:numPr>
        <w:tabs>
          <w:tab w:val="left" w:pos="420"/>
        </w:tabs>
        <w:spacing w:line="360" w:lineRule="auto"/>
        <w:jc w:val="left"/>
        <w:rPr>
          <w:rFonts w:ascii="楷体" w:eastAsia="楷体" w:hAnsi="楷体" w:cs="楷体"/>
          <w:bCs/>
          <w:szCs w:val="21"/>
        </w:rPr>
      </w:pPr>
      <w:bookmarkStart w:id="23" w:name="OLE_LINK3"/>
      <w:bookmarkEnd w:id="22"/>
      <w:r w:rsidRPr="006650C3">
        <w:rPr>
          <w:rFonts w:ascii="楷体" w:eastAsia="楷体" w:hAnsi="楷体" w:cs="楷体" w:hint="eastAsia"/>
          <w:bCs/>
          <w:szCs w:val="21"/>
        </w:rPr>
        <w:t>中标人提供的产品若存在“假冒伪劣”或严重质量问题（如：变质、发霉、有异味等现象），采购人将拒收，中标人必须在</w:t>
      </w:r>
      <w:r w:rsidRPr="006650C3">
        <w:rPr>
          <w:rFonts w:ascii="楷体" w:eastAsia="楷体" w:hAnsi="楷体" w:cs="楷体"/>
          <w:bCs/>
          <w:szCs w:val="21"/>
        </w:rPr>
        <w:t>2小时（不含）内重新送货。</w:t>
      </w:r>
    </w:p>
    <w:p w14:paraId="7D49F3FB" w14:textId="263EEAB3" w:rsidR="00A05F7D" w:rsidRPr="006650C3" w:rsidRDefault="00CA4677">
      <w:pPr>
        <w:numPr>
          <w:ilvl w:val="0"/>
          <w:numId w:val="3"/>
        </w:numPr>
        <w:tabs>
          <w:tab w:val="left" w:pos="420"/>
        </w:tabs>
        <w:spacing w:line="360" w:lineRule="auto"/>
        <w:jc w:val="left"/>
        <w:rPr>
          <w:rFonts w:ascii="楷体" w:eastAsia="楷体" w:hAnsi="楷体" w:cs="楷体"/>
          <w:bCs/>
          <w:szCs w:val="21"/>
        </w:rPr>
      </w:pPr>
      <w:bookmarkStart w:id="24" w:name="OLE_LINK61"/>
      <w:bookmarkStart w:id="25" w:name="OLE_LINK58"/>
      <w:r w:rsidRPr="006650C3">
        <w:rPr>
          <w:rFonts w:ascii="楷体" w:eastAsia="楷体" w:hAnsi="楷体" w:cs="楷体" w:hint="eastAsia"/>
          <w:bCs/>
          <w:szCs w:val="21"/>
        </w:rPr>
        <w:t>中标人不得擅自变更投标产品的品种、品牌、规格等，严格按采购人的要求供应，否则采购人拒收，由此所产生的费用由中标人负责。如因产品升级、停产、缺货无法供货等市场流通问题确实需要变更包装、规格等，中标人应事先提出书面申请（须附厂家官方网站公布或厂家、经销商说明函等资料），并经采购人同意后才能变更。新规格产品的单价须满足：新规格产品单价≤投标产品单价÷投标产品规格×新规格；且新</w:t>
      </w:r>
      <w:r w:rsidRPr="006650C3">
        <w:rPr>
          <w:rFonts w:ascii="楷体" w:eastAsia="楷体" w:hAnsi="楷体" w:cs="楷体" w:hint="eastAsia"/>
          <w:bCs/>
          <w:szCs w:val="21"/>
        </w:rPr>
        <w:lastRenderedPageBreak/>
        <w:t>规格产品须与投标产品品质、标准一致（不含偷工减料、品质降级），不得变相提高单价。示例：投标产品</w:t>
      </w:r>
      <w:r w:rsidRPr="006650C3">
        <w:rPr>
          <w:rFonts w:ascii="楷体" w:eastAsia="楷体" w:hAnsi="楷体" w:cs="楷体"/>
          <w:bCs/>
          <w:szCs w:val="21"/>
        </w:rPr>
        <w:t>A规格236ml/</w:t>
      </w:r>
      <w:r w:rsidRPr="006650C3">
        <w:rPr>
          <w:rFonts w:ascii="楷体" w:eastAsia="楷体" w:hAnsi="楷体" w:cs="楷体" w:hint="eastAsia"/>
          <w:bCs/>
          <w:szCs w:val="21"/>
        </w:rPr>
        <w:t>盒</w:t>
      </w:r>
      <w:r w:rsidRPr="006650C3">
        <w:rPr>
          <w:rFonts w:ascii="楷体" w:eastAsia="楷体" w:hAnsi="楷体" w:cs="楷体"/>
          <w:bCs/>
          <w:szCs w:val="21"/>
        </w:rPr>
        <w:t>，投标单价3元；厂家调整规格为250ml/</w:t>
      </w:r>
      <w:r w:rsidRPr="006650C3">
        <w:rPr>
          <w:rFonts w:ascii="楷体" w:eastAsia="楷体" w:hAnsi="楷体" w:cs="楷体" w:hint="eastAsia"/>
          <w:bCs/>
          <w:szCs w:val="21"/>
        </w:rPr>
        <w:t>盒</w:t>
      </w:r>
      <w:r w:rsidRPr="006650C3">
        <w:rPr>
          <w:rFonts w:ascii="楷体" w:eastAsia="楷体" w:hAnsi="楷体" w:cs="楷体"/>
          <w:bCs/>
          <w:szCs w:val="21"/>
        </w:rPr>
        <w:t>，则新规格A产品单价最高=3</w:t>
      </w:r>
      <w:r w:rsidRPr="006650C3">
        <w:rPr>
          <w:rFonts w:ascii="楷体" w:eastAsia="楷体" w:hAnsi="楷体" w:cs="楷体" w:hint="eastAsia"/>
          <w:bCs/>
          <w:szCs w:val="21"/>
        </w:rPr>
        <w:t>元÷</w:t>
      </w:r>
      <w:r w:rsidRPr="006650C3">
        <w:rPr>
          <w:rFonts w:ascii="楷体" w:eastAsia="楷体" w:hAnsi="楷体" w:cs="楷体"/>
          <w:bCs/>
          <w:szCs w:val="21"/>
        </w:rPr>
        <w:t>236ml×250ml=3.18元（供应商可自愿下浮，不得高于该核算价）。</w:t>
      </w:r>
    </w:p>
    <w:p w14:paraId="1921E716" w14:textId="2C41734E" w:rsidR="00A05F7D" w:rsidRPr="006650C3" w:rsidRDefault="00CA4677">
      <w:pPr>
        <w:numPr>
          <w:ilvl w:val="0"/>
          <w:numId w:val="3"/>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w:t>
      </w:r>
      <w:r w:rsidR="00F863E6" w:rsidRPr="006650C3">
        <w:rPr>
          <w:rFonts w:ascii="楷体" w:eastAsia="楷体" w:hAnsi="楷体" w:cs="楷体" w:hint="eastAsia"/>
          <w:bCs/>
          <w:szCs w:val="21"/>
        </w:rPr>
        <w:t>投</w:t>
      </w:r>
      <w:r w:rsidRPr="006650C3">
        <w:rPr>
          <w:rFonts w:ascii="楷体" w:eastAsia="楷体" w:hAnsi="楷体" w:cs="楷体" w:hint="eastAsia"/>
          <w:bCs/>
          <w:szCs w:val="21"/>
        </w:rPr>
        <w:t>标人须按</w:t>
      </w:r>
      <w:r w:rsidR="00F863E6" w:rsidRPr="006650C3">
        <w:rPr>
          <w:rFonts w:ascii="楷体" w:eastAsia="楷体" w:hAnsi="楷体" w:cs="楷体" w:hint="eastAsia"/>
          <w:bCs/>
          <w:szCs w:val="21"/>
        </w:rPr>
        <w:t xml:space="preserve">“四 食品安全及产品质量要求 </w:t>
      </w:r>
      <w:r w:rsidR="00F863E6" w:rsidRPr="006650C3">
        <w:rPr>
          <w:rFonts w:ascii="楷体" w:eastAsia="楷体" w:hAnsi="楷体" w:cs="楷体"/>
          <w:bCs/>
          <w:szCs w:val="21"/>
        </w:rPr>
        <w:t>10</w:t>
      </w:r>
      <w:r w:rsidR="00F863E6" w:rsidRPr="006650C3">
        <w:rPr>
          <w:rFonts w:ascii="楷体" w:eastAsia="楷体" w:hAnsi="楷体" w:cs="楷体" w:hint="eastAsia"/>
          <w:bCs/>
          <w:szCs w:val="21"/>
        </w:rPr>
        <w:t>产品要求”进</w:t>
      </w:r>
      <w:r w:rsidRPr="006650C3">
        <w:rPr>
          <w:rFonts w:ascii="楷体" w:eastAsia="楷体" w:hAnsi="楷体" w:cs="楷体"/>
          <w:bCs/>
          <w:szCs w:val="21"/>
        </w:rPr>
        <w:t>行报价，需在报价表中明确所投产品规格，</w:t>
      </w:r>
      <w:r w:rsidRPr="006650C3">
        <w:rPr>
          <w:rFonts w:ascii="楷体" w:eastAsia="楷体" w:hAnsi="楷体" w:cs="楷体" w:hint="eastAsia"/>
          <w:bCs/>
          <w:szCs w:val="21"/>
        </w:rPr>
        <w:t>产品报价要求如下：</w:t>
      </w:r>
    </w:p>
    <w:p w14:paraId="44AAF70E" w14:textId="4E20BB65" w:rsidR="00A05F7D" w:rsidRPr="006650C3" w:rsidRDefault="00CA4677">
      <w:pPr>
        <w:numPr>
          <w:ilvl w:val="255"/>
          <w:numId w:val="0"/>
        </w:numPr>
        <w:tabs>
          <w:tab w:val="left" w:pos="420"/>
        </w:tabs>
        <w:spacing w:line="360" w:lineRule="auto"/>
        <w:ind w:firstLineChars="200" w:firstLine="420"/>
        <w:jc w:val="left"/>
        <w:rPr>
          <w:rFonts w:ascii="楷体" w:eastAsia="楷体" w:hAnsi="楷体" w:cs="楷体"/>
          <w:bCs/>
          <w:szCs w:val="21"/>
        </w:rPr>
      </w:pPr>
      <w:r w:rsidRPr="006650C3">
        <w:rPr>
          <w:rFonts w:ascii="楷体" w:eastAsia="楷体" w:hAnsi="楷体" w:cs="楷体"/>
          <w:bCs/>
          <w:szCs w:val="21"/>
        </w:rPr>
        <w:t xml:space="preserve">9.1 </w:t>
      </w:r>
      <w:r w:rsidRPr="006650C3">
        <w:rPr>
          <w:rFonts w:ascii="楷体" w:eastAsia="楷体" w:hAnsi="楷体" w:cs="楷体" w:hint="eastAsia"/>
          <w:bCs/>
          <w:szCs w:val="21"/>
        </w:rPr>
        <w:t>投标规格</w:t>
      </w:r>
      <w:r w:rsidRPr="006650C3">
        <w:rPr>
          <w:rFonts w:ascii="楷体" w:eastAsia="楷体" w:hAnsi="楷体" w:cs="楷体"/>
          <w:bCs/>
          <w:szCs w:val="21"/>
        </w:rPr>
        <w:t>小于采购规格要求的：中标人须按投标规格的产品供货数量补足至采购清单规格要求，该项产品单价不变（例如报价明细表中序号1</w:t>
      </w:r>
      <w:r w:rsidRPr="006650C3">
        <w:rPr>
          <w:rFonts w:ascii="楷体" w:eastAsia="楷体" w:hAnsi="楷体" w:cs="楷体" w:hint="eastAsia"/>
          <w:bCs/>
          <w:szCs w:val="21"/>
        </w:rPr>
        <w:t>的鲜牛奶1，采购人要求的规格为≥236ml/瓶或盒或支，中标人所投产品的规格为200ml/瓶</w:t>
      </w:r>
      <w:r w:rsidRPr="006650C3">
        <w:rPr>
          <w:rFonts w:ascii="楷体" w:eastAsia="楷体" w:hAnsi="楷体" w:cs="楷体"/>
          <w:bCs/>
          <w:szCs w:val="21"/>
        </w:rPr>
        <w:t>，单价报价为5</w:t>
      </w:r>
      <w:r w:rsidRPr="006650C3">
        <w:rPr>
          <w:rFonts w:ascii="楷体" w:eastAsia="楷体" w:hAnsi="楷体" w:cs="楷体" w:hint="eastAsia"/>
          <w:bCs/>
          <w:szCs w:val="21"/>
        </w:rPr>
        <w:t>元，则合同供货单价为</w:t>
      </w:r>
      <w:r w:rsidRPr="006650C3">
        <w:rPr>
          <w:rFonts w:ascii="楷体" w:eastAsia="楷体" w:hAnsi="楷体" w:cs="楷体"/>
          <w:bCs/>
          <w:szCs w:val="21"/>
        </w:rPr>
        <w:t>5</w:t>
      </w:r>
      <w:r w:rsidRPr="006650C3">
        <w:rPr>
          <w:rFonts w:ascii="楷体" w:eastAsia="楷体" w:hAnsi="楷体" w:cs="楷体" w:hint="eastAsia"/>
          <w:bCs/>
          <w:szCs w:val="21"/>
        </w:rPr>
        <w:t>元2瓶</w:t>
      </w:r>
      <w:r w:rsidR="00B66256" w:rsidRPr="006650C3">
        <w:rPr>
          <w:rFonts w:ascii="楷体" w:eastAsia="楷体" w:hAnsi="楷体" w:cs="楷体" w:hint="eastAsia"/>
          <w:bCs/>
          <w:szCs w:val="21"/>
        </w:rPr>
        <w:t>（</w:t>
      </w:r>
      <w:r w:rsidRPr="006650C3">
        <w:rPr>
          <w:rFonts w:ascii="楷体" w:eastAsia="楷体" w:hAnsi="楷体" w:cs="楷体"/>
          <w:bCs/>
          <w:szCs w:val="21"/>
        </w:rPr>
        <w:t>2*</w:t>
      </w:r>
      <w:r w:rsidRPr="006650C3">
        <w:rPr>
          <w:rFonts w:ascii="楷体" w:eastAsia="楷体" w:hAnsi="楷体" w:cs="楷体" w:hint="eastAsia"/>
          <w:bCs/>
          <w:szCs w:val="21"/>
        </w:rPr>
        <w:t>200ml/瓶</w:t>
      </w:r>
      <w:r w:rsidRPr="006650C3">
        <w:rPr>
          <w:rFonts w:ascii="楷体" w:eastAsia="楷体" w:hAnsi="楷体" w:cs="楷体"/>
          <w:bCs/>
          <w:szCs w:val="21"/>
        </w:rPr>
        <w:t>）；</w:t>
      </w:r>
    </w:p>
    <w:p w14:paraId="6DD4B989" w14:textId="2C20AB75" w:rsidR="00A05F7D" w:rsidRPr="006650C3" w:rsidRDefault="00CA4677">
      <w:pPr>
        <w:numPr>
          <w:ilvl w:val="255"/>
          <w:numId w:val="0"/>
        </w:numPr>
        <w:tabs>
          <w:tab w:val="left" w:pos="420"/>
        </w:tabs>
        <w:spacing w:line="360" w:lineRule="auto"/>
        <w:ind w:firstLineChars="200" w:firstLine="420"/>
        <w:jc w:val="left"/>
        <w:rPr>
          <w:rFonts w:ascii="楷体" w:eastAsia="楷体" w:hAnsi="楷体" w:cs="楷体"/>
          <w:bCs/>
          <w:szCs w:val="21"/>
        </w:rPr>
      </w:pPr>
      <w:r w:rsidRPr="006650C3">
        <w:rPr>
          <w:rFonts w:ascii="楷体" w:eastAsia="楷体" w:hAnsi="楷体" w:cs="楷体"/>
          <w:bCs/>
          <w:szCs w:val="21"/>
        </w:rPr>
        <w:t xml:space="preserve">9.2 </w:t>
      </w:r>
      <w:r w:rsidRPr="006650C3">
        <w:rPr>
          <w:rFonts w:ascii="楷体" w:eastAsia="楷体" w:hAnsi="楷体" w:cs="楷体" w:hint="eastAsia"/>
          <w:bCs/>
          <w:szCs w:val="21"/>
        </w:rPr>
        <w:t>投标规格大于或等于采购要求的：按中标人所投规格及中标价格签订合同并供货（例如拟采购清单中序号</w:t>
      </w:r>
      <w:r w:rsidRPr="006650C3">
        <w:rPr>
          <w:rFonts w:ascii="楷体" w:eastAsia="楷体" w:hAnsi="楷体" w:cs="楷体"/>
          <w:bCs/>
          <w:szCs w:val="21"/>
        </w:rPr>
        <w:t>2</w:t>
      </w:r>
      <w:r w:rsidRPr="006650C3">
        <w:rPr>
          <w:rFonts w:ascii="楷体" w:eastAsia="楷体" w:hAnsi="楷体" w:cs="楷体" w:hint="eastAsia"/>
          <w:bCs/>
          <w:szCs w:val="21"/>
        </w:rPr>
        <w:t>的鲜牛奶</w:t>
      </w:r>
      <w:r w:rsidRPr="006650C3">
        <w:rPr>
          <w:rFonts w:ascii="楷体" w:eastAsia="楷体" w:hAnsi="楷体" w:cs="楷体"/>
          <w:bCs/>
          <w:szCs w:val="21"/>
        </w:rPr>
        <w:t>2</w:t>
      </w:r>
      <w:r w:rsidRPr="006650C3">
        <w:rPr>
          <w:rFonts w:ascii="楷体" w:eastAsia="楷体" w:hAnsi="楷体" w:cs="楷体" w:hint="eastAsia"/>
          <w:bCs/>
          <w:szCs w:val="21"/>
        </w:rPr>
        <w:t>，采购人要求的规格为≥</w:t>
      </w:r>
      <w:r w:rsidRPr="006650C3">
        <w:rPr>
          <w:rFonts w:ascii="楷体" w:eastAsia="楷体" w:hAnsi="楷体" w:cs="楷体"/>
          <w:bCs/>
          <w:szCs w:val="21"/>
        </w:rPr>
        <w:t>946</w:t>
      </w:r>
      <w:r w:rsidRPr="006650C3">
        <w:rPr>
          <w:rFonts w:ascii="楷体" w:eastAsia="楷体" w:hAnsi="楷体" w:cs="楷体" w:hint="eastAsia"/>
          <w:bCs/>
          <w:szCs w:val="21"/>
        </w:rPr>
        <w:t>ml/瓶或盒或支，中标人所投产品为</w:t>
      </w:r>
      <w:r w:rsidRPr="006650C3">
        <w:rPr>
          <w:rFonts w:ascii="楷体" w:eastAsia="楷体" w:hAnsi="楷体" w:cs="楷体"/>
          <w:bCs/>
          <w:szCs w:val="21"/>
        </w:rPr>
        <w:t>1500</w:t>
      </w:r>
      <w:r w:rsidRPr="006650C3">
        <w:rPr>
          <w:rFonts w:ascii="楷体" w:eastAsia="楷体" w:hAnsi="楷体" w:cs="楷体" w:hint="eastAsia"/>
          <w:bCs/>
          <w:szCs w:val="21"/>
        </w:rPr>
        <w:t>ml/瓶</w:t>
      </w:r>
      <w:r w:rsidRPr="006650C3">
        <w:rPr>
          <w:rFonts w:ascii="楷体" w:eastAsia="楷体" w:hAnsi="楷体" w:cs="楷体"/>
          <w:bCs/>
          <w:szCs w:val="21"/>
        </w:rPr>
        <w:t>，单价报价为12元，则合同供货单价为12</w:t>
      </w:r>
      <w:r w:rsidRPr="006650C3">
        <w:rPr>
          <w:rFonts w:ascii="楷体" w:eastAsia="楷体" w:hAnsi="楷体" w:cs="楷体" w:hint="eastAsia"/>
          <w:bCs/>
          <w:szCs w:val="21"/>
        </w:rPr>
        <w:t>元1瓶（</w:t>
      </w:r>
      <w:r w:rsidRPr="006650C3">
        <w:rPr>
          <w:rFonts w:ascii="楷体" w:eastAsia="楷体" w:hAnsi="楷体" w:cs="楷体"/>
          <w:bCs/>
          <w:szCs w:val="21"/>
        </w:rPr>
        <w:t>1500</w:t>
      </w:r>
      <w:r w:rsidRPr="006650C3">
        <w:rPr>
          <w:rFonts w:ascii="楷体" w:eastAsia="楷体" w:hAnsi="楷体" w:cs="楷体" w:hint="eastAsia"/>
          <w:bCs/>
          <w:szCs w:val="21"/>
        </w:rPr>
        <w:t>ml</w:t>
      </w:r>
      <w:r w:rsidRPr="006650C3">
        <w:rPr>
          <w:rFonts w:ascii="楷体" w:eastAsia="楷体" w:hAnsi="楷体" w:cs="楷体"/>
          <w:bCs/>
          <w:szCs w:val="21"/>
        </w:rPr>
        <w:t>/</w:t>
      </w:r>
      <w:r w:rsidRPr="006650C3">
        <w:rPr>
          <w:rFonts w:ascii="楷体" w:eastAsia="楷体" w:hAnsi="楷体" w:cs="楷体" w:hint="eastAsia"/>
          <w:bCs/>
          <w:szCs w:val="21"/>
        </w:rPr>
        <w:t>瓶）</w:t>
      </w:r>
      <w:r w:rsidRPr="006650C3">
        <w:rPr>
          <w:rFonts w:ascii="楷体" w:eastAsia="楷体" w:hAnsi="楷体" w:cs="楷体"/>
          <w:bCs/>
          <w:szCs w:val="21"/>
        </w:rPr>
        <w:t>。</w:t>
      </w:r>
      <w:r w:rsidRPr="006650C3">
        <w:rPr>
          <w:rFonts w:ascii="楷体" w:eastAsia="楷体" w:hAnsi="楷体" w:cs="楷体" w:hint="eastAsia"/>
          <w:bCs/>
          <w:szCs w:val="21"/>
        </w:rPr>
        <w:t xml:space="preserve"> </w:t>
      </w:r>
    </w:p>
    <w:p w14:paraId="5D96C7FF" w14:textId="1387968E" w:rsidR="00CA4677" w:rsidRPr="006650C3" w:rsidRDefault="00CA4677">
      <w:pPr>
        <w:numPr>
          <w:ilvl w:val="255"/>
          <w:numId w:val="0"/>
        </w:numPr>
        <w:tabs>
          <w:tab w:val="left" w:pos="420"/>
        </w:tabs>
        <w:spacing w:line="360" w:lineRule="auto"/>
        <w:ind w:firstLineChars="200" w:firstLine="420"/>
        <w:jc w:val="left"/>
        <w:rPr>
          <w:rFonts w:ascii="楷体" w:eastAsia="楷体" w:hAnsi="楷体" w:cs="楷体"/>
          <w:bCs/>
          <w:szCs w:val="21"/>
        </w:rPr>
      </w:pPr>
      <w:r w:rsidRPr="006650C3">
        <w:rPr>
          <w:rFonts w:ascii="楷体" w:eastAsia="楷体" w:hAnsi="楷体" w:cs="楷体"/>
          <w:bCs/>
          <w:szCs w:val="21"/>
        </w:rPr>
        <w:t xml:space="preserve">9.3 </w:t>
      </w:r>
      <w:r w:rsidRPr="006650C3">
        <w:rPr>
          <w:rFonts w:ascii="楷体" w:eastAsia="楷体" w:hAnsi="楷体" w:cs="楷体" w:hint="eastAsia"/>
          <w:bCs/>
          <w:szCs w:val="21"/>
        </w:rPr>
        <w:t>参数如</w:t>
      </w:r>
      <w:r w:rsidR="004903AD" w:rsidRPr="006650C3">
        <w:rPr>
          <w:rFonts w:ascii="楷体" w:eastAsia="楷体" w:hAnsi="楷体" w:cs="楷体" w:hint="eastAsia"/>
          <w:bCs/>
          <w:szCs w:val="21"/>
        </w:rPr>
        <w:t>未达到要求，每个产品每月按考核表进行扣分。</w:t>
      </w:r>
    </w:p>
    <w:p w14:paraId="14DEBABA" w14:textId="77777777" w:rsidR="00A05F7D" w:rsidRPr="006650C3" w:rsidRDefault="00CA4677">
      <w:pPr>
        <w:numPr>
          <w:ilvl w:val="0"/>
          <w:numId w:val="3"/>
        </w:numPr>
        <w:tabs>
          <w:tab w:val="left" w:pos="420"/>
        </w:tabs>
        <w:spacing w:line="360" w:lineRule="auto"/>
        <w:jc w:val="left"/>
        <w:rPr>
          <w:rFonts w:ascii="楷体" w:eastAsia="楷体" w:hAnsi="楷体" w:cs="楷体"/>
          <w:bCs/>
          <w:szCs w:val="21"/>
          <w:lang w:bidi="ar"/>
        </w:rPr>
      </w:pPr>
      <w:bookmarkStart w:id="26" w:name="OLE_LINK63"/>
      <w:bookmarkEnd w:id="23"/>
      <w:bookmarkEnd w:id="24"/>
      <w:bookmarkEnd w:id="25"/>
      <w:r w:rsidRPr="006650C3">
        <w:rPr>
          <w:rFonts w:ascii="楷体" w:eastAsia="楷体" w:hAnsi="楷体" w:cs="楷体" w:hint="eastAsia"/>
          <w:bCs/>
          <w:szCs w:val="21"/>
          <w:lang w:bidi="ar"/>
        </w:rPr>
        <w:t>运输容器：框、箱、袋等应有中标人名称的</w:t>
      </w:r>
      <w:r w:rsidRPr="006650C3">
        <w:rPr>
          <w:rFonts w:ascii="楷体" w:eastAsia="楷体" w:hAnsi="楷体" w:cs="楷体"/>
          <w:bCs/>
          <w:szCs w:val="21"/>
          <w:lang w:bidi="ar"/>
        </w:rPr>
        <w:t>logo，要求清洁、干燥、牢固、透气、无污染、无异味等问题，每个品种单独盛装。根据产品的性质做好防湿、防锈、防潮、防雨、防腐及防碰撞的措施。不得使用泡沫箱、金属丝、生熟混装，必须按《中华人民共和国食品安全法》的相关规定执行。凡由于包装不良造成的损失和由此产生的费用均由中标人承担。</w:t>
      </w:r>
    </w:p>
    <w:p w14:paraId="3FAE3215" w14:textId="7C5E77E6" w:rsidR="00A05F7D" w:rsidRPr="006650C3" w:rsidRDefault="00CA4677">
      <w:pPr>
        <w:numPr>
          <w:ilvl w:val="0"/>
          <w:numId w:val="3"/>
        </w:numPr>
        <w:tabs>
          <w:tab w:val="left" w:pos="420"/>
        </w:tabs>
        <w:spacing w:line="360" w:lineRule="auto"/>
        <w:jc w:val="left"/>
        <w:rPr>
          <w:rFonts w:ascii="楷体" w:eastAsia="楷体" w:hAnsi="楷体" w:cs="楷体"/>
          <w:bCs/>
          <w:szCs w:val="21"/>
          <w:lang w:bidi="ar"/>
        </w:rPr>
      </w:pPr>
      <w:r w:rsidRPr="006650C3">
        <w:rPr>
          <w:rFonts w:ascii="楷体" w:eastAsia="楷体" w:hAnsi="楷体" w:cs="楷体" w:hint="eastAsia"/>
          <w:bCs/>
          <w:szCs w:val="21"/>
          <w:lang w:bidi="ar"/>
        </w:rPr>
        <w:t>运输载具：须符合《中华人民共和国食品安全法》的相关规定。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本项目中对温度有要求的产品，应使用符合《DBS 44/007—</w:t>
      </w:r>
      <w:r w:rsidRPr="006650C3">
        <w:rPr>
          <w:rFonts w:ascii="楷体" w:eastAsia="楷体" w:hAnsi="楷体" w:cs="楷体"/>
          <w:bCs/>
          <w:szCs w:val="21"/>
          <w:lang w:bidi="ar"/>
        </w:rPr>
        <w:t>2017广东省食品安全地方标准冷链运输》</w:t>
      </w:r>
      <w:r w:rsidRPr="006650C3">
        <w:rPr>
          <w:rFonts w:ascii="楷体" w:eastAsia="楷体" w:hAnsi="楷体" w:cs="楷体" w:hint="eastAsia"/>
          <w:bCs/>
          <w:szCs w:val="21"/>
          <w:lang w:bidi="ar"/>
        </w:rPr>
        <w:t>的车辆运输，记录送货车辆温度，并由中标人记录存档备查。装车方式切实符合安全卫生要求。中标人配送车辆须为投标文件所列拟投入车辆</w:t>
      </w:r>
      <w:r w:rsidR="009B70D8" w:rsidRPr="006650C3">
        <w:rPr>
          <w:rFonts w:ascii="楷体" w:eastAsia="楷体" w:hAnsi="楷体" w:cs="楷体" w:hint="eastAsia"/>
          <w:bCs/>
          <w:szCs w:val="21"/>
          <w:lang w:bidi="ar"/>
        </w:rPr>
        <w:t>或该产品生产厂家</w:t>
      </w:r>
      <w:r w:rsidR="00E066FF" w:rsidRPr="006650C3">
        <w:rPr>
          <w:rFonts w:ascii="楷体" w:eastAsia="楷体" w:hAnsi="楷体" w:cs="楷体" w:hint="eastAsia"/>
          <w:bCs/>
          <w:szCs w:val="21"/>
          <w:lang w:bidi="ar"/>
        </w:rPr>
        <w:t>专用配送车辆。</w:t>
      </w:r>
      <w:r w:rsidRPr="006650C3">
        <w:rPr>
          <w:rFonts w:ascii="楷体" w:eastAsia="楷体" w:hAnsi="楷体" w:cs="楷体" w:hint="eastAsia"/>
          <w:bCs/>
          <w:szCs w:val="21"/>
          <w:lang w:bidi="ar"/>
        </w:rPr>
        <w:t>如非</w:t>
      </w:r>
      <w:r w:rsidR="00E066FF" w:rsidRPr="006650C3">
        <w:rPr>
          <w:rFonts w:ascii="楷体" w:eastAsia="楷体" w:hAnsi="楷体" w:cs="楷体" w:hint="eastAsia"/>
          <w:bCs/>
          <w:szCs w:val="21"/>
          <w:lang w:bidi="ar"/>
        </w:rPr>
        <w:t>投标人</w:t>
      </w:r>
      <w:r w:rsidRPr="006650C3">
        <w:rPr>
          <w:rFonts w:ascii="楷体" w:eastAsia="楷体" w:hAnsi="楷体" w:cs="楷体" w:hint="eastAsia"/>
          <w:bCs/>
          <w:szCs w:val="21"/>
          <w:lang w:bidi="ar"/>
        </w:rPr>
        <w:t>拟投入车辆，须提交车辆相关资料给采购人审批（自有车辆提供中标人所持有的行驶证及有效期内的机动车登记证复印件、租赁车辆提供中标人签订的租</w:t>
      </w:r>
      <w:r w:rsidRPr="006650C3">
        <w:rPr>
          <w:rFonts w:ascii="楷体" w:eastAsia="楷体" w:hAnsi="楷体" w:cs="楷体" w:hint="eastAsia"/>
          <w:bCs/>
          <w:szCs w:val="21"/>
          <w:lang w:bidi="ar"/>
        </w:rPr>
        <w:lastRenderedPageBreak/>
        <w:t>赁合同），须经采购人同意方可变更。</w:t>
      </w:r>
    </w:p>
    <w:p w14:paraId="18C43888" w14:textId="503F6558" w:rsidR="00A05F7D" w:rsidRPr="006650C3" w:rsidRDefault="00CA4677">
      <w:pPr>
        <w:numPr>
          <w:ilvl w:val="0"/>
          <w:numId w:val="3"/>
        </w:numPr>
        <w:tabs>
          <w:tab w:val="left" w:pos="420"/>
        </w:tabs>
        <w:spacing w:line="360" w:lineRule="auto"/>
        <w:jc w:val="left"/>
        <w:rPr>
          <w:rFonts w:ascii="楷体" w:eastAsia="楷体" w:hAnsi="楷体" w:cs="楷体"/>
          <w:bCs/>
          <w:szCs w:val="21"/>
          <w:lang w:bidi="ar"/>
        </w:rPr>
      </w:pPr>
      <w:r w:rsidRPr="006650C3">
        <w:rPr>
          <w:rFonts w:ascii="楷体" w:eastAsia="楷体" w:hAnsi="楷体" w:cs="楷体" w:hint="eastAsia"/>
          <w:bCs/>
          <w:szCs w:val="21"/>
          <w:lang w:bidi="ar"/>
        </w:rPr>
        <w:t>中标人应充分做好工作人员的培训、教育工作，严格遵守采购人的各项规定。中标人指定</w:t>
      </w:r>
      <w:r w:rsidRPr="006650C3">
        <w:rPr>
          <w:rFonts w:ascii="楷体" w:eastAsia="楷体" w:hAnsi="楷体" w:cs="楷体"/>
          <w:szCs w:val="21"/>
        </w:rPr>
        <w:t>5部以内</w:t>
      </w:r>
      <w:r w:rsidRPr="006650C3">
        <w:rPr>
          <w:rFonts w:ascii="楷体" w:eastAsia="楷体" w:hAnsi="楷体" w:cs="楷体"/>
          <w:bCs/>
          <w:szCs w:val="21"/>
          <w:lang w:bidi="ar"/>
        </w:rPr>
        <w:t>的车辆进行常规停车申请并送货，指派的配送人员，持有效的健康证、穿着便于辨认的工衣和配戴胸卡。配送人员遵纪守法、品行良好，无违法犯罪记录，在采购人院内活动严格遵守医院各项规章制度，不得做出有损采购人形象和利益的事情。中标人工作人员应服务态度好，工作认真负责。如在工作中失误给采购人造成损失，中标人应承担责任并赔偿损失；赔偿金额可从当月货款中扣减。</w:t>
      </w:r>
    </w:p>
    <w:p w14:paraId="3AB97846" w14:textId="77777777" w:rsidR="00A05F7D" w:rsidRPr="006650C3" w:rsidRDefault="00CA4677">
      <w:pPr>
        <w:numPr>
          <w:ilvl w:val="0"/>
          <w:numId w:val="3"/>
        </w:numPr>
        <w:tabs>
          <w:tab w:val="left" w:pos="420"/>
        </w:tabs>
        <w:spacing w:line="360" w:lineRule="auto"/>
        <w:jc w:val="left"/>
        <w:rPr>
          <w:rFonts w:ascii="楷体" w:eastAsia="楷体" w:hAnsi="楷体" w:cs="楷体"/>
          <w:bCs/>
          <w:szCs w:val="21"/>
          <w:lang w:bidi="ar"/>
        </w:rPr>
      </w:pPr>
      <w:r w:rsidRPr="006650C3">
        <w:rPr>
          <w:rFonts w:ascii="楷体" w:eastAsia="楷体" w:hAnsi="楷体" w:cs="楷体" w:hint="eastAsia"/>
          <w:bCs/>
          <w:szCs w:val="21"/>
          <w:lang w:bidi="ar"/>
        </w:rPr>
        <w:t>★中标人不得将中标项目转包或分包，否则采购人有权单方终止合同，由此产生的一切经济损失由中标人自行承担。中标人合同执行前应向采购人提供为项目负责人、配送人员等所有现场服务人员购买的社保证明、健康证（配送及送货相关人员）等材料。凡在送货地点提供现场服务的人员（含司机、配送员、兼岗人员等），均须提供材料在采购人处完成备案。中标人配送人员须为投标文件所列拟投入配送人员，如非拟投入配送人员，须提交有效的健康证、中标人为其购买的社保证明给采购人审批，经采购人同意后方可更换。配送人员保持相对稳定，不能频繁更换（更换次数原则上应≤</w:t>
      </w:r>
      <w:r w:rsidRPr="006650C3">
        <w:rPr>
          <w:rFonts w:ascii="楷体" w:eastAsia="楷体" w:hAnsi="楷体" w:cs="楷体"/>
          <w:bCs/>
          <w:szCs w:val="21"/>
          <w:lang w:bidi="ar"/>
        </w:rPr>
        <w:t>1人次/月），更换配送人员须经采购人同意，并做好交接班，确保服务标准不降低。</w:t>
      </w:r>
    </w:p>
    <w:p w14:paraId="7847D81D" w14:textId="77777777" w:rsidR="00A05F7D" w:rsidRPr="006650C3" w:rsidRDefault="00CA4677">
      <w:pPr>
        <w:numPr>
          <w:ilvl w:val="0"/>
          <w:numId w:val="3"/>
        </w:numPr>
        <w:tabs>
          <w:tab w:val="left" w:pos="420"/>
        </w:tabs>
        <w:spacing w:line="360" w:lineRule="auto"/>
        <w:jc w:val="left"/>
        <w:rPr>
          <w:rFonts w:ascii="楷体" w:eastAsia="楷体" w:hAnsi="楷体" w:cs="楷体"/>
          <w:bCs/>
          <w:szCs w:val="21"/>
          <w:lang w:bidi="ar"/>
        </w:rPr>
      </w:pPr>
      <w:r w:rsidRPr="006650C3">
        <w:rPr>
          <w:rFonts w:ascii="楷体" w:eastAsia="楷体" w:hAnsi="楷体" w:cs="楷体" w:hint="eastAsia"/>
          <w:bCs/>
          <w:szCs w:val="21"/>
          <w:lang w:bidi="ar"/>
        </w:rPr>
        <w:t>中标人应积极配合采购人相关业务，包括但不限于收到采购人通知后</w:t>
      </w:r>
      <w:r w:rsidRPr="006650C3">
        <w:rPr>
          <w:rFonts w:ascii="楷体" w:eastAsia="楷体" w:hAnsi="楷体" w:cs="楷体"/>
          <w:bCs/>
          <w:szCs w:val="21"/>
          <w:lang w:bidi="ar"/>
        </w:rPr>
        <w:t>3个工作日内提供正确无误的报价单、询价价格确认表、送货单、盖章的考核表、发票等情况。</w:t>
      </w:r>
    </w:p>
    <w:p w14:paraId="773AC3B2" w14:textId="77777777" w:rsidR="00A05F7D" w:rsidRPr="006650C3" w:rsidRDefault="00CA4677">
      <w:pPr>
        <w:numPr>
          <w:ilvl w:val="0"/>
          <w:numId w:val="3"/>
        </w:numPr>
        <w:tabs>
          <w:tab w:val="left" w:pos="420"/>
        </w:tabs>
        <w:spacing w:line="360" w:lineRule="auto"/>
        <w:jc w:val="left"/>
        <w:rPr>
          <w:rFonts w:ascii="楷体" w:eastAsia="楷体" w:hAnsi="楷体" w:cs="楷体"/>
          <w:bCs/>
          <w:szCs w:val="21"/>
          <w:lang w:bidi="ar"/>
        </w:rPr>
      </w:pPr>
      <w:r w:rsidRPr="006650C3">
        <w:rPr>
          <w:rFonts w:ascii="楷体" w:eastAsia="楷体" w:hAnsi="楷体" w:cs="楷体" w:hint="eastAsia"/>
          <w:bCs/>
          <w:szCs w:val="21"/>
        </w:rPr>
        <w:t>中标人向采购人提供的所有发票均真实、合法、有效的，如提供虚假发票须按虚假发票金额</w:t>
      </w:r>
      <w:r w:rsidRPr="006650C3">
        <w:rPr>
          <w:rFonts w:ascii="楷体" w:eastAsia="楷体" w:hAnsi="楷体" w:cs="楷体"/>
          <w:bCs/>
          <w:szCs w:val="21"/>
        </w:rPr>
        <w:t>2倍向采购人支付违约金，赔偿采购人因此产生的全部损失，采购人有权立即终止合同，并追究中标人违约责任。</w:t>
      </w:r>
    </w:p>
    <w:bookmarkEnd w:id="26"/>
    <w:p w14:paraId="24728AE9" w14:textId="77777777" w:rsidR="00A05F7D" w:rsidRPr="006650C3" w:rsidRDefault="00CA4677">
      <w:pPr>
        <w:numPr>
          <w:ilvl w:val="0"/>
          <w:numId w:val="3"/>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中标人管理人员或项目负责人能积极主动与采购人接洽，倾听采购人意见，追踪产品和服务质量，能根据采购人提出的建议调整服务实施方案，随时解决各类问题，每月随访</w:t>
      </w:r>
      <w:r w:rsidRPr="006650C3">
        <w:rPr>
          <w:rFonts w:ascii="楷体" w:eastAsia="楷体" w:hAnsi="楷体" w:cs="楷体"/>
          <w:bCs/>
          <w:szCs w:val="21"/>
        </w:rPr>
        <w:t>1次或以上（方式不限），并提供月度书面随访记录表反馈给采购人。</w:t>
      </w:r>
    </w:p>
    <w:p w14:paraId="5947E13D" w14:textId="77777777" w:rsidR="00A05F7D" w:rsidRPr="006650C3" w:rsidRDefault="00CA4677">
      <w:pPr>
        <w:numPr>
          <w:ilvl w:val="0"/>
          <w:numId w:val="3"/>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服务过程中发生情况时，中标人管理层积极沟通及解决问题。出现货物质量问题时，中标人的项目管理人员在</w:t>
      </w:r>
      <w:r w:rsidRPr="006650C3">
        <w:rPr>
          <w:rFonts w:ascii="楷体" w:eastAsia="楷体" w:hAnsi="楷体" w:cs="楷体"/>
          <w:bCs/>
          <w:szCs w:val="21"/>
        </w:rPr>
        <w:t>4小时内（不含）到达现场处理。</w:t>
      </w:r>
    </w:p>
    <w:p w14:paraId="3598BDC6" w14:textId="77777777" w:rsidR="00A05F7D" w:rsidRPr="006650C3" w:rsidRDefault="00CA4677">
      <w:pPr>
        <w:numPr>
          <w:ilvl w:val="0"/>
          <w:numId w:val="3"/>
        </w:numPr>
        <w:tabs>
          <w:tab w:val="left" w:pos="420"/>
        </w:tabs>
        <w:spacing w:line="360" w:lineRule="auto"/>
        <w:jc w:val="left"/>
        <w:rPr>
          <w:rFonts w:ascii="楷体" w:eastAsia="楷体" w:hAnsi="楷体" w:cs="楷体"/>
          <w:bCs/>
          <w:szCs w:val="21"/>
        </w:rPr>
      </w:pPr>
      <w:bookmarkStart w:id="27" w:name="OLE_LINK72"/>
      <w:r w:rsidRPr="006650C3">
        <w:rPr>
          <w:rFonts w:ascii="楷体" w:eastAsia="楷体" w:hAnsi="楷体" w:cs="楷体" w:hint="eastAsia"/>
          <w:bCs/>
          <w:szCs w:val="21"/>
        </w:rPr>
        <w:t>▲</w:t>
      </w:r>
      <w:bookmarkEnd w:id="27"/>
      <w:r w:rsidRPr="006650C3">
        <w:rPr>
          <w:rFonts w:ascii="楷体" w:eastAsia="楷体" w:hAnsi="楷体" w:cs="楷体" w:hint="eastAsia"/>
          <w:bCs/>
          <w:szCs w:val="21"/>
        </w:rPr>
        <w:t>中标人必须配合采购人突发事件（疫情防控、极端天气、大面积停电等）的应急配送工作。</w:t>
      </w:r>
    </w:p>
    <w:p w14:paraId="3FB51BE3" w14:textId="77777777" w:rsidR="00A05F7D" w:rsidRPr="006650C3" w:rsidRDefault="00CA4677">
      <w:pPr>
        <w:numPr>
          <w:ilvl w:val="0"/>
          <w:numId w:val="3"/>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由于产品原料质量问题而引起的中毒或肠道病等事故事件，经有关单位鉴定原因后，如确实为中标人产品问题，中标人承担所有的费用（包括但不限于医药费）以及相应</w:t>
      </w:r>
      <w:r w:rsidRPr="006650C3">
        <w:rPr>
          <w:rFonts w:ascii="楷体" w:eastAsia="楷体" w:hAnsi="楷体" w:cs="楷体" w:hint="eastAsia"/>
          <w:bCs/>
          <w:szCs w:val="21"/>
        </w:rPr>
        <w:lastRenderedPageBreak/>
        <w:t>的民事或刑事责任。中标人造成安全（监管和食品卫生）事故的，采购人有权单方面终止合同，由此产生的一切经济损失由中标人自行承担。</w:t>
      </w:r>
    </w:p>
    <w:p w14:paraId="21FBADD5" w14:textId="77777777" w:rsidR="00A05F7D" w:rsidRPr="006650C3" w:rsidRDefault="00CA4677">
      <w:pPr>
        <w:numPr>
          <w:ilvl w:val="0"/>
          <w:numId w:val="3"/>
        </w:num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如中标人因不可抗力因素必须中途终止合约时，应及时函请同意解约，采购人同意解约时，结清全部货款。除此因素之外中标人无故停止、中断、持续间断供货时，采购人将扣除所有未结货款，中标人不得提出异议。</w:t>
      </w:r>
      <w:r w:rsidRPr="006650C3">
        <w:rPr>
          <w:rFonts w:ascii="楷体" w:eastAsia="楷体" w:hAnsi="楷体" w:cs="仿宋" w:hint="eastAsia"/>
          <w:bCs/>
          <w:szCs w:val="21"/>
        </w:rPr>
        <w:t>如中标人确有因素需中途终止合约，应提前</w:t>
      </w:r>
      <w:r w:rsidRPr="006650C3">
        <w:rPr>
          <w:rFonts w:ascii="楷体" w:eastAsia="楷体" w:hAnsi="楷体" w:cs="仿宋"/>
          <w:bCs/>
          <w:szCs w:val="21"/>
        </w:rPr>
        <w:t>4</w:t>
      </w:r>
      <w:r w:rsidRPr="006650C3">
        <w:rPr>
          <w:rFonts w:ascii="楷体" w:eastAsia="楷体" w:hAnsi="楷体" w:cs="仿宋" w:hint="eastAsia"/>
          <w:bCs/>
          <w:szCs w:val="21"/>
        </w:rPr>
        <w:t>个月发函商请，采购人有权追究中标人违约责任。</w:t>
      </w:r>
    </w:p>
    <w:p w14:paraId="4F487A1A" w14:textId="102DF6DB" w:rsidR="00A05F7D" w:rsidRPr="000B0BF7" w:rsidRDefault="00CA4677">
      <w:pPr>
        <w:numPr>
          <w:ilvl w:val="0"/>
          <w:numId w:val="3"/>
        </w:numPr>
        <w:tabs>
          <w:tab w:val="left" w:pos="420"/>
        </w:tabs>
        <w:spacing w:line="360" w:lineRule="auto"/>
        <w:jc w:val="left"/>
        <w:rPr>
          <w:ins w:id="28" w:author="huangxzh" w:date="2026-04-20T16:46:00Z"/>
          <w:rFonts w:ascii="楷体" w:eastAsia="楷体" w:hAnsi="楷体" w:cs="楷体"/>
          <w:szCs w:val="21"/>
        </w:rPr>
      </w:pPr>
      <w:bookmarkStart w:id="29" w:name="OLE_LINK23"/>
      <w:bookmarkStart w:id="30" w:name="OLE_LINK22"/>
      <w:r w:rsidRPr="006650C3">
        <w:rPr>
          <w:rFonts w:ascii="楷体" w:eastAsia="楷体" w:hAnsi="楷体" w:cs="楷体" w:hint="eastAsia"/>
          <w:bCs/>
          <w:szCs w:val="21"/>
        </w:rPr>
        <w:t>中标人须执行投标文件中制定的完整详细的项目实施方案，并根据项目变化不断优化完善，包括但不限于以下内容：投标人应为本项目提供货物质量保障方案（含来源、加工、包装、保存等）、货物储备及仓库管理方案、配送方案（含拟投入配送人员、配送车辆、运输环节等）、人员培训方案、售后服务方案、突发事件应急响应方案，如停水、停电、车辆故障、道路被淹等情况的应急措施。</w:t>
      </w:r>
    </w:p>
    <w:p w14:paraId="4E63DC5D" w14:textId="5909F415" w:rsidR="000B0BF7" w:rsidRPr="006650C3" w:rsidRDefault="000B0BF7" w:rsidP="000B0BF7">
      <w:pPr>
        <w:numPr>
          <w:ilvl w:val="0"/>
          <w:numId w:val="3"/>
        </w:numPr>
        <w:tabs>
          <w:tab w:val="left" w:pos="420"/>
        </w:tabs>
        <w:spacing w:line="360" w:lineRule="auto"/>
        <w:jc w:val="left"/>
        <w:rPr>
          <w:rFonts w:ascii="楷体" w:eastAsia="楷体" w:hAnsi="楷体" w:cs="楷体"/>
          <w:szCs w:val="21"/>
        </w:rPr>
      </w:pPr>
      <w:ins w:id="31" w:author="huangxzh" w:date="2026-04-20T16:46:00Z">
        <w:r w:rsidRPr="000B0BF7">
          <w:rPr>
            <w:rFonts w:ascii="楷体" w:eastAsia="楷体" w:hAnsi="楷体" w:cs="楷体" w:hint="eastAsia"/>
            <w:szCs w:val="21"/>
          </w:rPr>
          <w:t>中标人合同服务期内需举办不少于</w:t>
        </w:r>
        <w:r>
          <w:rPr>
            <w:rFonts w:ascii="楷体" w:eastAsia="楷体" w:hAnsi="楷体" w:cs="楷体"/>
            <w:szCs w:val="21"/>
          </w:rPr>
          <w:t>4</w:t>
        </w:r>
        <w:bookmarkStart w:id="32" w:name="_GoBack"/>
        <w:bookmarkEnd w:id="32"/>
        <w:r w:rsidRPr="000B0BF7">
          <w:rPr>
            <w:rFonts w:ascii="楷体" w:eastAsia="楷体" w:hAnsi="楷体" w:cs="楷体"/>
            <w:szCs w:val="21"/>
          </w:rPr>
          <w:t>次的产品促销活动，形式不限，促销活动方案提交给采购人审批。</w:t>
        </w:r>
      </w:ins>
    </w:p>
    <w:p w14:paraId="2A811A5A" w14:textId="77777777" w:rsidR="00A05F7D" w:rsidRPr="006650C3" w:rsidRDefault="00A05F7D">
      <w:pPr>
        <w:tabs>
          <w:tab w:val="left" w:pos="420"/>
        </w:tabs>
        <w:spacing w:line="360" w:lineRule="auto"/>
        <w:jc w:val="left"/>
        <w:rPr>
          <w:rFonts w:ascii="楷体" w:eastAsia="楷体" w:hAnsi="楷体" w:cs="楷体"/>
          <w:bCs/>
          <w:szCs w:val="21"/>
        </w:rPr>
      </w:pPr>
    </w:p>
    <w:p w14:paraId="35DCBF8B" w14:textId="77777777" w:rsidR="00A05F7D" w:rsidRPr="006650C3" w:rsidRDefault="00CA4677">
      <w:pPr>
        <w:keepNext/>
        <w:keepLines/>
        <w:numPr>
          <w:ilvl w:val="0"/>
          <w:numId w:val="1"/>
        </w:numPr>
        <w:tabs>
          <w:tab w:val="left" w:pos="420"/>
        </w:tabs>
        <w:spacing w:line="360" w:lineRule="auto"/>
        <w:ind w:left="-480" w:firstLine="480"/>
        <w:outlineLvl w:val="0"/>
        <w:rPr>
          <w:rFonts w:ascii="楷体" w:eastAsia="楷体" w:hAnsi="楷体" w:cs="楷体"/>
          <w:b/>
          <w:bCs/>
          <w:kern w:val="44"/>
          <w:sz w:val="24"/>
          <w:szCs w:val="24"/>
        </w:rPr>
      </w:pPr>
      <w:bookmarkStart w:id="33" w:name="_Toc7904"/>
      <w:bookmarkEnd w:id="29"/>
      <w:bookmarkEnd w:id="30"/>
      <w:r w:rsidRPr="006650C3">
        <w:rPr>
          <w:rFonts w:ascii="楷体" w:eastAsia="楷体" w:hAnsi="楷体" w:cs="楷体" w:hint="eastAsia"/>
          <w:b/>
          <w:bCs/>
          <w:kern w:val="44"/>
          <w:sz w:val="24"/>
          <w:szCs w:val="24"/>
        </w:rPr>
        <w:t>★定价及结算要求</w:t>
      </w:r>
      <w:bookmarkEnd w:id="33"/>
      <w:r w:rsidRPr="006650C3">
        <w:rPr>
          <w:rFonts w:ascii="楷体" w:eastAsia="楷体" w:hAnsi="楷体" w:cs="楷体" w:hint="eastAsia"/>
          <w:b/>
          <w:bCs/>
          <w:kern w:val="44"/>
          <w:sz w:val="24"/>
          <w:szCs w:val="24"/>
        </w:rPr>
        <w:t>、投标人报价要求</w:t>
      </w:r>
    </w:p>
    <w:p w14:paraId="70AD10F5" w14:textId="77777777" w:rsidR="00A05F7D" w:rsidRPr="006650C3" w:rsidRDefault="00CA4677">
      <w:pPr>
        <w:tabs>
          <w:tab w:val="left" w:pos="420"/>
        </w:tabs>
        <w:spacing w:line="360" w:lineRule="auto"/>
        <w:jc w:val="left"/>
        <w:rPr>
          <w:rFonts w:ascii="楷体" w:eastAsia="楷体" w:hAnsi="楷体" w:cs="楷体"/>
          <w:bCs/>
          <w:szCs w:val="21"/>
        </w:rPr>
      </w:pPr>
      <w:bookmarkStart w:id="34" w:name="OLE_LINK59"/>
      <w:bookmarkStart w:id="35" w:name="OLE_LINK60"/>
      <w:r w:rsidRPr="006650C3">
        <w:rPr>
          <w:rFonts w:ascii="楷体" w:eastAsia="楷体" w:hAnsi="楷体" w:cs="楷体"/>
          <w:bCs/>
          <w:szCs w:val="21"/>
        </w:rPr>
        <w:t>1.中标人价格包含产品的价格、运输费、加工费、检验检疫费、卸装费、售后服务、保险、搬运费、不合格货物的退换费用及税金等由供应货物而产生的一切应预见和不可预见费用。</w:t>
      </w:r>
    </w:p>
    <w:p w14:paraId="3A708290" w14:textId="77777777" w:rsidR="00A05F7D" w:rsidRPr="006650C3" w:rsidRDefault="00CA4677">
      <w:pPr>
        <w:tabs>
          <w:tab w:val="left" w:pos="420"/>
        </w:tabs>
        <w:spacing w:line="360" w:lineRule="auto"/>
        <w:jc w:val="left"/>
        <w:rPr>
          <w:rFonts w:ascii="楷体" w:eastAsia="楷体" w:hAnsi="楷体" w:cs="楷体"/>
          <w:bCs/>
          <w:szCs w:val="21"/>
        </w:rPr>
      </w:pPr>
      <w:r w:rsidRPr="006650C3">
        <w:rPr>
          <w:rFonts w:ascii="楷体" w:eastAsia="楷体" w:hAnsi="楷体" w:cs="楷体"/>
          <w:bCs/>
          <w:szCs w:val="21"/>
        </w:rPr>
        <w:t>2.</w:t>
      </w:r>
      <w:r w:rsidRPr="006650C3">
        <w:rPr>
          <w:rFonts w:ascii="楷体" w:eastAsia="楷体" w:hAnsi="楷体" w:cs="楷体" w:hint="eastAsia"/>
          <w:b/>
          <w:szCs w:val="21"/>
        </w:rPr>
        <w:t>采购清单内品种定价原则</w:t>
      </w:r>
      <w:r w:rsidRPr="006650C3">
        <w:rPr>
          <w:rFonts w:ascii="楷体" w:eastAsia="楷体" w:hAnsi="楷体" w:cs="楷体" w:hint="eastAsia"/>
          <w:bCs/>
          <w:szCs w:val="21"/>
        </w:rPr>
        <w:t>：供货单价为对应品种的中标单价，供货单价在合同期间不变，除不可抗力因素外，其他因素导致的价格变动不得调整供货单价。采购清单内品种供货单价</w:t>
      </w:r>
      <w:r w:rsidRPr="006650C3">
        <w:rPr>
          <w:rFonts w:ascii="楷体" w:eastAsia="楷体" w:hAnsi="楷体" w:cs="楷体"/>
          <w:bCs/>
          <w:szCs w:val="21"/>
        </w:rPr>
        <w:t>=对应品种的中标单价。</w:t>
      </w:r>
    </w:p>
    <w:p w14:paraId="094D9606" w14:textId="77777777" w:rsidR="00A05F7D" w:rsidRPr="006650C3" w:rsidRDefault="00CA4677">
      <w:pPr>
        <w:tabs>
          <w:tab w:val="left" w:pos="420"/>
        </w:tabs>
        <w:spacing w:line="360" w:lineRule="auto"/>
        <w:jc w:val="left"/>
        <w:rPr>
          <w:rFonts w:ascii="楷体" w:eastAsia="楷体" w:hAnsi="楷体" w:cs="楷体"/>
          <w:b/>
          <w:szCs w:val="21"/>
        </w:rPr>
      </w:pPr>
      <w:r w:rsidRPr="006650C3">
        <w:rPr>
          <w:rFonts w:ascii="楷体" w:eastAsia="楷体" w:hAnsi="楷体" w:cs="楷体"/>
          <w:bCs/>
          <w:szCs w:val="21"/>
        </w:rPr>
        <w:t>3.</w:t>
      </w:r>
      <w:r w:rsidRPr="006650C3">
        <w:rPr>
          <w:rFonts w:ascii="楷体" w:eastAsia="楷体" w:hAnsi="楷体" w:cs="楷体"/>
          <w:b/>
          <w:szCs w:val="21"/>
        </w:rPr>
        <w:t xml:space="preserve"> 采购清单外品种定价原则： </w:t>
      </w:r>
    </w:p>
    <w:p w14:paraId="39FF707D" w14:textId="77777777" w:rsidR="00A05F7D" w:rsidRPr="006650C3" w:rsidRDefault="00CA4677">
      <w:pPr>
        <w:tabs>
          <w:tab w:val="left" w:pos="420"/>
        </w:tabs>
        <w:spacing w:line="360" w:lineRule="auto"/>
        <w:ind w:firstLineChars="100" w:firstLine="210"/>
        <w:jc w:val="left"/>
        <w:rPr>
          <w:rFonts w:ascii="楷体" w:eastAsia="楷体" w:hAnsi="楷体" w:cs="楷体"/>
          <w:bCs/>
          <w:szCs w:val="21"/>
        </w:rPr>
      </w:pPr>
      <w:r w:rsidRPr="006650C3">
        <w:rPr>
          <w:rFonts w:ascii="楷体" w:eastAsia="楷体" w:hAnsi="楷体" w:cs="楷体"/>
          <w:bCs/>
          <w:szCs w:val="21"/>
        </w:rPr>
        <w:t>3.</w:t>
      </w:r>
      <w:bookmarkStart w:id="36" w:name="OLE_LINK13"/>
      <w:bookmarkStart w:id="37" w:name="OLE_LINK12"/>
      <w:r w:rsidRPr="006650C3">
        <w:rPr>
          <w:rFonts w:ascii="楷体" w:eastAsia="楷体" w:hAnsi="楷体" w:cs="楷体" w:hint="eastAsia"/>
          <w:bCs/>
          <w:szCs w:val="21"/>
        </w:rPr>
        <w:t>1因采购人需求新增、采购清单内产品停产或规格变化、市场流通情况等原因，允许在本合同采购清单外开展采购，但按照采购人内部控制要求，采购清单外品种累计结算金额须≤合同金额的20%</w:t>
      </w:r>
      <w:bookmarkEnd w:id="36"/>
      <w:bookmarkEnd w:id="37"/>
      <w:r w:rsidRPr="006650C3">
        <w:rPr>
          <w:rFonts w:ascii="楷体" w:eastAsia="楷体" w:hAnsi="楷体" w:cs="楷体" w:hint="eastAsia"/>
          <w:bCs/>
          <w:szCs w:val="21"/>
        </w:rPr>
        <w:t>。</w:t>
      </w:r>
    </w:p>
    <w:p w14:paraId="59493465" w14:textId="07516544" w:rsidR="00A05F7D" w:rsidRPr="006650C3" w:rsidRDefault="00CA4677">
      <w:pPr>
        <w:tabs>
          <w:tab w:val="left" w:pos="420"/>
        </w:tabs>
        <w:spacing w:line="360" w:lineRule="auto"/>
        <w:ind w:firstLineChars="100" w:firstLine="210"/>
        <w:jc w:val="left"/>
        <w:rPr>
          <w:rFonts w:ascii="楷体" w:eastAsia="楷体" w:hAnsi="楷体" w:cs="楷体"/>
          <w:bCs/>
          <w:szCs w:val="21"/>
        </w:rPr>
      </w:pPr>
      <w:r w:rsidRPr="006650C3">
        <w:rPr>
          <w:rFonts w:ascii="楷体" w:eastAsia="楷体" w:hAnsi="楷体" w:cs="楷体" w:hint="eastAsia"/>
          <w:bCs/>
          <w:szCs w:val="21"/>
        </w:rPr>
        <w:t>3.2清单外</w:t>
      </w:r>
      <w:r w:rsidR="000B48C6" w:rsidRPr="006650C3">
        <w:rPr>
          <w:rFonts w:ascii="楷体" w:eastAsia="楷体" w:hAnsi="楷体" w:cs="楷体" w:hint="eastAsia"/>
          <w:bCs/>
          <w:szCs w:val="21"/>
        </w:rPr>
        <w:t>新增产品为</w:t>
      </w:r>
      <w:r w:rsidR="000F1AA2" w:rsidRPr="006650C3">
        <w:rPr>
          <w:rFonts w:ascii="楷体" w:eastAsia="楷体" w:hAnsi="楷体" w:cs="楷体" w:hint="eastAsia"/>
          <w:bCs/>
          <w:szCs w:val="21"/>
        </w:rPr>
        <w:t>华润万家</w:t>
      </w:r>
      <w:r w:rsidR="000F1AA2" w:rsidRPr="006650C3">
        <w:rPr>
          <w:rFonts w:ascii="楷体" w:eastAsia="楷体" w:hAnsi="楷体" w:cs="楷体"/>
          <w:bCs/>
          <w:szCs w:val="21"/>
        </w:rPr>
        <w:t>APP/双方认可的</w:t>
      </w:r>
      <w:r w:rsidR="000F1AA2" w:rsidRPr="006650C3">
        <w:rPr>
          <w:rFonts w:ascii="楷体" w:eastAsia="楷体" w:hAnsi="楷体" w:cs="楷体" w:hint="eastAsia"/>
          <w:bCs/>
          <w:szCs w:val="21"/>
        </w:rPr>
        <w:t>采购人周边</w:t>
      </w:r>
      <w:r w:rsidR="000F1AA2" w:rsidRPr="006650C3">
        <w:rPr>
          <w:rFonts w:ascii="楷体" w:eastAsia="楷体" w:hAnsi="楷体" w:cs="楷体"/>
          <w:bCs/>
          <w:szCs w:val="21"/>
        </w:rPr>
        <w:t>同类大型商超</w:t>
      </w:r>
      <w:r w:rsidR="000B48C6" w:rsidRPr="006650C3">
        <w:rPr>
          <w:rFonts w:ascii="楷体" w:eastAsia="楷体" w:hAnsi="楷体" w:cs="楷体" w:hint="eastAsia"/>
          <w:bCs/>
          <w:szCs w:val="21"/>
        </w:rPr>
        <w:t>在售产品（非商超专供），</w:t>
      </w:r>
      <w:r w:rsidR="001C1678" w:rsidRPr="006650C3">
        <w:rPr>
          <w:rFonts w:ascii="楷体" w:eastAsia="楷体" w:hAnsi="楷体" w:cs="楷体" w:hint="eastAsia"/>
          <w:bCs/>
          <w:szCs w:val="21"/>
        </w:rPr>
        <w:t>中标人所供品牌不少于</w:t>
      </w:r>
      <w:r w:rsidR="00233B88" w:rsidRPr="006650C3">
        <w:rPr>
          <w:rFonts w:ascii="楷体" w:eastAsia="楷体" w:hAnsi="楷体" w:cs="楷体"/>
          <w:bCs/>
          <w:szCs w:val="21"/>
          <w:u w:val="single"/>
        </w:rPr>
        <w:t>10</w:t>
      </w:r>
      <w:r w:rsidR="001C1678" w:rsidRPr="006650C3">
        <w:rPr>
          <w:rFonts w:ascii="楷体" w:eastAsia="楷体" w:hAnsi="楷体" w:cs="楷体" w:hint="eastAsia"/>
          <w:bCs/>
          <w:szCs w:val="21"/>
        </w:rPr>
        <w:t>个（品牌及品种可参考华润万家A</w:t>
      </w:r>
      <w:r w:rsidR="001C1678" w:rsidRPr="006650C3">
        <w:rPr>
          <w:rFonts w:ascii="楷体" w:eastAsia="楷体" w:hAnsi="楷体" w:cs="楷体"/>
          <w:bCs/>
          <w:szCs w:val="21"/>
        </w:rPr>
        <w:t>PP</w:t>
      </w:r>
      <w:r w:rsidR="001C1678" w:rsidRPr="006650C3">
        <w:rPr>
          <w:rFonts w:ascii="楷体" w:eastAsia="楷体" w:hAnsi="楷体" w:cs="楷体" w:hint="eastAsia"/>
          <w:bCs/>
          <w:szCs w:val="21"/>
        </w:rPr>
        <w:t>）。</w:t>
      </w:r>
    </w:p>
    <w:p w14:paraId="727B44F4" w14:textId="458B88F7" w:rsidR="00A05F7D" w:rsidRPr="006650C3" w:rsidRDefault="008D6E31" w:rsidP="0000147A">
      <w:pPr>
        <w:tabs>
          <w:tab w:val="left" w:pos="420"/>
        </w:tabs>
        <w:spacing w:line="360" w:lineRule="auto"/>
        <w:jc w:val="left"/>
        <w:rPr>
          <w:rFonts w:ascii="楷体" w:eastAsia="楷体" w:hAnsi="楷体" w:cs="楷体"/>
          <w:bCs/>
          <w:szCs w:val="21"/>
        </w:rPr>
      </w:pPr>
      <w:r w:rsidRPr="006650C3">
        <w:rPr>
          <w:rFonts w:ascii="楷体" w:eastAsia="楷体" w:hAnsi="楷体" w:cs="楷体"/>
          <w:bCs/>
          <w:szCs w:val="21"/>
        </w:rPr>
        <w:t xml:space="preserve">  </w:t>
      </w:r>
      <w:r w:rsidR="00CA4677" w:rsidRPr="006650C3">
        <w:rPr>
          <w:rFonts w:ascii="楷体" w:eastAsia="楷体" w:hAnsi="楷体" w:cs="楷体"/>
          <w:bCs/>
          <w:szCs w:val="21"/>
        </w:rPr>
        <w:t>3.</w:t>
      </w:r>
      <w:r w:rsidR="00CA4677" w:rsidRPr="006650C3">
        <w:rPr>
          <w:rFonts w:ascii="楷体" w:eastAsia="楷体" w:hAnsi="楷体" w:cs="楷体" w:hint="eastAsia"/>
          <w:bCs/>
          <w:szCs w:val="21"/>
        </w:rPr>
        <w:t>3</w:t>
      </w:r>
      <w:r w:rsidR="00CA4677" w:rsidRPr="006650C3">
        <w:rPr>
          <w:rFonts w:ascii="楷体" w:eastAsia="楷体" w:hAnsi="楷体" w:cs="楷体"/>
          <w:bCs/>
          <w:szCs w:val="21"/>
        </w:rPr>
        <w:t>清单外品种供货单价的定价采用</w:t>
      </w:r>
      <w:r w:rsidR="00CA4677" w:rsidRPr="006650C3">
        <w:rPr>
          <w:rFonts w:ascii="楷体" w:eastAsia="楷体" w:hAnsi="楷体" w:cs="楷体" w:hint="eastAsia"/>
          <w:bCs/>
          <w:szCs w:val="21"/>
        </w:rPr>
        <w:t>“供货单价</w:t>
      </w:r>
      <w:r w:rsidR="00CA4677" w:rsidRPr="006650C3">
        <w:rPr>
          <w:rFonts w:ascii="楷体" w:eastAsia="楷体" w:hAnsi="楷体" w:cs="楷体"/>
          <w:bCs/>
          <w:szCs w:val="21"/>
        </w:rPr>
        <w:t>=供货</w:t>
      </w:r>
      <w:r w:rsidR="00CA4677" w:rsidRPr="006650C3">
        <w:rPr>
          <w:rFonts w:ascii="楷体" w:eastAsia="楷体" w:hAnsi="楷体" w:cs="楷体" w:hint="eastAsia"/>
          <w:bCs/>
          <w:szCs w:val="21"/>
        </w:rPr>
        <w:t>基准价</w:t>
      </w:r>
      <w:r w:rsidR="00CA4677" w:rsidRPr="006650C3">
        <w:rPr>
          <w:rFonts w:ascii="楷体" w:eastAsia="楷体" w:hAnsi="楷体" w:cs="楷体"/>
          <w:bCs/>
          <w:szCs w:val="21"/>
        </w:rPr>
        <w:t>x</w:t>
      </w:r>
      <w:r w:rsidR="00CA4677" w:rsidRPr="006650C3">
        <w:rPr>
          <w:rFonts w:ascii="楷体" w:eastAsia="楷体" w:hAnsi="楷体" w:cs="楷体" w:hint="eastAsia"/>
          <w:bCs/>
          <w:szCs w:val="21"/>
        </w:rPr>
        <w:t>折扣率”的方式，基准价定价方式如下：</w:t>
      </w:r>
    </w:p>
    <w:p w14:paraId="7E112B4A" w14:textId="27422C8B" w:rsidR="00A05F7D" w:rsidRPr="006650C3" w:rsidRDefault="00CA4677">
      <w:pPr>
        <w:tabs>
          <w:tab w:val="left" w:pos="420"/>
        </w:tabs>
        <w:spacing w:line="360" w:lineRule="auto"/>
        <w:ind w:firstLineChars="100" w:firstLine="210"/>
        <w:jc w:val="left"/>
        <w:rPr>
          <w:rFonts w:ascii="楷体" w:eastAsia="楷体" w:hAnsi="楷体" w:cs="楷体"/>
          <w:bCs/>
          <w:szCs w:val="21"/>
        </w:rPr>
      </w:pPr>
      <w:r w:rsidRPr="006650C3">
        <w:rPr>
          <w:rFonts w:ascii="楷体" w:eastAsia="楷体" w:hAnsi="楷体" w:cs="楷体"/>
          <w:bCs/>
          <w:szCs w:val="21"/>
        </w:rPr>
        <w:t>3.</w:t>
      </w:r>
      <w:r w:rsidRPr="006650C3">
        <w:rPr>
          <w:rFonts w:ascii="楷体" w:eastAsia="楷体" w:hAnsi="楷体" w:cs="楷体" w:hint="eastAsia"/>
          <w:bCs/>
          <w:szCs w:val="21"/>
        </w:rPr>
        <w:t>3</w:t>
      </w:r>
      <w:r w:rsidRPr="006650C3">
        <w:rPr>
          <w:rFonts w:ascii="楷体" w:eastAsia="楷体" w:hAnsi="楷体" w:cs="楷体"/>
          <w:bCs/>
          <w:szCs w:val="21"/>
        </w:rPr>
        <w:t>.1</w:t>
      </w:r>
      <w:r w:rsidRPr="006650C3">
        <w:rPr>
          <w:rFonts w:ascii="楷体" w:eastAsia="楷体" w:hAnsi="楷体" w:cs="楷体" w:hint="eastAsia"/>
          <w:bCs/>
          <w:szCs w:val="21"/>
        </w:rPr>
        <w:t>商超</w:t>
      </w:r>
      <w:r w:rsidR="001C1678" w:rsidRPr="006650C3">
        <w:rPr>
          <w:rFonts w:ascii="楷体" w:eastAsia="楷体" w:hAnsi="楷体" w:cs="楷体" w:hint="eastAsia"/>
          <w:bCs/>
          <w:szCs w:val="21"/>
        </w:rPr>
        <w:t>A</w:t>
      </w:r>
      <w:r w:rsidR="001C1678" w:rsidRPr="006650C3">
        <w:rPr>
          <w:rFonts w:ascii="楷体" w:eastAsia="楷体" w:hAnsi="楷体" w:cs="楷体"/>
          <w:bCs/>
          <w:szCs w:val="21"/>
        </w:rPr>
        <w:t>PP</w:t>
      </w:r>
      <w:r w:rsidR="001C1678" w:rsidRPr="006650C3">
        <w:rPr>
          <w:rFonts w:ascii="楷体" w:eastAsia="楷体" w:hAnsi="楷体" w:cs="楷体" w:hint="eastAsia"/>
          <w:bCs/>
          <w:szCs w:val="21"/>
        </w:rPr>
        <w:t>或商超</w:t>
      </w:r>
      <w:r w:rsidRPr="006650C3">
        <w:rPr>
          <w:rFonts w:ascii="楷体" w:eastAsia="楷体" w:hAnsi="楷体" w:cs="楷体" w:hint="eastAsia"/>
          <w:bCs/>
          <w:szCs w:val="21"/>
        </w:rPr>
        <w:t>线下：中标人与采购人在华润万家</w:t>
      </w:r>
      <w:r w:rsidRPr="006650C3">
        <w:rPr>
          <w:rFonts w:ascii="楷体" w:eastAsia="楷体" w:hAnsi="楷体" w:cs="楷体"/>
          <w:bCs/>
          <w:szCs w:val="21"/>
        </w:rPr>
        <w:t>APP</w:t>
      </w:r>
      <w:r w:rsidR="00B35B3C" w:rsidRPr="006650C3">
        <w:rPr>
          <w:rFonts w:ascii="楷体" w:eastAsia="楷体" w:hAnsi="楷体" w:cs="楷体" w:hint="eastAsia"/>
          <w:bCs/>
          <w:szCs w:val="21"/>
        </w:rPr>
        <w:t>/</w:t>
      </w:r>
      <w:r w:rsidRPr="006650C3">
        <w:rPr>
          <w:rFonts w:ascii="楷体" w:eastAsia="楷体" w:hAnsi="楷体" w:cs="楷体" w:hint="eastAsia"/>
          <w:bCs/>
          <w:szCs w:val="21"/>
        </w:rPr>
        <w:t>双方认可的同类大型商超</w:t>
      </w:r>
      <w:r w:rsidRPr="006650C3">
        <w:rPr>
          <w:rFonts w:ascii="楷体" w:eastAsia="楷体" w:hAnsi="楷体" w:cs="楷体"/>
          <w:bCs/>
          <w:szCs w:val="21"/>
        </w:rPr>
        <w:lastRenderedPageBreak/>
        <w:t>APP</w:t>
      </w:r>
      <w:r w:rsidR="00B35B3C" w:rsidRPr="006650C3">
        <w:rPr>
          <w:rFonts w:ascii="楷体" w:eastAsia="楷体" w:hAnsi="楷体" w:cs="楷体" w:hint="eastAsia"/>
          <w:bCs/>
          <w:szCs w:val="21"/>
        </w:rPr>
        <w:t>/线下商城</w:t>
      </w:r>
      <w:r w:rsidRPr="006650C3">
        <w:rPr>
          <w:rFonts w:ascii="楷体" w:eastAsia="楷体" w:hAnsi="楷体" w:cs="楷体" w:hint="eastAsia"/>
          <w:bCs/>
          <w:szCs w:val="21"/>
        </w:rPr>
        <w:t>询价</w:t>
      </w:r>
      <w:r w:rsidR="00B35B3C" w:rsidRPr="006650C3">
        <w:rPr>
          <w:rFonts w:ascii="楷体" w:eastAsia="楷体" w:hAnsi="楷体" w:cs="楷体" w:hint="eastAsia"/>
          <w:bCs/>
          <w:szCs w:val="21"/>
        </w:rPr>
        <w:t>，</w:t>
      </w:r>
      <w:r w:rsidRPr="006650C3">
        <w:rPr>
          <w:rFonts w:ascii="楷体" w:eastAsia="楷体" w:hAnsi="楷体" w:cs="楷体"/>
          <w:bCs/>
          <w:szCs w:val="21"/>
        </w:rPr>
        <w:t>取达到采购人质量要求的</w:t>
      </w:r>
      <w:r w:rsidR="001C1678" w:rsidRPr="006650C3">
        <w:rPr>
          <w:rFonts w:ascii="楷体" w:eastAsia="楷体" w:hAnsi="楷体" w:cs="楷体" w:hint="eastAsia"/>
          <w:bCs/>
          <w:szCs w:val="21"/>
        </w:rPr>
        <w:t>产品零售价</w:t>
      </w:r>
      <w:r w:rsidRPr="006650C3">
        <w:rPr>
          <w:rFonts w:ascii="楷体" w:eastAsia="楷体" w:hAnsi="楷体" w:cs="楷体"/>
          <w:bCs/>
          <w:szCs w:val="21"/>
        </w:rPr>
        <w:t>（</w:t>
      </w:r>
      <w:r w:rsidR="001C1678" w:rsidRPr="006650C3">
        <w:rPr>
          <w:rFonts w:ascii="楷体" w:eastAsia="楷体" w:hAnsi="楷体" w:cs="楷体" w:hint="eastAsia"/>
          <w:bCs/>
          <w:szCs w:val="21"/>
        </w:rPr>
        <w:t>非会员价、特价等优惠价，</w:t>
      </w:r>
      <w:r w:rsidRPr="006650C3">
        <w:rPr>
          <w:rFonts w:ascii="楷体" w:eastAsia="楷体" w:hAnsi="楷体" w:cs="楷体"/>
          <w:bCs/>
          <w:szCs w:val="21"/>
        </w:rPr>
        <w:t>含税）为供货基准价。</w:t>
      </w:r>
    </w:p>
    <w:p w14:paraId="444EB1E9" w14:textId="1BB29B5B" w:rsidR="00A05F7D" w:rsidRPr="006650C3" w:rsidRDefault="00CA4677">
      <w:pPr>
        <w:tabs>
          <w:tab w:val="left" w:pos="420"/>
        </w:tabs>
        <w:spacing w:line="360" w:lineRule="auto"/>
        <w:ind w:firstLineChars="100" w:firstLine="210"/>
        <w:jc w:val="left"/>
        <w:rPr>
          <w:rFonts w:ascii="楷体" w:eastAsia="楷体" w:hAnsi="楷体" w:cs="楷体"/>
          <w:bCs/>
          <w:szCs w:val="21"/>
        </w:rPr>
      </w:pPr>
      <w:r w:rsidRPr="006650C3">
        <w:rPr>
          <w:rFonts w:ascii="楷体" w:eastAsia="楷体" w:hAnsi="楷体" w:cs="楷体"/>
          <w:bCs/>
          <w:szCs w:val="21"/>
        </w:rPr>
        <w:t>3.</w:t>
      </w:r>
      <w:bookmarkStart w:id="38" w:name="OLE_LINK15"/>
      <w:bookmarkStart w:id="39" w:name="OLE_LINK18"/>
      <w:r w:rsidRPr="006650C3">
        <w:rPr>
          <w:rFonts w:ascii="楷体" w:eastAsia="楷体" w:hAnsi="楷体" w:cs="楷体" w:hint="eastAsia"/>
          <w:bCs/>
          <w:szCs w:val="21"/>
        </w:rPr>
        <w:t>3</w:t>
      </w:r>
      <w:r w:rsidRPr="006650C3">
        <w:rPr>
          <w:rFonts w:ascii="楷体" w:eastAsia="楷体" w:hAnsi="楷体" w:cs="楷体"/>
          <w:bCs/>
          <w:szCs w:val="21"/>
        </w:rPr>
        <w:t>.2</w:t>
      </w:r>
      <w:bookmarkEnd w:id="38"/>
      <w:bookmarkEnd w:id="39"/>
      <w:r w:rsidRPr="006650C3">
        <w:rPr>
          <w:rFonts w:ascii="楷体" w:eastAsia="楷体" w:hAnsi="楷体" w:cs="楷体"/>
          <w:bCs/>
          <w:szCs w:val="21"/>
        </w:rPr>
        <w:t>若</w:t>
      </w:r>
      <w:r w:rsidRPr="006650C3">
        <w:rPr>
          <w:rFonts w:ascii="楷体" w:eastAsia="楷体" w:hAnsi="楷体" w:cs="楷体" w:hint="eastAsia"/>
          <w:bCs/>
          <w:szCs w:val="21"/>
        </w:rPr>
        <w:t>商超</w:t>
      </w:r>
      <w:r w:rsidRPr="006650C3">
        <w:rPr>
          <w:rFonts w:ascii="楷体" w:eastAsia="楷体" w:hAnsi="楷体" w:cs="楷体"/>
          <w:bCs/>
          <w:szCs w:val="21"/>
        </w:rPr>
        <w:t>无法提供价格</w:t>
      </w:r>
      <w:r w:rsidRPr="006650C3">
        <w:rPr>
          <w:rFonts w:ascii="楷体" w:eastAsia="楷体" w:hAnsi="楷体" w:cs="楷体" w:hint="eastAsia"/>
          <w:bCs/>
          <w:szCs w:val="21"/>
        </w:rPr>
        <w:t>或紧急需求无法提前定价或采购品种为一次性采购非长期需求，以京东自营、天猫超市当日优惠后的价格（包括促销价、满减、券后价、到手价等）和供应商报价做对比，取三者中单价最低的价格（含税）作为“供货单价”。</w:t>
      </w:r>
    </w:p>
    <w:p w14:paraId="1A0C11C9" w14:textId="77777777" w:rsidR="00A05F7D" w:rsidRPr="006650C3" w:rsidRDefault="00CA4677">
      <w:pPr>
        <w:tabs>
          <w:tab w:val="left" w:pos="420"/>
        </w:tabs>
        <w:spacing w:line="360" w:lineRule="auto"/>
        <w:ind w:firstLineChars="100" w:firstLine="210"/>
        <w:jc w:val="left"/>
        <w:rPr>
          <w:rFonts w:ascii="楷体" w:eastAsia="楷体" w:hAnsi="楷体" w:cs="楷体"/>
          <w:bCs/>
          <w:szCs w:val="21"/>
        </w:rPr>
      </w:pPr>
      <w:r w:rsidRPr="006650C3">
        <w:rPr>
          <w:rFonts w:ascii="楷体" w:eastAsia="楷体" w:hAnsi="楷体" w:cs="楷体"/>
          <w:bCs/>
          <w:szCs w:val="21"/>
        </w:rPr>
        <w:t>3.4</w:t>
      </w:r>
      <w:bookmarkStart w:id="40" w:name="OLE_LINK28"/>
      <w:bookmarkStart w:id="41" w:name="OLE_LINK27"/>
      <w:r w:rsidRPr="006650C3">
        <w:rPr>
          <w:rFonts w:ascii="楷体" w:eastAsia="楷体" w:hAnsi="楷体" w:cs="楷体" w:hint="eastAsia"/>
          <w:bCs/>
          <w:szCs w:val="21"/>
        </w:rPr>
        <w:t>供货单价不得高于清单内同类商品的中标价，如高于，按清单内中标价执行。</w:t>
      </w:r>
    </w:p>
    <w:p w14:paraId="5C131333" w14:textId="70C5F4C0" w:rsidR="00A05F7D" w:rsidRPr="006650C3" w:rsidRDefault="00CA4677">
      <w:pPr>
        <w:tabs>
          <w:tab w:val="left" w:pos="420"/>
        </w:tabs>
        <w:spacing w:line="360" w:lineRule="auto"/>
        <w:ind w:firstLineChars="100" w:firstLine="210"/>
        <w:jc w:val="left"/>
        <w:rPr>
          <w:rFonts w:ascii="楷体" w:eastAsia="楷体" w:hAnsi="楷体" w:cs="楷体"/>
          <w:bCs/>
          <w:szCs w:val="21"/>
        </w:rPr>
      </w:pPr>
      <w:r w:rsidRPr="006650C3">
        <w:rPr>
          <w:rFonts w:ascii="楷体" w:eastAsia="楷体" w:hAnsi="楷体" w:cs="楷体"/>
          <w:bCs/>
          <w:szCs w:val="21"/>
        </w:rPr>
        <w:t>3.4.1</w:t>
      </w:r>
      <w:r w:rsidRPr="006650C3">
        <w:rPr>
          <w:rFonts w:ascii="楷体" w:eastAsia="楷体" w:hAnsi="楷体" w:cs="楷体" w:hint="eastAsia"/>
          <w:bCs/>
          <w:szCs w:val="21"/>
        </w:rPr>
        <w:t>乳制品规格超±</w:t>
      </w:r>
      <w:r w:rsidRPr="006650C3">
        <w:rPr>
          <w:rFonts w:ascii="楷体" w:eastAsia="楷体" w:hAnsi="楷体" w:cs="楷体"/>
          <w:bCs/>
          <w:szCs w:val="21"/>
        </w:rPr>
        <w:t>5%</w:t>
      </w:r>
      <w:r w:rsidRPr="006650C3">
        <w:rPr>
          <w:rFonts w:ascii="楷体" w:eastAsia="楷体" w:hAnsi="楷体" w:cs="楷体" w:hint="eastAsia"/>
          <w:bCs/>
          <w:szCs w:val="21"/>
        </w:rPr>
        <w:t>、或产品要求中的参数超±</w:t>
      </w:r>
      <w:r w:rsidRPr="006650C3">
        <w:rPr>
          <w:rFonts w:ascii="楷体" w:eastAsia="楷体" w:hAnsi="楷体" w:cs="楷体"/>
          <w:bCs/>
          <w:szCs w:val="21"/>
        </w:rPr>
        <w:t>5%</w:t>
      </w:r>
      <w:r w:rsidRPr="006650C3">
        <w:rPr>
          <w:rFonts w:ascii="楷体" w:eastAsia="楷体" w:hAnsi="楷体" w:cs="楷体" w:hint="eastAsia"/>
          <w:bCs/>
          <w:szCs w:val="21"/>
        </w:rPr>
        <w:t>视为非同类商品，例如序号1鲜牛奶</w:t>
      </w:r>
      <w:r w:rsidRPr="006650C3">
        <w:rPr>
          <w:rFonts w:ascii="楷体" w:eastAsia="楷体" w:hAnsi="楷体" w:cs="楷体"/>
          <w:bCs/>
          <w:szCs w:val="21"/>
        </w:rPr>
        <w:t>1，拟采购清单规格为≥236ml，</w:t>
      </w:r>
      <w:r w:rsidRPr="006650C3">
        <w:rPr>
          <w:rFonts w:ascii="楷体" w:eastAsia="楷体" w:hAnsi="楷体" w:cs="楷体" w:hint="eastAsia"/>
          <w:bCs/>
          <w:szCs w:val="21"/>
        </w:rPr>
        <w:t>如新增清单外产品规格为</w:t>
      </w:r>
      <w:r w:rsidRPr="006650C3">
        <w:rPr>
          <w:rFonts w:ascii="楷体" w:eastAsia="楷体" w:hAnsi="楷体" w:cs="楷体"/>
          <w:bCs/>
          <w:szCs w:val="21"/>
        </w:rPr>
        <w:t>250ml</w:t>
      </w:r>
      <w:r w:rsidRPr="006650C3">
        <w:rPr>
          <w:rFonts w:ascii="楷体" w:eastAsia="楷体" w:hAnsi="楷体" w:cs="楷体" w:hint="eastAsia"/>
          <w:bCs/>
          <w:szCs w:val="21"/>
        </w:rPr>
        <w:t>，则</w:t>
      </w:r>
      <w:r w:rsidR="008D6E31" w:rsidRPr="006650C3">
        <w:rPr>
          <w:rFonts w:ascii="楷体" w:eastAsia="楷体" w:hAnsi="楷体" w:cs="楷体" w:hint="eastAsia"/>
          <w:bCs/>
          <w:szCs w:val="21"/>
        </w:rPr>
        <w:t>视</w:t>
      </w:r>
      <w:r w:rsidRPr="006650C3">
        <w:rPr>
          <w:rFonts w:ascii="楷体" w:eastAsia="楷体" w:hAnsi="楷体" w:cs="楷体" w:hint="eastAsia"/>
          <w:bCs/>
          <w:szCs w:val="21"/>
        </w:rPr>
        <w:t>为非同类产品；例如序号1鲜牛奶1</w:t>
      </w:r>
      <w:r w:rsidRPr="006650C3">
        <w:rPr>
          <w:rFonts w:ascii="楷体" w:eastAsia="楷体" w:hAnsi="楷体" w:cs="楷体"/>
          <w:bCs/>
          <w:szCs w:val="21"/>
        </w:rPr>
        <w:t>产品要求为</w:t>
      </w:r>
      <w:r w:rsidRPr="006650C3">
        <w:rPr>
          <w:rFonts w:ascii="楷体" w:eastAsia="楷体" w:hAnsi="楷体" w:cs="楷体" w:hint="eastAsia"/>
          <w:bCs/>
          <w:szCs w:val="21"/>
        </w:rPr>
        <w:t>每</w:t>
      </w:r>
      <w:r w:rsidRPr="006650C3">
        <w:rPr>
          <w:rFonts w:ascii="楷体" w:eastAsia="楷体" w:hAnsi="楷体" w:cs="楷体"/>
          <w:bCs/>
          <w:szCs w:val="21"/>
        </w:rPr>
        <w:t>100ml含蛋白质≥3.</w:t>
      </w:r>
      <w:r w:rsidRPr="006650C3">
        <w:rPr>
          <w:rFonts w:ascii="楷体" w:eastAsia="楷体" w:hAnsi="楷体" w:cs="楷体" w:hint="eastAsia"/>
          <w:bCs/>
          <w:szCs w:val="21"/>
        </w:rPr>
        <w:t>0</w:t>
      </w:r>
      <w:r w:rsidRPr="006650C3">
        <w:rPr>
          <w:rFonts w:ascii="楷体" w:eastAsia="楷体" w:hAnsi="楷体" w:cs="楷体"/>
          <w:bCs/>
          <w:szCs w:val="21"/>
        </w:rPr>
        <w:t>克</w:t>
      </w:r>
      <w:r w:rsidRPr="006650C3">
        <w:rPr>
          <w:rFonts w:ascii="楷体" w:eastAsia="楷体" w:hAnsi="楷体" w:cs="楷体" w:hint="eastAsia"/>
          <w:bCs/>
          <w:szCs w:val="21"/>
        </w:rPr>
        <w:t>，如新增清单外产品蛋白质≥</w:t>
      </w:r>
      <w:r w:rsidRPr="006650C3">
        <w:rPr>
          <w:rFonts w:ascii="楷体" w:eastAsia="楷体" w:hAnsi="楷体" w:cs="楷体"/>
          <w:bCs/>
          <w:szCs w:val="21"/>
        </w:rPr>
        <w:t>3.</w:t>
      </w:r>
      <w:r w:rsidRPr="006650C3">
        <w:rPr>
          <w:rFonts w:ascii="楷体" w:eastAsia="楷体" w:hAnsi="楷体" w:cs="楷体" w:hint="eastAsia"/>
          <w:bCs/>
          <w:szCs w:val="21"/>
        </w:rPr>
        <w:t>2克，则为非同类产品。</w:t>
      </w:r>
    </w:p>
    <w:bookmarkEnd w:id="40"/>
    <w:bookmarkEnd w:id="41"/>
    <w:p w14:paraId="0C77B3D6" w14:textId="51C6CA0A" w:rsidR="00A05F7D" w:rsidRPr="006650C3" w:rsidRDefault="00CA4677">
      <w:pPr>
        <w:tabs>
          <w:tab w:val="left" w:pos="420"/>
        </w:tabs>
        <w:spacing w:line="360" w:lineRule="auto"/>
        <w:ind w:firstLineChars="100" w:firstLine="210"/>
        <w:jc w:val="left"/>
        <w:rPr>
          <w:rFonts w:ascii="楷体" w:eastAsia="楷体" w:hAnsi="楷体" w:cs="楷体"/>
          <w:bCs/>
          <w:szCs w:val="21"/>
        </w:rPr>
      </w:pPr>
      <w:r w:rsidRPr="006650C3">
        <w:rPr>
          <w:rFonts w:ascii="楷体" w:eastAsia="楷体" w:hAnsi="楷体" w:cs="楷体" w:hint="eastAsia"/>
          <w:bCs/>
          <w:szCs w:val="21"/>
        </w:rPr>
        <w:t>3</w:t>
      </w:r>
      <w:r w:rsidRPr="006650C3">
        <w:rPr>
          <w:rFonts w:ascii="楷体" w:eastAsia="楷体" w:hAnsi="楷体" w:cs="楷体"/>
          <w:bCs/>
          <w:szCs w:val="21"/>
        </w:rPr>
        <w:t>.4.</w:t>
      </w:r>
      <w:r w:rsidR="008D6E31" w:rsidRPr="006650C3">
        <w:rPr>
          <w:rFonts w:ascii="楷体" w:eastAsia="楷体" w:hAnsi="楷体" w:cs="楷体"/>
          <w:bCs/>
          <w:szCs w:val="21"/>
        </w:rPr>
        <w:t>2</w:t>
      </w:r>
      <w:r w:rsidRPr="006650C3">
        <w:rPr>
          <w:rFonts w:ascii="楷体" w:eastAsia="楷体" w:hAnsi="楷体" w:cs="楷体" w:hint="eastAsia"/>
          <w:bCs/>
          <w:szCs w:val="21"/>
        </w:rPr>
        <w:t>如因投标人投标失误造成的单价报价错误，不做价格调整或新增清单外产品。</w:t>
      </w:r>
      <w:r w:rsidRPr="006650C3">
        <w:rPr>
          <w:rFonts w:ascii="楷体" w:eastAsia="楷体" w:hAnsi="楷体" w:cs="楷体"/>
          <w:bCs/>
          <w:szCs w:val="21"/>
        </w:rPr>
        <w:t xml:space="preserve"> </w:t>
      </w:r>
    </w:p>
    <w:p w14:paraId="673AD668" w14:textId="77777777" w:rsidR="00A05F7D" w:rsidRPr="006650C3" w:rsidRDefault="00CA4677">
      <w:pPr>
        <w:tabs>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4. 若无以上价格参考，双方协商定价。</w:t>
      </w:r>
    </w:p>
    <w:bookmarkEnd w:id="34"/>
    <w:bookmarkEnd w:id="35"/>
    <w:p w14:paraId="5740406D" w14:textId="77777777" w:rsidR="00A05F7D" w:rsidRPr="006650C3" w:rsidRDefault="00CA4677">
      <w:pPr>
        <w:tabs>
          <w:tab w:val="left" w:pos="420"/>
        </w:tabs>
        <w:spacing w:line="360" w:lineRule="auto"/>
        <w:jc w:val="left"/>
        <w:rPr>
          <w:rFonts w:ascii="楷体" w:eastAsia="楷体" w:hAnsi="楷体" w:cs="楷体"/>
          <w:b/>
          <w:szCs w:val="21"/>
        </w:rPr>
      </w:pPr>
      <w:r w:rsidRPr="006650C3">
        <w:rPr>
          <w:rFonts w:ascii="楷体" w:eastAsia="楷体" w:hAnsi="楷体" w:cs="楷体"/>
          <w:b/>
          <w:szCs w:val="21"/>
        </w:rPr>
        <w:t>5.货款按月结算：</w:t>
      </w:r>
    </w:p>
    <w:p w14:paraId="56F47DF9" w14:textId="77777777" w:rsidR="00A05F7D" w:rsidRPr="006650C3" w:rsidRDefault="00CA4677">
      <w:pPr>
        <w:tabs>
          <w:tab w:val="left" w:pos="420"/>
        </w:tabs>
        <w:spacing w:line="360" w:lineRule="auto"/>
        <w:ind w:firstLineChars="100" w:firstLine="210"/>
        <w:jc w:val="left"/>
        <w:rPr>
          <w:rFonts w:ascii="楷体" w:eastAsia="楷体" w:hAnsi="楷体" w:cs="楷体"/>
          <w:bCs/>
          <w:szCs w:val="21"/>
          <w:lang w:bidi="ar"/>
        </w:rPr>
      </w:pPr>
      <w:r w:rsidRPr="006650C3">
        <w:rPr>
          <w:rFonts w:ascii="楷体" w:eastAsia="楷体" w:hAnsi="楷体" w:cs="楷体"/>
          <w:bCs/>
          <w:szCs w:val="21"/>
          <w:lang w:bidi="ar"/>
        </w:rPr>
        <w:t>5.1当月账期为上月26日至当月25日（例：4月26日至5月25日为5月份的当月账期），如账期日有调整，采购人以书面、邮件、微信等方式通知中标人。</w:t>
      </w:r>
    </w:p>
    <w:p w14:paraId="7C919444" w14:textId="77777777" w:rsidR="00A05F7D" w:rsidRPr="006650C3" w:rsidRDefault="00CA4677">
      <w:pPr>
        <w:tabs>
          <w:tab w:val="left" w:pos="420"/>
        </w:tabs>
        <w:spacing w:line="360" w:lineRule="auto"/>
        <w:ind w:firstLineChars="100" w:firstLine="210"/>
        <w:jc w:val="left"/>
        <w:rPr>
          <w:rFonts w:ascii="楷体" w:eastAsia="楷体" w:hAnsi="楷体" w:cs="楷体"/>
          <w:bCs/>
          <w:szCs w:val="21"/>
          <w:lang w:bidi="ar"/>
        </w:rPr>
      </w:pPr>
      <w:r w:rsidRPr="006650C3">
        <w:rPr>
          <w:rFonts w:ascii="楷体" w:eastAsia="楷体" w:hAnsi="楷体" w:cs="楷体"/>
          <w:bCs/>
          <w:szCs w:val="21"/>
          <w:lang w:bidi="ar"/>
        </w:rPr>
        <w:t>5.2采购人与中标人按定价原则及相对应品种的实际验收量核对当月供货额，并按</w:t>
      </w:r>
      <w:r w:rsidRPr="006650C3">
        <w:rPr>
          <w:rFonts w:ascii="楷体" w:eastAsia="楷体" w:hAnsi="楷体" w:cs="楷体" w:hint="eastAsia"/>
          <w:bCs/>
          <w:szCs w:val="21"/>
          <w:lang w:bidi="ar"/>
        </w:rPr>
        <w:t>“中山大学肿瘤防治中心膳食供应商月度考核表”的考核得分结果，双方核准当月的供货额。当月供货额</w:t>
      </w:r>
      <w:r w:rsidRPr="006650C3">
        <w:rPr>
          <w:rFonts w:ascii="楷体" w:eastAsia="楷体" w:hAnsi="楷体" w:cs="楷体"/>
          <w:bCs/>
          <w:szCs w:val="21"/>
          <w:lang w:bidi="ar"/>
        </w:rPr>
        <w:t>=∑对应品种的当月供货单价×对应品种的实际验收量-膳食供应商月度考核表扣减金额及违约金。</w:t>
      </w:r>
    </w:p>
    <w:p w14:paraId="77F1FA99" w14:textId="77777777" w:rsidR="00A05F7D" w:rsidRPr="006650C3" w:rsidRDefault="00CA4677">
      <w:pPr>
        <w:tabs>
          <w:tab w:val="left" w:pos="420"/>
        </w:tabs>
        <w:spacing w:line="360" w:lineRule="auto"/>
        <w:ind w:firstLineChars="100" w:firstLine="210"/>
        <w:jc w:val="left"/>
        <w:rPr>
          <w:rFonts w:ascii="楷体" w:eastAsia="楷体" w:hAnsi="楷体" w:cs="楷体"/>
          <w:bCs/>
          <w:szCs w:val="21"/>
          <w:lang w:bidi="ar"/>
        </w:rPr>
      </w:pPr>
      <w:r w:rsidRPr="006650C3">
        <w:rPr>
          <w:rFonts w:ascii="楷体" w:eastAsia="楷体" w:hAnsi="楷体" w:cs="楷体"/>
          <w:bCs/>
          <w:szCs w:val="21"/>
          <w:lang w:bidi="ar"/>
        </w:rPr>
        <w:t>5.3采购人自收到发票且项目满足合同支付条件的，10个工作日内将货款支付到中标人账户；对于不满足合同约定支付条件的，中标人须按采购人要求完善，直至满足支付条件，采购人在10个工作日内将货款支付到中标人账户。若采购人没有按时支付合同款项并且在收到中标人书面催款通知后20个工作日内仍未支付的，除因不可抗力的因素外，中标人有权就延迟付款部分按照每日</w:t>
      </w:r>
      <w:bookmarkStart w:id="42" w:name="OLE_LINK75"/>
      <w:bookmarkStart w:id="43" w:name="OLE_LINK83"/>
      <w:r w:rsidRPr="006650C3">
        <w:rPr>
          <w:rFonts w:ascii="楷体" w:eastAsia="楷体" w:hAnsi="楷体" w:cs="楷体"/>
          <w:bCs/>
          <w:szCs w:val="21"/>
          <w:lang w:bidi="ar"/>
        </w:rPr>
        <w:t>5‱</w:t>
      </w:r>
      <w:bookmarkEnd w:id="42"/>
      <w:bookmarkEnd w:id="43"/>
      <w:r w:rsidRPr="006650C3">
        <w:rPr>
          <w:rFonts w:ascii="楷体" w:eastAsia="楷体" w:hAnsi="楷体" w:cs="楷体" w:hint="eastAsia"/>
          <w:bCs/>
          <w:szCs w:val="21"/>
          <w:lang w:bidi="ar"/>
        </w:rPr>
        <w:t>的比例向采购人收取延期付款违约金，此违约金达到合同金额的5%时，中标人还可考虑终止合同。若采购人在收到中标人催款通知后约定时间内履约支付合同款项，中标人无权再向采购人追溯逾期付款的相关法律责任。</w:t>
      </w:r>
    </w:p>
    <w:p w14:paraId="1927B034" w14:textId="77777777" w:rsidR="00A05F7D" w:rsidRPr="006650C3" w:rsidRDefault="00CA4677">
      <w:pPr>
        <w:tabs>
          <w:tab w:val="left" w:pos="420"/>
        </w:tabs>
        <w:spacing w:line="360" w:lineRule="auto"/>
        <w:jc w:val="left"/>
        <w:rPr>
          <w:rFonts w:ascii="楷体" w:eastAsia="楷体" w:hAnsi="楷体" w:cs="楷体"/>
          <w:bCs/>
          <w:szCs w:val="21"/>
          <w:lang w:bidi="ar"/>
        </w:rPr>
      </w:pPr>
      <w:r w:rsidRPr="006650C3">
        <w:rPr>
          <w:rFonts w:ascii="楷体" w:eastAsia="楷体" w:hAnsi="楷体" w:cs="楷体"/>
          <w:bCs/>
          <w:szCs w:val="21"/>
          <w:lang w:bidi="ar"/>
        </w:rPr>
        <w:t>6.</w:t>
      </w:r>
      <w:r w:rsidRPr="006650C3">
        <w:rPr>
          <w:rFonts w:ascii="楷体" w:eastAsia="楷体" w:hAnsi="楷体" w:cs="楷体" w:hint="eastAsia"/>
          <w:bCs/>
          <w:szCs w:val="21"/>
          <w:lang w:bidi="ar"/>
        </w:rPr>
        <w:t>中标人需配合使用采购方的膳食物资管理系统（采购、送货、考核、结算等），具体要求包括不但限于：</w:t>
      </w:r>
    </w:p>
    <w:p w14:paraId="229F6EAB" w14:textId="77777777" w:rsidR="00A05F7D" w:rsidRPr="006650C3" w:rsidRDefault="00CA4677">
      <w:pPr>
        <w:tabs>
          <w:tab w:val="left" w:pos="420"/>
        </w:tabs>
        <w:spacing w:line="360" w:lineRule="auto"/>
        <w:ind w:firstLineChars="100" w:firstLine="210"/>
        <w:jc w:val="left"/>
        <w:rPr>
          <w:rFonts w:ascii="楷体" w:eastAsia="楷体" w:hAnsi="楷体" w:cs="楷体"/>
          <w:bCs/>
          <w:szCs w:val="21"/>
          <w:lang w:bidi="ar"/>
        </w:rPr>
      </w:pPr>
      <w:r w:rsidRPr="006650C3">
        <w:rPr>
          <w:rFonts w:ascii="楷体" w:eastAsia="楷体" w:hAnsi="楷体" w:cs="楷体"/>
          <w:bCs/>
          <w:szCs w:val="21"/>
          <w:lang w:bidi="ar"/>
        </w:rPr>
        <w:t>6.1中标人应按采购</w:t>
      </w:r>
      <w:r w:rsidRPr="006650C3">
        <w:rPr>
          <w:rFonts w:ascii="楷体" w:eastAsia="楷体" w:hAnsi="楷体" w:cs="楷体" w:hint="eastAsia"/>
          <w:bCs/>
          <w:szCs w:val="21"/>
          <w:lang w:bidi="ar"/>
        </w:rPr>
        <w:t>人要求的格式与时限，将合同约定供应的产品信息（包括但不限于品名、规格、单价等）完整录入该系统，由系统生成并管理各产品对应的二维码。</w:t>
      </w:r>
    </w:p>
    <w:p w14:paraId="59655D4D" w14:textId="77777777" w:rsidR="00A05F7D" w:rsidRPr="006650C3" w:rsidRDefault="00CA4677">
      <w:pPr>
        <w:tabs>
          <w:tab w:val="left" w:pos="420"/>
        </w:tabs>
        <w:spacing w:line="360" w:lineRule="auto"/>
        <w:ind w:firstLineChars="100" w:firstLine="210"/>
        <w:jc w:val="left"/>
        <w:rPr>
          <w:rFonts w:ascii="楷体" w:eastAsia="楷体" w:hAnsi="楷体" w:cs="楷体"/>
          <w:bCs/>
          <w:szCs w:val="21"/>
          <w:lang w:bidi="ar"/>
        </w:rPr>
      </w:pPr>
      <w:r w:rsidRPr="006650C3">
        <w:rPr>
          <w:rFonts w:ascii="楷体" w:eastAsia="楷体" w:hAnsi="楷体" w:cs="楷体"/>
          <w:bCs/>
          <w:szCs w:val="21"/>
          <w:lang w:bidi="ar"/>
        </w:rPr>
        <w:lastRenderedPageBreak/>
        <w:t>6.2中标人需配合采购</w:t>
      </w:r>
      <w:r w:rsidRPr="006650C3">
        <w:rPr>
          <w:rFonts w:ascii="楷体" w:eastAsia="楷体" w:hAnsi="楷体" w:cs="楷体" w:hint="eastAsia"/>
          <w:bCs/>
          <w:szCs w:val="21"/>
          <w:lang w:bidi="ar"/>
        </w:rPr>
        <w:t>人应接受采购方基于配送质量、时效、合规性等指标的月度考核评分中标人须通过该系统接收采购订单。配送时，每件货物或其最小包装单元上均应牢固粘贴或附有该二维码标签。</w:t>
      </w:r>
    </w:p>
    <w:p w14:paraId="20B9423E" w14:textId="77777777" w:rsidR="00A05F7D" w:rsidRPr="006650C3" w:rsidRDefault="00CA4677">
      <w:pPr>
        <w:tabs>
          <w:tab w:val="left" w:pos="420"/>
        </w:tabs>
        <w:spacing w:line="360" w:lineRule="auto"/>
        <w:ind w:firstLineChars="100" w:firstLine="210"/>
        <w:jc w:val="left"/>
        <w:rPr>
          <w:rFonts w:ascii="楷体" w:eastAsia="楷体" w:hAnsi="楷体" w:cs="楷体"/>
          <w:bCs/>
          <w:szCs w:val="21"/>
          <w:lang w:bidi="ar"/>
        </w:rPr>
      </w:pPr>
      <w:r w:rsidRPr="006650C3">
        <w:rPr>
          <w:rFonts w:ascii="楷体" w:eastAsia="楷体" w:hAnsi="楷体" w:cs="楷体"/>
          <w:bCs/>
          <w:szCs w:val="21"/>
          <w:lang w:bidi="ar"/>
        </w:rPr>
        <w:t>6.3采购</w:t>
      </w:r>
      <w:r w:rsidRPr="006650C3">
        <w:rPr>
          <w:rFonts w:ascii="楷体" w:eastAsia="楷体" w:hAnsi="楷体" w:cs="楷体" w:hint="eastAsia"/>
          <w:bCs/>
          <w:szCs w:val="21"/>
          <w:lang w:bidi="ar"/>
        </w:rPr>
        <w:t>人将基于系统记录的配送质量、时效、合规性等数据，按月度形成考核评分，该评分将作为服务结算及合同续约的重要依据。</w:t>
      </w:r>
    </w:p>
    <w:p w14:paraId="7E2F143E" w14:textId="77777777" w:rsidR="00A05F7D" w:rsidRPr="006650C3" w:rsidRDefault="00CA4677">
      <w:pPr>
        <w:tabs>
          <w:tab w:val="left" w:pos="420"/>
        </w:tabs>
        <w:spacing w:line="360" w:lineRule="auto"/>
        <w:ind w:firstLineChars="100" w:firstLine="210"/>
        <w:jc w:val="left"/>
        <w:rPr>
          <w:rFonts w:ascii="楷体" w:eastAsia="楷体" w:hAnsi="楷体" w:cs="楷体"/>
          <w:bCs/>
          <w:szCs w:val="21"/>
          <w:lang w:bidi="ar"/>
        </w:rPr>
      </w:pPr>
      <w:r w:rsidRPr="006650C3">
        <w:rPr>
          <w:rFonts w:ascii="楷体" w:eastAsia="楷体" w:hAnsi="楷体" w:cs="楷体"/>
          <w:bCs/>
          <w:szCs w:val="21"/>
          <w:lang w:bidi="ar"/>
        </w:rPr>
        <w:t>6.4中标人应在每批次结算期内，通过系统上传符合国家法律法规及采购方要求的合规电子发票。采购</w:t>
      </w:r>
      <w:r w:rsidRPr="006650C3">
        <w:rPr>
          <w:rFonts w:ascii="楷体" w:eastAsia="楷体" w:hAnsi="楷体" w:cs="楷体" w:hint="eastAsia"/>
          <w:bCs/>
          <w:szCs w:val="21"/>
          <w:lang w:bidi="ar"/>
        </w:rPr>
        <w:t>人在系统中进行的发票核验与确认。</w:t>
      </w:r>
    </w:p>
    <w:p w14:paraId="6F2898EA" w14:textId="77777777" w:rsidR="00A05F7D" w:rsidRPr="006650C3" w:rsidRDefault="00CA4677">
      <w:pPr>
        <w:tabs>
          <w:tab w:val="left" w:pos="420"/>
        </w:tabs>
        <w:spacing w:line="360" w:lineRule="auto"/>
        <w:ind w:firstLineChars="100" w:firstLine="210"/>
        <w:jc w:val="left"/>
        <w:rPr>
          <w:rFonts w:ascii="楷体" w:eastAsia="楷体" w:hAnsi="楷体" w:cs="楷体"/>
          <w:bCs/>
          <w:szCs w:val="21"/>
          <w:lang w:bidi="ar"/>
        </w:rPr>
      </w:pPr>
      <w:r w:rsidRPr="006650C3">
        <w:rPr>
          <w:rFonts w:ascii="楷体" w:eastAsia="楷体" w:hAnsi="楷体" w:cs="楷体"/>
          <w:bCs/>
          <w:szCs w:val="21"/>
          <w:lang w:bidi="ar"/>
        </w:rPr>
        <w:t xml:space="preserve">6.5 </w:t>
      </w:r>
      <w:r w:rsidRPr="006650C3">
        <w:rPr>
          <w:rFonts w:ascii="楷体" w:eastAsia="楷体" w:hAnsi="楷体" w:cs="楷体" w:hint="eastAsia"/>
          <w:bCs/>
          <w:szCs w:val="21"/>
          <w:lang w:bidi="ar"/>
        </w:rPr>
        <w:t>在本合同履行期内，如该系统因采购人业务需要而进行功能升级或流程优化，中标人应予以配合，并按要求完成自身相关操作流程的适应性调整。因系统升级而产生的必要、合理的配合工作，不视为采购人对合同内容的单方变更，亦不构成中标人要求费用补偿或拒绝履行的理由。</w:t>
      </w:r>
    </w:p>
    <w:p w14:paraId="037F35BC" w14:textId="77777777" w:rsidR="00A05F7D" w:rsidRPr="006650C3" w:rsidRDefault="00CA4677">
      <w:pPr>
        <w:tabs>
          <w:tab w:val="left" w:pos="420"/>
        </w:tabs>
        <w:spacing w:line="360" w:lineRule="auto"/>
        <w:jc w:val="left"/>
        <w:rPr>
          <w:rFonts w:ascii="楷体" w:eastAsia="楷体" w:hAnsi="楷体" w:cs="楷体"/>
          <w:bCs/>
          <w:szCs w:val="21"/>
          <w:lang w:bidi="ar"/>
        </w:rPr>
      </w:pPr>
      <w:r w:rsidRPr="006650C3">
        <w:rPr>
          <w:rFonts w:ascii="楷体" w:eastAsia="楷体" w:hAnsi="楷体" w:cs="楷体"/>
          <w:bCs/>
          <w:szCs w:val="21"/>
          <w:lang w:bidi="ar"/>
        </w:rPr>
        <w:t>7.投标人对采购清单内品种按照投标报价明细表格式进行单价报价并汇总总价（报价单位为人民币元，精确到小数点后两位），对采购清单外品种进行投标</w:t>
      </w:r>
      <w:r w:rsidRPr="006650C3">
        <w:rPr>
          <w:rFonts w:ascii="楷体" w:eastAsia="楷体" w:hAnsi="楷体" w:cs="楷体" w:hint="eastAsia"/>
          <w:bCs/>
          <w:szCs w:val="21"/>
          <w:lang w:bidi="ar"/>
        </w:rPr>
        <w:t>折扣</w:t>
      </w:r>
      <w:r w:rsidRPr="006650C3">
        <w:rPr>
          <w:rFonts w:ascii="楷体" w:eastAsia="楷体" w:hAnsi="楷体" w:cs="楷体"/>
          <w:bCs/>
          <w:szCs w:val="21"/>
          <w:lang w:bidi="ar"/>
        </w:rPr>
        <w:t>率报价（报价单位为百分比（%），精确到小数点后两位）。</w:t>
      </w:r>
    </w:p>
    <w:p w14:paraId="423D0FFD" w14:textId="5241CB81" w:rsidR="00A05F7D" w:rsidRPr="006650C3" w:rsidRDefault="00CA4677">
      <w:pPr>
        <w:tabs>
          <w:tab w:val="left" w:pos="420"/>
        </w:tabs>
        <w:spacing w:line="360" w:lineRule="auto"/>
        <w:jc w:val="left"/>
        <w:rPr>
          <w:rFonts w:ascii="楷体" w:eastAsia="楷体" w:hAnsi="楷体" w:cs="楷体"/>
          <w:bCs/>
          <w:szCs w:val="21"/>
          <w:lang w:bidi="ar"/>
        </w:rPr>
      </w:pPr>
      <w:r w:rsidRPr="006650C3">
        <w:rPr>
          <w:rFonts w:ascii="楷体" w:eastAsia="楷体" w:hAnsi="楷体" w:cs="楷体"/>
          <w:bCs/>
          <w:szCs w:val="21"/>
          <w:lang w:bidi="ar"/>
        </w:rPr>
        <w:t>8.投标人清单内品种报价总价不得高于最高限价</w:t>
      </w:r>
      <w:r w:rsidRPr="006650C3">
        <w:rPr>
          <w:rFonts w:ascii="楷体" w:eastAsia="楷体" w:hAnsi="楷体" w:cs="楷体"/>
          <w:bCs/>
          <w:szCs w:val="21"/>
          <w:u w:val="single"/>
          <w:lang w:bidi="ar"/>
        </w:rPr>
        <w:t xml:space="preserve">    </w:t>
      </w:r>
      <w:r w:rsidRPr="006650C3">
        <w:rPr>
          <w:rFonts w:ascii="楷体" w:eastAsia="楷体" w:hAnsi="楷体" w:cs="楷体"/>
          <w:bCs/>
          <w:szCs w:val="21"/>
          <w:lang w:bidi="ar"/>
        </w:rPr>
        <w:t>万元或超过对应品种的单价最高限价，清单外品种</w:t>
      </w:r>
      <w:r w:rsidRPr="006650C3">
        <w:rPr>
          <w:rFonts w:ascii="楷体" w:eastAsia="楷体" w:hAnsi="楷体" w:cs="楷体" w:hint="eastAsia"/>
          <w:bCs/>
          <w:szCs w:val="21"/>
          <w:lang w:bidi="ar"/>
        </w:rPr>
        <w:t>折扣</w:t>
      </w:r>
      <w:r w:rsidRPr="006650C3">
        <w:rPr>
          <w:rFonts w:ascii="楷体" w:eastAsia="楷体" w:hAnsi="楷体" w:cs="楷体"/>
          <w:bCs/>
          <w:szCs w:val="21"/>
          <w:lang w:bidi="ar"/>
        </w:rPr>
        <w:t>率报价不得</w:t>
      </w:r>
      <w:r w:rsidRPr="006650C3">
        <w:rPr>
          <w:rFonts w:ascii="楷体" w:eastAsia="楷体" w:hAnsi="楷体" w:cs="楷体" w:hint="eastAsia"/>
          <w:bCs/>
          <w:szCs w:val="21"/>
          <w:lang w:bidi="ar"/>
        </w:rPr>
        <w:t>超过最高折扣率</w:t>
      </w:r>
      <w:r w:rsidRPr="006650C3">
        <w:rPr>
          <w:rFonts w:ascii="楷体" w:eastAsia="楷体" w:hAnsi="楷体" w:cs="楷体"/>
          <w:bCs/>
          <w:szCs w:val="21"/>
          <w:lang w:bidi="ar"/>
        </w:rPr>
        <w:t>，否则将作无效投标处理。</w:t>
      </w:r>
    </w:p>
    <w:p w14:paraId="3B9B3A92" w14:textId="77777777" w:rsidR="00A05F7D" w:rsidRPr="006650C3" w:rsidRDefault="00A05F7D">
      <w:pPr>
        <w:tabs>
          <w:tab w:val="left" w:pos="420"/>
        </w:tabs>
        <w:spacing w:line="360" w:lineRule="auto"/>
        <w:jc w:val="left"/>
        <w:rPr>
          <w:rFonts w:ascii="楷体" w:eastAsia="楷体" w:hAnsi="楷体" w:cs="楷体"/>
          <w:bCs/>
          <w:szCs w:val="21"/>
          <w:lang w:bidi="ar"/>
        </w:rPr>
      </w:pPr>
    </w:p>
    <w:p w14:paraId="4D22CED3" w14:textId="77777777" w:rsidR="00A05F7D" w:rsidRPr="006650C3" w:rsidRDefault="00CA4677">
      <w:pPr>
        <w:keepNext/>
        <w:keepLines/>
        <w:numPr>
          <w:ilvl w:val="0"/>
          <w:numId w:val="1"/>
        </w:numPr>
        <w:tabs>
          <w:tab w:val="left" w:pos="420"/>
        </w:tabs>
        <w:spacing w:line="360" w:lineRule="auto"/>
        <w:ind w:left="-480" w:firstLine="480"/>
        <w:outlineLvl w:val="0"/>
        <w:rPr>
          <w:rFonts w:ascii="楷体" w:eastAsia="楷体" w:hAnsi="楷体" w:cs="楷体"/>
          <w:b/>
          <w:bCs/>
          <w:kern w:val="44"/>
          <w:szCs w:val="21"/>
        </w:rPr>
      </w:pPr>
      <w:bookmarkStart w:id="44" w:name="_Toc8341"/>
      <w:r w:rsidRPr="006650C3">
        <w:rPr>
          <w:rFonts w:ascii="楷体" w:eastAsia="楷体" w:hAnsi="楷体" w:cs="楷体" w:hint="eastAsia"/>
          <w:b/>
          <w:bCs/>
          <w:kern w:val="44"/>
          <w:szCs w:val="21"/>
        </w:rPr>
        <w:t>食品安全及产品质量要求</w:t>
      </w:r>
      <w:bookmarkEnd w:id="44"/>
    </w:p>
    <w:p w14:paraId="4B65620C" w14:textId="3EC972F3" w:rsidR="00A05F7D" w:rsidRPr="006650C3" w:rsidRDefault="00CA4677">
      <w:pPr>
        <w:numPr>
          <w:ilvl w:val="0"/>
          <w:numId w:val="4"/>
        </w:numPr>
        <w:tabs>
          <w:tab w:val="clear" w:pos="397"/>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中标人所供应的所有货物指标要符合国家强制性标准要求。所投标的所有产品必须符合《中华人民共和国食品安全法》的相关规定，符合国家及行业内规定的生产与经营内相关标准，保证无异味、无霉烂、无变质等质量问题，如不符合招投标文件所描述的质量标准，必须退货并承担违约责任。产品须</w:t>
      </w:r>
      <w:r w:rsidRPr="006650C3">
        <w:rPr>
          <w:rFonts w:ascii="楷体" w:eastAsia="楷体" w:hAnsi="楷体" w:cs="仿宋" w:hint="eastAsia"/>
          <w:bCs/>
          <w:szCs w:val="21"/>
        </w:rPr>
        <w:t>符合《</w:t>
      </w:r>
      <w:r w:rsidRPr="006650C3">
        <w:rPr>
          <w:rFonts w:ascii="楷体" w:eastAsia="楷体" w:hAnsi="楷体" w:cs="仿宋"/>
          <w:bCs/>
          <w:szCs w:val="21"/>
        </w:rPr>
        <w:t xml:space="preserve">GB 12693-2023 </w:t>
      </w:r>
      <w:r w:rsidRPr="006650C3">
        <w:rPr>
          <w:rFonts w:ascii="楷体" w:eastAsia="楷体" w:hAnsi="楷体" w:cs="仿宋" w:hint="eastAsia"/>
          <w:bCs/>
          <w:szCs w:val="21"/>
        </w:rPr>
        <w:t>食品安全国家标准</w:t>
      </w:r>
      <w:r w:rsidRPr="006650C3">
        <w:rPr>
          <w:rFonts w:ascii="楷体" w:eastAsia="楷体" w:hAnsi="楷体" w:cs="仿宋"/>
          <w:bCs/>
          <w:szCs w:val="21"/>
        </w:rPr>
        <w:t xml:space="preserve"> </w:t>
      </w:r>
      <w:r w:rsidRPr="006650C3">
        <w:rPr>
          <w:rFonts w:ascii="楷体" w:eastAsia="楷体" w:hAnsi="楷体" w:cs="仿宋" w:hint="eastAsia"/>
          <w:bCs/>
          <w:szCs w:val="21"/>
        </w:rPr>
        <w:t>乳制品良好生产规范》、</w:t>
      </w:r>
      <w:r w:rsidRPr="006650C3">
        <w:rPr>
          <w:rFonts w:ascii="楷体" w:eastAsia="楷体" w:hAnsi="楷体" w:cs="楷体" w:hint="eastAsia"/>
          <w:bCs/>
          <w:szCs w:val="21"/>
        </w:rPr>
        <w:t>预包装食品须符合《</w:t>
      </w:r>
      <w:r w:rsidRPr="006650C3">
        <w:rPr>
          <w:rFonts w:ascii="楷体" w:eastAsia="楷体" w:hAnsi="楷体" w:cs="楷体"/>
          <w:bCs/>
          <w:szCs w:val="21"/>
        </w:rPr>
        <w:t>GB 7718-2025食品安全国家标准预包装食品标签通则》</w:t>
      </w:r>
      <w:r w:rsidRPr="006650C3">
        <w:rPr>
          <w:rFonts w:ascii="楷体" w:eastAsia="楷体" w:hAnsi="楷体" w:cs="楷体" w:hint="eastAsia"/>
          <w:bCs/>
          <w:szCs w:val="21"/>
        </w:rPr>
        <w:t>的相关规定，按照规范要求，采取有效的质量控制措施，承担食品质量安全责任以及国家和广东省政府相关部门规定的卫生标准（上述标准如有更新，按最新版执行）。须保证提供的产品为合法生产、检验合格、无毒、无辐射、无侵权物资，符合国家有关卫生、质量、包装和保质标准，采购人有权要求中标人配合相应货品的更换工作予以免费退换。</w:t>
      </w:r>
    </w:p>
    <w:p w14:paraId="0B6F47B2" w14:textId="77777777" w:rsidR="00A05F7D" w:rsidRPr="006650C3" w:rsidRDefault="00CA4677">
      <w:pPr>
        <w:numPr>
          <w:ilvl w:val="0"/>
          <w:numId w:val="4"/>
        </w:numPr>
        <w:tabs>
          <w:tab w:val="clear" w:pos="397"/>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保质期内非因采购人的人为原因而出现产品质量问题，由中标人负责包换或包退，并承担因此而产生的一切费用。</w:t>
      </w:r>
    </w:p>
    <w:p w14:paraId="471E2944" w14:textId="77777777" w:rsidR="00A05F7D" w:rsidRPr="006650C3" w:rsidRDefault="00CA4677">
      <w:pPr>
        <w:numPr>
          <w:ilvl w:val="0"/>
          <w:numId w:val="4"/>
        </w:numPr>
        <w:tabs>
          <w:tab w:val="clear" w:pos="397"/>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lastRenderedPageBreak/>
        <w:t>▲中标人负责供应产品的质量检测工作，所产生的费用由中标人负责。采购人有权不定期自检或委托有资质的质检部门对中标人供应的产品进行检测。如检测结果不达标的，费用由中标人负责，并在中标人无法提供合理解释的情况下，扣除当天的供货款作为违约金。同时，采购人有权追讨由此而引起的责任。合同期内累计检测不合格两次的，采购人有权终止合同，由此引发的所有损失由中标人负责。</w:t>
      </w:r>
    </w:p>
    <w:p w14:paraId="6B21F8FB" w14:textId="77777777" w:rsidR="00A05F7D" w:rsidRPr="006650C3" w:rsidRDefault="00CA4677">
      <w:pPr>
        <w:numPr>
          <w:ilvl w:val="0"/>
          <w:numId w:val="4"/>
        </w:numPr>
        <w:tabs>
          <w:tab w:val="clear" w:pos="397"/>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因产品的质量问题而发生争议，由广东省或广州市质检部门进行质量鉴定。货物符合质量标准的，鉴定费用由采购人承担；货物不符合质量标准的，鉴定费用由中标人承担。</w:t>
      </w:r>
    </w:p>
    <w:p w14:paraId="1159A8E0" w14:textId="77777777" w:rsidR="00A05F7D" w:rsidRPr="006650C3" w:rsidRDefault="00CA4677">
      <w:pPr>
        <w:numPr>
          <w:ilvl w:val="0"/>
          <w:numId w:val="4"/>
        </w:numPr>
        <w:tabs>
          <w:tab w:val="clear" w:pos="397"/>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包装产品应由正规厂家生产，符合相关法律法规及行业规定，包装严实不漏，印有食品生产许可证编号、厂家、委托加工商（如有）、生产日期、保质期等信息。</w:t>
      </w:r>
    </w:p>
    <w:p w14:paraId="37B05E3C" w14:textId="5F6DC622" w:rsidR="00A05F7D" w:rsidRPr="006650C3" w:rsidRDefault="00CA4677">
      <w:pPr>
        <w:numPr>
          <w:ilvl w:val="0"/>
          <w:numId w:val="4"/>
        </w:numPr>
        <w:tabs>
          <w:tab w:val="clear" w:pos="397"/>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产品外包装完好，无污染、胀包、破损、开裂等。供应产品标识与实物相符，保质期、生产日期清晰可见，生产厂家、地址、联系方式明确。</w:t>
      </w:r>
    </w:p>
    <w:p w14:paraId="041BFADE" w14:textId="4E1CDB60" w:rsidR="00A05F7D" w:rsidRPr="006650C3" w:rsidRDefault="00CA4677">
      <w:pPr>
        <w:numPr>
          <w:ilvl w:val="0"/>
          <w:numId w:val="4"/>
        </w:numPr>
        <w:tabs>
          <w:tab w:val="clear" w:pos="397"/>
          <w:tab w:val="left" w:pos="420"/>
        </w:tabs>
        <w:spacing w:line="360" w:lineRule="auto"/>
        <w:jc w:val="left"/>
        <w:rPr>
          <w:rFonts w:ascii="楷体" w:eastAsia="楷体" w:hAnsi="楷体" w:cs="楷体"/>
          <w:bCs/>
          <w:szCs w:val="21"/>
        </w:rPr>
      </w:pPr>
      <w:r w:rsidRPr="006650C3">
        <w:rPr>
          <w:rFonts w:ascii="楷体" w:eastAsia="楷体" w:hAnsi="楷体" w:cs="楷体" w:hint="eastAsia"/>
          <w:bCs/>
          <w:szCs w:val="21"/>
        </w:rPr>
        <w:t>为保障食品安全及配送时效，中标人应在项目所在地内已有固定经营场所和库存场所，或承诺中标后</w:t>
      </w:r>
      <w:r w:rsidRPr="006650C3">
        <w:rPr>
          <w:rFonts w:ascii="楷体" w:eastAsia="楷体" w:hAnsi="楷体" w:cs="楷体"/>
          <w:bCs/>
          <w:szCs w:val="21"/>
        </w:rPr>
        <w:t xml:space="preserve"> 15 </w:t>
      </w:r>
      <w:r w:rsidRPr="006650C3">
        <w:rPr>
          <w:rFonts w:ascii="楷体" w:eastAsia="楷体" w:hAnsi="楷体" w:cs="楷体" w:hint="eastAsia"/>
          <w:bCs/>
          <w:szCs w:val="21"/>
        </w:rPr>
        <w:t>日内在项目所在地设置固定的经营场所和库存场所。库存场所应保持清洁、整齐、通风，应防霉、除霉，符合国家有关食品安全要求，库内有防霉、防鼠、防虫、防火、防尘设施设备，保证无积尘、无食品残渣，无霉斑、鼠迹、苍蝇、蟑螂，定期清扫、消毒；库内不应存放有碍食品安全的物品；同一库内不得存放可能造成交叉污染或者串味的产品。（已有固定经营场所和库存场所的须提供以上场所的营业执照或产权证明或租赁证明材料复印件；承诺中标后</w:t>
      </w:r>
      <w:r w:rsidRPr="006650C3">
        <w:rPr>
          <w:rFonts w:ascii="楷体" w:eastAsia="楷体" w:hAnsi="楷体" w:cs="楷体"/>
          <w:bCs/>
          <w:szCs w:val="21"/>
        </w:rPr>
        <w:t>15</w:t>
      </w:r>
      <w:r w:rsidRPr="006650C3">
        <w:rPr>
          <w:rFonts w:ascii="楷体" w:eastAsia="楷体" w:hAnsi="楷体" w:cs="楷体" w:hint="eastAsia"/>
          <w:bCs/>
          <w:szCs w:val="21"/>
        </w:rPr>
        <w:t>日内设置的须提供承诺函，格式自拟。）</w:t>
      </w:r>
    </w:p>
    <w:p w14:paraId="4073CCAC" w14:textId="626DF334" w:rsidR="00A05F7D" w:rsidRPr="006650C3" w:rsidRDefault="00CA4677">
      <w:pPr>
        <w:numPr>
          <w:ilvl w:val="0"/>
          <w:numId w:val="4"/>
        </w:numPr>
        <w:tabs>
          <w:tab w:val="clear" w:pos="397"/>
          <w:tab w:val="left" w:pos="420"/>
        </w:tabs>
        <w:spacing w:line="360" w:lineRule="auto"/>
        <w:jc w:val="left"/>
        <w:rPr>
          <w:rFonts w:ascii="楷体" w:eastAsia="楷体" w:hAnsi="楷体" w:cs="楷体"/>
          <w:bCs/>
          <w:szCs w:val="21"/>
        </w:rPr>
      </w:pPr>
      <w:bookmarkStart w:id="45" w:name="OLE_LINK11"/>
      <w:bookmarkStart w:id="46" w:name="OLE_LINK64"/>
      <w:bookmarkStart w:id="47" w:name="OLE_LINK65"/>
      <w:bookmarkEnd w:id="3"/>
      <w:bookmarkEnd w:id="4"/>
      <w:r w:rsidRPr="006650C3">
        <w:rPr>
          <w:rFonts w:ascii="楷体" w:eastAsia="楷体" w:hAnsi="楷体" w:cs="楷体" w:hint="eastAsia"/>
          <w:bCs/>
          <w:szCs w:val="21"/>
        </w:rPr>
        <w:t>▲乳制品类产品的食用有效期剩余</w:t>
      </w:r>
      <w:r w:rsidRPr="006650C3">
        <w:rPr>
          <w:rFonts w:ascii="楷体" w:eastAsia="楷体" w:hAnsi="楷体" w:cs="楷体"/>
          <w:bCs/>
          <w:szCs w:val="21"/>
        </w:rPr>
        <w:t>70%（含）以上。</w:t>
      </w:r>
      <w:r w:rsidRPr="006650C3">
        <w:rPr>
          <w:rFonts w:ascii="楷体" w:eastAsia="楷体" w:hAnsi="楷体" w:cs="楷体" w:hint="eastAsia"/>
          <w:bCs/>
          <w:szCs w:val="21"/>
        </w:rPr>
        <w:t>中标人供应的产品不符合上述要求采购人拒收，中标人应配合相应产品的更换工作并在</w:t>
      </w:r>
      <w:r w:rsidRPr="006650C3">
        <w:rPr>
          <w:rFonts w:ascii="楷体" w:eastAsia="楷体" w:hAnsi="楷体" w:cs="楷体"/>
          <w:bCs/>
          <w:szCs w:val="21"/>
        </w:rPr>
        <w:t>2小时（不含）内重新送货，所产生的费用由中标人负责。</w:t>
      </w:r>
      <w:bookmarkEnd w:id="45"/>
    </w:p>
    <w:p w14:paraId="357FBAE7" w14:textId="77777777" w:rsidR="00A05F7D" w:rsidRPr="006650C3" w:rsidRDefault="00CA4677">
      <w:pPr>
        <w:numPr>
          <w:ilvl w:val="0"/>
          <w:numId w:val="4"/>
        </w:numPr>
        <w:spacing w:line="360" w:lineRule="auto"/>
        <w:jc w:val="left"/>
        <w:rPr>
          <w:rFonts w:ascii="楷体" w:eastAsia="楷体" w:hAnsi="楷体" w:cs="楷体"/>
          <w:bCs/>
          <w:szCs w:val="21"/>
        </w:rPr>
      </w:pPr>
      <w:r w:rsidRPr="006650C3">
        <w:rPr>
          <w:rFonts w:ascii="楷体" w:eastAsia="楷体" w:hAnsi="楷体" w:cs="楷体" w:hint="eastAsia"/>
          <w:bCs/>
          <w:szCs w:val="21"/>
        </w:rPr>
        <w:t>★中标人提供的产品来源清晰、可追溯、能提供产地</w:t>
      </w:r>
      <w:r w:rsidRPr="006650C3">
        <w:rPr>
          <w:rFonts w:ascii="楷体" w:eastAsia="楷体" w:hAnsi="楷体" w:cs="楷体"/>
          <w:bCs/>
          <w:szCs w:val="21"/>
        </w:rPr>
        <w:t>/</w:t>
      </w:r>
      <w:r w:rsidRPr="006650C3">
        <w:rPr>
          <w:rFonts w:ascii="楷体" w:eastAsia="楷体" w:hAnsi="楷体" w:cs="楷体" w:hint="eastAsia"/>
          <w:bCs/>
          <w:szCs w:val="21"/>
        </w:rPr>
        <w:t>生产商，产品质量指标应符合对应产品的相关规定。每期合同签订后</w:t>
      </w:r>
      <w:r w:rsidRPr="006650C3">
        <w:rPr>
          <w:rFonts w:ascii="楷体" w:eastAsia="楷体" w:hAnsi="楷体" w:cs="楷体"/>
          <w:bCs/>
          <w:szCs w:val="21"/>
        </w:rPr>
        <w:t>15</w:t>
      </w:r>
      <w:r w:rsidRPr="006650C3">
        <w:rPr>
          <w:rFonts w:ascii="楷体" w:eastAsia="楷体" w:hAnsi="楷体" w:cs="楷体" w:hint="eastAsia"/>
          <w:bCs/>
          <w:szCs w:val="21"/>
        </w:rPr>
        <w:t>个工作日内提供所有供应产品的出厂合格报告或者第三方出具的年度检验检测合格报告复印件给采购人备案；若上述报告有更新，中标人须及时提供最新版本。</w:t>
      </w:r>
    </w:p>
    <w:p w14:paraId="0031F049" w14:textId="2F17F46C" w:rsidR="00A05F7D" w:rsidRPr="006650C3" w:rsidRDefault="00CA4677">
      <w:pPr>
        <w:numPr>
          <w:ilvl w:val="0"/>
          <w:numId w:val="4"/>
        </w:numPr>
        <w:spacing w:line="360" w:lineRule="auto"/>
        <w:jc w:val="left"/>
        <w:rPr>
          <w:rFonts w:ascii="Times New Roman" w:eastAsia="宋体" w:hAnsi="Times New Roman" w:cs="Times New Roman"/>
          <w:kern w:val="0"/>
          <w:sz w:val="20"/>
          <w:szCs w:val="20"/>
        </w:rPr>
      </w:pPr>
      <w:r w:rsidRPr="006650C3">
        <w:rPr>
          <w:rFonts w:ascii="楷体" w:eastAsia="楷体" w:hAnsi="楷体" w:cs="楷体" w:hint="eastAsia"/>
          <w:bCs/>
          <w:szCs w:val="21"/>
        </w:rPr>
        <w:t>▲</w:t>
      </w:r>
      <w:r w:rsidRPr="006650C3">
        <w:rPr>
          <w:rFonts w:hint="eastAsia"/>
        </w:rPr>
        <w:t>产品要求</w:t>
      </w:r>
      <w:r w:rsidR="00DA4013" w:rsidRPr="006650C3">
        <w:rPr>
          <w:rFonts w:hint="eastAsia"/>
        </w:rPr>
        <w:t>（一个产品算一个</w:t>
      </w:r>
      <w:r w:rsidR="00DA4013" w:rsidRPr="006650C3">
        <w:rPr>
          <w:rFonts w:ascii="楷体" w:eastAsia="楷体" w:hAnsi="楷体" w:cs="楷体" w:hint="eastAsia"/>
          <w:bCs/>
          <w:szCs w:val="21"/>
        </w:rPr>
        <w:t>▲条款，共2</w:t>
      </w:r>
      <w:r w:rsidR="00DA4013" w:rsidRPr="006650C3">
        <w:rPr>
          <w:rFonts w:ascii="楷体" w:eastAsia="楷体" w:hAnsi="楷体" w:cs="楷体"/>
          <w:bCs/>
          <w:szCs w:val="21"/>
        </w:rPr>
        <w:t>5</w:t>
      </w:r>
      <w:r w:rsidR="00DA4013" w:rsidRPr="006650C3">
        <w:rPr>
          <w:rFonts w:ascii="楷体" w:eastAsia="楷体" w:hAnsi="楷体" w:cs="楷体" w:hint="eastAsia"/>
          <w:bCs/>
          <w:szCs w:val="21"/>
        </w:rPr>
        <w:t>个▲条款）</w:t>
      </w:r>
      <w:r w:rsidRPr="006650C3">
        <w:fldChar w:fldCharType="begin"/>
      </w:r>
      <w:r w:rsidRPr="006650C3">
        <w:instrText xml:space="preserve"> LINK Excel.Sheet.12 "D:\\0 餐厅采购\\2026乳制品\\市场调研\\2026年2月乳制品采购资料（科室内确认）\\附件一：报价明细表（乳制品类）.xlsx" Sheet2!R2C3:R20C7 \a \f 4 \h  \* MERGEFORMAT </w:instrText>
      </w:r>
      <w:r w:rsidRPr="006650C3">
        <w:fldChar w:fldCharType="separate"/>
      </w:r>
    </w:p>
    <w:p w14:paraId="00A56DD3" w14:textId="77777777" w:rsidR="00DA4013" w:rsidRPr="006650C3" w:rsidRDefault="00CA4677" w:rsidP="0000147A">
      <w:pPr>
        <w:tabs>
          <w:tab w:val="left" w:pos="397"/>
        </w:tabs>
        <w:spacing w:line="360" w:lineRule="auto"/>
        <w:jc w:val="left"/>
        <w:rPr>
          <w:rFonts w:ascii="楷体" w:eastAsia="楷体" w:hAnsi="楷体" w:cs="楷体"/>
          <w:bCs/>
          <w:szCs w:val="21"/>
        </w:rPr>
      </w:pPr>
      <w:r w:rsidRPr="006650C3">
        <w:rPr>
          <w:rFonts w:ascii="楷体" w:eastAsia="楷体" w:hAnsi="楷体" w:cs="楷体"/>
          <w:bCs/>
          <w:szCs w:val="21"/>
        </w:rPr>
        <w:fldChar w:fldCharType="end"/>
      </w:r>
    </w:p>
    <w:tbl>
      <w:tblPr>
        <w:tblW w:w="8380" w:type="dxa"/>
        <w:tblLook w:val="04A0" w:firstRow="1" w:lastRow="0" w:firstColumn="1" w:lastColumn="0" w:noHBand="0" w:noVBand="1"/>
      </w:tblPr>
      <w:tblGrid>
        <w:gridCol w:w="556"/>
        <w:gridCol w:w="717"/>
        <w:gridCol w:w="875"/>
        <w:gridCol w:w="1423"/>
        <w:gridCol w:w="2821"/>
        <w:gridCol w:w="773"/>
        <w:gridCol w:w="1215"/>
      </w:tblGrid>
      <w:tr w:rsidR="00DA4013" w:rsidRPr="006650C3" w14:paraId="6DEC78F8" w14:textId="77777777" w:rsidTr="00DA4013">
        <w:trPr>
          <w:trHeight w:val="126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2EEDF" w14:textId="77777777" w:rsidR="00DA4013" w:rsidRPr="006650C3" w:rsidRDefault="00DA4013" w:rsidP="00DA4013">
            <w:pPr>
              <w:widowControl/>
              <w:jc w:val="center"/>
              <w:rPr>
                <w:rFonts w:ascii="Courier New" w:eastAsia="宋体" w:hAnsi="Courier New" w:cs="Courier New"/>
                <w:b/>
                <w:bCs/>
                <w:kern w:val="0"/>
                <w:szCs w:val="21"/>
              </w:rPr>
            </w:pPr>
            <w:r w:rsidRPr="006650C3">
              <w:rPr>
                <w:rFonts w:ascii="Courier New" w:eastAsia="宋体" w:hAnsi="Courier New" w:cs="Courier New" w:hint="eastAsia"/>
                <w:b/>
                <w:bCs/>
                <w:kern w:val="0"/>
                <w:szCs w:val="21"/>
              </w:rPr>
              <w:lastRenderedPageBreak/>
              <w:t>序号</w:t>
            </w:r>
          </w:p>
        </w:tc>
        <w:tc>
          <w:tcPr>
            <w:tcW w:w="717" w:type="dxa"/>
            <w:tcBorders>
              <w:top w:val="single" w:sz="4" w:space="0" w:color="auto"/>
              <w:left w:val="nil"/>
              <w:bottom w:val="single" w:sz="4" w:space="0" w:color="auto"/>
              <w:right w:val="single" w:sz="4" w:space="0" w:color="auto"/>
            </w:tcBorders>
            <w:shd w:val="clear" w:color="auto" w:fill="auto"/>
            <w:vAlign w:val="center"/>
            <w:hideMark/>
          </w:tcPr>
          <w:p w14:paraId="0542DC33" w14:textId="77777777" w:rsidR="00DA4013" w:rsidRPr="006650C3" w:rsidRDefault="00DA4013" w:rsidP="00DA4013">
            <w:pPr>
              <w:widowControl/>
              <w:jc w:val="center"/>
              <w:rPr>
                <w:rFonts w:ascii="Courier New" w:eastAsia="宋体" w:hAnsi="Courier New" w:cs="Courier New"/>
                <w:b/>
                <w:bCs/>
                <w:kern w:val="0"/>
                <w:szCs w:val="21"/>
              </w:rPr>
            </w:pPr>
            <w:r w:rsidRPr="006650C3">
              <w:rPr>
                <w:rFonts w:ascii="Courier New" w:eastAsia="宋体" w:hAnsi="Courier New" w:cs="Courier New" w:hint="eastAsia"/>
                <w:b/>
                <w:bCs/>
                <w:kern w:val="0"/>
                <w:szCs w:val="21"/>
              </w:rPr>
              <w:t>类别</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10640C7" w14:textId="77777777" w:rsidR="00DA4013" w:rsidRPr="006650C3" w:rsidRDefault="00DA4013" w:rsidP="00DA4013">
            <w:pPr>
              <w:widowControl/>
              <w:jc w:val="center"/>
              <w:rPr>
                <w:rFonts w:ascii="Courier New" w:eastAsia="宋体" w:hAnsi="Courier New" w:cs="Courier New"/>
                <w:b/>
                <w:bCs/>
                <w:kern w:val="0"/>
                <w:szCs w:val="21"/>
              </w:rPr>
            </w:pPr>
            <w:r w:rsidRPr="006650C3">
              <w:rPr>
                <w:rFonts w:ascii="Courier New" w:eastAsia="宋体" w:hAnsi="Courier New" w:cs="Courier New" w:hint="eastAsia"/>
                <w:b/>
                <w:bCs/>
                <w:kern w:val="0"/>
                <w:szCs w:val="21"/>
              </w:rPr>
              <w:t>商品</w:t>
            </w:r>
            <w:r w:rsidRPr="006650C3">
              <w:rPr>
                <w:rFonts w:ascii="Courier New" w:eastAsia="宋体" w:hAnsi="Courier New" w:cs="Courier New"/>
                <w:b/>
                <w:bCs/>
                <w:kern w:val="0"/>
                <w:szCs w:val="21"/>
              </w:rPr>
              <w:br/>
            </w:r>
            <w:r w:rsidRPr="006650C3">
              <w:rPr>
                <w:rFonts w:ascii="Courier New" w:eastAsia="宋体" w:hAnsi="Courier New" w:cs="Courier New" w:hint="eastAsia"/>
                <w:b/>
                <w:bCs/>
                <w:kern w:val="0"/>
                <w:szCs w:val="21"/>
              </w:rPr>
              <w:t>名称</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17F01199" w14:textId="7E7202C9" w:rsidR="00DA4013" w:rsidRPr="006650C3" w:rsidRDefault="00DA4013" w:rsidP="00DA4013">
            <w:pPr>
              <w:widowControl/>
              <w:jc w:val="center"/>
              <w:rPr>
                <w:rFonts w:ascii="Courier New" w:eastAsia="宋体" w:hAnsi="Courier New" w:cs="Courier New"/>
                <w:b/>
                <w:bCs/>
                <w:kern w:val="0"/>
                <w:szCs w:val="21"/>
              </w:rPr>
            </w:pPr>
            <w:r w:rsidRPr="006650C3">
              <w:rPr>
                <w:rFonts w:ascii="Courier New" w:eastAsia="宋体" w:hAnsi="Courier New" w:cs="Courier New" w:hint="eastAsia"/>
                <w:b/>
                <w:bCs/>
                <w:kern w:val="0"/>
                <w:szCs w:val="21"/>
              </w:rPr>
              <w:t>规格</w:t>
            </w:r>
            <w:r w:rsidRPr="006650C3">
              <w:rPr>
                <w:rFonts w:ascii="Courier New" w:eastAsia="宋体" w:hAnsi="Courier New" w:cs="Courier New"/>
                <w:b/>
                <w:bCs/>
                <w:kern w:val="0"/>
                <w:szCs w:val="21"/>
              </w:rPr>
              <w:br/>
            </w:r>
            <w:r w:rsidRPr="006650C3">
              <w:rPr>
                <w:rFonts w:ascii="Courier New" w:eastAsia="宋体" w:hAnsi="Courier New" w:cs="Courier New" w:hint="eastAsia"/>
                <w:b/>
                <w:bCs/>
                <w:kern w:val="0"/>
                <w:szCs w:val="21"/>
              </w:rPr>
              <w:t>（大于或等于）</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14:paraId="6FDFE56F" w14:textId="65959561" w:rsidR="00DA4013" w:rsidRPr="006650C3" w:rsidRDefault="00DA4013" w:rsidP="00DA4013">
            <w:pPr>
              <w:widowControl/>
              <w:jc w:val="center"/>
              <w:rPr>
                <w:rFonts w:ascii="宋体" w:eastAsia="宋体" w:hAnsi="宋体" w:cs="宋体"/>
                <w:b/>
                <w:bCs/>
                <w:kern w:val="0"/>
                <w:szCs w:val="21"/>
              </w:rPr>
            </w:pPr>
            <w:r w:rsidRPr="006650C3">
              <w:rPr>
                <w:rFonts w:ascii="宋体" w:eastAsia="宋体" w:hAnsi="宋体" w:cs="宋体" w:hint="eastAsia"/>
                <w:b/>
                <w:bCs/>
                <w:kern w:val="0"/>
                <w:szCs w:val="21"/>
              </w:rPr>
              <w:t>产品要求</w:t>
            </w:r>
            <w:r w:rsidRPr="006650C3">
              <w:rPr>
                <w:rFonts w:ascii="宋体" w:eastAsia="宋体" w:hAnsi="宋体" w:cs="宋体"/>
                <w:b/>
                <w:bCs/>
                <w:kern w:val="0"/>
                <w:szCs w:val="21"/>
              </w:rPr>
              <w:br/>
            </w:r>
            <w:r w:rsidRPr="006650C3">
              <w:rPr>
                <w:rFonts w:ascii="宋体" w:eastAsia="宋体" w:hAnsi="宋体" w:cs="宋体" w:hint="eastAsia"/>
                <w:b/>
                <w:bCs/>
                <w:kern w:val="0"/>
                <w:szCs w:val="21"/>
              </w:rPr>
              <w:t>（投标时须提供证明资料：包括但不限于乳制品</w:t>
            </w:r>
            <w:r w:rsidRPr="006650C3">
              <w:rPr>
                <w:rFonts w:ascii="宋体" w:eastAsia="宋体" w:hAnsi="宋体" w:cs="宋体"/>
                <w:b/>
                <w:bCs/>
                <w:kern w:val="0"/>
                <w:szCs w:val="21"/>
              </w:rPr>
              <w:t xml:space="preserve">  </w:t>
            </w:r>
            <w:r w:rsidRPr="006650C3">
              <w:rPr>
                <w:rFonts w:ascii="宋体" w:eastAsia="宋体" w:hAnsi="宋体" w:cs="宋体" w:hint="eastAsia"/>
                <w:b/>
                <w:bCs/>
                <w:kern w:val="0"/>
                <w:szCs w:val="21"/>
              </w:rPr>
              <w:t>包装上营养成分表和配料表图片、生产厂家宣传资料等）</w:t>
            </w:r>
            <w:r w:rsidRPr="006650C3">
              <w:rPr>
                <w:rFonts w:ascii="宋体" w:eastAsia="宋体" w:hAnsi="宋体" w:cs="宋体"/>
                <w:b/>
                <w:bCs/>
                <w:kern w:val="0"/>
                <w:szCs w:val="21"/>
              </w:rPr>
              <w:t xml:space="preserve"> </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7B71BEC5" w14:textId="77777777" w:rsidR="00DA4013" w:rsidRPr="006650C3" w:rsidRDefault="00DA4013" w:rsidP="00DA4013">
            <w:pPr>
              <w:widowControl/>
              <w:jc w:val="center"/>
              <w:rPr>
                <w:rFonts w:ascii="Courier New" w:eastAsia="宋体" w:hAnsi="Courier New" w:cs="Courier New"/>
                <w:b/>
                <w:bCs/>
                <w:kern w:val="0"/>
                <w:szCs w:val="21"/>
              </w:rPr>
            </w:pPr>
            <w:r w:rsidRPr="006650C3">
              <w:rPr>
                <w:rFonts w:ascii="Courier New" w:eastAsia="宋体" w:hAnsi="Courier New" w:cs="Courier New" w:hint="eastAsia"/>
                <w:b/>
                <w:bCs/>
                <w:kern w:val="0"/>
                <w:szCs w:val="21"/>
              </w:rPr>
              <w:t>单位</w:t>
            </w:r>
          </w:p>
        </w:tc>
        <w:tc>
          <w:tcPr>
            <w:tcW w:w="1215" w:type="dxa"/>
            <w:tcBorders>
              <w:top w:val="single" w:sz="4" w:space="0" w:color="auto"/>
              <w:left w:val="nil"/>
              <w:bottom w:val="single" w:sz="4" w:space="0" w:color="auto"/>
              <w:right w:val="single" w:sz="4" w:space="0" w:color="auto"/>
            </w:tcBorders>
            <w:shd w:val="clear" w:color="000000" w:fill="FFFFFF"/>
            <w:vAlign w:val="center"/>
            <w:hideMark/>
          </w:tcPr>
          <w:p w14:paraId="55B077B0" w14:textId="77777777" w:rsidR="00DA4013" w:rsidRPr="006650C3" w:rsidRDefault="00DA4013" w:rsidP="00DA4013">
            <w:pPr>
              <w:widowControl/>
              <w:jc w:val="center"/>
              <w:rPr>
                <w:rFonts w:ascii="Courier New" w:eastAsia="宋体" w:hAnsi="Courier New" w:cs="Courier New"/>
                <w:b/>
                <w:bCs/>
                <w:kern w:val="0"/>
                <w:szCs w:val="21"/>
              </w:rPr>
            </w:pPr>
            <w:r w:rsidRPr="006650C3">
              <w:rPr>
                <w:rFonts w:ascii="Courier New" w:eastAsia="宋体" w:hAnsi="Courier New" w:cs="Courier New"/>
                <w:b/>
                <w:bCs/>
                <w:kern w:val="0"/>
                <w:szCs w:val="21"/>
              </w:rPr>
              <w:t>3</w:t>
            </w:r>
            <w:r w:rsidRPr="006650C3">
              <w:rPr>
                <w:rFonts w:ascii="Courier New" w:eastAsia="宋体" w:hAnsi="Courier New" w:cs="Courier New" w:hint="eastAsia"/>
                <w:b/>
                <w:bCs/>
                <w:kern w:val="0"/>
                <w:szCs w:val="21"/>
              </w:rPr>
              <w:t>年</w:t>
            </w:r>
            <w:r w:rsidRPr="006650C3">
              <w:rPr>
                <w:rFonts w:ascii="Courier New" w:eastAsia="宋体" w:hAnsi="Courier New" w:cs="Courier New"/>
                <w:b/>
                <w:bCs/>
                <w:kern w:val="0"/>
                <w:szCs w:val="21"/>
              </w:rPr>
              <w:br/>
            </w:r>
            <w:r w:rsidRPr="006650C3">
              <w:rPr>
                <w:rFonts w:ascii="Courier New" w:eastAsia="宋体" w:hAnsi="Courier New" w:cs="Courier New" w:hint="eastAsia"/>
                <w:b/>
                <w:bCs/>
                <w:kern w:val="0"/>
                <w:szCs w:val="21"/>
              </w:rPr>
              <w:t>拟采购量</w:t>
            </w:r>
          </w:p>
        </w:tc>
      </w:tr>
      <w:tr w:rsidR="00DA4013" w:rsidRPr="006650C3" w14:paraId="0EF2E291"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3E9C0BA"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1</w:t>
            </w:r>
          </w:p>
        </w:tc>
        <w:tc>
          <w:tcPr>
            <w:tcW w:w="7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935225"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鲜</w:t>
            </w:r>
            <w:r w:rsidRPr="006650C3">
              <w:rPr>
                <w:rFonts w:ascii="Courier New" w:eastAsia="宋体" w:hAnsi="Courier New" w:cs="Courier New"/>
                <w:kern w:val="0"/>
                <w:szCs w:val="21"/>
              </w:rPr>
              <w:br/>
            </w:r>
            <w:r w:rsidRPr="006650C3">
              <w:rPr>
                <w:rFonts w:ascii="Courier New" w:eastAsia="宋体" w:hAnsi="Courier New" w:cs="Courier New" w:hint="eastAsia"/>
                <w:kern w:val="0"/>
                <w:szCs w:val="21"/>
              </w:rPr>
              <w:t>牛</w:t>
            </w:r>
            <w:r w:rsidRPr="006650C3">
              <w:rPr>
                <w:rFonts w:ascii="Courier New" w:eastAsia="宋体" w:hAnsi="Courier New" w:cs="Courier New"/>
                <w:kern w:val="0"/>
                <w:szCs w:val="21"/>
              </w:rPr>
              <w:br/>
            </w:r>
            <w:r w:rsidRPr="006650C3">
              <w:rPr>
                <w:rFonts w:ascii="Courier New" w:eastAsia="宋体" w:hAnsi="Courier New" w:cs="Courier New" w:hint="eastAsia"/>
                <w:kern w:val="0"/>
                <w:szCs w:val="21"/>
              </w:rPr>
              <w:t>奶</w:t>
            </w:r>
          </w:p>
        </w:tc>
        <w:tc>
          <w:tcPr>
            <w:tcW w:w="875" w:type="dxa"/>
            <w:tcBorders>
              <w:top w:val="nil"/>
              <w:left w:val="nil"/>
              <w:bottom w:val="single" w:sz="4" w:space="0" w:color="auto"/>
              <w:right w:val="single" w:sz="4" w:space="0" w:color="auto"/>
            </w:tcBorders>
            <w:shd w:val="clear" w:color="auto" w:fill="auto"/>
            <w:vAlign w:val="center"/>
            <w:hideMark/>
          </w:tcPr>
          <w:p w14:paraId="03C34696"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鲜牛奶</w:t>
            </w:r>
            <w:r w:rsidRPr="006650C3">
              <w:rPr>
                <w:rFonts w:ascii="Courier New" w:eastAsia="宋体" w:hAnsi="Courier New" w:cs="Courier New"/>
                <w:kern w:val="0"/>
                <w:szCs w:val="21"/>
              </w:rPr>
              <w:t>1</w:t>
            </w:r>
          </w:p>
        </w:tc>
        <w:tc>
          <w:tcPr>
            <w:tcW w:w="1423" w:type="dxa"/>
            <w:tcBorders>
              <w:top w:val="nil"/>
              <w:left w:val="nil"/>
              <w:bottom w:val="single" w:sz="4" w:space="0" w:color="auto"/>
              <w:right w:val="single" w:sz="4" w:space="0" w:color="auto"/>
            </w:tcBorders>
            <w:shd w:val="clear" w:color="auto" w:fill="auto"/>
            <w:vAlign w:val="center"/>
            <w:hideMark/>
          </w:tcPr>
          <w:p w14:paraId="7577A69B"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236ml/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0A3F7868"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巴氏杀菌鲜牛奶，每</w:t>
            </w:r>
            <w:r w:rsidRPr="006650C3">
              <w:rPr>
                <w:rFonts w:ascii="Courier New" w:eastAsia="宋体" w:hAnsi="Courier New" w:cs="Courier New"/>
                <w:kern w:val="0"/>
                <w:szCs w:val="21"/>
              </w:rPr>
              <w:t>100ml</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3.0</w:t>
            </w:r>
            <w:r w:rsidRPr="006650C3">
              <w:rPr>
                <w:rFonts w:ascii="Courier New" w:eastAsia="宋体" w:hAnsi="Courier New" w:cs="Courier New" w:hint="eastAsia"/>
                <w:kern w:val="0"/>
                <w:szCs w:val="21"/>
              </w:rPr>
              <w:t>克、钙≥</w:t>
            </w:r>
            <w:r w:rsidRPr="006650C3">
              <w:rPr>
                <w:rFonts w:ascii="Courier New" w:eastAsia="宋体" w:hAnsi="Courier New" w:cs="Courier New" w:hint="eastAsia"/>
                <w:kern w:val="0"/>
                <w:szCs w:val="21"/>
              </w:rPr>
              <w:t>110</w:t>
            </w:r>
            <w:r w:rsidRPr="006650C3">
              <w:rPr>
                <w:rFonts w:ascii="Courier New" w:eastAsia="宋体" w:hAnsi="Courier New" w:cs="Courier New" w:hint="eastAsia"/>
                <w:kern w:val="0"/>
                <w:szCs w:val="21"/>
              </w:rPr>
              <w:t>毫克。</w:t>
            </w:r>
          </w:p>
        </w:tc>
        <w:tc>
          <w:tcPr>
            <w:tcW w:w="773" w:type="dxa"/>
            <w:tcBorders>
              <w:top w:val="nil"/>
              <w:left w:val="nil"/>
              <w:bottom w:val="single" w:sz="4" w:space="0" w:color="auto"/>
              <w:right w:val="single" w:sz="4" w:space="0" w:color="auto"/>
            </w:tcBorders>
            <w:shd w:val="clear" w:color="000000" w:fill="FFFFFF"/>
            <w:vAlign w:val="center"/>
            <w:hideMark/>
          </w:tcPr>
          <w:p w14:paraId="3FFAD711"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1519843D"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490665 </w:t>
            </w:r>
          </w:p>
        </w:tc>
      </w:tr>
      <w:tr w:rsidR="00DA4013" w:rsidRPr="006650C3" w14:paraId="58440C12"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16EA9651"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2</w:t>
            </w:r>
          </w:p>
        </w:tc>
        <w:tc>
          <w:tcPr>
            <w:tcW w:w="717" w:type="dxa"/>
            <w:vMerge/>
            <w:tcBorders>
              <w:top w:val="nil"/>
              <w:left w:val="single" w:sz="4" w:space="0" w:color="auto"/>
              <w:bottom w:val="single" w:sz="4" w:space="0" w:color="000000"/>
              <w:right w:val="single" w:sz="4" w:space="0" w:color="auto"/>
            </w:tcBorders>
            <w:vAlign w:val="center"/>
            <w:hideMark/>
          </w:tcPr>
          <w:p w14:paraId="40955966"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3C936BD5"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鲜牛奶</w:t>
            </w:r>
            <w:r w:rsidRPr="006650C3">
              <w:rPr>
                <w:rFonts w:ascii="Courier New" w:eastAsia="宋体" w:hAnsi="Courier New" w:cs="Courier New"/>
                <w:kern w:val="0"/>
                <w:szCs w:val="21"/>
              </w:rPr>
              <w:t>2</w:t>
            </w:r>
          </w:p>
        </w:tc>
        <w:tc>
          <w:tcPr>
            <w:tcW w:w="1423" w:type="dxa"/>
            <w:tcBorders>
              <w:top w:val="nil"/>
              <w:left w:val="nil"/>
              <w:bottom w:val="single" w:sz="4" w:space="0" w:color="auto"/>
              <w:right w:val="single" w:sz="4" w:space="0" w:color="auto"/>
            </w:tcBorders>
            <w:shd w:val="clear" w:color="auto" w:fill="auto"/>
            <w:vAlign w:val="center"/>
            <w:hideMark/>
          </w:tcPr>
          <w:p w14:paraId="7E9C92AE"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946ml/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57B42847"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巴氏杀菌鲜牛奶，每</w:t>
            </w:r>
            <w:r w:rsidRPr="006650C3">
              <w:rPr>
                <w:rFonts w:ascii="Courier New" w:eastAsia="宋体" w:hAnsi="Courier New" w:cs="Courier New"/>
                <w:kern w:val="0"/>
                <w:szCs w:val="21"/>
              </w:rPr>
              <w:t>100ml</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3.0</w:t>
            </w:r>
            <w:r w:rsidRPr="006650C3">
              <w:rPr>
                <w:rFonts w:ascii="Courier New" w:eastAsia="宋体" w:hAnsi="Courier New" w:cs="Courier New" w:hint="eastAsia"/>
                <w:kern w:val="0"/>
                <w:szCs w:val="21"/>
              </w:rPr>
              <w:t>克、钙≥</w:t>
            </w:r>
            <w:r w:rsidRPr="006650C3">
              <w:rPr>
                <w:rFonts w:ascii="Courier New" w:eastAsia="宋体" w:hAnsi="Courier New" w:cs="Courier New" w:hint="eastAsia"/>
                <w:kern w:val="0"/>
                <w:szCs w:val="21"/>
              </w:rPr>
              <w:t>110</w:t>
            </w:r>
            <w:r w:rsidRPr="006650C3">
              <w:rPr>
                <w:rFonts w:ascii="Courier New" w:eastAsia="宋体" w:hAnsi="Courier New" w:cs="Courier New" w:hint="eastAsia"/>
                <w:kern w:val="0"/>
                <w:szCs w:val="21"/>
              </w:rPr>
              <w:t>毫克。</w:t>
            </w:r>
          </w:p>
        </w:tc>
        <w:tc>
          <w:tcPr>
            <w:tcW w:w="773" w:type="dxa"/>
            <w:tcBorders>
              <w:top w:val="nil"/>
              <w:left w:val="nil"/>
              <w:bottom w:val="single" w:sz="4" w:space="0" w:color="auto"/>
              <w:right w:val="single" w:sz="4" w:space="0" w:color="auto"/>
            </w:tcBorders>
            <w:shd w:val="clear" w:color="000000" w:fill="FFFFFF"/>
            <w:vAlign w:val="center"/>
            <w:hideMark/>
          </w:tcPr>
          <w:p w14:paraId="357A0A6E"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25EEE140"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57112 </w:t>
            </w:r>
          </w:p>
        </w:tc>
      </w:tr>
      <w:tr w:rsidR="00DA4013" w:rsidRPr="006650C3" w14:paraId="1211808C"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58FF4BE"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3</w:t>
            </w:r>
          </w:p>
        </w:tc>
        <w:tc>
          <w:tcPr>
            <w:tcW w:w="717" w:type="dxa"/>
            <w:vMerge/>
            <w:tcBorders>
              <w:top w:val="nil"/>
              <w:left w:val="single" w:sz="4" w:space="0" w:color="auto"/>
              <w:bottom w:val="single" w:sz="4" w:space="0" w:color="000000"/>
              <w:right w:val="single" w:sz="4" w:space="0" w:color="auto"/>
            </w:tcBorders>
            <w:vAlign w:val="center"/>
            <w:hideMark/>
          </w:tcPr>
          <w:p w14:paraId="3EACED92"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000000" w:fill="FFFFFF"/>
            <w:vAlign w:val="center"/>
            <w:hideMark/>
          </w:tcPr>
          <w:p w14:paraId="0B22DDFF"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鲜牛奶</w:t>
            </w:r>
            <w:r w:rsidRPr="006650C3">
              <w:rPr>
                <w:rFonts w:ascii="Courier New" w:eastAsia="宋体" w:hAnsi="Courier New" w:cs="Courier New"/>
                <w:kern w:val="0"/>
                <w:szCs w:val="21"/>
              </w:rPr>
              <w:t>3</w:t>
            </w:r>
          </w:p>
        </w:tc>
        <w:tc>
          <w:tcPr>
            <w:tcW w:w="1423" w:type="dxa"/>
            <w:tcBorders>
              <w:top w:val="nil"/>
              <w:left w:val="nil"/>
              <w:bottom w:val="single" w:sz="4" w:space="0" w:color="auto"/>
              <w:right w:val="single" w:sz="4" w:space="0" w:color="auto"/>
            </w:tcBorders>
            <w:shd w:val="clear" w:color="000000" w:fill="FFFFFF"/>
            <w:vAlign w:val="center"/>
            <w:hideMark/>
          </w:tcPr>
          <w:p w14:paraId="53AB3EF3"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235ml/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000000" w:fill="FFFFFF"/>
            <w:vAlign w:val="center"/>
            <w:hideMark/>
          </w:tcPr>
          <w:p w14:paraId="6B9ADCC5"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巴氏杀菌鲜牛奶，每</w:t>
            </w:r>
            <w:r w:rsidRPr="006650C3">
              <w:rPr>
                <w:rFonts w:ascii="Courier New" w:eastAsia="宋体" w:hAnsi="Courier New" w:cs="Courier New"/>
                <w:kern w:val="0"/>
                <w:szCs w:val="21"/>
              </w:rPr>
              <w:t>100ml</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3.6</w:t>
            </w:r>
            <w:r w:rsidRPr="006650C3">
              <w:rPr>
                <w:rFonts w:ascii="Courier New" w:eastAsia="宋体" w:hAnsi="Courier New" w:cs="Courier New" w:hint="eastAsia"/>
                <w:kern w:val="0"/>
                <w:szCs w:val="21"/>
              </w:rPr>
              <w:t>克、钙≥</w:t>
            </w:r>
            <w:r w:rsidRPr="006650C3">
              <w:rPr>
                <w:rFonts w:ascii="Courier New" w:eastAsia="宋体" w:hAnsi="Courier New" w:cs="Courier New" w:hint="eastAsia"/>
                <w:kern w:val="0"/>
                <w:szCs w:val="21"/>
              </w:rPr>
              <w:t>120</w:t>
            </w:r>
            <w:r w:rsidRPr="006650C3">
              <w:rPr>
                <w:rFonts w:ascii="Courier New" w:eastAsia="宋体" w:hAnsi="Courier New" w:cs="Courier New" w:hint="eastAsia"/>
                <w:kern w:val="0"/>
                <w:szCs w:val="21"/>
              </w:rPr>
              <w:t>毫克。</w:t>
            </w:r>
          </w:p>
        </w:tc>
        <w:tc>
          <w:tcPr>
            <w:tcW w:w="773" w:type="dxa"/>
            <w:tcBorders>
              <w:top w:val="nil"/>
              <w:left w:val="nil"/>
              <w:bottom w:val="single" w:sz="4" w:space="0" w:color="auto"/>
              <w:right w:val="single" w:sz="4" w:space="0" w:color="auto"/>
            </w:tcBorders>
            <w:shd w:val="clear" w:color="auto" w:fill="auto"/>
            <w:vAlign w:val="center"/>
            <w:hideMark/>
          </w:tcPr>
          <w:p w14:paraId="2F14725F"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3E746347"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15120 </w:t>
            </w:r>
          </w:p>
        </w:tc>
      </w:tr>
      <w:tr w:rsidR="00DA4013" w:rsidRPr="006650C3" w14:paraId="51728829"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47D47F6"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4</w:t>
            </w:r>
          </w:p>
        </w:tc>
        <w:tc>
          <w:tcPr>
            <w:tcW w:w="717" w:type="dxa"/>
            <w:vMerge/>
            <w:tcBorders>
              <w:top w:val="nil"/>
              <w:left w:val="single" w:sz="4" w:space="0" w:color="auto"/>
              <w:bottom w:val="single" w:sz="4" w:space="0" w:color="000000"/>
              <w:right w:val="single" w:sz="4" w:space="0" w:color="auto"/>
            </w:tcBorders>
            <w:vAlign w:val="center"/>
            <w:hideMark/>
          </w:tcPr>
          <w:p w14:paraId="153E7EB0"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000000" w:fill="FFFFFF"/>
            <w:vAlign w:val="center"/>
            <w:hideMark/>
          </w:tcPr>
          <w:p w14:paraId="198EE302"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鲜牛奶</w:t>
            </w:r>
            <w:r w:rsidRPr="006650C3">
              <w:rPr>
                <w:rFonts w:ascii="Courier New" w:eastAsia="宋体" w:hAnsi="Courier New" w:cs="Courier New"/>
                <w:kern w:val="0"/>
                <w:szCs w:val="21"/>
              </w:rPr>
              <w:t>4</w:t>
            </w:r>
          </w:p>
        </w:tc>
        <w:tc>
          <w:tcPr>
            <w:tcW w:w="1423" w:type="dxa"/>
            <w:tcBorders>
              <w:top w:val="nil"/>
              <w:left w:val="nil"/>
              <w:bottom w:val="single" w:sz="4" w:space="0" w:color="auto"/>
              <w:right w:val="single" w:sz="4" w:space="0" w:color="auto"/>
            </w:tcBorders>
            <w:shd w:val="clear" w:color="000000" w:fill="FFFFFF"/>
            <w:vAlign w:val="center"/>
            <w:hideMark/>
          </w:tcPr>
          <w:p w14:paraId="19A778A1"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200ml/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000000" w:fill="FFFFFF"/>
            <w:vAlign w:val="center"/>
            <w:hideMark/>
          </w:tcPr>
          <w:p w14:paraId="48CB751B"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巴氏杀菌鲜牛奶，每</w:t>
            </w:r>
            <w:r w:rsidRPr="006650C3">
              <w:rPr>
                <w:rFonts w:ascii="Courier New" w:eastAsia="宋体" w:hAnsi="Courier New" w:cs="Courier New"/>
                <w:kern w:val="0"/>
                <w:szCs w:val="21"/>
              </w:rPr>
              <w:t>100ml</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4.0</w:t>
            </w:r>
            <w:r w:rsidRPr="006650C3">
              <w:rPr>
                <w:rFonts w:ascii="Courier New" w:eastAsia="宋体" w:hAnsi="Courier New" w:cs="Courier New" w:hint="eastAsia"/>
                <w:kern w:val="0"/>
                <w:szCs w:val="21"/>
              </w:rPr>
              <w:t>克、钙≥</w:t>
            </w:r>
            <w:r w:rsidRPr="006650C3">
              <w:rPr>
                <w:rFonts w:ascii="Courier New" w:eastAsia="宋体" w:hAnsi="Courier New" w:cs="Courier New" w:hint="eastAsia"/>
                <w:kern w:val="0"/>
                <w:szCs w:val="21"/>
              </w:rPr>
              <w:t>120</w:t>
            </w:r>
            <w:r w:rsidRPr="006650C3">
              <w:rPr>
                <w:rFonts w:ascii="Courier New" w:eastAsia="宋体" w:hAnsi="Courier New" w:cs="Courier New" w:hint="eastAsia"/>
                <w:kern w:val="0"/>
                <w:szCs w:val="21"/>
              </w:rPr>
              <w:t>毫克。</w:t>
            </w:r>
          </w:p>
        </w:tc>
        <w:tc>
          <w:tcPr>
            <w:tcW w:w="773" w:type="dxa"/>
            <w:tcBorders>
              <w:top w:val="nil"/>
              <w:left w:val="nil"/>
              <w:bottom w:val="single" w:sz="4" w:space="0" w:color="auto"/>
              <w:right w:val="single" w:sz="4" w:space="0" w:color="auto"/>
            </w:tcBorders>
            <w:shd w:val="clear" w:color="auto" w:fill="auto"/>
            <w:vAlign w:val="center"/>
            <w:hideMark/>
          </w:tcPr>
          <w:p w14:paraId="405864A0"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1A192379"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12600 </w:t>
            </w:r>
          </w:p>
        </w:tc>
      </w:tr>
      <w:tr w:rsidR="00DA4013" w:rsidRPr="006650C3" w14:paraId="247A93C2"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1DE775E"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5</w:t>
            </w:r>
          </w:p>
        </w:tc>
        <w:tc>
          <w:tcPr>
            <w:tcW w:w="717" w:type="dxa"/>
            <w:vMerge/>
            <w:tcBorders>
              <w:top w:val="nil"/>
              <w:left w:val="single" w:sz="4" w:space="0" w:color="auto"/>
              <w:bottom w:val="single" w:sz="4" w:space="0" w:color="000000"/>
              <w:right w:val="single" w:sz="4" w:space="0" w:color="auto"/>
            </w:tcBorders>
            <w:vAlign w:val="center"/>
            <w:hideMark/>
          </w:tcPr>
          <w:p w14:paraId="3E962F42"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229FD636"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kern w:val="0"/>
                <w:szCs w:val="21"/>
              </w:rPr>
              <w:t>A2-β</w:t>
            </w:r>
            <w:r w:rsidRPr="006650C3">
              <w:rPr>
                <w:rFonts w:ascii="Courier New" w:eastAsia="宋体" w:hAnsi="Courier New" w:cs="Courier New" w:hint="eastAsia"/>
                <w:kern w:val="0"/>
                <w:szCs w:val="21"/>
              </w:rPr>
              <w:t>酪蛋白鲜牛奶</w:t>
            </w:r>
          </w:p>
        </w:tc>
        <w:tc>
          <w:tcPr>
            <w:tcW w:w="1423" w:type="dxa"/>
            <w:tcBorders>
              <w:top w:val="nil"/>
              <w:left w:val="nil"/>
              <w:bottom w:val="single" w:sz="4" w:space="0" w:color="auto"/>
              <w:right w:val="single" w:sz="4" w:space="0" w:color="auto"/>
            </w:tcBorders>
            <w:shd w:val="clear" w:color="auto" w:fill="auto"/>
            <w:vAlign w:val="center"/>
            <w:hideMark/>
          </w:tcPr>
          <w:p w14:paraId="68E9AA49"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210ml/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67369619"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巴氏杀菌鲜牛奶，每</w:t>
            </w:r>
            <w:r w:rsidRPr="006650C3">
              <w:rPr>
                <w:rFonts w:ascii="Courier New" w:eastAsia="宋体" w:hAnsi="Courier New" w:cs="Courier New"/>
                <w:kern w:val="0"/>
                <w:szCs w:val="21"/>
              </w:rPr>
              <w:t>100ml</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3.2</w:t>
            </w:r>
            <w:r w:rsidRPr="006650C3">
              <w:rPr>
                <w:rFonts w:ascii="Courier New" w:eastAsia="宋体" w:hAnsi="Courier New" w:cs="Courier New" w:hint="eastAsia"/>
                <w:kern w:val="0"/>
                <w:szCs w:val="21"/>
              </w:rPr>
              <w:t>克、钙≥</w:t>
            </w:r>
            <w:r w:rsidRPr="006650C3">
              <w:rPr>
                <w:rFonts w:ascii="Courier New" w:eastAsia="宋体" w:hAnsi="Courier New" w:cs="Courier New" w:hint="eastAsia"/>
                <w:kern w:val="0"/>
                <w:szCs w:val="21"/>
              </w:rPr>
              <w:t>100</w:t>
            </w:r>
            <w:r w:rsidRPr="006650C3">
              <w:rPr>
                <w:rFonts w:ascii="Courier New" w:eastAsia="宋体" w:hAnsi="Courier New" w:cs="Courier New" w:hint="eastAsia"/>
                <w:kern w:val="0"/>
                <w:szCs w:val="21"/>
              </w:rPr>
              <w:t>毫克，</w:t>
            </w:r>
            <w:r w:rsidRPr="006650C3">
              <w:rPr>
                <w:rFonts w:ascii="Courier New" w:eastAsia="宋体" w:hAnsi="Courier New" w:cs="Courier New"/>
                <w:kern w:val="0"/>
                <w:szCs w:val="21"/>
              </w:rPr>
              <w:t>A2-β</w:t>
            </w:r>
            <w:r w:rsidRPr="006650C3">
              <w:rPr>
                <w:rFonts w:ascii="Courier New" w:eastAsia="宋体" w:hAnsi="Courier New" w:cs="Courier New" w:hint="eastAsia"/>
                <w:kern w:val="0"/>
                <w:szCs w:val="21"/>
              </w:rPr>
              <w:t>酪蛋白≥</w:t>
            </w:r>
            <w:r w:rsidRPr="006650C3">
              <w:rPr>
                <w:rFonts w:ascii="Courier New" w:eastAsia="宋体" w:hAnsi="Courier New" w:cs="Courier New" w:hint="eastAsia"/>
                <w:kern w:val="0"/>
                <w:szCs w:val="21"/>
              </w:rPr>
              <w:t>8.0g/L</w:t>
            </w:r>
            <w:r w:rsidRPr="006650C3">
              <w:rPr>
                <w:rFonts w:ascii="Courier New" w:eastAsia="宋体" w:hAnsi="Courier New" w:cs="Courier New" w:hint="eastAsia"/>
                <w:kern w:val="0"/>
                <w:szCs w:val="21"/>
              </w:rPr>
              <w:t>。</w:t>
            </w:r>
          </w:p>
        </w:tc>
        <w:tc>
          <w:tcPr>
            <w:tcW w:w="773" w:type="dxa"/>
            <w:tcBorders>
              <w:top w:val="nil"/>
              <w:left w:val="nil"/>
              <w:bottom w:val="single" w:sz="4" w:space="0" w:color="auto"/>
              <w:right w:val="single" w:sz="4" w:space="0" w:color="auto"/>
            </w:tcBorders>
            <w:shd w:val="clear" w:color="000000" w:fill="FFFFFF"/>
            <w:vAlign w:val="center"/>
            <w:hideMark/>
          </w:tcPr>
          <w:p w14:paraId="34292648"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29AE72E5"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36490 </w:t>
            </w:r>
          </w:p>
        </w:tc>
      </w:tr>
      <w:tr w:rsidR="00DA4013" w:rsidRPr="006650C3" w14:paraId="6FBA22E5"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D8347C8"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6</w:t>
            </w:r>
          </w:p>
        </w:tc>
        <w:tc>
          <w:tcPr>
            <w:tcW w:w="717" w:type="dxa"/>
            <w:vMerge/>
            <w:tcBorders>
              <w:top w:val="nil"/>
              <w:left w:val="single" w:sz="4" w:space="0" w:color="auto"/>
              <w:bottom w:val="single" w:sz="4" w:space="0" w:color="000000"/>
              <w:right w:val="single" w:sz="4" w:space="0" w:color="auto"/>
            </w:tcBorders>
            <w:vAlign w:val="center"/>
            <w:hideMark/>
          </w:tcPr>
          <w:p w14:paraId="00657005"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4E87114F"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娟姗鲜牛奶</w:t>
            </w:r>
          </w:p>
        </w:tc>
        <w:tc>
          <w:tcPr>
            <w:tcW w:w="1423" w:type="dxa"/>
            <w:tcBorders>
              <w:top w:val="nil"/>
              <w:left w:val="nil"/>
              <w:bottom w:val="single" w:sz="4" w:space="0" w:color="auto"/>
              <w:right w:val="single" w:sz="4" w:space="0" w:color="auto"/>
            </w:tcBorders>
            <w:shd w:val="clear" w:color="auto" w:fill="auto"/>
            <w:vAlign w:val="center"/>
            <w:hideMark/>
          </w:tcPr>
          <w:p w14:paraId="2EAFE4F6"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230ml/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2CEF6A64"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巴氏杀菌鲜牛奶，乳牛为娟姗牛，每</w:t>
            </w:r>
            <w:r w:rsidRPr="006650C3">
              <w:rPr>
                <w:rFonts w:ascii="Courier New" w:eastAsia="宋体" w:hAnsi="Courier New" w:cs="Courier New"/>
                <w:kern w:val="0"/>
                <w:szCs w:val="21"/>
              </w:rPr>
              <w:t>100ml</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3.8</w:t>
            </w:r>
            <w:r w:rsidRPr="006650C3">
              <w:rPr>
                <w:rFonts w:ascii="Courier New" w:eastAsia="宋体" w:hAnsi="Courier New" w:cs="Courier New" w:hint="eastAsia"/>
                <w:kern w:val="0"/>
                <w:szCs w:val="21"/>
              </w:rPr>
              <w:t>克、钙≥</w:t>
            </w:r>
            <w:r w:rsidRPr="006650C3">
              <w:rPr>
                <w:rFonts w:ascii="Courier New" w:eastAsia="宋体" w:hAnsi="Courier New" w:cs="Courier New" w:hint="eastAsia"/>
                <w:kern w:val="0"/>
                <w:szCs w:val="21"/>
              </w:rPr>
              <w:t>120</w:t>
            </w:r>
            <w:r w:rsidRPr="006650C3">
              <w:rPr>
                <w:rFonts w:ascii="Courier New" w:eastAsia="宋体" w:hAnsi="Courier New" w:cs="Courier New" w:hint="eastAsia"/>
                <w:kern w:val="0"/>
                <w:szCs w:val="21"/>
              </w:rPr>
              <w:t>毫克、硒≥</w:t>
            </w:r>
            <w:r w:rsidRPr="006650C3">
              <w:rPr>
                <w:rFonts w:ascii="Courier New" w:eastAsia="宋体" w:hAnsi="Courier New" w:cs="Courier New" w:hint="eastAsia"/>
                <w:kern w:val="0"/>
                <w:szCs w:val="21"/>
              </w:rPr>
              <w:t>9.0</w:t>
            </w:r>
            <w:r w:rsidRPr="006650C3">
              <w:rPr>
                <w:rFonts w:ascii="Courier New" w:eastAsia="宋体" w:hAnsi="Courier New" w:cs="Courier New" w:hint="eastAsia"/>
                <w:kern w:val="0"/>
                <w:szCs w:val="21"/>
              </w:rPr>
              <w:t>μ</w:t>
            </w:r>
            <w:r w:rsidRPr="006650C3">
              <w:rPr>
                <w:rFonts w:ascii="Courier New" w:eastAsia="宋体" w:hAnsi="Courier New" w:cs="Courier New" w:hint="eastAsia"/>
                <w:kern w:val="0"/>
                <w:szCs w:val="21"/>
              </w:rPr>
              <w:t>g</w:t>
            </w:r>
            <w:r w:rsidRPr="006650C3">
              <w:rPr>
                <w:rFonts w:ascii="Courier New" w:eastAsia="宋体" w:hAnsi="Courier New" w:cs="Courier New" w:hint="eastAsia"/>
                <w:kern w:val="0"/>
                <w:szCs w:val="21"/>
              </w:rPr>
              <w:t>。</w:t>
            </w:r>
          </w:p>
        </w:tc>
        <w:tc>
          <w:tcPr>
            <w:tcW w:w="773" w:type="dxa"/>
            <w:tcBorders>
              <w:top w:val="nil"/>
              <w:left w:val="nil"/>
              <w:bottom w:val="single" w:sz="4" w:space="0" w:color="auto"/>
              <w:right w:val="single" w:sz="4" w:space="0" w:color="auto"/>
            </w:tcBorders>
            <w:shd w:val="clear" w:color="000000" w:fill="FFFFFF"/>
            <w:vAlign w:val="center"/>
            <w:hideMark/>
          </w:tcPr>
          <w:p w14:paraId="77D13A91"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30C0CE61"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95861 </w:t>
            </w:r>
          </w:p>
        </w:tc>
      </w:tr>
      <w:tr w:rsidR="00DA4013" w:rsidRPr="006650C3" w14:paraId="61055627"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2D9AC38"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7</w:t>
            </w:r>
          </w:p>
        </w:tc>
        <w:tc>
          <w:tcPr>
            <w:tcW w:w="7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B0B218"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纯</w:t>
            </w:r>
            <w:r w:rsidRPr="006650C3">
              <w:rPr>
                <w:rFonts w:ascii="Courier New" w:eastAsia="宋体" w:hAnsi="Courier New" w:cs="Courier New"/>
                <w:kern w:val="0"/>
                <w:szCs w:val="21"/>
              </w:rPr>
              <w:br/>
            </w:r>
            <w:r w:rsidRPr="006650C3">
              <w:rPr>
                <w:rFonts w:ascii="Courier New" w:eastAsia="宋体" w:hAnsi="Courier New" w:cs="Courier New" w:hint="eastAsia"/>
                <w:kern w:val="0"/>
                <w:szCs w:val="21"/>
              </w:rPr>
              <w:t>牛</w:t>
            </w:r>
            <w:r w:rsidRPr="006650C3">
              <w:rPr>
                <w:rFonts w:ascii="Courier New" w:eastAsia="宋体" w:hAnsi="Courier New" w:cs="Courier New"/>
                <w:kern w:val="0"/>
                <w:szCs w:val="21"/>
              </w:rPr>
              <w:br/>
            </w:r>
            <w:r w:rsidRPr="006650C3">
              <w:rPr>
                <w:rFonts w:ascii="Courier New" w:eastAsia="宋体" w:hAnsi="Courier New" w:cs="Courier New" w:hint="eastAsia"/>
                <w:kern w:val="0"/>
                <w:szCs w:val="21"/>
              </w:rPr>
              <w:t>奶</w:t>
            </w:r>
          </w:p>
        </w:tc>
        <w:tc>
          <w:tcPr>
            <w:tcW w:w="875" w:type="dxa"/>
            <w:tcBorders>
              <w:top w:val="nil"/>
              <w:left w:val="nil"/>
              <w:bottom w:val="single" w:sz="4" w:space="0" w:color="auto"/>
              <w:right w:val="single" w:sz="4" w:space="0" w:color="auto"/>
            </w:tcBorders>
            <w:shd w:val="clear" w:color="auto" w:fill="auto"/>
            <w:vAlign w:val="center"/>
            <w:hideMark/>
          </w:tcPr>
          <w:p w14:paraId="2CACFCB7"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纯牛奶</w:t>
            </w:r>
            <w:r w:rsidRPr="006650C3">
              <w:rPr>
                <w:rFonts w:ascii="Courier New" w:eastAsia="宋体" w:hAnsi="Courier New" w:cs="Courier New"/>
                <w:kern w:val="0"/>
                <w:szCs w:val="21"/>
              </w:rPr>
              <w:t>1</w:t>
            </w:r>
            <w:r w:rsidRPr="006650C3">
              <w:rPr>
                <w:rFonts w:ascii="Courier New" w:eastAsia="宋体" w:hAnsi="Courier New" w:cs="Courier New" w:hint="eastAsia"/>
                <w:kern w:val="0"/>
                <w:szCs w:val="21"/>
              </w:rPr>
              <w:t>（低脂）</w:t>
            </w:r>
          </w:p>
        </w:tc>
        <w:tc>
          <w:tcPr>
            <w:tcW w:w="1423" w:type="dxa"/>
            <w:tcBorders>
              <w:top w:val="nil"/>
              <w:left w:val="nil"/>
              <w:bottom w:val="single" w:sz="4" w:space="0" w:color="auto"/>
              <w:right w:val="single" w:sz="4" w:space="0" w:color="auto"/>
            </w:tcBorders>
            <w:shd w:val="clear" w:color="auto" w:fill="auto"/>
            <w:vAlign w:val="center"/>
            <w:hideMark/>
          </w:tcPr>
          <w:p w14:paraId="0367C297"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常温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250ml/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3EA0C09F"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调制乳，每</w:t>
            </w:r>
            <w:r w:rsidRPr="006650C3">
              <w:rPr>
                <w:rFonts w:ascii="Courier New" w:eastAsia="宋体" w:hAnsi="Courier New" w:cs="Courier New"/>
                <w:kern w:val="0"/>
                <w:szCs w:val="21"/>
              </w:rPr>
              <w:t>100ml</w:t>
            </w:r>
            <w:r w:rsidRPr="006650C3">
              <w:rPr>
                <w:rFonts w:ascii="Courier New" w:eastAsia="宋体" w:hAnsi="Courier New" w:cs="Courier New" w:hint="eastAsia"/>
                <w:kern w:val="0"/>
                <w:szCs w:val="21"/>
              </w:rPr>
              <w:t>含脂肪≤</w:t>
            </w:r>
            <w:r w:rsidRPr="006650C3">
              <w:rPr>
                <w:rFonts w:ascii="Courier New" w:eastAsia="宋体" w:hAnsi="Courier New" w:cs="Courier New" w:hint="eastAsia"/>
                <w:kern w:val="0"/>
                <w:szCs w:val="21"/>
              </w:rPr>
              <w:t>1.5</w:t>
            </w:r>
            <w:r w:rsidRPr="006650C3">
              <w:rPr>
                <w:rFonts w:ascii="Courier New" w:eastAsia="宋体" w:hAnsi="Courier New" w:cs="Courier New" w:hint="eastAsia"/>
                <w:kern w:val="0"/>
                <w:szCs w:val="21"/>
              </w:rPr>
              <w:t>克、蛋白质≥</w:t>
            </w:r>
            <w:r w:rsidRPr="006650C3">
              <w:rPr>
                <w:rFonts w:ascii="Courier New" w:eastAsia="宋体" w:hAnsi="Courier New" w:cs="Courier New" w:hint="eastAsia"/>
                <w:kern w:val="0"/>
                <w:szCs w:val="21"/>
              </w:rPr>
              <w:t>3.0</w:t>
            </w:r>
            <w:r w:rsidRPr="006650C3">
              <w:rPr>
                <w:rFonts w:ascii="Courier New" w:eastAsia="宋体" w:hAnsi="Courier New" w:cs="Courier New" w:hint="eastAsia"/>
                <w:kern w:val="0"/>
                <w:szCs w:val="21"/>
              </w:rPr>
              <w:t>克、钙≥</w:t>
            </w:r>
            <w:r w:rsidRPr="006650C3">
              <w:rPr>
                <w:rFonts w:ascii="Courier New" w:eastAsia="宋体" w:hAnsi="Courier New" w:cs="Courier New" w:hint="eastAsia"/>
                <w:kern w:val="0"/>
                <w:szCs w:val="21"/>
              </w:rPr>
              <w:t>110</w:t>
            </w:r>
            <w:r w:rsidRPr="006650C3">
              <w:rPr>
                <w:rFonts w:ascii="Courier New" w:eastAsia="宋体" w:hAnsi="Courier New" w:cs="Courier New" w:hint="eastAsia"/>
                <w:kern w:val="0"/>
                <w:szCs w:val="21"/>
              </w:rPr>
              <w:t>毫克。</w:t>
            </w:r>
          </w:p>
        </w:tc>
        <w:tc>
          <w:tcPr>
            <w:tcW w:w="773" w:type="dxa"/>
            <w:tcBorders>
              <w:top w:val="nil"/>
              <w:left w:val="nil"/>
              <w:bottom w:val="single" w:sz="4" w:space="0" w:color="auto"/>
              <w:right w:val="single" w:sz="4" w:space="0" w:color="auto"/>
            </w:tcBorders>
            <w:shd w:val="clear" w:color="000000" w:fill="FFFFFF"/>
            <w:vAlign w:val="center"/>
            <w:hideMark/>
          </w:tcPr>
          <w:p w14:paraId="380A5C38"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00809CA0"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211116 </w:t>
            </w:r>
          </w:p>
        </w:tc>
      </w:tr>
      <w:tr w:rsidR="00DA4013" w:rsidRPr="006650C3" w14:paraId="69DD8A3B"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4C70092"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8</w:t>
            </w:r>
          </w:p>
        </w:tc>
        <w:tc>
          <w:tcPr>
            <w:tcW w:w="717" w:type="dxa"/>
            <w:vMerge/>
            <w:tcBorders>
              <w:top w:val="nil"/>
              <w:left w:val="single" w:sz="4" w:space="0" w:color="auto"/>
              <w:bottom w:val="single" w:sz="4" w:space="0" w:color="000000"/>
              <w:right w:val="single" w:sz="4" w:space="0" w:color="auto"/>
            </w:tcBorders>
            <w:vAlign w:val="center"/>
            <w:hideMark/>
          </w:tcPr>
          <w:p w14:paraId="016D9D49"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6537AE7E"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纯牛奶</w:t>
            </w:r>
            <w:r w:rsidRPr="006650C3">
              <w:rPr>
                <w:rFonts w:ascii="Courier New" w:eastAsia="宋体" w:hAnsi="Courier New" w:cs="Courier New"/>
                <w:kern w:val="0"/>
                <w:szCs w:val="21"/>
              </w:rPr>
              <w:t>2</w:t>
            </w:r>
          </w:p>
        </w:tc>
        <w:tc>
          <w:tcPr>
            <w:tcW w:w="1423" w:type="dxa"/>
            <w:tcBorders>
              <w:top w:val="nil"/>
              <w:left w:val="nil"/>
              <w:bottom w:val="single" w:sz="4" w:space="0" w:color="auto"/>
              <w:right w:val="single" w:sz="4" w:space="0" w:color="auto"/>
            </w:tcBorders>
            <w:shd w:val="clear" w:color="auto" w:fill="auto"/>
            <w:vAlign w:val="center"/>
            <w:hideMark/>
          </w:tcPr>
          <w:p w14:paraId="242E01BA"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常温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200ml/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1404F55E"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超高温灭菌，每</w:t>
            </w:r>
            <w:r w:rsidRPr="006650C3">
              <w:rPr>
                <w:rFonts w:ascii="Courier New" w:eastAsia="宋体" w:hAnsi="Courier New" w:cs="Courier New"/>
                <w:kern w:val="0"/>
                <w:szCs w:val="21"/>
              </w:rPr>
              <w:t>100ml</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3.3</w:t>
            </w:r>
            <w:r w:rsidRPr="006650C3">
              <w:rPr>
                <w:rFonts w:ascii="Courier New" w:eastAsia="宋体" w:hAnsi="Courier New" w:cs="Courier New" w:hint="eastAsia"/>
                <w:kern w:val="0"/>
                <w:szCs w:val="21"/>
              </w:rPr>
              <w:t>克、钙≥</w:t>
            </w:r>
            <w:r w:rsidRPr="006650C3">
              <w:rPr>
                <w:rFonts w:ascii="Courier New" w:eastAsia="宋体" w:hAnsi="Courier New" w:cs="Courier New" w:hint="eastAsia"/>
                <w:kern w:val="0"/>
                <w:szCs w:val="21"/>
              </w:rPr>
              <w:t>110</w:t>
            </w:r>
            <w:r w:rsidRPr="006650C3">
              <w:rPr>
                <w:rFonts w:ascii="Courier New" w:eastAsia="宋体" w:hAnsi="Courier New" w:cs="Courier New" w:hint="eastAsia"/>
                <w:kern w:val="0"/>
                <w:szCs w:val="21"/>
              </w:rPr>
              <w:t>毫克。</w:t>
            </w:r>
          </w:p>
        </w:tc>
        <w:tc>
          <w:tcPr>
            <w:tcW w:w="773" w:type="dxa"/>
            <w:tcBorders>
              <w:top w:val="nil"/>
              <w:left w:val="nil"/>
              <w:bottom w:val="single" w:sz="4" w:space="0" w:color="auto"/>
              <w:right w:val="single" w:sz="4" w:space="0" w:color="auto"/>
            </w:tcBorders>
            <w:shd w:val="clear" w:color="000000" w:fill="FFFFFF"/>
            <w:vAlign w:val="center"/>
            <w:hideMark/>
          </w:tcPr>
          <w:p w14:paraId="1D45E4DA"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1D694089"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255105 </w:t>
            </w:r>
          </w:p>
        </w:tc>
      </w:tr>
      <w:tr w:rsidR="00DA4013" w:rsidRPr="006650C3" w14:paraId="2D333985"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730CD7B1"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9</w:t>
            </w:r>
          </w:p>
        </w:tc>
        <w:tc>
          <w:tcPr>
            <w:tcW w:w="717" w:type="dxa"/>
            <w:vMerge/>
            <w:tcBorders>
              <w:top w:val="nil"/>
              <w:left w:val="single" w:sz="4" w:space="0" w:color="auto"/>
              <w:bottom w:val="single" w:sz="4" w:space="0" w:color="000000"/>
              <w:right w:val="single" w:sz="4" w:space="0" w:color="auto"/>
            </w:tcBorders>
            <w:vAlign w:val="center"/>
            <w:hideMark/>
          </w:tcPr>
          <w:p w14:paraId="4EBB8E79"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0C558476"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kern w:val="0"/>
                <w:szCs w:val="21"/>
              </w:rPr>
              <w:t>A2-</w:t>
            </w:r>
            <w:r w:rsidRPr="006650C3">
              <w:rPr>
                <w:rFonts w:ascii="Calibri" w:eastAsia="宋体" w:hAnsi="Calibri" w:cs="Calibri"/>
                <w:kern w:val="0"/>
                <w:szCs w:val="21"/>
              </w:rPr>
              <w:t>β</w:t>
            </w:r>
            <w:r w:rsidRPr="006650C3">
              <w:rPr>
                <w:rFonts w:ascii="Courier New" w:eastAsia="宋体" w:hAnsi="Courier New" w:cs="Courier New" w:hint="eastAsia"/>
                <w:kern w:val="0"/>
                <w:szCs w:val="21"/>
              </w:rPr>
              <w:t>酪蛋白纯牛奶</w:t>
            </w:r>
          </w:p>
        </w:tc>
        <w:tc>
          <w:tcPr>
            <w:tcW w:w="1423" w:type="dxa"/>
            <w:tcBorders>
              <w:top w:val="nil"/>
              <w:left w:val="nil"/>
              <w:bottom w:val="single" w:sz="4" w:space="0" w:color="auto"/>
              <w:right w:val="single" w:sz="4" w:space="0" w:color="auto"/>
            </w:tcBorders>
            <w:shd w:val="clear" w:color="auto" w:fill="auto"/>
            <w:vAlign w:val="center"/>
            <w:hideMark/>
          </w:tcPr>
          <w:p w14:paraId="47C767CD"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常温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250ml/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47E60182"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超高温灭菌，每</w:t>
            </w:r>
            <w:r w:rsidRPr="006650C3">
              <w:rPr>
                <w:rFonts w:ascii="Courier New" w:eastAsia="宋体" w:hAnsi="Courier New" w:cs="Courier New"/>
                <w:kern w:val="0"/>
                <w:szCs w:val="21"/>
              </w:rPr>
              <w:t>100ml</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3.2</w:t>
            </w:r>
            <w:r w:rsidRPr="006650C3">
              <w:rPr>
                <w:rFonts w:ascii="Courier New" w:eastAsia="宋体" w:hAnsi="Courier New" w:cs="Courier New" w:hint="eastAsia"/>
                <w:kern w:val="0"/>
                <w:szCs w:val="21"/>
              </w:rPr>
              <w:t>克、钙≥</w:t>
            </w:r>
            <w:r w:rsidRPr="006650C3">
              <w:rPr>
                <w:rFonts w:ascii="Courier New" w:eastAsia="宋体" w:hAnsi="Courier New" w:cs="Courier New" w:hint="eastAsia"/>
                <w:kern w:val="0"/>
                <w:szCs w:val="21"/>
              </w:rPr>
              <w:t>100</w:t>
            </w:r>
            <w:r w:rsidRPr="006650C3">
              <w:rPr>
                <w:rFonts w:ascii="Courier New" w:eastAsia="宋体" w:hAnsi="Courier New" w:cs="Courier New" w:hint="eastAsia"/>
                <w:kern w:val="0"/>
                <w:szCs w:val="21"/>
              </w:rPr>
              <w:t>毫克、</w:t>
            </w:r>
            <w:r w:rsidRPr="006650C3">
              <w:rPr>
                <w:rFonts w:ascii="Courier New" w:eastAsia="宋体" w:hAnsi="Courier New" w:cs="Courier New"/>
                <w:kern w:val="0"/>
                <w:szCs w:val="21"/>
              </w:rPr>
              <w:t>A2-β</w:t>
            </w:r>
            <w:r w:rsidRPr="006650C3">
              <w:rPr>
                <w:rFonts w:ascii="Courier New" w:eastAsia="宋体" w:hAnsi="Courier New" w:cs="Courier New" w:hint="eastAsia"/>
                <w:kern w:val="0"/>
                <w:szCs w:val="21"/>
              </w:rPr>
              <w:t>酪蛋白≥</w:t>
            </w:r>
            <w:r w:rsidRPr="006650C3">
              <w:rPr>
                <w:rFonts w:ascii="Courier New" w:eastAsia="宋体" w:hAnsi="Courier New" w:cs="Courier New" w:hint="eastAsia"/>
                <w:kern w:val="0"/>
                <w:szCs w:val="21"/>
              </w:rPr>
              <w:t>8.0g/L</w:t>
            </w:r>
            <w:r w:rsidRPr="006650C3">
              <w:rPr>
                <w:rFonts w:ascii="Courier New" w:eastAsia="宋体" w:hAnsi="Courier New" w:cs="Courier New" w:hint="eastAsia"/>
                <w:kern w:val="0"/>
                <w:szCs w:val="21"/>
              </w:rPr>
              <w:t>。</w:t>
            </w:r>
          </w:p>
        </w:tc>
        <w:tc>
          <w:tcPr>
            <w:tcW w:w="773" w:type="dxa"/>
            <w:tcBorders>
              <w:top w:val="nil"/>
              <w:left w:val="nil"/>
              <w:bottom w:val="single" w:sz="4" w:space="0" w:color="auto"/>
              <w:right w:val="single" w:sz="4" w:space="0" w:color="auto"/>
            </w:tcBorders>
            <w:shd w:val="clear" w:color="000000" w:fill="FFFFFF"/>
            <w:vAlign w:val="center"/>
            <w:hideMark/>
          </w:tcPr>
          <w:p w14:paraId="5DD4B07E"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4383AA90"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177600 </w:t>
            </w:r>
          </w:p>
        </w:tc>
      </w:tr>
      <w:tr w:rsidR="00DA4013" w:rsidRPr="006650C3" w14:paraId="67C829AE"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13269AD"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lastRenderedPageBreak/>
              <w:t>10</w:t>
            </w:r>
          </w:p>
        </w:tc>
        <w:tc>
          <w:tcPr>
            <w:tcW w:w="717" w:type="dxa"/>
            <w:vMerge/>
            <w:tcBorders>
              <w:top w:val="nil"/>
              <w:left w:val="single" w:sz="4" w:space="0" w:color="auto"/>
              <w:bottom w:val="single" w:sz="4" w:space="0" w:color="000000"/>
              <w:right w:val="single" w:sz="4" w:space="0" w:color="auto"/>
            </w:tcBorders>
            <w:vAlign w:val="center"/>
            <w:hideMark/>
          </w:tcPr>
          <w:p w14:paraId="260CDAD4"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5633CDB5"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有机纯牛奶</w:t>
            </w:r>
          </w:p>
        </w:tc>
        <w:tc>
          <w:tcPr>
            <w:tcW w:w="1423" w:type="dxa"/>
            <w:tcBorders>
              <w:top w:val="nil"/>
              <w:left w:val="nil"/>
              <w:bottom w:val="single" w:sz="4" w:space="0" w:color="auto"/>
              <w:right w:val="single" w:sz="4" w:space="0" w:color="auto"/>
            </w:tcBorders>
            <w:shd w:val="clear" w:color="auto" w:fill="auto"/>
            <w:vAlign w:val="center"/>
            <w:hideMark/>
          </w:tcPr>
          <w:p w14:paraId="1C6778AA"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常温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250ml/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488CD86A"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配料为有机生牛乳，每</w:t>
            </w:r>
            <w:r w:rsidRPr="006650C3">
              <w:rPr>
                <w:rFonts w:ascii="Courier New" w:eastAsia="宋体" w:hAnsi="Courier New" w:cs="Courier New"/>
                <w:kern w:val="0"/>
                <w:szCs w:val="21"/>
              </w:rPr>
              <w:t>100ml</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3.8</w:t>
            </w:r>
            <w:r w:rsidRPr="006650C3">
              <w:rPr>
                <w:rFonts w:ascii="Courier New" w:eastAsia="宋体" w:hAnsi="Courier New" w:cs="Courier New" w:hint="eastAsia"/>
                <w:kern w:val="0"/>
                <w:szCs w:val="21"/>
              </w:rPr>
              <w:t>克、钙≥</w:t>
            </w:r>
            <w:r w:rsidRPr="006650C3">
              <w:rPr>
                <w:rFonts w:ascii="Courier New" w:eastAsia="宋体" w:hAnsi="Courier New" w:cs="Courier New" w:hint="eastAsia"/>
                <w:kern w:val="0"/>
                <w:szCs w:val="21"/>
              </w:rPr>
              <w:t>120</w:t>
            </w:r>
            <w:r w:rsidRPr="006650C3">
              <w:rPr>
                <w:rFonts w:ascii="Courier New" w:eastAsia="宋体" w:hAnsi="Courier New" w:cs="Courier New" w:hint="eastAsia"/>
                <w:kern w:val="0"/>
                <w:szCs w:val="21"/>
              </w:rPr>
              <w:t>毫克。</w:t>
            </w:r>
          </w:p>
        </w:tc>
        <w:tc>
          <w:tcPr>
            <w:tcW w:w="773" w:type="dxa"/>
            <w:tcBorders>
              <w:top w:val="nil"/>
              <w:left w:val="nil"/>
              <w:bottom w:val="single" w:sz="4" w:space="0" w:color="auto"/>
              <w:right w:val="single" w:sz="4" w:space="0" w:color="auto"/>
            </w:tcBorders>
            <w:shd w:val="clear" w:color="auto" w:fill="auto"/>
            <w:vAlign w:val="center"/>
            <w:hideMark/>
          </w:tcPr>
          <w:p w14:paraId="5E573F5C"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542698FE"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16800 </w:t>
            </w:r>
          </w:p>
        </w:tc>
      </w:tr>
      <w:tr w:rsidR="00DA4013" w:rsidRPr="006650C3" w14:paraId="0B6C5A3F"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4F3D726"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11</w:t>
            </w:r>
          </w:p>
        </w:tc>
        <w:tc>
          <w:tcPr>
            <w:tcW w:w="7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91859A"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发</w:t>
            </w:r>
            <w:r w:rsidRPr="006650C3">
              <w:rPr>
                <w:rFonts w:ascii="Courier New" w:eastAsia="宋体" w:hAnsi="Courier New" w:cs="Courier New"/>
                <w:kern w:val="0"/>
                <w:szCs w:val="21"/>
              </w:rPr>
              <w:br/>
            </w:r>
            <w:r w:rsidRPr="006650C3">
              <w:rPr>
                <w:rFonts w:ascii="Courier New" w:eastAsia="宋体" w:hAnsi="Courier New" w:cs="Courier New" w:hint="eastAsia"/>
                <w:kern w:val="0"/>
                <w:szCs w:val="21"/>
              </w:rPr>
              <w:t>酵</w:t>
            </w:r>
            <w:r w:rsidRPr="006650C3">
              <w:rPr>
                <w:rFonts w:ascii="Courier New" w:eastAsia="宋体" w:hAnsi="Courier New" w:cs="Courier New"/>
                <w:kern w:val="0"/>
                <w:szCs w:val="21"/>
              </w:rPr>
              <w:br/>
            </w:r>
            <w:r w:rsidRPr="006650C3">
              <w:rPr>
                <w:rFonts w:ascii="Courier New" w:eastAsia="宋体" w:hAnsi="Courier New" w:cs="Courier New" w:hint="eastAsia"/>
                <w:kern w:val="0"/>
                <w:szCs w:val="21"/>
              </w:rPr>
              <w:t>乳（酸奶）</w:t>
            </w:r>
          </w:p>
        </w:tc>
        <w:tc>
          <w:tcPr>
            <w:tcW w:w="875" w:type="dxa"/>
            <w:tcBorders>
              <w:top w:val="nil"/>
              <w:left w:val="nil"/>
              <w:bottom w:val="single" w:sz="4" w:space="0" w:color="auto"/>
              <w:right w:val="single" w:sz="4" w:space="0" w:color="auto"/>
            </w:tcBorders>
            <w:shd w:val="clear" w:color="auto" w:fill="auto"/>
            <w:vAlign w:val="center"/>
            <w:hideMark/>
          </w:tcPr>
          <w:p w14:paraId="7EBF32A4"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谷物酸奶（谷物搅拌酸奶）</w:t>
            </w:r>
          </w:p>
        </w:tc>
        <w:tc>
          <w:tcPr>
            <w:tcW w:w="1423" w:type="dxa"/>
            <w:tcBorders>
              <w:top w:val="nil"/>
              <w:left w:val="nil"/>
              <w:bottom w:val="single" w:sz="4" w:space="0" w:color="auto"/>
              <w:right w:val="single" w:sz="4" w:space="0" w:color="auto"/>
            </w:tcBorders>
            <w:shd w:val="clear" w:color="auto" w:fill="auto"/>
            <w:vAlign w:val="center"/>
            <w:hideMark/>
          </w:tcPr>
          <w:p w14:paraId="0806CBA5"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108g/</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07BF3B68"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高纤维，无蔗糖，含谷物。</w:t>
            </w:r>
          </w:p>
        </w:tc>
        <w:tc>
          <w:tcPr>
            <w:tcW w:w="773" w:type="dxa"/>
            <w:tcBorders>
              <w:top w:val="nil"/>
              <w:left w:val="nil"/>
              <w:bottom w:val="single" w:sz="4" w:space="0" w:color="auto"/>
              <w:right w:val="single" w:sz="4" w:space="0" w:color="auto"/>
            </w:tcBorders>
            <w:shd w:val="clear" w:color="000000" w:fill="FFFFFF"/>
            <w:vAlign w:val="center"/>
            <w:hideMark/>
          </w:tcPr>
          <w:p w14:paraId="4E56BCAD"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70912604"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4699 </w:t>
            </w:r>
          </w:p>
        </w:tc>
      </w:tr>
      <w:tr w:rsidR="00DA4013" w:rsidRPr="006650C3" w14:paraId="5B677129"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6CEE0DA"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12</w:t>
            </w:r>
          </w:p>
        </w:tc>
        <w:tc>
          <w:tcPr>
            <w:tcW w:w="717" w:type="dxa"/>
            <w:vMerge/>
            <w:tcBorders>
              <w:top w:val="nil"/>
              <w:left w:val="single" w:sz="4" w:space="0" w:color="auto"/>
              <w:bottom w:val="single" w:sz="4" w:space="0" w:color="000000"/>
              <w:right w:val="single" w:sz="4" w:space="0" w:color="auto"/>
            </w:tcBorders>
            <w:vAlign w:val="center"/>
            <w:hideMark/>
          </w:tcPr>
          <w:p w14:paraId="5994ED5A"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41626D96"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活菌风味发酵乳（原味）</w:t>
            </w:r>
          </w:p>
        </w:tc>
        <w:tc>
          <w:tcPr>
            <w:tcW w:w="1423" w:type="dxa"/>
            <w:tcBorders>
              <w:top w:val="nil"/>
              <w:left w:val="nil"/>
              <w:bottom w:val="single" w:sz="4" w:space="0" w:color="auto"/>
              <w:right w:val="single" w:sz="4" w:space="0" w:color="auto"/>
            </w:tcBorders>
            <w:shd w:val="clear" w:color="auto" w:fill="auto"/>
            <w:vAlign w:val="center"/>
            <w:hideMark/>
          </w:tcPr>
          <w:p w14:paraId="7812EFCD"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200ml/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09868349" w14:textId="77777777" w:rsidR="00DA4013" w:rsidRPr="006650C3" w:rsidRDefault="00DA4013" w:rsidP="00DA4013">
            <w:pPr>
              <w:widowControl/>
              <w:jc w:val="left"/>
              <w:rPr>
                <w:rFonts w:ascii="Courier New" w:eastAsia="宋体" w:hAnsi="Courier New" w:cs="Courier New"/>
                <w:kern w:val="0"/>
                <w:szCs w:val="21"/>
              </w:rPr>
            </w:pPr>
            <w:r w:rsidRPr="006650C3">
              <w:rPr>
                <w:rFonts w:ascii="宋体" w:eastAsia="宋体" w:hAnsi="宋体" w:cs="Courier New" w:hint="eastAsia"/>
                <w:kern w:val="0"/>
                <w:szCs w:val="21"/>
              </w:rPr>
              <w:t>原味，生牛乳≥</w:t>
            </w:r>
            <w:r w:rsidRPr="006650C3">
              <w:rPr>
                <w:rFonts w:ascii="宋体" w:eastAsia="宋体" w:hAnsi="宋体" w:cs="Courier New"/>
                <w:kern w:val="0"/>
                <w:szCs w:val="21"/>
              </w:rPr>
              <w:t>80%，每100ml/100g含蛋白质≥2.5g。益生菌/乳酸菌含量≥1.0×10</w:t>
            </w:r>
            <w:r w:rsidRPr="006650C3">
              <w:rPr>
                <w:rFonts w:ascii="宋体" w:eastAsia="宋体" w:hAnsi="宋体" w:cs="Courier New"/>
                <w:kern w:val="0"/>
                <w:szCs w:val="21"/>
                <w:vertAlign w:val="superscript"/>
              </w:rPr>
              <w:t>9</w:t>
            </w:r>
            <w:r w:rsidRPr="006650C3">
              <w:rPr>
                <w:rFonts w:ascii="宋体" w:eastAsia="宋体" w:hAnsi="宋体" w:cs="Courier New"/>
                <w:kern w:val="0"/>
                <w:szCs w:val="21"/>
              </w:rPr>
              <w:t xml:space="preserve">  CFU/100ml（或100g，如果单位不是100ml或100g，须换算成100ml或100g）。</w:t>
            </w:r>
          </w:p>
        </w:tc>
        <w:tc>
          <w:tcPr>
            <w:tcW w:w="773" w:type="dxa"/>
            <w:tcBorders>
              <w:top w:val="nil"/>
              <w:left w:val="nil"/>
              <w:bottom w:val="single" w:sz="4" w:space="0" w:color="auto"/>
              <w:right w:val="single" w:sz="4" w:space="0" w:color="auto"/>
            </w:tcBorders>
            <w:shd w:val="clear" w:color="000000" w:fill="FFFFFF"/>
            <w:vAlign w:val="center"/>
            <w:hideMark/>
          </w:tcPr>
          <w:p w14:paraId="08674C15"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7DDE7CD2"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230575 </w:t>
            </w:r>
          </w:p>
        </w:tc>
      </w:tr>
      <w:tr w:rsidR="00DA4013" w:rsidRPr="006650C3" w14:paraId="512D7CC0"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A6D08E3"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13</w:t>
            </w:r>
          </w:p>
        </w:tc>
        <w:tc>
          <w:tcPr>
            <w:tcW w:w="717" w:type="dxa"/>
            <w:vMerge/>
            <w:tcBorders>
              <w:top w:val="nil"/>
              <w:left w:val="single" w:sz="4" w:space="0" w:color="auto"/>
              <w:bottom w:val="single" w:sz="4" w:space="0" w:color="000000"/>
              <w:right w:val="single" w:sz="4" w:space="0" w:color="auto"/>
            </w:tcBorders>
            <w:vAlign w:val="center"/>
            <w:hideMark/>
          </w:tcPr>
          <w:p w14:paraId="33FAC1E2"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35ECD7A4"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凝固性风味发酵乳</w:t>
            </w:r>
          </w:p>
        </w:tc>
        <w:tc>
          <w:tcPr>
            <w:tcW w:w="1423" w:type="dxa"/>
            <w:tcBorders>
              <w:top w:val="nil"/>
              <w:left w:val="nil"/>
              <w:bottom w:val="single" w:sz="4" w:space="0" w:color="auto"/>
              <w:right w:val="single" w:sz="4" w:space="0" w:color="auto"/>
            </w:tcBorders>
            <w:shd w:val="clear" w:color="auto" w:fill="auto"/>
            <w:vAlign w:val="center"/>
            <w:hideMark/>
          </w:tcPr>
          <w:p w14:paraId="5A196E91"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125g/</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1CB38F2A"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原味，凝固性发酵乳</w:t>
            </w:r>
            <w:r w:rsidRPr="006650C3">
              <w:rPr>
                <w:rFonts w:ascii="Courier New" w:eastAsia="宋体" w:hAnsi="Courier New" w:cs="Courier New"/>
                <w:kern w:val="0"/>
                <w:szCs w:val="21"/>
              </w:rPr>
              <w:t>/</w:t>
            </w:r>
            <w:r w:rsidRPr="006650C3">
              <w:rPr>
                <w:rFonts w:ascii="Courier New" w:eastAsia="宋体" w:hAnsi="Courier New" w:cs="Courier New" w:hint="eastAsia"/>
                <w:kern w:val="0"/>
                <w:szCs w:val="21"/>
              </w:rPr>
              <w:t>老酸奶</w:t>
            </w:r>
            <w:r w:rsidRPr="006650C3">
              <w:rPr>
                <w:rFonts w:ascii="Courier New" w:eastAsia="宋体" w:hAnsi="Courier New" w:cs="Courier New"/>
                <w:kern w:val="0"/>
                <w:szCs w:val="21"/>
              </w:rPr>
              <w:t>/</w:t>
            </w:r>
            <w:r w:rsidRPr="006650C3">
              <w:rPr>
                <w:rFonts w:ascii="Courier New" w:eastAsia="宋体" w:hAnsi="Courier New" w:cs="Courier New" w:hint="eastAsia"/>
                <w:kern w:val="0"/>
                <w:szCs w:val="21"/>
              </w:rPr>
              <w:t>原态酪乳，生牛乳≥</w:t>
            </w:r>
            <w:r w:rsidRPr="006650C3">
              <w:rPr>
                <w:rFonts w:ascii="Courier New" w:eastAsia="宋体" w:hAnsi="Courier New" w:cs="Courier New" w:hint="eastAsia"/>
                <w:kern w:val="0"/>
                <w:szCs w:val="21"/>
              </w:rPr>
              <w:t>80%</w:t>
            </w:r>
            <w:r w:rsidRPr="006650C3">
              <w:rPr>
                <w:rFonts w:ascii="Courier New" w:eastAsia="宋体" w:hAnsi="Courier New" w:cs="Courier New" w:hint="eastAsia"/>
                <w:kern w:val="0"/>
                <w:szCs w:val="21"/>
              </w:rPr>
              <w:t>，每</w:t>
            </w:r>
            <w:r w:rsidRPr="006650C3">
              <w:rPr>
                <w:rFonts w:ascii="Courier New" w:eastAsia="宋体" w:hAnsi="Courier New" w:cs="Courier New"/>
                <w:kern w:val="0"/>
                <w:szCs w:val="21"/>
              </w:rPr>
              <w:t>100ml/100g</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3.2g</w:t>
            </w:r>
            <w:r w:rsidRPr="006650C3">
              <w:rPr>
                <w:rFonts w:ascii="Courier New" w:eastAsia="宋体" w:hAnsi="Courier New" w:cs="Courier New" w:hint="eastAsia"/>
                <w:kern w:val="0"/>
                <w:szCs w:val="21"/>
              </w:rPr>
              <w:t>。</w:t>
            </w:r>
          </w:p>
        </w:tc>
        <w:tc>
          <w:tcPr>
            <w:tcW w:w="773" w:type="dxa"/>
            <w:tcBorders>
              <w:top w:val="nil"/>
              <w:left w:val="nil"/>
              <w:bottom w:val="single" w:sz="4" w:space="0" w:color="auto"/>
              <w:right w:val="single" w:sz="4" w:space="0" w:color="auto"/>
            </w:tcBorders>
            <w:shd w:val="clear" w:color="000000" w:fill="FFFFFF"/>
            <w:vAlign w:val="center"/>
            <w:hideMark/>
          </w:tcPr>
          <w:p w14:paraId="2F87F39C"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0D9967BD"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40588 </w:t>
            </w:r>
          </w:p>
        </w:tc>
      </w:tr>
      <w:tr w:rsidR="00DA4013" w:rsidRPr="006650C3" w14:paraId="2C1F8479" w14:textId="77777777" w:rsidTr="00DA4013">
        <w:trPr>
          <w:trHeight w:val="1716"/>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917A957"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14</w:t>
            </w:r>
          </w:p>
        </w:tc>
        <w:tc>
          <w:tcPr>
            <w:tcW w:w="717" w:type="dxa"/>
            <w:vMerge/>
            <w:tcBorders>
              <w:top w:val="nil"/>
              <w:left w:val="single" w:sz="4" w:space="0" w:color="auto"/>
              <w:bottom w:val="single" w:sz="4" w:space="0" w:color="000000"/>
              <w:right w:val="single" w:sz="4" w:space="0" w:color="auto"/>
            </w:tcBorders>
            <w:vAlign w:val="center"/>
            <w:hideMark/>
          </w:tcPr>
          <w:p w14:paraId="7BC85567"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4F8158B6"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双歧杆菌风味发酵乳（原味）</w:t>
            </w:r>
          </w:p>
        </w:tc>
        <w:tc>
          <w:tcPr>
            <w:tcW w:w="1423" w:type="dxa"/>
            <w:tcBorders>
              <w:top w:val="nil"/>
              <w:left w:val="nil"/>
              <w:bottom w:val="single" w:sz="4" w:space="0" w:color="auto"/>
              <w:right w:val="single" w:sz="4" w:space="0" w:color="auto"/>
            </w:tcBorders>
            <w:shd w:val="clear" w:color="auto" w:fill="auto"/>
            <w:vAlign w:val="center"/>
            <w:hideMark/>
          </w:tcPr>
          <w:p w14:paraId="3035278B"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250g/</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023AC8C8" w14:textId="77777777" w:rsidR="00DA4013" w:rsidRPr="006650C3" w:rsidRDefault="00DA4013" w:rsidP="00DA4013">
            <w:pPr>
              <w:widowControl/>
              <w:jc w:val="left"/>
              <w:rPr>
                <w:rFonts w:ascii="Courier New" w:eastAsia="宋体" w:hAnsi="Courier New" w:cs="Courier New"/>
                <w:kern w:val="0"/>
                <w:szCs w:val="21"/>
              </w:rPr>
            </w:pPr>
            <w:r w:rsidRPr="006650C3">
              <w:rPr>
                <w:rFonts w:ascii="宋体" w:eastAsia="宋体" w:hAnsi="宋体" w:cs="Courier New" w:hint="eastAsia"/>
                <w:kern w:val="0"/>
                <w:szCs w:val="21"/>
              </w:rPr>
              <w:t>原味，生牛乳≥</w:t>
            </w:r>
            <w:r w:rsidRPr="006650C3">
              <w:rPr>
                <w:rFonts w:ascii="宋体" w:eastAsia="宋体" w:hAnsi="宋体" w:cs="Courier New"/>
                <w:kern w:val="0"/>
                <w:szCs w:val="21"/>
              </w:rPr>
              <w:t>80%，每100ml/100g含蛋白质≥3.0g，双歧杆菌含量≥1.0×10</w:t>
            </w:r>
            <w:r w:rsidRPr="006650C3">
              <w:rPr>
                <w:rFonts w:ascii="宋体" w:eastAsia="宋体" w:hAnsi="宋体" w:cs="Courier New"/>
                <w:kern w:val="0"/>
                <w:szCs w:val="21"/>
                <w:vertAlign w:val="superscript"/>
              </w:rPr>
              <w:t>9</w:t>
            </w:r>
            <w:r w:rsidRPr="006650C3">
              <w:rPr>
                <w:rFonts w:ascii="宋体" w:eastAsia="宋体" w:hAnsi="宋体" w:cs="Courier New" w:hint="eastAsia"/>
                <w:kern w:val="0"/>
                <w:szCs w:val="21"/>
              </w:rPr>
              <w:t> </w:t>
            </w:r>
            <w:r w:rsidRPr="006650C3">
              <w:rPr>
                <w:rFonts w:ascii="宋体" w:eastAsia="宋体" w:hAnsi="宋体" w:cs="Courier New"/>
                <w:kern w:val="0"/>
                <w:szCs w:val="21"/>
              </w:rPr>
              <w:t>CFU/100ml（或100g，如果单位不是100ml或100g，须换算成100ml或100g）。</w:t>
            </w:r>
          </w:p>
        </w:tc>
        <w:tc>
          <w:tcPr>
            <w:tcW w:w="773" w:type="dxa"/>
            <w:tcBorders>
              <w:top w:val="nil"/>
              <w:left w:val="nil"/>
              <w:bottom w:val="single" w:sz="4" w:space="0" w:color="auto"/>
              <w:right w:val="single" w:sz="4" w:space="0" w:color="auto"/>
            </w:tcBorders>
            <w:shd w:val="clear" w:color="000000" w:fill="FFFFFF"/>
            <w:vAlign w:val="center"/>
            <w:hideMark/>
          </w:tcPr>
          <w:p w14:paraId="2435467F"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2ADE4591"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49642 </w:t>
            </w:r>
          </w:p>
        </w:tc>
      </w:tr>
      <w:tr w:rsidR="00DA4013" w:rsidRPr="006650C3" w14:paraId="771636F7"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029E3A8"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15</w:t>
            </w:r>
          </w:p>
        </w:tc>
        <w:tc>
          <w:tcPr>
            <w:tcW w:w="717" w:type="dxa"/>
            <w:vMerge/>
            <w:tcBorders>
              <w:top w:val="nil"/>
              <w:left w:val="single" w:sz="4" w:space="0" w:color="auto"/>
              <w:bottom w:val="single" w:sz="4" w:space="0" w:color="000000"/>
              <w:right w:val="single" w:sz="4" w:space="0" w:color="auto"/>
            </w:tcBorders>
            <w:vAlign w:val="center"/>
            <w:hideMark/>
          </w:tcPr>
          <w:p w14:paraId="720F8BBB"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59706DC2"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鲜酪乳风味发酵乳</w:t>
            </w:r>
            <w:r w:rsidRPr="006650C3">
              <w:rPr>
                <w:rFonts w:ascii="Courier New" w:eastAsia="宋体" w:hAnsi="Courier New" w:cs="Courier New"/>
                <w:kern w:val="0"/>
                <w:szCs w:val="21"/>
              </w:rPr>
              <w:t>1</w:t>
            </w:r>
          </w:p>
        </w:tc>
        <w:tc>
          <w:tcPr>
            <w:tcW w:w="1423" w:type="dxa"/>
            <w:tcBorders>
              <w:top w:val="nil"/>
              <w:left w:val="nil"/>
              <w:bottom w:val="single" w:sz="4" w:space="0" w:color="auto"/>
              <w:right w:val="single" w:sz="4" w:space="0" w:color="auto"/>
            </w:tcBorders>
            <w:shd w:val="clear" w:color="auto" w:fill="auto"/>
            <w:vAlign w:val="center"/>
            <w:hideMark/>
          </w:tcPr>
          <w:p w14:paraId="492F89D0"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120g/</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3FC6BE57"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鲜酪乳风味，生牛乳≥</w:t>
            </w:r>
            <w:r w:rsidRPr="006650C3">
              <w:rPr>
                <w:rFonts w:ascii="Courier New" w:eastAsia="宋体" w:hAnsi="Courier New" w:cs="Courier New" w:hint="eastAsia"/>
                <w:kern w:val="0"/>
                <w:szCs w:val="21"/>
              </w:rPr>
              <w:t>80%</w:t>
            </w:r>
            <w:r w:rsidRPr="006650C3">
              <w:rPr>
                <w:rFonts w:ascii="Courier New" w:eastAsia="宋体" w:hAnsi="Courier New" w:cs="Courier New" w:hint="eastAsia"/>
                <w:kern w:val="0"/>
                <w:szCs w:val="21"/>
              </w:rPr>
              <w:t>，每</w:t>
            </w:r>
            <w:r w:rsidRPr="006650C3">
              <w:rPr>
                <w:rFonts w:ascii="Courier New" w:eastAsia="宋体" w:hAnsi="Courier New" w:cs="Courier New"/>
                <w:kern w:val="0"/>
                <w:szCs w:val="21"/>
              </w:rPr>
              <w:t>100ml/100g</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2.5g</w:t>
            </w:r>
            <w:r w:rsidRPr="006650C3">
              <w:rPr>
                <w:rFonts w:ascii="Courier New" w:eastAsia="宋体" w:hAnsi="Courier New" w:cs="Courier New" w:hint="eastAsia"/>
                <w:kern w:val="0"/>
                <w:szCs w:val="21"/>
              </w:rPr>
              <w:t>。</w:t>
            </w:r>
          </w:p>
        </w:tc>
        <w:tc>
          <w:tcPr>
            <w:tcW w:w="773" w:type="dxa"/>
            <w:tcBorders>
              <w:top w:val="nil"/>
              <w:left w:val="nil"/>
              <w:bottom w:val="single" w:sz="4" w:space="0" w:color="auto"/>
              <w:right w:val="single" w:sz="4" w:space="0" w:color="auto"/>
            </w:tcBorders>
            <w:shd w:val="clear" w:color="000000" w:fill="FFFFFF"/>
            <w:vAlign w:val="center"/>
            <w:hideMark/>
          </w:tcPr>
          <w:p w14:paraId="4680D7E9"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57E7EA59"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68276 </w:t>
            </w:r>
          </w:p>
        </w:tc>
      </w:tr>
      <w:tr w:rsidR="00DA4013" w:rsidRPr="006650C3" w14:paraId="60046577" w14:textId="77777777" w:rsidTr="00DA4013">
        <w:trPr>
          <w:trHeight w:val="1596"/>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A478B62"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16</w:t>
            </w:r>
          </w:p>
        </w:tc>
        <w:tc>
          <w:tcPr>
            <w:tcW w:w="717" w:type="dxa"/>
            <w:vMerge/>
            <w:tcBorders>
              <w:top w:val="nil"/>
              <w:left w:val="single" w:sz="4" w:space="0" w:color="auto"/>
              <w:bottom w:val="single" w:sz="4" w:space="0" w:color="000000"/>
              <w:right w:val="single" w:sz="4" w:space="0" w:color="auto"/>
            </w:tcBorders>
            <w:vAlign w:val="center"/>
            <w:hideMark/>
          </w:tcPr>
          <w:p w14:paraId="15BAE693"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3E2C632E"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鲜乳酪风味发酵乳</w:t>
            </w:r>
            <w:r w:rsidRPr="006650C3">
              <w:rPr>
                <w:rFonts w:ascii="Courier New" w:eastAsia="宋体" w:hAnsi="Courier New" w:cs="Courier New"/>
                <w:kern w:val="0"/>
                <w:szCs w:val="21"/>
              </w:rPr>
              <w:t>2</w:t>
            </w:r>
            <w:r w:rsidRPr="006650C3">
              <w:rPr>
                <w:rFonts w:ascii="Courier New" w:eastAsia="宋体" w:hAnsi="Courier New" w:cs="Courier New"/>
                <w:kern w:val="0"/>
                <w:szCs w:val="21"/>
              </w:rPr>
              <w:br/>
            </w:r>
            <w:r w:rsidRPr="006650C3">
              <w:rPr>
                <w:rFonts w:ascii="Courier New" w:eastAsia="宋体" w:hAnsi="Courier New" w:cs="Courier New" w:hint="eastAsia"/>
                <w:kern w:val="0"/>
                <w:szCs w:val="21"/>
              </w:rPr>
              <w:t>（草莓、蓝莓、黄桃、芒果等风味）</w:t>
            </w:r>
          </w:p>
        </w:tc>
        <w:tc>
          <w:tcPr>
            <w:tcW w:w="1423" w:type="dxa"/>
            <w:tcBorders>
              <w:top w:val="nil"/>
              <w:left w:val="nil"/>
              <w:bottom w:val="single" w:sz="4" w:space="0" w:color="auto"/>
              <w:right w:val="single" w:sz="4" w:space="0" w:color="auto"/>
            </w:tcBorders>
            <w:shd w:val="clear" w:color="auto" w:fill="auto"/>
            <w:vAlign w:val="center"/>
            <w:hideMark/>
          </w:tcPr>
          <w:p w14:paraId="47E5A404"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100g/</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4FD21228"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水果味，生牛乳≥</w:t>
            </w:r>
            <w:r w:rsidRPr="006650C3">
              <w:rPr>
                <w:rFonts w:ascii="Courier New" w:eastAsia="宋体" w:hAnsi="Courier New" w:cs="Courier New" w:hint="eastAsia"/>
                <w:kern w:val="0"/>
                <w:szCs w:val="21"/>
              </w:rPr>
              <w:t>80%</w:t>
            </w:r>
            <w:r w:rsidRPr="006650C3">
              <w:rPr>
                <w:rFonts w:ascii="Courier New" w:eastAsia="宋体" w:hAnsi="Courier New" w:cs="Courier New" w:hint="eastAsia"/>
                <w:kern w:val="0"/>
                <w:szCs w:val="21"/>
              </w:rPr>
              <w:t>，每</w:t>
            </w:r>
            <w:r w:rsidRPr="006650C3">
              <w:rPr>
                <w:rFonts w:ascii="Courier New" w:eastAsia="宋体" w:hAnsi="Courier New" w:cs="Courier New"/>
                <w:kern w:val="0"/>
                <w:szCs w:val="21"/>
              </w:rPr>
              <w:t>100ml/100g</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3g</w:t>
            </w:r>
            <w:r w:rsidRPr="006650C3">
              <w:rPr>
                <w:rFonts w:ascii="Courier New" w:eastAsia="宋体" w:hAnsi="Courier New" w:cs="Courier New" w:hint="eastAsia"/>
                <w:kern w:val="0"/>
                <w:szCs w:val="21"/>
              </w:rPr>
              <w:t>。含果粒，果酱≥</w:t>
            </w:r>
            <w:r w:rsidRPr="006650C3">
              <w:rPr>
                <w:rFonts w:ascii="Courier New" w:eastAsia="宋体" w:hAnsi="Courier New" w:cs="Courier New" w:hint="eastAsia"/>
                <w:kern w:val="0"/>
                <w:szCs w:val="21"/>
              </w:rPr>
              <w:t>5%</w:t>
            </w:r>
            <w:r w:rsidRPr="006650C3">
              <w:rPr>
                <w:rFonts w:ascii="Courier New" w:eastAsia="宋体" w:hAnsi="Courier New" w:cs="Courier New" w:hint="eastAsia"/>
                <w:kern w:val="0"/>
                <w:szCs w:val="21"/>
              </w:rPr>
              <w:t>。（须提供≥</w:t>
            </w:r>
            <w:r w:rsidRPr="006650C3">
              <w:rPr>
                <w:rFonts w:ascii="Courier New" w:eastAsia="宋体" w:hAnsi="Courier New" w:cs="Courier New" w:hint="eastAsia"/>
                <w:kern w:val="0"/>
                <w:szCs w:val="21"/>
              </w:rPr>
              <w:t>3</w:t>
            </w:r>
            <w:r w:rsidRPr="006650C3">
              <w:rPr>
                <w:rFonts w:ascii="Courier New" w:eastAsia="宋体" w:hAnsi="Courier New" w:cs="Courier New" w:hint="eastAsia"/>
                <w:kern w:val="0"/>
                <w:szCs w:val="21"/>
              </w:rPr>
              <w:t>种水果风味）</w:t>
            </w:r>
          </w:p>
        </w:tc>
        <w:tc>
          <w:tcPr>
            <w:tcW w:w="773" w:type="dxa"/>
            <w:tcBorders>
              <w:top w:val="nil"/>
              <w:left w:val="nil"/>
              <w:bottom w:val="single" w:sz="4" w:space="0" w:color="auto"/>
              <w:right w:val="single" w:sz="4" w:space="0" w:color="auto"/>
            </w:tcBorders>
            <w:shd w:val="clear" w:color="000000" w:fill="FFFFFF"/>
            <w:vAlign w:val="center"/>
            <w:hideMark/>
          </w:tcPr>
          <w:p w14:paraId="490F672A"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盒或瓶或袋</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6EF59FE7"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92317 </w:t>
            </w:r>
          </w:p>
        </w:tc>
      </w:tr>
      <w:tr w:rsidR="00DA4013" w:rsidRPr="006650C3" w14:paraId="4C24EC84"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3B56C82"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17</w:t>
            </w:r>
          </w:p>
        </w:tc>
        <w:tc>
          <w:tcPr>
            <w:tcW w:w="717" w:type="dxa"/>
            <w:vMerge/>
            <w:tcBorders>
              <w:top w:val="nil"/>
              <w:left w:val="single" w:sz="4" w:space="0" w:color="auto"/>
              <w:bottom w:val="single" w:sz="4" w:space="0" w:color="000000"/>
              <w:right w:val="single" w:sz="4" w:space="0" w:color="auto"/>
            </w:tcBorders>
            <w:vAlign w:val="center"/>
            <w:hideMark/>
          </w:tcPr>
          <w:p w14:paraId="02108EBF"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5040EEDB"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原味酸奶</w:t>
            </w:r>
          </w:p>
        </w:tc>
        <w:tc>
          <w:tcPr>
            <w:tcW w:w="1423" w:type="dxa"/>
            <w:tcBorders>
              <w:top w:val="nil"/>
              <w:left w:val="nil"/>
              <w:bottom w:val="single" w:sz="4" w:space="0" w:color="auto"/>
              <w:right w:val="single" w:sz="4" w:space="0" w:color="auto"/>
            </w:tcBorders>
            <w:shd w:val="clear" w:color="auto" w:fill="auto"/>
            <w:vAlign w:val="center"/>
            <w:hideMark/>
          </w:tcPr>
          <w:p w14:paraId="66182D9C"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150g/</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489AB9A6"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原味，生牛乳≥</w:t>
            </w:r>
            <w:r w:rsidRPr="006650C3">
              <w:rPr>
                <w:rFonts w:ascii="Courier New" w:eastAsia="宋体" w:hAnsi="Courier New" w:cs="Courier New" w:hint="eastAsia"/>
                <w:kern w:val="0"/>
                <w:szCs w:val="21"/>
              </w:rPr>
              <w:t>85%</w:t>
            </w:r>
            <w:r w:rsidRPr="006650C3">
              <w:rPr>
                <w:rFonts w:ascii="Courier New" w:eastAsia="宋体" w:hAnsi="Courier New" w:cs="Courier New" w:hint="eastAsia"/>
                <w:kern w:val="0"/>
                <w:szCs w:val="21"/>
              </w:rPr>
              <w:t>，每</w:t>
            </w:r>
            <w:r w:rsidRPr="006650C3">
              <w:rPr>
                <w:rFonts w:ascii="Courier New" w:eastAsia="宋体" w:hAnsi="Courier New" w:cs="Courier New"/>
                <w:kern w:val="0"/>
                <w:szCs w:val="21"/>
              </w:rPr>
              <w:t>100ml/100g</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2.8g</w:t>
            </w:r>
            <w:r w:rsidRPr="006650C3">
              <w:rPr>
                <w:rFonts w:ascii="Courier New" w:eastAsia="宋体" w:hAnsi="Courier New" w:cs="Courier New" w:hint="eastAsia"/>
                <w:kern w:val="0"/>
                <w:szCs w:val="21"/>
              </w:rPr>
              <w:t>。</w:t>
            </w:r>
          </w:p>
        </w:tc>
        <w:tc>
          <w:tcPr>
            <w:tcW w:w="773" w:type="dxa"/>
            <w:tcBorders>
              <w:top w:val="nil"/>
              <w:left w:val="nil"/>
              <w:bottom w:val="single" w:sz="4" w:space="0" w:color="auto"/>
              <w:right w:val="single" w:sz="4" w:space="0" w:color="auto"/>
            </w:tcBorders>
            <w:shd w:val="clear" w:color="auto" w:fill="auto"/>
            <w:vAlign w:val="center"/>
            <w:hideMark/>
          </w:tcPr>
          <w:p w14:paraId="72D0F86F"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55D7A013"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16800 </w:t>
            </w:r>
          </w:p>
        </w:tc>
      </w:tr>
      <w:tr w:rsidR="00DA4013" w:rsidRPr="006650C3" w14:paraId="65E6685E"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F926835"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lastRenderedPageBreak/>
              <w:t>18</w:t>
            </w:r>
          </w:p>
        </w:tc>
        <w:tc>
          <w:tcPr>
            <w:tcW w:w="717" w:type="dxa"/>
            <w:vMerge/>
            <w:tcBorders>
              <w:top w:val="nil"/>
              <w:left w:val="single" w:sz="4" w:space="0" w:color="auto"/>
              <w:bottom w:val="single" w:sz="4" w:space="0" w:color="000000"/>
              <w:right w:val="single" w:sz="4" w:space="0" w:color="auto"/>
            </w:tcBorders>
            <w:vAlign w:val="center"/>
            <w:hideMark/>
          </w:tcPr>
          <w:p w14:paraId="6EB49470"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20AF8F11"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益生菌原味酸奶</w:t>
            </w:r>
          </w:p>
        </w:tc>
        <w:tc>
          <w:tcPr>
            <w:tcW w:w="1423" w:type="dxa"/>
            <w:tcBorders>
              <w:top w:val="nil"/>
              <w:left w:val="nil"/>
              <w:bottom w:val="single" w:sz="4" w:space="0" w:color="auto"/>
              <w:right w:val="single" w:sz="4" w:space="0" w:color="auto"/>
            </w:tcBorders>
            <w:shd w:val="clear" w:color="auto" w:fill="auto"/>
            <w:vAlign w:val="center"/>
            <w:hideMark/>
          </w:tcPr>
          <w:p w14:paraId="0A1034C1"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440g/</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2AC47EB8"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风味发酵乳，生牛乳≥</w:t>
            </w:r>
            <w:r w:rsidRPr="006650C3">
              <w:rPr>
                <w:rFonts w:ascii="Courier New" w:eastAsia="宋体" w:hAnsi="Courier New" w:cs="Courier New" w:hint="eastAsia"/>
                <w:kern w:val="0"/>
                <w:szCs w:val="21"/>
              </w:rPr>
              <w:t>90%</w:t>
            </w:r>
            <w:r w:rsidRPr="006650C3">
              <w:rPr>
                <w:rFonts w:ascii="Courier New" w:eastAsia="宋体" w:hAnsi="Courier New" w:cs="Courier New" w:hint="eastAsia"/>
                <w:kern w:val="0"/>
                <w:szCs w:val="21"/>
              </w:rPr>
              <w:t>，每</w:t>
            </w:r>
            <w:r w:rsidRPr="006650C3">
              <w:rPr>
                <w:rFonts w:ascii="Courier New" w:eastAsia="宋体" w:hAnsi="Courier New" w:cs="Courier New"/>
                <w:kern w:val="0"/>
                <w:szCs w:val="21"/>
              </w:rPr>
              <w:t>100ml/100g</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2.8g</w:t>
            </w:r>
            <w:r w:rsidRPr="006650C3">
              <w:rPr>
                <w:rFonts w:ascii="Courier New" w:eastAsia="宋体" w:hAnsi="Courier New" w:cs="Courier New" w:hint="eastAsia"/>
                <w:kern w:val="0"/>
                <w:szCs w:val="21"/>
              </w:rPr>
              <w:t>。</w:t>
            </w:r>
          </w:p>
        </w:tc>
        <w:tc>
          <w:tcPr>
            <w:tcW w:w="773" w:type="dxa"/>
            <w:tcBorders>
              <w:top w:val="nil"/>
              <w:left w:val="nil"/>
              <w:bottom w:val="single" w:sz="4" w:space="0" w:color="auto"/>
              <w:right w:val="single" w:sz="4" w:space="0" w:color="auto"/>
            </w:tcBorders>
            <w:shd w:val="clear" w:color="auto" w:fill="auto"/>
            <w:vAlign w:val="center"/>
            <w:hideMark/>
          </w:tcPr>
          <w:p w14:paraId="4F3E31EF"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200E768B"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16800 </w:t>
            </w:r>
          </w:p>
        </w:tc>
      </w:tr>
      <w:tr w:rsidR="00DA4013" w:rsidRPr="006650C3" w14:paraId="01BE5185"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33ECEFD"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19</w:t>
            </w:r>
          </w:p>
        </w:tc>
        <w:tc>
          <w:tcPr>
            <w:tcW w:w="7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97AEE1"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其</w:t>
            </w:r>
            <w:r w:rsidRPr="006650C3">
              <w:rPr>
                <w:rFonts w:ascii="Courier New" w:eastAsia="宋体" w:hAnsi="Courier New" w:cs="Courier New"/>
                <w:kern w:val="0"/>
                <w:szCs w:val="21"/>
              </w:rPr>
              <w:br/>
            </w:r>
            <w:r w:rsidRPr="006650C3">
              <w:rPr>
                <w:rFonts w:ascii="Courier New" w:eastAsia="宋体" w:hAnsi="Courier New" w:cs="Courier New" w:hint="eastAsia"/>
                <w:kern w:val="0"/>
                <w:szCs w:val="21"/>
              </w:rPr>
              <w:t>他</w:t>
            </w:r>
          </w:p>
        </w:tc>
        <w:tc>
          <w:tcPr>
            <w:tcW w:w="875" w:type="dxa"/>
            <w:tcBorders>
              <w:top w:val="nil"/>
              <w:left w:val="nil"/>
              <w:bottom w:val="single" w:sz="4" w:space="0" w:color="auto"/>
              <w:right w:val="single" w:sz="4" w:space="0" w:color="auto"/>
            </w:tcBorders>
            <w:shd w:val="clear" w:color="auto" w:fill="auto"/>
            <w:vAlign w:val="center"/>
            <w:hideMark/>
          </w:tcPr>
          <w:p w14:paraId="751CC7F3"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乳酸菌饮品</w:t>
            </w:r>
          </w:p>
        </w:tc>
        <w:tc>
          <w:tcPr>
            <w:tcW w:w="1423" w:type="dxa"/>
            <w:tcBorders>
              <w:top w:val="nil"/>
              <w:left w:val="nil"/>
              <w:bottom w:val="single" w:sz="4" w:space="0" w:color="auto"/>
              <w:right w:val="single" w:sz="4" w:space="0" w:color="auto"/>
            </w:tcBorders>
            <w:shd w:val="clear" w:color="auto" w:fill="auto"/>
            <w:vAlign w:val="center"/>
            <w:hideMark/>
          </w:tcPr>
          <w:p w14:paraId="6C2FA9CA"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100ml/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7B91959A"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含活性乳酸菌，每</w:t>
            </w:r>
            <w:r w:rsidRPr="006650C3">
              <w:rPr>
                <w:rFonts w:ascii="Courier New" w:eastAsia="宋体" w:hAnsi="Courier New" w:cs="Courier New"/>
                <w:kern w:val="0"/>
                <w:szCs w:val="21"/>
              </w:rPr>
              <w:t>100ml</w:t>
            </w:r>
            <w:r w:rsidRPr="006650C3">
              <w:rPr>
                <w:rFonts w:ascii="Courier New" w:eastAsia="宋体" w:hAnsi="Courier New" w:cs="Courier New" w:hint="eastAsia"/>
                <w:kern w:val="0"/>
                <w:szCs w:val="21"/>
              </w:rPr>
              <w:t>含活菌数≥</w:t>
            </w:r>
            <w:r w:rsidRPr="006650C3">
              <w:rPr>
                <w:rFonts w:ascii="Courier New" w:eastAsia="宋体" w:hAnsi="Courier New" w:cs="Courier New" w:hint="eastAsia"/>
                <w:kern w:val="0"/>
                <w:szCs w:val="21"/>
              </w:rPr>
              <w:t>100</w:t>
            </w:r>
            <w:r w:rsidRPr="006650C3">
              <w:rPr>
                <w:rFonts w:ascii="Courier New" w:eastAsia="宋体" w:hAnsi="Courier New" w:cs="Courier New" w:hint="eastAsia"/>
                <w:kern w:val="0"/>
                <w:szCs w:val="21"/>
              </w:rPr>
              <w:t>亿个。</w:t>
            </w:r>
          </w:p>
        </w:tc>
        <w:tc>
          <w:tcPr>
            <w:tcW w:w="773" w:type="dxa"/>
            <w:tcBorders>
              <w:top w:val="nil"/>
              <w:left w:val="nil"/>
              <w:bottom w:val="single" w:sz="4" w:space="0" w:color="auto"/>
              <w:right w:val="single" w:sz="4" w:space="0" w:color="auto"/>
            </w:tcBorders>
            <w:shd w:val="clear" w:color="000000" w:fill="FFFFFF"/>
            <w:vAlign w:val="center"/>
            <w:hideMark/>
          </w:tcPr>
          <w:p w14:paraId="1B253274"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7D0D4934"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154950 </w:t>
            </w:r>
          </w:p>
        </w:tc>
      </w:tr>
      <w:tr w:rsidR="00DA4013" w:rsidRPr="006650C3" w14:paraId="48FAB499"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7D4A1814"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20</w:t>
            </w:r>
          </w:p>
        </w:tc>
        <w:tc>
          <w:tcPr>
            <w:tcW w:w="717" w:type="dxa"/>
            <w:vMerge/>
            <w:tcBorders>
              <w:top w:val="nil"/>
              <w:left w:val="single" w:sz="4" w:space="0" w:color="auto"/>
              <w:bottom w:val="single" w:sz="4" w:space="0" w:color="000000"/>
              <w:right w:val="single" w:sz="4" w:space="0" w:color="auto"/>
            </w:tcBorders>
            <w:vAlign w:val="center"/>
            <w:hideMark/>
          </w:tcPr>
          <w:p w14:paraId="1E8AC363"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4C766AC8"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乳酸菌饮品（低糖）</w:t>
            </w:r>
          </w:p>
        </w:tc>
        <w:tc>
          <w:tcPr>
            <w:tcW w:w="1423" w:type="dxa"/>
            <w:tcBorders>
              <w:top w:val="nil"/>
              <w:left w:val="nil"/>
              <w:bottom w:val="single" w:sz="4" w:space="0" w:color="auto"/>
              <w:right w:val="single" w:sz="4" w:space="0" w:color="auto"/>
            </w:tcBorders>
            <w:shd w:val="clear" w:color="auto" w:fill="auto"/>
            <w:vAlign w:val="center"/>
            <w:hideMark/>
          </w:tcPr>
          <w:p w14:paraId="75EB4EDF"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低温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100ml/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5F3DC782"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含活性乳酸菌，</w:t>
            </w: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每</w:t>
            </w:r>
            <w:r w:rsidRPr="006650C3">
              <w:rPr>
                <w:rFonts w:ascii="Courier New" w:eastAsia="宋体" w:hAnsi="Courier New" w:cs="Courier New"/>
                <w:kern w:val="0"/>
                <w:szCs w:val="21"/>
              </w:rPr>
              <w:t>100ml</w:t>
            </w:r>
            <w:r w:rsidRPr="006650C3">
              <w:rPr>
                <w:rFonts w:ascii="Courier New" w:eastAsia="宋体" w:hAnsi="Courier New" w:cs="Courier New" w:hint="eastAsia"/>
                <w:kern w:val="0"/>
                <w:szCs w:val="21"/>
              </w:rPr>
              <w:t>含活菌数≥</w:t>
            </w:r>
            <w:r w:rsidRPr="006650C3">
              <w:rPr>
                <w:rFonts w:ascii="Courier New" w:eastAsia="宋体" w:hAnsi="Courier New" w:cs="Courier New" w:hint="eastAsia"/>
                <w:kern w:val="0"/>
                <w:szCs w:val="21"/>
              </w:rPr>
              <w:t>500</w:t>
            </w:r>
            <w:r w:rsidRPr="006650C3">
              <w:rPr>
                <w:rFonts w:ascii="Courier New" w:eastAsia="宋体" w:hAnsi="Courier New" w:cs="Courier New" w:hint="eastAsia"/>
                <w:kern w:val="0"/>
                <w:szCs w:val="21"/>
              </w:rPr>
              <w:t>亿个、能量≤</w:t>
            </w:r>
            <w:r w:rsidRPr="006650C3">
              <w:rPr>
                <w:rFonts w:ascii="Courier New" w:eastAsia="宋体" w:hAnsi="Courier New" w:cs="Courier New" w:hint="eastAsia"/>
                <w:kern w:val="0"/>
                <w:szCs w:val="21"/>
              </w:rPr>
              <w:t>180</w:t>
            </w:r>
            <w:r w:rsidRPr="006650C3">
              <w:rPr>
                <w:rFonts w:ascii="Courier New" w:eastAsia="宋体" w:hAnsi="Courier New" w:cs="Courier New" w:hint="eastAsia"/>
                <w:kern w:val="0"/>
                <w:szCs w:val="21"/>
              </w:rPr>
              <w:t>千焦、碳水化合物≤</w:t>
            </w:r>
            <w:r w:rsidRPr="006650C3">
              <w:rPr>
                <w:rFonts w:ascii="Courier New" w:eastAsia="宋体" w:hAnsi="Courier New" w:cs="Courier New" w:hint="eastAsia"/>
                <w:kern w:val="0"/>
                <w:szCs w:val="21"/>
              </w:rPr>
              <w:t>7</w:t>
            </w:r>
            <w:r w:rsidRPr="006650C3">
              <w:rPr>
                <w:rFonts w:ascii="Courier New" w:eastAsia="宋体" w:hAnsi="Courier New" w:cs="Courier New" w:hint="eastAsia"/>
                <w:kern w:val="0"/>
                <w:szCs w:val="21"/>
              </w:rPr>
              <w:t>克、糖≤</w:t>
            </w:r>
            <w:r w:rsidRPr="006650C3">
              <w:rPr>
                <w:rFonts w:ascii="Courier New" w:eastAsia="宋体" w:hAnsi="Courier New" w:cs="Courier New" w:hint="eastAsia"/>
                <w:kern w:val="0"/>
                <w:szCs w:val="21"/>
              </w:rPr>
              <w:t>4.5</w:t>
            </w:r>
            <w:r w:rsidRPr="006650C3">
              <w:rPr>
                <w:rFonts w:ascii="Courier New" w:eastAsia="宋体" w:hAnsi="Courier New" w:cs="Courier New" w:hint="eastAsia"/>
                <w:kern w:val="0"/>
                <w:szCs w:val="21"/>
              </w:rPr>
              <w:t>克。</w:t>
            </w:r>
          </w:p>
        </w:tc>
        <w:tc>
          <w:tcPr>
            <w:tcW w:w="773" w:type="dxa"/>
            <w:tcBorders>
              <w:top w:val="nil"/>
              <w:left w:val="nil"/>
              <w:bottom w:val="single" w:sz="4" w:space="0" w:color="auto"/>
              <w:right w:val="single" w:sz="4" w:space="0" w:color="auto"/>
            </w:tcBorders>
            <w:shd w:val="clear" w:color="000000" w:fill="FFFFFF"/>
            <w:vAlign w:val="center"/>
            <w:hideMark/>
          </w:tcPr>
          <w:p w14:paraId="601BA1DD"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1F1D7ABF"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134628 </w:t>
            </w:r>
          </w:p>
        </w:tc>
      </w:tr>
      <w:tr w:rsidR="00DA4013" w:rsidRPr="006650C3" w14:paraId="6C121BB1"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4EF28CC"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21</w:t>
            </w:r>
          </w:p>
        </w:tc>
        <w:tc>
          <w:tcPr>
            <w:tcW w:w="717" w:type="dxa"/>
            <w:vMerge/>
            <w:tcBorders>
              <w:top w:val="nil"/>
              <w:left w:val="single" w:sz="4" w:space="0" w:color="auto"/>
              <w:bottom w:val="single" w:sz="4" w:space="0" w:color="000000"/>
              <w:right w:val="single" w:sz="4" w:space="0" w:color="auto"/>
            </w:tcBorders>
            <w:vAlign w:val="center"/>
            <w:hideMark/>
          </w:tcPr>
          <w:p w14:paraId="75FD046E"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069FE680"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无乳糖牛奶</w:t>
            </w:r>
            <w:r w:rsidRPr="006650C3">
              <w:rPr>
                <w:rFonts w:ascii="Courier New" w:eastAsia="宋体" w:hAnsi="Courier New" w:cs="Courier New"/>
                <w:kern w:val="0"/>
                <w:szCs w:val="21"/>
              </w:rPr>
              <w:t>/0</w:t>
            </w:r>
            <w:r w:rsidRPr="006650C3">
              <w:rPr>
                <w:rFonts w:ascii="Courier New" w:eastAsia="宋体" w:hAnsi="Courier New" w:cs="Courier New" w:hint="eastAsia"/>
                <w:kern w:val="0"/>
                <w:szCs w:val="21"/>
              </w:rPr>
              <w:t>乳糖牛奶</w:t>
            </w:r>
          </w:p>
        </w:tc>
        <w:tc>
          <w:tcPr>
            <w:tcW w:w="1423" w:type="dxa"/>
            <w:tcBorders>
              <w:top w:val="nil"/>
              <w:left w:val="nil"/>
              <w:bottom w:val="single" w:sz="4" w:space="0" w:color="auto"/>
              <w:right w:val="single" w:sz="4" w:space="0" w:color="auto"/>
            </w:tcBorders>
            <w:shd w:val="clear" w:color="auto" w:fill="auto"/>
            <w:vAlign w:val="center"/>
            <w:hideMark/>
          </w:tcPr>
          <w:p w14:paraId="3F5A7DC3"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常温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200ml/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0D9783B3"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配料为生牛乳、乳糖酶，每</w:t>
            </w:r>
            <w:r w:rsidRPr="006650C3">
              <w:rPr>
                <w:rFonts w:ascii="Courier New" w:eastAsia="宋体" w:hAnsi="Courier New" w:cs="Courier New"/>
                <w:kern w:val="0"/>
                <w:szCs w:val="21"/>
              </w:rPr>
              <w:t>100ml/100g</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3.2g</w:t>
            </w:r>
            <w:r w:rsidRPr="006650C3">
              <w:rPr>
                <w:rFonts w:ascii="Courier New" w:eastAsia="宋体" w:hAnsi="Courier New" w:cs="Courier New" w:hint="eastAsia"/>
                <w:kern w:val="0"/>
                <w:szCs w:val="21"/>
              </w:rPr>
              <w:t>、乳糖</w:t>
            </w:r>
            <w:r w:rsidRPr="006650C3">
              <w:rPr>
                <w:rFonts w:ascii="Courier New" w:eastAsia="宋体" w:hAnsi="Courier New" w:cs="Courier New"/>
                <w:kern w:val="0"/>
                <w:szCs w:val="21"/>
              </w:rPr>
              <w:t>=0g</w:t>
            </w:r>
            <w:r w:rsidRPr="006650C3">
              <w:rPr>
                <w:rFonts w:ascii="Courier New" w:eastAsia="宋体" w:hAnsi="Courier New" w:cs="Courier New" w:hint="eastAsia"/>
                <w:kern w:val="0"/>
                <w:szCs w:val="21"/>
              </w:rPr>
              <w:t>。</w:t>
            </w:r>
          </w:p>
        </w:tc>
        <w:tc>
          <w:tcPr>
            <w:tcW w:w="773" w:type="dxa"/>
            <w:tcBorders>
              <w:top w:val="nil"/>
              <w:left w:val="nil"/>
              <w:bottom w:val="single" w:sz="4" w:space="0" w:color="auto"/>
              <w:right w:val="single" w:sz="4" w:space="0" w:color="auto"/>
            </w:tcBorders>
            <w:shd w:val="clear" w:color="auto" w:fill="auto"/>
            <w:vAlign w:val="center"/>
            <w:hideMark/>
          </w:tcPr>
          <w:p w14:paraId="08A4260C"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1C5460CB"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16800 </w:t>
            </w:r>
          </w:p>
        </w:tc>
      </w:tr>
      <w:tr w:rsidR="00DA4013" w:rsidRPr="006650C3" w14:paraId="59E04AF5"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DBD4E3D"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22</w:t>
            </w:r>
          </w:p>
        </w:tc>
        <w:tc>
          <w:tcPr>
            <w:tcW w:w="717" w:type="dxa"/>
            <w:vMerge/>
            <w:tcBorders>
              <w:top w:val="nil"/>
              <w:left w:val="single" w:sz="4" w:space="0" w:color="auto"/>
              <w:bottom w:val="single" w:sz="4" w:space="0" w:color="000000"/>
              <w:right w:val="single" w:sz="4" w:space="0" w:color="auto"/>
            </w:tcBorders>
            <w:vAlign w:val="center"/>
            <w:hideMark/>
          </w:tcPr>
          <w:p w14:paraId="326F343B"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6F338C81"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无糖酸奶</w:t>
            </w:r>
            <w:r w:rsidRPr="006650C3">
              <w:rPr>
                <w:rFonts w:ascii="Courier New" w:eastAsia="宋体" w:hAnsi="Courier New" w:cs="Courier New"/>
                <w:kern w:val="0"/>
                <w:szCs w:val="21"/>
              </w:rPr>
              <w:t>/0</w:t>
            </w:r>
            <w:r w:rsidRPr="006650C3">
              <w:rPr>
                <w:rFonts w:ascii="Courier New" w:eastAsia="宋体" w:hAnsi="Courier New" w:cs="Courier New" w:hint="eastAsia"/>
                <w:kern w:val="0"/>
                <w:szCs w:val="21"/>
              </w:rPr>
              <w:t>蔗糖酸奶</w:t>
            </w:r>
          </w:p>
        </w:tc>
        <w:tc>
          <w:tcPr>
            <w:tcW w:w="1423" w:type="dxa"/>
            <w:tcBorders>
              <w:top w:val="nil"/>
              <w:left w:val="nil"/>
              <w:bottom w:val="single" w:sz="4" w:space="0" w:color="auto"/>
              <w:right w:val="single" w:sz="4" w:space="0" w:color="auto"/>
            </w:tcBorders>
            <w:shd w:val="clear" w:color="auto" w:fill="auto"/>
            <w:vAlign w:val="center"/>
            <w:hideMark/>
          </w:tcPr>
          <w:p w14:paraId="27A21F3C"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常温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200g/</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119509B5"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生牛乳，每</w:t>
            </w:r>
            <w:r w:rsidRPr="006650C3">
              <w:rPr>
                <w:rFonts w:ascii="Courier New" w:eastAsia="宋体" w:hAnsi="Courier New" w:cs="Courier New"/>
                <w:kern w:val="0"/>
                <w:szCs w:val="21"/>
              </w:rPr>
              <w:t>100ml/100g</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3.0g</w:t>
            </w:r>
            <w:r w:rsidRPr="006650C3">
              <w:rPr>
                <w:rFonts w:ascii="Courier New" w:eastAsia="宋体" w:hAnsi="Courier New" w:cs="Courier New" w:hint="eastAsia"/>
                <w:kern w:val="0"/>
                <w:szCs w:val="21"/>
              </w:rPr>
              <w:t>，蔗糖含量未检出。</w:t>
            </w:r>
          </w:p>
        </w:tc>
        <w:tc>
          <w:tcPr>
            <w:tcW w:w="773" w:type="dxa"/>
            <w:tcBorders>
              <w:top w:val="nil"/>
              <w:left w:val="nil"/>
              <w:bottom w:val="single" w:sz="4" w:space="0" w:color="auto"/>
              <w:right w:val="single" w:sz="4" w:space="0" w:color="auto"/>
            </w:tcBorders>
            <w:shd w:val="clear" w:color="auto" w:fill="auto"/>
            <w:vAlign w:val="center"/>
            <w:hideMark/>
          </w:tcPr>
          <w:p w14:paraId="1DA20E1E"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6D045290"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16800 </w:t>
            </w:r>
          </w:p>
        </w:tc>
      </w:tr>
      <w:tr w:rsidR="00DA4013" w:rsidRPr="006650C3" w14:paraId="49790FF1"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CA88188"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23</w:t>
            </w:r>
          </w:p>
        </w:tc>
        <w:tc>
          <w:tcPr>
            <w:tcW w:w="717" w:type="dxa"/>
            <w:vMerge/>
            <w:tcBorders>
              <w:top w:val="nil"/>
              <w:left w:val="single" w:sz="4" w:space="0" w:color="auto"/>
              <w:bottom w:val="single" w:sz="4" w:space="0" w:color="000000"/>
              <w:right w:val="single" w:sz="4" w:space="0" w:color="auto"/>
            </w:tcBorders>
            <w:vAlign w:val="center"/>
            <w:hideMark/>
          </w:tcPr>
          <w:p w14:paraId="377E00CB"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77F14309"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燕麦牛奶</w:t>
            </w:r>
          </w:p>
        </w:tc>
        <w:tc>
          <w:tcPr>
            <w:tcW w:w="1423" w:type="dxa"/>
            <w:tcBorders>
              <w:top w:val="nil"/>
              <w:left w:val="nil"/>
              <w:bottom w:val="single" w:sz="4" w:space="0" w:color="auto"/>
              <w:right w:val="single" w:sz="4" w:space="0" w:color="auto"/>
            </w:tcBorders>
            <w:shd w:val="clear" w:color="auto" w:fill="auto"/>
            <w:vAlign w:val="center"/>
            <w:hideMark/>
          </w:tcPr>
          <w:p w14:paraId="7DA5A18F"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常温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200ml/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5633DD5D"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调制乳，每</w:t>
            </w:r>
            <w:r w:rsidRPr="006650C3">
              <w:rPr>
                <w:rFonts w:ascii="Courier New" w:eastAsia="宋体" w:hAnsi="Courier New" w:cs="Courier New"/>
                <w:kern w:val="0"/>
                <w:szCs w:val="21"/>
              </w:rPr>
              <w:t>100ml/100g</w:t>
            </w:r>
            <w:r w:rsidRPr="006650C3">
              <w:rPr>
                <w:rFonts w:ascii="Courier New" w:eastAsia="宋体" w:hAnsi="Courier New" w:cs="Courier New" w:hint="eastAsia"/>
                <w:kern w:val="0"/>
                <w:szCs w:val="21"/>
              </w:rPr>
              <w:t>含蛋白质≥</w:t>
            </w:r>
            <w:r w:rsidRPr="006650C3">
              <w:rPr>
                <w:rFonts w:ascii="Courier New" w:eastAsia="宋体" w:hAnsi="Courier New" w:cs="Courier New" w:hint="eastAsia"/>
                <w:kern w:val="0"/>
                <w:szCs w:val="21"/>
              </w:rPr>
              <w:t>2.2g</w:t>
            </w:r>
            <w:r w:rsidRPr="006650C3">
              <w:rPr>
                <w:rFonts w:ascii="Courier New" w:eastAsia="宋体" w:hAnsi="Courier New" w:cs="Courier New" w:hint="eastAsia"/>
                <w:kern w:val="0"/>
                <w:szCs w:val="21"/>
              </w:rPr>
              <w:t>，含燕麦粒。</w:t>
            </w:r>
          </w:p>
        </w:tc>
        <w:tc>
          <w:tcPr>
            <w:tcW w:w="773" w:type="dxa"/>
            <w:tcBorders>
              <w:top w:val="nil"/>
              <w:left w:val="nil"/>
              <w:bottom w:val="single" w:sz="4" w:space="0" w:color="auto"/>
              <w:right w:val="single" w:sz="4" w:space="0" w:color="auto"/>
            </w:tcBorders>
            <w:shd w:val="clear" w:color="000000" w:fill="FFFFFF"/>
            <w:vAlign w:val="center"/>
            <w:hideMark/>
          </w:tcPr>
          <w:p w14:paraId="1EC020B7"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4BB3BD7C"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93986 </w:t>
            </w:r>
          </w:p>
        </w:tc>
      </w:tr>
      <w:tr w:rsidR="00DA4013" w:rsidRPr="006650C3" w14:paraId="03CE2B9F"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4657ED8"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24</w:t>
            </w:r>
          </w:p>
        </w:tc>
        <w:tc>
          <w:tcPr>
            <w:tcW w:w="717" w:type="dxa"/>
            <w:vMerge/>
            <w:tcBorders>
              <w:top w:val="nil"/>
              <w:left w:val="single" w:sz="4" w:space="0" w:color="auto"/>
              <w:bottom w:val="single" w:sz="4" w:space="0" w:color="000000"/>
              <w:right w:val="single" w:sz="4" w:space="0" w:color="auto"/>
            </w:tcBorders>
            <w:vAlign w:val="center"/>
            <w:hideMark/>
          </w:tcPr>
          <w:p w14:paraId="04C00CB3"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56B3D58A"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原味豆奶</w:t>
            </w:r>
          </w:p>
        </w:tc>
        <w:tc>
          <w:tcPr>
            <w:tcW w:w="1423" w:type="dxa"/>
            <w:tcBorders>
              <w:top w:val="nil"/>
              <w:left w:val="nil"/>
              <w:bottom w:val="single" w:sz="4" w:space="0" w:color="auto"/>
              <w:right w:val="single" w:sz="4" w:space="0" w:color="auto"/>
            </w:tcBorders>
            <w:shd w:val="clear" w:color="auto" w:fill="auto"/>
            <w:vAlign w:val="center"/>
            <w:hideMark/>
          </w:tcPr>
          <w:p w14:paraId="4C13F6E8"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常温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250ml/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34F41213"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kern w:val="0"/>
                <w:szCs w:val="21"/>
              </w:rPr>
              <w:t>/</w:t>
            </w:r>
          </w:p>
        </w:tc>
        <w:tc>
          <w:tcPr>
            <w:tcW w:w="773" w:type="dxa"/>
            <w:tcBorders>
              <w:top w:val="nil"/>
              <w:left w:val="nil"/>
              <w:bottom w:val="single" w:sz="4" w:space="0" w:color="auto"/>
              <w:right w:val="single" w:sz="4" w:space="0" w:color="auto"/>
            </w:tcBorders>
            <w:shd w:val="clear" w:color="000000" w:fill="FFFFFF"/>
            <w:vAlign w:val="center"/>
            <w:hideMark/>
          </w:tcPr>
          <w:p w14:paraId="12663D0B"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7740962D"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78382 </w:t>
            </w:r>
          </w:p>
        </w:tc>
      </w:tr>
      <w:tr w:rsidR="00DA4013" w:rsidRPr="006650C3" w14:paraId="2D2E099B" w14:textId="77777777" w:rsidTr="00DA4013">
        <w:trPr>
          <w:trHeight w:val="122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176C1C33"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25</w:t>
            </w:r>
          </w:p>
        </w:tc>
        <w:tc>
          <w:tcPr>
            <w:tcW w:w="717" w:type="dxa"/>
            <w:vMerge/>
            <w:tcBorders>
              <w:top w:val="nil"/>
              <w:left w:val="single" w:sz="4" w:space="0" w:color="auto"/>
              <w:bottom w:val="single" w:sz="4" w:space="0" w:color="000000"/>
              <w:right w:val="single" w:sz="4" w:space="0" w:color="auto"/>
            </w:tcBorders>
            <w:vAlign w:val="center"/>
            <w:hideMark/>
          </w:tcPr>
          <w:p w14:paraId="2982952A" w14:textId="77777777" w:rsidR="00DA4013" w:rsidRPr="006650C3" w:rsidRDefault="00DA4013" w:rsidP="00DA4013">
            <w:pPr>
              <w:widowControl/>
              <w:jc w:val="left"/>
              <w:rPr>
                <w:rFonts w:ascii="Courier New" w:eastAsia="宋体" w:hAnsi="Courier New" w:cs="Courier New"/>
                <w:kern w:val="0"/>
                <w:szCs w:val="21"/>
              </w:rPr>
            </w:pPr>
          </w:p>
        </w:tc>
        <w:tc>
          <w:tcPr>
            <w:tcW w:w="875" w:type="dxa"/>
            <w:tcBorders>
              <w:top w:val="nil"/>
              <w:left w:val="nil"/>
              <w:bottom w:val="single" w:sz="4" w:space="0" w:color="auto"/>
              <w:right w:val="single" w:sz="4" w:space="0" w:color="auto"/>
            </w:tcBorders>
            <w:shd w:val="clear" w:color="auto" w:fill="auto"/>
            <w:vAlign w:val="center"/>
            <w:hideMark/>
          </w:tcPr>
          <w:p w14:paraId="11A12E6C"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hint="eastAsia"/>
                <w:kern w:val="0"/>
                <w:szCs w:val="21"/>
              </w:rPr>
              <w:t>黑豆奶</w:t>
            </w:r>
          </w:p>
        </w:tc>
        <w:tc>
          <w:tcPr>
            <w:tcW w:w="1423" w:type="dxa"/>
            <w:tcBorders>
              <w:top w:val="nil"/>
              <w:left w:val="nil"/>
              <w:bottom w:val="single" w:sz="4" w:space="0" w:color="auto"/>
              <w:right w:val="single" w:sz="4" w:space="0" w:color="auto"/>
            </w:tcBorders>
            <w:shd w:val="clear" w:color="auto" w:fill="auto"/>
            <w:vAlign w:val="center"/>
            <w:hideMark/>
          </w:tcPr>
          <w:p w14:paraId="6F7EA79E"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hint="eastAsia"/>
                <w:kern w:val="0"/>
                <w:szCs w:val="21"/>
              </w:rPr>
              <w:t>常温</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w:t>
            </w:r>
            <w:r w:rsidRPr="006650C3">
              <w:rPr>
                <w:rFonts w:ascii="Courier New" w:eastAsia="宋体" w:hAnsi="Courier New" w:cs="Courier New" w:hint="eastAsia"/>
                <w:kern w:val="0"/>
                <w:szCs w:val="21"/>
              </w:rPr>
              <w:t>250ml/</w:t>
            </w:r>
            <w:r w:rsidRPr="006650C3">
              <w:rPr>
                <w:rFonts w:ascii="Courier New" w:eastAsia="宋体" w:hAnsi="Courier New" w:cs="Courier New" w:hint="eastAsia"/>
                <w:kern w:val="0"/>
                <w:szCs w:val="21"/>
              </w:rPr>
              <w:t>瓶或盒或支</w:t>
            </w:r>
          </w:p>
        </w:tc>
        <w:tc>
          <w:tcPr>
            <w:tcW w:w="2821" w:type="dxa"/>
            <w:tcBorders>
              <w:top w:val="nil"/>
              <w:left w:val="nil"/>
              <w:bottom w:val="single" w:sz="4" w:space="0" w:color="auto"/>
              <w:right w:val="single" w:sz="4" w:space="0" w:color="auto"/>
            </w:tcBorders>
            <w:shd w:val="clear" w:color="auto" w:fill="auto"/>
            <w:vAlign w:val="center"/>
            <w:hideMark/>
          </w:tcPr>
          <w:p w14:paraId="68F1560D" w14:textId="77777777" w:rsidR="00DA4013" w:rsidRPr="006650C3" w:rsidRDefault="00DA4013" w:rsidP="00DA4013">
            <w:pPr>
              <w:widowControl/>
              <w:jc w:val="left"/>
              <w:rPr>
                <w:rFonts w:ascii="Courier New" w:eastAsia="宋体" w:hAnsi="Courier New" w:cs="Courier New"/>
                <w:kern w:val="0"/>
                <w:szCs w:val="21"/>
              </w:rPr>
            </w:pPr>
            <w:r w:rsidRPr="006650C3">
              <w:rPr>
                <w:rFonts w:ascii="Courier New" w:eastAsia="宋体" w:hAnsi="Courier New" w:cs="Courier New"/>
                <w:kern w:val="0"/>
                <w:szCs w:val="21"/>
              </w:rPr>
              <w:t>/</w:t>
            </w:r>
          </w:p>
        </w:tc>
        <w:tc>
          <w:tcPr>
            <w:tcW w:w="773" w:type="dxa"/>
            <w:tcBorders>
              <w:top w:val="nil"/>
              <w:left w:val="nil"/>
              <w:bottom w:val="single" w:sz="4" w:space="0" w:color="auto"/>
              <w:right w:val="single" w:sz="4" w:space="0" w:color="auto"/>
            </w:tcBorders>
            <w:shd w:val="clear" w:color="000000" w:fill="FFFFFF"/>
            <w:vAlign w:val="center"/>
            <w:hideMark/>
          </w:tcPr>
          <w:p w14:paraId="0D7F2218"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 </w:t>
            </w:r>
            <w:r w:rsidRPr="006650C3">
              <w:rPr>
                <w:rFonts w:ascii="Courier New" w:eastAsia="宋体" w:hAnsi="Courier New" w:cs="Courier New" w:hint="eastAsia"/>
                <w:kern w:val="0"/>
                <w:szCs w:val="21"/>
              </w:rPr>
              <w:t>瓶或盒或支</w:t>
            </w:r>
            <w:r w:rsidRPr="006650C3">
              <w:rPr>
                <w:rFonts w:ascii="Courier New" w:eastAsia="宋体" w:hAnsi="Courier New" w:cs="Courier New"/>
                <w:kern w:val="0"/>
                <w:szCs w:val="21"/>
              </w:rPr>
              <w:t xml:space="preserve"> </w:t>
            </w:r>
          </w:p>
        </w:tc>
        <w:tc>
          <w:tcPr>
            <w:tcW w:w="1215" w:type="dxa"/>
            <w:tcBorders>
              <w:top w:val="nil"/>
              <w:left w:val="nil"/>
              <w:bottom w:val="single" w:sz="4" w:space="0" w:color="auto"/>
              <w:right w:val="single" w:sz="4" w:space="0" w:color="auto"/>
            </w:tcBorders>
            <w:shd w:val="clear" w:color="000000" w:fill="FFFFFF"/>
            <w:vAlign w:val="center"/>
            <w:hideMark/>
          </w:tcPr>
          <w:p w14:paraId="614B9F60" w14:textId="77777777" w:rsidR="00DA4013" w:rsidRPr="006650C3" w:rsidRDefault="00DA4013" w:rsidP="00DA4013">
            <w:pPr>
              <w:widowControl/>
              <w:jc w:val="center"/>
              <w:rPr>
                <w:rFonts w:ascii="Courier New" w:eastAsia="宋体" w:hAnsi="Courier New" w:cs="Courier New"/>
                <w:kern w:val="0"/>
                <w:szCs w:val="21"/>
              </w:rPr>
            </w:pPr>
            <w:r w:rsidRPr="006650C3">
              <w:rPr>
                <w:rFonts w:ascii="Courier New" w:eastAsia="宋体" w:hAnsi="Courier New" w:cs="Courier New"/>
                <w:kern w:val="0"/>
                <w:szCs w:val="21"/>
              </w:rPr>
              <w:t xml:space="preserve">41441 </w:t>
            </w:r>
          </w:p>
        </w:tc>
      </w:tr>
    </w:tbl>
    <w:p w14:paraId="1DE000EE" w14:textId="77777777" w:rsidR="00A05F7D" w:rsidRPr="006650C3" w:rsidRDefault="00A05F7D">
      <w:pPr>
        <w:tabs>
          <w:tab w:val="left" w:pos="420"/>
        </w:tabs>
        <w:spacing w:line="360" w:lineRule="auto"/>
        <w:jc w:val="left"/>
        <w:rPr>
          <w:rFonts w:ascii="楷体" w:eastAsia="楷体" w:hAnsi="楷体" w:cs="楷体"/>
          <w:bCs/>
          <w:szCs w:val="21"/>
        </w:rPr>
      </w:pPr>
    </w:p>
    <w:p w14:paraId="359075C4" w14:textId="77777777" w:rsidR="00A05F7D" w:rsidRPr="006650C3" w:rsidRDefault="00CA4677">
      <w:pPr>
        <w:keepNext/>
        <w:keepLines/>
        <w:numPr>
          <w:ilvl w:val="0"/>
          <w:numId w:val="1"/>
        </w:numPr>
        <w:tabs>
          <w:tab w:val="left" w:pos="420"/>
        </w:tabs>
        <w:spacing w:line="360" w:lineRule="auto"/>
        <w:ind w:left="-480" w:firstLine="480"/>
        <w:outlineLvl w:val="0"/>
        <w:rPr>
          <w:rFonts w:ascii="楷体" w:eastAsia="楷体" w:hAnsi="楷体" w:cs="楷体"/>
          <w:b/>
          <w:bCs/>
          <w:kern w:val="44"/>
          <w:szCs w:val="21"/>
        </w:rPr>
      </w:pPr>
      <w:bookmarkStart w:id="48" w:name="_Toc18829"/>
      <w:bookmarkEnd w:id="46"/>
      <w:bookmarkEnd w:id="47"/>
      <w:r w:rsidRPr="006650C3">
        <w:rPr>
          <w:rFonts w:ascii="楷体" w:eastAsia="楷体" w:hAnsi="楷体" w:cs="楷体" w:hint="eastAsia"/>
          <w:b/>
          <w:bCs/>
          <w:kern w:val="44"/>
          <w:szCs w:val="21"/>
        </w:rPr>
        <w:t>★验收要求</w:t>
      </w:r>
      <w:bookmarkEnd w:id="48"/>
    </w:p>
    <w:p w14:paraId="3B10078B" w14:textId="77777777" w:rsidR="00A05F7D" w:rsidRPr="006650C3" w:rsidRDefault="00CA4677">
      <w:pPr>
        <w:numPr>
          <w:ilvl w:val="0"/>
          <w:numId w:val="5"/>
        </w:numPr>
        <w:tabs>
          <w:tab w:val="left" w:pos="420"/>
        </w:tabs>
        <w:spacing w:line="360" w:lineRule="auto"/>
        <w:jc w:val="left"/>
        <w:rPr>
          <w:rFonts w:ascii="楷体" w:eastAsia="楷体" w:hAnsi="楷体" w:cs="楷体"/>
          <w:bCs/>
          <w:szCs w:val="21"/>
          <w:lang w:bidi="ar"/>
        </w:rPr>
      </w:pPr>
      <w:r w:rsidRPr="006650C3">
        <w:rPr>
          <w:rFonts w:ascii="楷体" w:eastAsia="楷体" w:hAnsi="楷体" w:cs="楷体" w:hint="eastAsia"/>
          <w:bCs/>
          <w:szCs w:val="21"/>
          <w:lang w:bidi="ar"/>
        </w:rPr>
        <w:t>采购人按照“二、服务要求”“三、定价及结算要求”“四、食品安全及产品质量要求”的标准验收。货不对板时，作退换货处理。</w:t>
      </w:r>
    </w:p>
    <w:p w14:paraId="70FE31C4" w14:textId="0A0ED65A" w:rsidR="00A05F7D" w:rsidRPr="006650C3" w:rsidRDefault="00CA4677">
      <w:pPr>
        <w:numPr>
          <w:ilvl w:val="0"/>
          <w:numId w:val="5"/>
        </w:numPr>
        <w:tabs>
          <w:tab w:val="left" w:pos="420"/>
        </w:tabs>
        <w:spacing w:line="360" w:lineRule="auto"/>
        <w:jc w:val="left"/>
        <w:rPr>
          <w:rFonts w:ascii="楷体" w:eastAsia="楷体" w:hAnsi="楷体" w:cs="楷体"/>
          <w:bCs/>
          <w:szCs w:val="21"/>
          <w:lang w:bidi="ar"/>
        </w:rPr>
      </w:pPr>
      <w:r w:rsidRPr="006650C3">
        <w:rPr>
          <w:rFonts w:ascii="楷体" w:eastAsia="楷体" w:hAnsi="楷体" w:cs="楷体" w:hint="eastAsia"/>
          <w:bCs/>
          <w:szCs w:val="21"/>
          <w:lang w:bidi="ar"/>
        </w:rPr>
        <w:t>验收实际数量以采购人验货及清点数量为准，供应商每次随货送上至少一式两份的纸质版送货清单，包含：品种、品牌、规格、配送数量、实收数量、单价、总金额、送货人签字等，并加盖公章或送货专用章，双方各持一份，作为送、收货凭证及结算依据，</w:t>
      </w:r>
      <w:r w:rsidRPr="006650C3">
        <w:rPr>
          <w:rFonts w:ascii="楷体" w:eastAsia="楷体" w:hAnsi="楷体" w:cs="仿宋" w:hint="eastAsia"/>
          <w:bCs/>
          <w:szCs w:val="21"/>
        </w:rPr>
        <w:t>如出现争议，以双方校对后数量清点为准</w:t>
      </w:r>
      <w:r w:rsidRPr="006650C3">
        <w:rPr>
          <w:rFonts w:ascii="楷体" w:eastAsia="楷体" w:hAnsi="楷体" w:cs="楷体" w:hint="eastAsia"/>
          <w:bCs/>
          <w:szCs w:val="21"/>
          <w:lang w:bidi="ar"/>
        </w:rPr>
        <w:t>；货物送达采购人指定地点后，由双方</w:t>
      </w:r>
      <w:r w:rsidRPr="006650C3">
        <w:rPr>
          <w:rFonts w:ascii="楷体" w:eastAsia="楷体" w:hAnsi="楷体" w:cs="楷体" w:hint="eastAsia"/>
          <w:bCs/>
          <w:szCs w:val="21"/>
          <w:lang w:bidi="ar"/>
        </w:rPr>
        <w:lastRenderedPageBreak/>
        <w:t>工作人员按送货单进行初步验收和签名确认。初步验收包括品种、品牌、规格、配送数量、实收数量、单价、总金额、外观包装是否完好、外观质量等。初步验收仅代表采购人收到中标人送达货物的数量，并不代表采购人已认可中标人货物的质量。采购人若在烹制</w:t>
      </w:r>
      <w:r w:rsidRPr="006650C3">
        <w:rPr>
          <w:rFonts w:ascii="楷体" w:eastAsia="楷体" w:hAnsi="楷体" w:cs="楷体"/>
          <w:bCs/>
          <w:szCs w:val="21"/>
          <w:lang w:bidi="ar"/>
        </w:rPr>
        <w:t>/食用/使用过程中发现货物存在质量问题，中标人应在1个工作日内办理退换货，并承担因此而产生的一切费用。</w:t>
      </w:r>
    </w:p>
    <w:p w14:paraId="4EEC0F85" w14:textId="3A47917A" w:rsidR="00A05F7D" w:rsidRPr="006650C3" w:rsidRDefault="00CA4677" w:rsidP="0000147A">
      <w:pPr>
        <w:numPr>
          <w:ilvl w:val="0"/>
          <w:numId w:val="5"/>
        </w:numPr>
        <w:tabs>
          <w:tab w:val="left" w:pos="420"/>
        </w:tabs>
        <w:spacing w:line="360" w:lineRule="auto"/>
        <w:jc w:val="left"/>
        <w:rPr>
          <w:rFonts w:ascii="楷体" w:eastAsia="楷体" w:hAnsi="楷体" w:cs="楷体"/>
          <w:color w:val="000000"/>
          <w:szCs w:val="21"/>
          <w:lang w:bidi="ar"/>
        </w:rPr>
      </w:pPr>
      <w:r w:rsidRPr="006650C3">
        <w:rPr>
          <w:rFonts w:ascii="楷体" w:eastAsia="楷体" w:hAnsi="楷体" w:cs="楷体" w:hint="eastAsia"/>
          <w:bCs/>
          <w:szCs w:val="21"/>
          <w:lang w:bidi="ar"/>
        </w:rPr>
        <w:t>在采购人签收之前，物资的所有权和风险属于中标人，物资发生遗失、损坏由中标人负责。</w:t>
      </w:r>
    </w:p>
    <w:p w14:paraId="511C2E7E" w14:textId="77777777" w:rsidR="00A05F7D" w:rsidRPr="006650C3" w:rsidRDefault="00A05F7D">
      <w:pPr>
        <w:widowControl/>
        <w:spacing w:line="360" w:lineRule="auto"/>
        <w:ind w:firstLineChars="200" w:firstLine="420"/>
        <w:jc w:val="left"/>
        <w:rPr>
          <w:rFonts w:ascii="楷体" w:eastAsia="楷体" w:hAnsi="楷体" w:cs="楷体"/>
          <w:color w:val="000000"/>
          <w:szCs w:val="21"/>
          <w:lang w:bidi="ar"/>
        </w:rPr>
      </w:pPr>
    </w:p>
    <w:p w14:paraId="4130750F" w14:textId="77777777" w:rsidR="00A05F7D" w:rsidRPr="006650C3" w:rsidRDefault="00CA4677">
      <w:pPr>
        <w:keepNext/>
        <w:keepLines/>
        <w:numPr>
          <w:ilvl w:val="0"/>
          <w:numId w:val="1"/>
        </w:numPr>
        <w:tabs>
          <w:tab w:val="left" w:pos="420"/>
        </w:tabs>
        <w:spacing w:line="360" w:lineRule="auto"/>
        <w:ind w:left="-480" w:firstLine="480"/>
        <w:outlineLvl w:val="0"/>
        <w:rPr>
          <w:rFonts w:ascii="楷体" w:eastAsia="楷体" w:hAnsi="楷体" w:cs="楷体"/>
          <w:b/>
          <w:bCs/>
          <w:kern w:val="44"/>
          <w:szCs w:val="21"/>
        </w:rPr>
      </w:pPr>
      <w:r w:rsidRPr="006650C3">
        <w:rPr>
          <w:rFonts w:ascii="楷体" w:eastAsia="楷体" w:hAnsi="楷体" w:cs="楷体" w:hint="eastAsia"/>
          <w:b/>
          <w:bCs/>
          <w:kern w:val="44"/>
          <w:szCs w:val="21"/>
        </w:rPr>
        <w:t>★食品安全责任保险及履约保证金</w:t>
      </w:r>
    </w:p>
    <w:p w14:paraId="7B079FC1" w14:textId="66A4D261" w:rsidR="00A05F7D" w:rsidRPr="006650C3" w:rsidRDefault="00CA4677">
      <w:pPr>
        <w:tabs>
          <w:tab w:val="left" w:pos="420"/>
        </w:tabs>
        <w:spacing w:line="360" w:lineRule="auto"/>
        <w:ind w:firstLineChars="200" w:firstLine="420"/>
        <w:jc w:val="left"/>
        <w:rPr>
          <w:rFonts w:ascii="楷体" w:eastAsia="楷体" w:hAnsi="楷体" w:cs="楷体"/>
          <w:bCs/>
          <w:szCs w:val="21"/>
        </w:rPr>
      </w:pPr>
      <w:r w:rsidRPr="006650C3">
        <w:rPr>
          <w:rFonts w:ascii="楷体" w:eastAsia="楷体" w:hAnsi="楷体" w:cs="楷体"/>
          <w:bCs/>
          <w:szCs w:val="21"/>
        </w:rPr>
        <w:t>1.食品安全责任保险：中标人须承诺在中标后30天内向采购人提供有效的“食品安全责任保险”且保额在</w:t>
      </w:r>
      <w:r w:rsidRPr="006650C3">
        <w:rPr>
          <w:rFonts w:ascii="楷体" w:eastAsia="楷体" w:hAnsi="楷体" w:cs="楷体" w:hint="eastAsia"/>
          <w:bCs/>
          <w:szCs w:val="21"/>
          <w:u w:val="single"/>
        </w:rPr>
        <w:t>¥</w:t>
      </w:r>
      <w:r w:rsidRPr="006650C3">
        <w:rPr>
          <w:rFonts w:ascii="楷体" w:eastAsia="楷体" w:hAnsi="楷体" w:cs="楷体"/>
          <w:bCs/>
          <w:szCs w:val="21"/>
          <w:u w:val="single"/>
        </w:rPr>
        <w:t>100万</w:t>
      </w:r>
      <w:r w:rsidRPr="006650C3">
        <w:rPr>
          <w:rFonts w:ascii="楷体" w:eastAsia="楷体" w:hAnsi="楷体" w:cs="楷体" w:hint="eastAsia"/>
          <w:bCs/>
          <w:szCs w:val="21"/>
        </w:rPr>
        <w:t>元（含）以上，到期后及时续保，并保证本项目供货期内在保险期限内，并将该保险合同复印件交由采购人主管部门备案。提供针对本项条款的书面承诺函，如有虚假承诺将按照《中华人民共和国政府采购法》第七十七条规定处理。</w:t>
      </w:r>
    </w:p>
    <w:p w14:paraId="6E88B11D" w14:textId="7C97425C" w:rsidR="00A05F7D" w:rsidRPr="006650C3" w:rsidRDefault="00CA4677">
      <w:pPr>
        <w:spacing w:line="360" w:lineRule="auto"/>
        <w:ind w:firstLineChars="200" w:firstLine="420"/>
        <w:outlineLvl w:val="0"/>
        <w:rPr>
          <w:rFonts w:ascii="楷体" w:eastAsia="楷体" w:hAnsi="楷体" w:cs="楷体"/>
          <w:bCs/>
          <w:szCs w:val="21"/>
        </w:rPr>
      </w:pPr>
      <w:r w:rsidRPr="006650C3">
        <w:rPr>
          <w:rFonts w:ascii="楷体" w:eastAsia="楷体" w:hAnsi="楷体" w:cs="楷体"/>
          <w:bCs/>
          <w:szCs w:val="21"/>
        </w:rPr>
        <w:t>2.履约保险金：中标人在签订合同前需向采购人递交履约保证金</w:t>
      </w:r>
      <w:r w:rsidRPr="006650C3">
        <w:rPr>
          <w:rFonts w:ascii="楷体" w:eastAsia="楷体" w:hAnsi="楷体" w:cs="楷体" w:hint="eastAsia"/>
          <w:bCs/>
          <w:szCs w:val="21"/>
        </w:rPr>
        <w:t>¥</w:t>
      </w:r>
      <w:r w:rsidRPr="006650C3">
        <w:rPr>
          <w:rFonts w:ascii="楷体" w:eastAsia="楷体" w:hAnsi="楷体" w:cs="楷体"/>
          <w:bCs/>
          <w:szCs w:val="21"/>
        </w:rPr>
        <w:t>100000</w:t>
      </w:r>
      <w:r w:rsidRPr="006650C3">
        <w:rPr>
          <w:rFonts w:ascii="楷体" w:eastAsia="楷体" w:hAnsi="楷体" w:cs="楷体" w:hint="eastAsia"/>
          <w:bCs/>
          <w:szCs w:val="21"/>
        </w:rPr>
        <w:t>元（大写：人民币拾万元整）。</w:t>
      </w:r>
      <w:bookmarkStart w:id="49" w:name="_Toc7951"/>
      <w:bookmarkEnd w:id="5"/>
      <w:bookmarkEnd w:id="6"/>
      <w:r w:rsidRPr="006650C3">
        <w:rPr>
          <w:rFonts w:ascii="楷体" w:eastAsia="楷体" w:hAnsi="楷体" w:cs="楷体" w:hint="eastAsia"/>
          <w:bCs/>
          <w:szCs w:val="21"/>
        </w:rPr>
        <w:t>中标人履约完毕，在合同期满后向采购人提交退还申请书，采购人在收到中标人退还履约保证金的申请书后</w:t>
      </w:r>
      <w:r w:rsidRPr="006650C3">
        <w:rPr>
          <w:rFonts w:ascii="楷体" w:eastAsia="楷体" w:hAnsi="楷体" w:cs="楷体"/>
          <w:bCs/>
          <w:szCs w:val="21"/>
        </w:rPr>
        <w:t>30天内无息退还中标人。在合同执行中发生中标人违约行为时，采购人有权从履约保证金中扣除违约金或损失赔偿额，若履约保证金不足抵扣时，中标人仍应在限期内（十天内）支付不足的违约金。因中标人原因导致提前终止合同时，采购人有权不退回履约保证金给中标人。</w:t>
      </w:r>
      <w:r w:rsidRPr="006650C3">
        <w:rPr>
          <w:rFonts w:ascii="楷体" w:eastAsia="楷体" w:hAnsi="楷体" w:cs="楷体"/>
          <w:bCs/>
          <w:szCs w:val="21"/>
        </w:rPr>
        <w:br w:type="page"/>
      </w:r>
    </w:p>
    <w:p w14:paraId="5103BECF" w14:textId="4367C58F" w:rsidR="00A05F7D" w:rsidRPr="006650C3" w:rsidRDefault="00CA4677" w:rsidP="0000147A">
      <w:pPr>
        <w:numPr>
          <w:ilvl w:val="0"/>
          <w:numId w:val="1"/>
        </w:numPr>
        <w:spacing w:line="360" w:lineRule="auto"/>
        <w:ind w:left="-480" w:firstLine="480"/>
        <w:outlineLvl w:val="0"/>
        <w:rPr>
          <w:rFonts w:ascii="楷体" w:eastAsia="楷体" w:hAnsi="楷体" w:cs="楷体"/>
          <w:szCs w:val="21"/>
        </w:rPr>
      </w:pPr>
      <w:r w:rsidRPr="006650C3">
        <w:rPr>
          <w:rFonts w:ascii="楷体" w:eastAsia="楷体" w:hAnsi="楷体" w:cs="楷体" w:hint="eastAsia"/>
          <w:b/>
          <w:bCs/>
          <w:kern w:val="44"/>
          <w:szCs w:val="21"/>
        </w:rPr>
        <w:lastRenderedPageBreak/>
        <w:t>拟采购清单（详见</w:t>
      </w:r>
      <w:r w:rsidRPr="006650C3">
        <w:rPr>
          <w:rFonts w:ascii="楷体" w:eastAsia="楷体" w:hAnsi="楷体" w:cs="楷体"/>
          <w:b/>
          <w:bCs/>
          <w:kern w:val="44"/>
          <w:szCs w:val="21"/>
        </w:rPr>
        <w:t>附件</w:t>
      </w:r>
      <w:r w:rsidR="00906A75" w:rsidRPr="006650C3">
        <w:rPr>
          <w:rFonts w:ascii="楷体" w:eastAsia="楷体" w:hAnsi="楷体" w:cs="楷体" w:hint="eastAsia"/>
          <w:b/>
          <w:bCs/>
          <w:kern w:val="44"/>
          <w:szCs w:val="21"/>
        </w:rPr>
        <w:t xml:space="preserve"> </w:t>
      </w:r>
      <w:r w:rsidR="00906A75" w:rsidRPr="006650C3">
        <w:rPr>
          <w:rFonts w:ascii="楷体" w:eastAsia="楷体" w:hAnsi="楷体" w:cs="楷体"/>
          <w:b/>
          <w:bCs/>
          <w:kern w:val="44"/>
          <w:szCs w:val="21"/>
        </w:rPr>
        <w:t xml:space="preserve"> </w:t>
      </w:r>
      <w:r w:rsidRPr="006650C3">
        <w:rPr>
          <w:rFonts w:ascii="楷体" w:eastAsia="楷体" w:hAnsi="楷体" w:cs="楷体" w:hint="eastAsia"/>
          <w:b/>
          <w:bCs/>
          <w:kern w:val="44"/>
          <w:szCs w:val="21"/>
        </w:rPr>
        <w:t>投标报价明细表，数量为预估值，实际供货数量以采购人每次提供的订单为准）</w:t>
      </w:r>
      <w:bookmarkEnd w:id="49"/>
    </w:p>
    <w:p w14:paraId="17BBF1C7" w14:textId="138BF29B" w:rsidR="00A05F7D" w:rsidRPr="006650C3" w:rsidRDefault="00906A75">
      <w:pPr>
        <w:tabs>
          <w:tab w:val="left" w:pos="420"/>
        </w:tabs>
        <w:spacing w:line="360" w:lineRule="auto"/>
        <w:ind w:leftChars="-200" w:left="-420" w:firstLineChars="200" w:firstLine="422"/>
        <w:jc w:val="left"/>
        <w:rPr>
          <w:rFonts w:ascii="楷体" w:eastAsia="楷体" w:hAnsi="楷体" w:cs="楷体"/>
          <w:b/>
          <w:bCs/>
          <w:kern w:val="44"/>
          <w:szCs w:val="21"/>
        </w:rPr>
      </w:pPr>
      <w:r w:rsidRPr="006650C3">
        <w:rPr>
          <w:rFonts w:ascii="楷体" w:eastAsia="楷体" w:hAnsi="楷体" w:cs="楷体" w:hint="eastAsia"/>
          <w:b/>
          <w:szCs w:val="21"/>
        </w:rPr>
        <w:t>八</w:t>
      </w:r>
      <w:r w:rsidR="00CA4677" w:rsidRPr="006650C3">
        <w:rPr>
          <w:rFonts w:ascii="楷体" w:eastAsia="楷体" w:hAnsi="楷体" w:cs="楷体" w:hint="eastAsia"/>
          <w:b/>
          <w:szCs w:val="21"/>
        </w:rPr>
        <w:t>、</w:t>
      </w:r>
      <w:r w:rsidR="00CA4677" w:rsidRPr="006650C3">
        <w:rPr>
          <w:rFonts w:ascii="楷体" w:eastAsia="楷体" w:hAnsi="楷体" w:cs="楷体"/>
          <w:bCs/>
          <w:szCs w:val="21"/>
        </w:rPr>
        <w:tab/>
      </w:r>
      <w:r w:rsidR="00CA4677" w:rsidRPr="006650C3">
        <w:rPr>
          <w:rFonts w:ascii="楷体" w:eastAsia="楷体" w:hAnsi="楷体" w:cs="楷体" w:hint="eastAsia"/>
          <w:b/>
          <w:bCs/>
          <w:kern w:val="44"/>
          <w:szCs w:val="21"/>
        </w:rPr>
        <w:t>★膳食供应商月度考核表（注：为★项实质性要求，供应商应响应此考核表）</w:t>
      </w:r>
    </w:p>
    <w:p w14:paraId="20372C52" w14:textId="7AE6E591" w:rsidR="00A05F7D" w:rsidRPr="006650C3" w:rsidRDefault="00CA4677">
      <w:pPr>
        <w:spacing w:line="360" w:lineRule="auto"/>
        <w:ind w:leftChars="-200" w:left="-420" w:firstLineChars="200" w:firstLine="420"/>
        <w:rPr>
          <w:rFonts w:ascii="楷体" w:eastAsia="楷体" w:hAnsi="楷体" w:cs="楷体"/>
          <w:szCs w:val="21"/>
        </w:rPr>
      </w:pPr>
      <w:r w:rsidRPr="006650C3">
        <w:rPr>
          <w:rFonts w:ascii="楷体" w:eastAsia="楷体" w:hAnsi="楷体" w:cs="楷体" w:hint="eastAsia"/>
          <w:szCs w:val="21"/>
        </w:rPr>
        <w:t>项目名称：</w:t>
      </w:r>
      <w:r w:rsidRPr="006650C3">
        <w:rPr>
          <w:rFonts w:ascii="楷体" w:eastAsia="楷体" w:hAnsi="楷体" w:cs="楷体"/>
          <w:szCs w:val="21"/>
        </w:rPr>
        <w:t>2026-2029年膳食物资（</w:t>
      </w:r>
      <w:r w:rsidRPr="006650C3">
        <w:rPr>
          <w:rFonts w:ascii="楷体" w:eastAsia="楷体" w:hAnsi="楷体" w:cs="楷体" w:hint="eastAsia"/>
          <w:szCs w:val="21"/>
        </w:rPr>
        <w:t>乳制品类）配送服务项目</w:t>
      </w:r>
      <w:r w:rsidRPr="006650C3">
        <w:rPr>
          <w:rFonts w:ascii="楷体" w:eastAsia="楷体" w:hAnsi="楷体" w:cs="楷体" w:hint="eastAsia"/>
          <w:color w:val="666666"/>
          <w:szCs w:val="21"/>
        </w:rPr>
        <w:t>。</w:t>
      </w:r>
      <w:r w:rsidRPr="006650C3">
        <w:rPr>
          <w:rFonts w:ascii="楷体" w:eastAsia="楷体" w:hAnsi="楷体" w:cs="楷体"/>
          <w:szCs w:val="21"/>
        </w:rPr>
        <w:t xml:space="preserve"> </w:t>
      </w:r>
    </w:p>
    <w:p w14:paraId="7FAC1522" w14:textId="77777777" w:rsidR="00A05F7D" w:rsidRPr="006650C3" w:rsidRDefault="00CA4677">
      <w:pPr>
        <w:spacing w:line="360" w:lineRule="auto"/>
        <w:ind w:leftChars="-295" w:left="-619" w:firstLineChars="294" w:firstLine="617"/>
        <w:rPr>
          <w:rFonts w:ascii="楷体" w:eastAsia="楷体" w:hAnsi="楷体" w:cs="楷体"/>
          <w:szCs w:val="21"/>
        </w:rPr>
      </w:pPr>
      <w:r w:rsidRPr="006650C3">
        <w:rPr>
          <w:rFonts w:ascii="楷体" w:eastAsia="楷体" w:hAnsi="楷体" w:cs="楷体" w:hint="eastAsia"/>
          <w:szCs w:val="21"/>
        </w:rPr>
        <w:t>供应商名称：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670"/>
        <w:gridCol w:w="2410"/>
        <w:gridCol w:w="709"/>
      </w:tblGrid>
      <w:tr w:rsidR="00A05F7D" w:rsidRPr="006650C3" w14:paraId="4609828F" w14:textId="77777777">
        <w:trPr>
          <w:tblHeader/>
          <w:jc w:val="center"/>
        </w:trPr>
        <w:tc>
          <w:tcPr>
            <w:tcW w:w="6799" w:type="dxa"/>
            <w:gridSpan w:val="2"/>
            <w:tcBorders>
              <w:top w:val="single" w:sz="4" w:space="0" w:color="auto"/>
              <w:left w:val="single" w:sz="4" w:space="0" w:color="auto"/>
              <w:bottom w:val="single" w:sz="4" w:space="0" w:color="auto"/>
              <w:right w:val="single" w:sz="4" w:space="0" w:color="auto"/>
            </w:tcBorders>
            <w:vAlign w:val="center"/>
          </w:tcPr>
          <w:p w14:paraId="07B3C745" w14:textId="77777777" w:rsidR="00A05F7D" w:rsidRPr="006650C3" w:rsidRDefault="00CA4677">
            <w:pPr>
              <w:snapToGrid w:val="0"/>
              <w:jc w:val="center"/>
              <w:rPr>
                <w:rFonts w:ascii="楷体" w:eastAsia="楷体" w:hAnsi="楷体" w:cs="楷体"/>
                <w:b/>
                <w:szCs w:val="21"/>
              </w:rPr>
            </w:pPr>
            <w:bookmarkStart w:id="50" w:name="OLE_LINK51"/>
            <w:bookmarkStart w:id="51" w:name="OLE_LINK50"/>
            <w:r w:rsidRPr="006650C3">
              <w:rPr>
                <w:rFonts w:ascii="楷体" w:eastAsia="楷体" w:hAnsi="楷体" w:cs="楷体" w:hint="eastAsia"/>
                <w:b/>
                <w:szCs w:val="21"/>
                <w:lang w:bidi="ar"/>
              </w:rPr>
              <w:t>考核内容</w:t>
            </w:r>
          </w:p>
        </w:tc>
        <w:tc>
          <w:tcPr>
            <w:tcW w:w="2410" w:type="dxa"/>
            <w:tcBorders>
              <w:top w:val="single" w:sz="4" w:space="0" w:color="auto"/>
              <w:left w:val="single" w:sz="4" w:space="0" w:color="auto"/>
              <w:bottom w:val="single" w:sz="4" w:space="0" w:color="auto"/>
              <w:right w:val="single" w:sz="4" w:space="0" w:color="auto"/>
            </w:tcBorders>
            <w:vAlign w:val="center"/>
          </w:tcPr>
          <w:p w14:paraId="16F056BE" w14:textId="77777777" w:rsidR="00A05F7D" w:rsidRPr="006650C3" w:rsidRDefault="00CA4677">
            <w:pPr>
              <w:snapToGrid w:val="0"/>
              <w:jc w:val="center"/>
              <w:rPr>
                <w:rFonts w:ascii="楷体" w:eastAsia="楷体" w:hAnsi="楷体" w:cs="楷体"/>
                <w:b/>
                <w:szCs w:val="21"/>
                <w:lang w:bidi="ar"/>
              </w:rPr>
            </w:pPr>
            <w:r w:rsidRPr="006650C3">
              <w:rPr>
                <w:rFonts w:ascii="楷体" w:eastAsia="楷体" w:hAnsi="楷体" w:cs="楷体" w:hint="eastAsia"/>
                <w:b/>
                <w:szCs w:val="21"/>
                <w:lang w:bidi="ar"/>
              </w:rPr>
              <w:t>分值</w:t>
            </w:r>
          </w:p>
          <w:p w14:paraId="1D3C851A" w14:textId="77777777" w:rsidR="00A05F7D" w:rsidRPr="006650C3" w:rsidRDefault="00CA4677">
            <w:pPr>
              <w:snapToGrid w:val="0"/>
              <w:jc w:val="center"/>
              <w:rPr>
                <w:rFonts w:ascii="楷体" w:eastAsia="楷体" w:hAnsi="楷体" w:cs="楷体"/>
                <w:b/>
                <w:szCs w:val="21"/>
                <w:lang w:bidi="ar"/>
              </w:rPr>
            </w:pPr>
            <w:r w:rsidRPr="006650C3">
              <w:rPr>
                <w:rFonts w:ascii="楷体" w:eastAsia="楷体" w:hAnsi="楷体" w:cs="楷体" w:hint="eastAsia"/>
                <w:b/>
                <w:szCs w:val="21"/>
                <w:lang w:bidi="ar"/>
              </w:rPr>
              <w:t>（扣分项目上不封顶）</w:t>
            </w:r>
          </w:p>
        </w:tc>
        <w:tc>
          <w:tcPr>
            <w:tcW w:w="709" w:type="dxa"/>
            <w:tcBorders>
              <w:top w:val="single" w:sz="4" w:space="0" w:color="auto"/>
              <w:left w:val="single" w:sz="4" w:space="0" w:color="auto"/>
              <w:bottom w:val="single" w:sz="4" w:space="0" w:color="auto"/>
              <w:right w:val="single" w:sz="4" w:space="0" w:color="auto"/>
            </w:tcBorders>
            <w:vAlign w:val="center"/>
          </w:tcPr>
          <w:p w14:paraId="35CAF443" w14:textId="77777777" w:rsidR="00A05F7D" w:rsidRPr="006650C3" w:rsidRDefault="00CA4677">
            <w:pPr>
              <w:snapToGrid w:val="0"/>
              <w:jc w:val="center"/>
              <w:rPr>
                <w:rFonts w:ascii="楷体" w:eastAsia="楷体" w:hAnsi="楷体" w:cs="楷体"/>
                <w:b/>
                <w:szCs w:val="21"/>
              </w:rPr>
            </w:pPr>
            <w:r w:rsidRPr="006650C3">
              <w:rPr>
                <w:rFonts w:ascii="楷体" w:eastAsia="楷体" w:hAnsi="楷体" w:cs="楷体" w:hint="eastAsia"/>
                <w:b/>
                <w:szCs w:val="21"/>
                <w:lang w:bidi="ar"/>
              </w:rPr>
              <w:t>扣分</w:t>
            </w:r>
          </w:p>
        </w:tc>
      </w:tr>
      <w:tr w:rsidR="00A05F7D" w:rsidRPr="006650C3" w14:paraId="2B9C3B39" w14:textId="77777777">
        <w:trPr>
          <w:jc w:val="center"/>
        </w:trPr>
        <w:tc>
          <w:tcPr>
            <w:tcW w:w="1129" w:type="dxa"/>
            <w:vMerge w:val="restart"/>
            <w:tcBorders>
              <w:top w:val="single" w:sz="4" w:space="0" w:color="auto"/>
              <w:left w:val="single" w:sz="4" w:space="0" w:color="auto"/>
              <w:right w:val="single" w:sz="4" w:space="0" w:color="auto"/>
            </w:tcBorders>
            <w:vAlign w:val="center"/>
          </w:tcPr>
          <w:p w14:paraId="75E28814"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服务要求</w:t>
            </w:r>
          </w:p>
        </w:tc>
        <w:tc>
          <w:tcPr>
            <w:tcW w:w="5670" w:type="dxa"/>
            <w:tcBorders>
              <w:top w:val="single" w:sz="4" w:space="0" w:color="auto"/>
              <w:left w:val="single" w:sz="4" w:space="0" w:color="auto"/>
              <w:bottom w:val="single" w:sz="4" w:space="0" w:color="auto"/>
              <w:right w:val="single" w:sz="4" w:space="0" w:color="auto"/>
            </w:tcBorders>
            <w:vAlign w:val="center"/>
          </w:tcPr>
          <w:p w14:paraId="0E8B6932" w14:textId="51CBF0B0"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4.</w:t>
            </w:r>
            <w:r w:rsidRPr="006650C3">
              <w:rPr>
                <w:rFonts w:ascii="楷体" w:eastAsia="楷体" w:hAnsi="楷体" w:cs="楷体" w:hint="eastAsia"/>
                <w:szCs w:val="21"/>
              </w:rPr>
              <w:t>中标人按采购人规定的配送时间将订单货物送达收货地点。越秀院区在每天早上</w:t>
            </w:r>
            <w:r w:rsidRPr="006650C3">
              <w:rPr>
                <w:rFonts w:ascii="楷体" w:eastAsia="楷体" w:hAnsi="楷体" w:cs="楷体"/>
                <w:szCs w:val="21"/>
              </w:rPr>
              <w:t>6:30前送达，黄埔院区在每天早上</w:t>
            </w:r>
            <w:r w:rsidR="009A0880" w:rsidRPr="006650C3">
              <w:rPr>
                <w:rFonts w:ascii="楷体" w:eastAsia="楷体" w:hAnsi="楷体" w:cs="楷体"/>
                <w:szCs w:val="21"/>
              </w:rPr>
              <w:t>7</w:t>
            </w:r>
            <w:r w:rsidRPr="006650C3">
              <w:rPr>
                <w:rFonts w:ascii="楷体" w:eastAsia="楷体" w:hAnsi="楷体" w:cs="楷体"/>
                <w:szCs w:val="21"/>
              </w:rPr>
              <w:t>:00前送达。合同期内累计达到3次无法在规定时间内送达，采购人有权终止合同，所发生经济损失由中标人负责。</w:t>
            </w:r>
          </w:p>
          <w:p w14:paraId="154F5572" w14:textId="77777777" w:rsidR="00A05F7D" w:rsidRPr="006650C3" w:rsidRDefault="00A05F7D">
            <w:pPr>
              <w:snapToGrid w:val="0"/>
              <w:jc w:val="left"/>
              <w:rPr>
                <w:rFonts w:ascii="楷体" w:eastAsia="楷体" w:hAnsi="楷体" w:cs="楷体"/>
                <w:szCs w:val="21"/>
              </w:rPr>
            </w:pPr>
          </w:p>
          <w:p w14:paraId="1F8DA552"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5.对采购人临时的供货要求（每个院区每月原则上不超过8次），中标人需随</w:t>
            </w:r>
            <w:r w:rsidRPr="006650C3">
              <w:rPr>
                <w:rFonts w:ascii="楷体" w:eastAsia="楷体" w:hAnsi="楷体" w:cs="楷体" w:hint="eastAsia"/>
                <w:szCs w:val="21"/>
              </w:rPr>
              <w:t>订随送，并在4小时内（不含）送达收货地点。原则上不允许临时采购未定价的产品，如中标人未经采购人的膳食管理岗同意仍供货，采购人有权不支付该批次产品货款。</w:t>
            </w:r>
          </w:p>
        </w:tc>
        <w:tc>
          <w:tcPr>
            <w:tcW w:w="2410" w:type="dxa"/>
            <w:tcBorders>
              <w:top w:val="single" w:sz="4" w:space="0" w:color="auto"/>
              <w:left w:val="single" w:sz="4" w:space="0" w:color="auto"/>
              <w:bottom w:val="single" w:sz="4" w:space="0" w:color="auto"/>
              <w:right w:val="single" w:sz="4" w:space="0" w:color="auto"/>
            </w:tcBorders>
            <w:vAlign w:val="center"/>
          </w:tcPr>
          <w:p w14:paraId="180C0964" w14:textId="77777777" w:rsidR="00A05F7D" w:rsidRPr="006650C3" w:rsidRDefault="00A05F7D">
            <w:pPr>
              <w:snapToGrid w:val="0"/>
              <w:jc w:val="left"/>
              <w:rPr>
                <w:rFonts w:ascii="楷体" w:eastAsia="楷体" w:hAnsi="楷体" w:cs="楷体"/>
                <w:szCs w:val="21"/>
                <w:lang w:bidi="ar"/>
              </w:rPr>
            </w:pPr>
          </w:p>
          <w:p w14:paraId="20D10990" w14:textId="77777777" w:rsidR="00A05F7D" w:rsidRPr="006650C3" w:rsidRDefault="00CA4677">
            <w:pPr>
              <w:snapToGrid w:val="0"/>
              <w:jc w:val="left"/>
              <w:rPr>
                <w:rFonts w:ascii="楷体" w:eastAsia="楷体" w:hAnsi="楷体" w:cs="楷体"/>
                <w:szCs w:val="21"/>
                <w:lang w:bidi="ar"/>
              </w:rPr>
            </w:pPr>
            <w:r w:rsidRPr="006650C3">
              <w:rPr>
                <w:rFonts w:ascii="楷体" w:eastAsia="楷体" w:hAnsi="楷体" w:cs="楷体" w:hint="eastAsia"/>
                <w:szCs w:val="21"/>
                <w:lang w:bidi="ar"/>
              </w:rPr>
              <w:t>无法按时送达（不可抗力除外），按照规定送货时间迟到</w:t>
            </w:r>
            <w:r w:rsidRPr="006650C3">
              <w:rPr>
                <w:rFonts w:ascii="楷体" w:eastAsia="楷体" w:hAnsi="楷体" w:cs="楷体"/>
                <w:szCs w:val="21"/>
                <w:lang w:bidi="ar"/>
              </w:rPr>
              <w:t>10</w:t>
            </w:r>
            <w:r w:rsidRPr="006650C3">
              <w:rPr>
                <w:rFonts w:ascii="楷体" w:eastAsia="楷体" w:hAnsi="楷体" w:cs="楷体" w:hint="eastAsia"/>
                <w:szCs w:val="21"/>
                <w:lang w:bidi="ar"/>
              </w:rPr>
              <w:t>分钟（含），每次扣</w:t>
            </w:r>
            <w:r w:rsidRPr="006650C3">
              <w:rPr>
                <w:rFonts w:ascii="楷体" w:eastAsia="楷体" w:hAnsi="楷体" w:cs="楷体"/>
                <w:szCs w:val="21"/>
                <w:lang w:bidi="ar"/>
              </w:rPr>
              <w:t>5</w:t>
            </w:r>
            <w:r w:rsidRPr="006650C3">
              <w:rPr>
                <w:rFonts w:ascii="楷体" w:eastAsia="楷体" w:hAnsi="楷体" w:cs="楷体" w:hint="eastAsia"/>
                <w:szCs w:val="21"/>
                <w:lang w:bidi="ar"/>
              </w:rPr>
              <w:t>分，迟到</w:t>
            </w:r>
            <w:r w:rsidRPr="006650C3">
              <w:rPr>
                <w:rFonts w:ascii="楷体" w:eastAsia="楷体" w:hAnsi="楷体" w:cs="楷体"/>
                <w:szCs w:val="21"/>
                <w:lang w:bidi="ar"/>
              </w:rPr>
              <w:t>10</w:t>
            </w:r>
            <w:r w:rsidRPr="006650C3">
              <w:rPr>
                <w:rFonts w:ascii="楷体" w:eastAsia="楷体" w:hAnsi="楷体" w:cs="楷体" w:hint="eastAsia"/>
                <w:szCs w:val="21"/>
                <w:lang w:bidi="ar"/>
              </w:rPr>
              <w:t>分钟以上，每次扣</w:t>
            </w:r>
            <w:r w:rsidRPr="006650C3">
              <w:rPr>
                <w:rFonts w:ascii="楷体" w:eastAsia="楷体" w:hAnsi="楷体" w:cs="楷体"/>
                <w:szCs w:val="21"/>
                <w:lang w:bidi="ar"/>
              </w:rPr>
              <w:t>10分</w:t>
            </w:r>
            <w:r w:rsidRPr="006650C3">
              <w:rPr>
                <w:rFonts w:ascii="楷体" w:eastAsia="楷体" w:hAnsi="楷体" w:cs="楷体" w:hint="eastAsia"/>
                <w:szCs w:val="21"/>
                <w:lang w:bidi="ar"/>
              </w:rPr>
              <w:t>。</w:t>
            </w:r>
          </w:p>
          <w:p w14:paraId="0E6890B0" w14:textId="77777777" w:rsidR="00A05F7D" w:rsidRPr="006650C3" w:rsidRDefault="00A05F7D">
            <w:pPr>
              <w:snapToGrid w:val="0"/>
              <w:jc w:val="left"/>
              <w:rPr>
                <w:rFonts w:ascii="楷体" w:eastAsia="楷体" w:hAnsi="楷体" w:cs="楷体"/>
                <w:szCs w:val="21"/>
                <w:lang w:bidi="ar"/>
              </w:rPr>
            </w:pPr>
          </w:p>
          <w:p w14:paraId="5C836C54" w14:textId="6E19CC26" w:rsidR="00A05F7D" w:rsidRPr="006650C3" w:rsidRDefault="00CA4677">
            <w:pPr>
              <w:snapToGrid w:val="0"/>
              <w:jc w:val="left"/>
              <w:rPr>
                <w:rFonts w:ascii="楷体" w:eastAsia="楷体" w:hAnsi="楷体" w:cs="楷体"/>
                <w:szCs w:val="21"/>
                <w:lang w:bidi="ar"/>
              </w:rPr>
            </w:pPr>
            <w:r w:rsidRPr="006650C3">
              <w:rPr>
                <w:rFonts w:ascii="楷体" w:eastAsia="楷体" w:hAnsi="楷体" w:cs="楷体" w:hint="eastAsia"/>
                <w:szCs w:val="21"/>
                <w:lang w:bidi="ar"/>
              </w:rPr>
              <w:t>符合采购人要求的送货产品，未达到下单</w:t>
            </w:r>
            <w:r w:rsidR="000023C7" w:rsidRPr="006650C3">
              <w:rPr>
                <w:rFonts w:ascii="楷体" w:eastAsia="楷体" w:hAnsi="楷体" w:cs="楷体" w:hint="eastAsia"/>
                <w:szCs w:val="21"/>
                <w:lang w:bidi="ar"/>
              </w:rPr>
              <w:t>数量</w:t>
            </w:r>
            <w:r w:rsidRPr="006650C3">
              <w:rPr>
                <w:rFonts w:ascii="楷体" w:eastAsia="楷体" w:hAnsi="楷体" w:cs="楷体" w:hint="eastAsia"/>
                <w:szCs w:val="21"/>
                <w:lang w:bidi="ar"/>
              </w:rPr>
              <w:t>的</w:t>
            </w:r>
            <w:r w:rsidRPr="006650C3">
              <w:rPr>
                <w:rFonts w:ascii="楷体" w:eastAsia="楷体" w:hAnsi="楷体" w:cs="楷体"/>
                <w:szCs w:val="21"/>
                <w:lang w:bidi="ar"/>
              </w:rPr>
              <w:t>90%,每</w:t>
            </w:r>
            <w:r w:rsidR="000023C7" w:rsidRPr="006650C3">
              <w:rPr>
                <w:rFonts w:ascii="楷体" w:eastAsia="楷体" w:hAnsi="楷体" w:cs="楷体" w:hint="eastAsia"/>
                <w:szCs w:val="21"/>
                <w:lang w:bidi="ar"/>
              </w:rPr>
              <w:t>款产品</w:t>
            </w:r>
            <w:r w:rsidRPr="006650C3">
              <w:rPr>
                <w:rFonts w:ascii="楷体" w:eastAsia="楷体" w:hAnsi="楷体" w:cs="楷体"/>
                <w:szCs w:val="21"/>
                <w:lang w:bidi="ar"/>
              </w:rPr>
              <w:t>每次扣5分。</w:t>
            </w:r>
          </w:p>
          <w:p w14:paraId="38DFBBCA" w14:textId="77777777" w:rsidR="00A05F7D" w:rsidRPr="006650C3" w:rsidRDefault="00A05F7D">
            <w:pPr>
              <w:snapToGrid w:val="0"/>
              <w:jc w:val="left"/>
              <w:rPr>
                <w:rFonts w:ascii="楷体" w:eastAsia="楷体" w:hAnsi="楷体" w:cs="楷体"/>
                <w:szCs w:val="21"/>
                <w:lang w:bidi="ar"/>
              </w:rPr>
            </w:pPr>
          </w:p>
          <w:p w14:paraId="7A341616" w14:textId="77777777" w:rsidR="00A05F7D" w:rsidRPr="006650C3" w:rsidRDefault="00CA4677">
            <w:pPr>
              <w:snapToGrid w:val="0"/>
              <w:jc w:val="left"/>
              <w:rPr>
                <w:rFonts w:ascii="楷体" w:eastAsia="楷体" w:hAnsi="楷体" w:cs="楷体"/>
                <w:szCs w:val="21"/>
                <w:lang w:bidi="ar"/>
              </w:rPr>
            </w:pPr>
            <w:r w:rsidRPr="006650C3">
              <w:rPr>
                <w:rFonts w:ascii="楷体" w:eastAsia="楷体" w:hAnsi="楷体" w:cs="楷体"/>
                <w:szCs w:val="21"/>
                <w:lang w:bidi="ar"/>
              </w:rPr>
              <w:t xml:space="preserve">  </w:t>
            </w:r>
            <w:r w:rsidRPr="006650C3">
              <w:rPr>
                <w:rFonts w:ascii="楷体" w:eastAsia="楷体" w:hAnsi="楷体" w:cs="楷体" w:hint="eastAsia"/>
                <w:szCs w:val="21"/>
                <w:lang w:bidi="ar"/>
              </w:rPr>
              <w:t>因质量不达标等原因拒收货或退货，</w:t>
            </w:r>
            <w:r w:rsidRPr="006650C3">
              <w:rPr>
                <w:rFonts w:ascii="楷体" w:eastAsia="楷体" w:hAnsi="楷体" w:cs="楷体" w:hint="eastAsia"/>
                <w:szCs w:val="21"/>
              </w:rPr>
              <w:t>无法按时重新送货，每次再扣</w:t>
            </w:r>
            <w:r w:rsidRPr="006650C3">
              <w:rPr>
                <w:rFonts w:ascii="楷体" w:eastAsia="楷体" w:hAnsi="楷体" w:cs="楷体"/>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14:paraId="3B4044CD" w14:textId="77777777" w:rsidR="00A05F7D" w:rsidRPr="006650C3" w:rsidRDefault="00A05F7D">
            <w:pPr>
              <w:snapToGrid w:val="0"/>
              <w:jc w:val="center"/>
              <w:rPr>
                <w:rFonts w:ascii="楷体" w:eastAsia="楷体" w:hAnsi="楷体" w:cs="楷体"/>
                <w:szCs w:val="21"/>
              </w:rPr>
            </w:pPr>
          </w:p>
        </w:tc>
      </w:tr>
      <w:tr w:rsidR="00A05F7D" w:rsidRPr="006650C3" w14:paraId="3A64A95A" w14:textId="77777777">
        <w:trPr>
          <w:jc w:val="center"/>
        </w:trPr>
        <w:tc>
          <w:tcPr>
            <w:tcW w:w="1129" w:type="dxa"/>
            <w:vMerge/>
            <w:tcBorders>
              <w:left w:val="single" w:sz="4" w:space="0" w:color="auto"/>
              <w:right w:val="single" w:sz="4" w:space="0" w:color="auto"/>
            </w:tcBorders>
            <w:vAlign w:val="center"/>
          </w:tcPr>
          <w:p w14:paraId="2398CFE0" w14:textId="77777777" w:rsidR="00A05F7D" w:rsidRPr="006650C3" w:rsidRDefault="00A05F7D">
            <w:pPr>
              <w:snapToGrid w:val="0"/>
              <w:jc w:val="left"/>
              <w:rPr>
                <w:rFonts w:ascii="楷体" w:eastAsia="楷体" w:hAnsi="楷体" w:cs="楷体"/>
                <w:szCs w:val="21"/>
              </w:rPr>
            </w:pPr>
          </w:p>
        </w:tc>
        <w:tc>
          <w:tcPr>
            <w:tcW w:w="5670" w:type="dxa"/>
            <w:tcBorders>
              <w:top w:val="single" w:sz="4" w:space="0" w:color="auto"/>
              <w:left w:val="single" w:sz="4" w:space="0" w:color="auto"/>
              <w:bottom w:val="single" w:sz="4" w:space="0" w:color="auto"/>
              <w:right w:val="single" w:sz="4" w:space="0" w:color="auto"/>
            </w:tcBorders>
            <w:vAlign w:val="center"/>
          </w:tcPr>
          <w:p w14:paraId="386B99DE" w14:textId="6EB9C816" w:rsidR="00A05F7D" w:rsidRPr="006650C3" w:rsidRDefault="00CA4677">
            <w:pPr>
              <w:snapToGrid w:val="0"/>
              <w:jc w:val="left"/>
              <w:rPr>
                <w:rFonts w:ascii="楷体" w:eastAsia="楷体" w:hAnsi="楷体" w:cs="楷体"/>
                <w:szCs w:val="21"/>
                <w:lang w:bidi="ar"/>
              </w:rPr>
            </w:pPr>
            <w:r w:rsidRPr="006650C3">
              <w:rPr>
                <w:rFonts w:ascii="楷体" w:eastAsia="楷体" w:hAnsi="楷体" w:cs="楷体"/>
                <w:szCs w:val="21"/>
                <w:lang w:bidi="ar"/>
              </w:rPr>
              <w:t>6.中标人须保障产品数量及质量，如发现品短斤缺两，或品种、品牌、规格型号、价格、质量等未达到合同要求的，采购人拒收，并责令其在2小时（不含）内重新送货，所发生费用由中标人负责。</w:t>
            </w:r>
          </w:p>
        </w:tc>
        <w:tc>
          <w:tcPr>
            <w:tcW w:w="2410" w:type="dxa"/>
            <w:tcBorders>
              <w:top w:val="single" w:sz="4" w:space="0" w:color="auto"/>
              <w:left w:val="single" w:sz="4" w:space="0" w:color="auto"/>
              <w:bottom w:val="single" w:sz="4" w:space="0" w:color="auto"/>
              <w:right w:val="single" w:sz="4" w:space="0" w:color="auto"/>
            </w:tcBorders>
            <w:vAlign w:val="center"/>
          </w:tcPr>
          <w:p w14:paraId="12FABD28" w14:textId="683DDE9D" w:rsidR="00A05F7D" w:rsidRPr="006650C3" w:rsidRDefault="00CA4677">
            <w:pPr>
              <w:pStyle w:val="2"/>
              <w:snapToGrid w:val="0"/>
              <w:ind w:firstLineChars="0" w:firstLine="0"/>
              <w:jc w:val="left"/>
              <w:rPr>
                <w:rFonts w:ascii="楷体" w:eastAsia="楷体" w:hAnsi="楷体" w:cs="楷体"/>
                <w:sz w:val="21"/>
                <w:szCs w:val="21"/>
              </w:rPr>
            </w:pPr>
            <w:r w:rsidRPr="006650C3">
              <w:rPr>
                <w:rFonts w:ascii="楷体" w:eastAsia="楷体" w:hAnsi="楷体" w:cs="楷体" w:hint="eastAsia"/>
                <w:sz w:val="21"/>
                <w:szCs w:val="21"/>
              </w:rPr>
              <w:t>短斤缺两，或品种、品牌、规格型号、价格等不符合要求，每发生一次扣</w:t>
            </w:r>
            <w:r w:rsidRPr="006650C3">
              <w:rPr>
                <w:rFonts w:ascii="楷体" w:eastAsia="楷体" w:hAnsi="楷体" w:cs="楷体"/>
                <w:sz w:val="21"/>
                <w:szCs w:val="21"/>
              </w:rPr>
              <w:t>10分。</w:t>
            </w:r>
          </w:p>
          <w:p w14:paraId="38376366" w14:textId="77777777" w:rsidR="00A05F7D" w:rsidRPr="006650C3" w:rsidRDefault="00CA4677">
            <w:pPr>
              <w:pStyle w:val="2"/>
              <w:snapToGrid w:val="0"/>
              <w:ind w:firstLineChars="0" w:firstLine="0"/>
              <w:jc w:val="left"/>
              <w:rPr>
                <w:rFonts w:ascii="楷体" w:eastAsia="楷体" w:hAnsi="楷体" w:cs="楷体"/>
                <w:sz w:val="21"/>
                <w:szCs w:val="21"/>
              </w:rPr>
            </w:pPr>
            <w:r w:rsidRPr="006650C3">
              <w:rPr>
                <w:rFonts w:ascii="楷体" w:eastAsia="楷体" w:hAnsi="楷体" w:cs="楷体" w:hint="eastAsia"/>
                <w:sz w:val="21"/>
                <w:szCs w:val="21"/>
              </w:rPr>
              <w:t>质量未达到合同要求包括但不限于“四、食品安全及产品质量要求及”五、验收要求”内容（产品包装、外观、气味、重量等），每发生一次扣</w:t>
            </w:r>
            <w:r w:rsidRPr="006650C3">
              <w:rPr>
                <w:rFonts w:ascii="楷体" w:eastAsia="楷体" w:hAnsi="楷体" w:cs="楷体"/>
                <w:sz w:val="21"/>
                <w:szCs w:val="21"/>
              </w:rPr>
              <w:t>10分。</w:t>
            </w:r>
          </w:p>
          <w:p w14:paraId="3FED1EEA" w14:textId="77777777" w:rsidR="00A05F7D" w:rsidRPr="006650C3" w:rsidRDefault="00A05F7D">
            <w:pPr>
              <w:pStyle w:val="2"/>
              <w:snapToGrid w:val="0"/>
              <w:ind w:firstLineChars="0" w:firstLine="0"/>
              <w:jc w:val="left"/>
              <w:rPr>
                <w:rFonts w:ascii="楷体" w:eastAsia="楷体" w:hAnsi="楷体" w:cs="楷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6C7CF34" w14:textId="77777777" w:rsidR="00A05F7D" w:rsidRPr="006650C3" w:rsidRDefault="00A05F7D">
            <w:pPr>
              <w:snapToGrid w:val="0"/>
              <w:jc w:val="center"/>
              <w:rPr>
                <w:rFonts w:ascii="楷体" w:eastAsia="楷体" w:hAnsi="楷体" w:cs="楷体"/>
                <w:szCs w:val="21"/>
              </w:rPr>
            </w:pPr>
          </w:p>
        </w:tc>
      </w:tr>
      <w:tr w:rsidR="00A05F7D" w:rsidRPr="006650C3" w14:paraId="4BEE69E6" w14:textId="77777777">
        <w:trPr>
          <w:jc w:val="center"/>
        </w:trPr>
        <w:tc>
          <w:tcPr>
            <w:tcW w:w="1129" w:type="dxa"/>
            <w:vMerge/>
            <w:tcBorders>
              <w:left w:val="single" w:sz="4" w:space="0" w:color="auto"/>
              <w:right w:val="single" w:sz="4" w:space="0" w:color="auto"/>
            </w:tcBorders>
            <w:vAlign w:val="center"/>
          </w:tcPr>
          <w:p w14:paraId="42C1A2A9"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1989F361"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7.中标人提供的产品若存在“假冒伪劣”或严重质量问题（如：变质、发霉、有异味等现象），采购人将拒收，中标人必须在2小时（不含）内重新送货。</w:t>
            </w:r>
          </w:p>
        </w:tc>
        <w:tc>
          <w:tcPr>
            <w:tcW w:w="2410" w:type="dxa"/>
            <w:tcBorders>
              <w:top w:val="single" w:sz="4" w:space="0" w:color="auto"/>
              <w:left w:val="single" w:sz="4" w:space="0" w:color="auto"/>
              <w:bottom w:val="single" w:sz="4" w:space="0" w:color="auto"/>
              <w:right w:val="single" w:sz="4" w:space="0" w:color="auto"/>
            </w:tcBorders>
            <w:vAlign w:val="center"/>
          </w:tcPr>
          <w:p w14:paraId="5C4A9CBD"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“假冒伪劣”或严重质量问题，每发生一次扣</w:t>
            </w:r>
            <w:r w:rsidRPr="006650C3">
              <w:rPr>
                <w:rFonts w:ascii="楷体" w:eastAsia="楷体" w:hAnsi="楷体" w:cs="楷体"/>
                <w:szCs w:val="21"/>
              </w:rPr>
              <w:t>20分。</w:t>
            </w:r>
          </w:p>
          <w:p w14:paraId="356BE9F5" w14:textId="77777777" w:rsidR="00A05F7D" w:rsidRPr="006650C3" w:rsidRDefault="00A05F7D">
            <w:pPr>
              <w:snapToGrid w:val="0"/>
              <w:jc w:val="left"/>
              <w:rPr>
                <w:rFonts w:ascii="楷体" w:eastAsia="楷体" w:hAnsi="楷体" w:cs="楷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7FB3A0B" w14:textId="77777777" w:rsidR="00A05F7D" w:rsidRPr="006650C3" w:rsidRDefault="00A05F7D">
            <w:pPr>
              <w:snapToGrid w:val="0"/>
              <w:jc w:val="center"/>
              <w:rPr>
                <w:rFonts w:ascii="楷体" w:eastAsia="楷体" w:hAnsi="楷体" w:cs="楷体"/>
                <w:szCs w:val="21"/>
              </w:rPr>
            </w:pPr>
          </w:p>
        </w:tc>
      </w:tr>
      <w:tr w:rsidR="00A05F7D" w:rsidRPr="006650C3" w14:paraId="64DD7DB5" w14:textId="77777777">
        <w:trPr>
          <w:jc w:val="center"/>
        </w:trPr>
        <w:tc>
          <w:tcPr>
            <w:tcW w:w="1129" w:type="dxa"/>
            <w:vMerge/>
            <w:tcBorders>
              <w:left w:val="single" w:sz="4" w:space="0" w:color="auto"/>
              <w:right w:val="single" w:sz="4" w:space="0" w:color="auto"/>
            </w:tcBorders>
            <w:vAlign w:val="center"/>
          </w:tcPr>
          <w:p w14:paraId="14617559"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79DF942C" w14:textId="28921929"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8.中标人不得擅自变更投标产品的品种、品牌、包装、规格等，严格按采购人的要求供应，否则采购人拒收，由此所产生的费用由中标人负责。</w:t>
            </w:r>
          </w:p>
          <w:p w14:paraId="114448B5" w14:textId="5DDC5586"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如因产品升级、停产、缺货无法供货等市场流通问题确实需要变更规格的，中标人应事先提出书面申请（须附相关说明材料），并经采购人同意后才能变更，新规格的产品价格≤投标产品价格÷投标产品规格×新规格。示例：投</w:t>
            </w:r>
            <w:r w:rsidRPr="006650C3">
              <w:rPr>
                <w:rFonts w:ascii="楷体" w:eastAsia="楷体" w:hAnsi="楷体" w:cs="楷体" w:hint="eastAsia"/>
                <w:szCs w:val="21"/>
              </w:rPr>
              <w:lastRenderedPageBreak/>
              <w:t>标产品</w:t>
            </w:r>
            <w:r w:rsidRPr="006650C3">
              <w:rPr>
                <w:rFonts w:ascii="楷体" w:eastAsia="楷体" w:hAnsi="楷体" w:cs="楷体"/>
                <w:szCs w:val="21"/>
              </w:rPr>
              <w:t>A规格236ml/盒，投标单价3元；厂家调整规格为250ml/盒，则新规格A产品单价最高=3元÷236ml×250ml=3.18元。</w:t>
            </w:r>
          </w:p>
        </w:tc>
        <w:tc>
          <w:tcPr>
            <w:tcW w:w="2410" w:type="dxa"/>
            <w:tcBorders>
              <w:top w:val="single" w:sz="4" w:space="0" w:color="auto"/>
              <w:left w:val="single" w:sz="4" w:space="0" w:color="auto"/>
              <w:bottom w:val="single" w:sz="4" w:space="0" w:color="auto"/>
              <w:right w:val="single" w:sz="4" w:space="0" w:color="auto"/>
            </w:tcBorders>
            <w:vAlign w:val="center"/>
          </w:tcPr>
          <w:p w14:paraId="03A610D0"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lastRenderedPageBreak/>
              <w:t>不符合要求，每发生一次扣</w:t>
            </w:r>
            <w:r w:rsidRPr="006650C3">
              <w:rPr>
                <w:rFonts w:ascii="楷体" w:eastAsia="楷体" w:hAnsi="楷体" w:cs="楷体"/>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14:paraId="14DFB2DD" w14:textId="77777777" w:rsidR="00A05F7D" w:rsidRPr="006650C3" w:rsidRDefault="00A05F7D">
            <w:pPr>
              <w:snapToGrid w:val="0"/>
              <w:jc w:val="center"/>
              <w:rPr>
                <w:rFonts w:ascii="楷体" w:eastAsia="楷体" w:hAnsi="楷体" w:cs="楷体"/>
                <w:szCs w:val="21"/>
              </w:rPr>
            </w:pPr>
          </w:p>
        </w:tc>
      </w:tr>
      <w:tr w:rsidR="00A05F7D" w:rsidRPr="006650C3" w14:paraId="61378819" w14:textId="77777777">
        <w:trPr>
          <w:jc w:val="center"/>
        </w:trPr>
        <w:tc>
          <w:tcPr>
            <w:tcW w:w="1129" w:type="dxa"/>
            <w:vMerge/>
            <w:tcBorders>
              <w:left w:val="single" w:sz="4" w:space="0" w:color="auto"/>
              <w:right w:val="single" w:sz="4" w:space="0" w:color="auto"/>
            </w:tcBorders>
            <w:vAlign w:val="center"/>
          </w:tcPr>
          <w:p w14:paraId="202C7627"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64BD7122"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 xml:space="preserve">10. </w:t>
            </w:r>
            <w:r w:rsidRPr="006650C3">
              <w:rPr>
                <w:rFonts w:ascii="楷体" w:eastAsia="楷体" w:hAnsi="楷体" w:cs="楷体" w:hint="eastAsia"/>
                <w:szCs w:val="21"/>
              </w:rPr>
              <w:t>运输容器：框、箱、袋等应有中标人名称的</w:t>
            </w:r>
            <w:r w:rsidRPr="006650C3">
              <w:rPr>
                <w:rFonts w:ascii="楷体" w:eastAsia="楷体" w:hAnsi="楷体" w:cs="楷体"/>
                <w:szCs w:val="21"/>
              </w:rPr>
              <w:t>logo，要求清洁、干燥、牢固、透气、无污染、无异味等问题，每个品种单独盛装。根据产品的性质做好防湿、防锈、防潮、防雨、防腐及防碰撞的措施。散装产品应分类包装，防止交叉污染及环境污染。</w:t>
            </w:r>
            <w:r w:rsidRPr="006650C3">
              <w:rPr>
                <w:rFonts w:ascii="楷体" w:eastAsia="楷体" w:hAnsi="楷体" w:cs="楷体" w:hint="eastAsia"/>
                <w:bCs/>
                <w:szCs w:val="21"/>
                <w:lang w:bidi="ar"/>
              </w:rPr>
              <w:t>不得使用泡沫箱、金属丝、生熟混装。</w:t>
            </w:r>
            <w:r w:rsidRPr="006650C3">
              <w:rPr>
                <w:rFonts w:ascii="楷体" w:eastAsia="楷体" w:hAnsi="楷体" w:cs="楷体" w:hint="eastAsia"/>
                <w:szCs w:val="21"/>
              </w:rPr>
              <w:t>凡由于包装不良造成的损失和由此产生的费用均由中标人承担。</w:t>
            </w:r>
          </w:p>
        </w:tc>
        <w:tc>
          <w:tcPr>
            <w:tcW w:w="2410" w:type="dxa"/>
            <w:tcBorders>
              <w:top w:val="single" w:sz="4" w:space="0" w:color="auto"/>
              <w:left w:val="single" w:sz="4" w:space="0" w:color="auto"/>
              <w:bottom w:val="single" w:sz="4" w:space="0" w:color="auto"/>
              <w:right w:val="single" w:sz="4" w:space="0" w:color="auto"/>
            </w:tcBorders>
            <w:vAlign w:val="center"/>
          </w:tcPr>
          <w:p w14:paraId="52AA23AE"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不符合要求，每发生一次扣</w:t>
            </w:r>
            <w:r w:rsidRPr="006650C3">
              <w:rPr>
                <w:rFonts w:ascii="楷体" w:eastAsia="楷体" w:hAnsi="楷体" w:cs="楷体"/>
                <w:szCs w:val="21"/>
              </w:rPr>
              <w:t>5分。</w:t>
            </w:r>
          </w:p>
        </w:tc>
        <w:tc>
          <w:tcPr>
            <w:tcW w:w="709" w:type="dxa"/>
            <w:tcBorders>
              <w:top w:val="single" w:sz="4" w:space="0" w:color="auto"/>
              <w:left w:val="single" w:sz="4" w:space="0" w:color="auto"/>
              <w:bottom w:val="single" w:sz="4" w:space="0" w:color="auto"/>
              <w:right w:val="single" w:sz="4" w:space="0" w:color="auto"/>
            </w:tcBorders>
            <w:vAlign w:val="center"/>
          </w:tcPr>
          <w:p w14:paraId="6427AD7D" w14:textId="77777777" w:rsidR="00A05F7D" w:rsidRPr="006650C3" w:rsidRDefault="00A05F7D">
            <w:pPr>
              <w:snapToGrid w:val="0"/>
              <w:jc w:val="center"/>
              <w:rPr>
                <w:rFonts w:ascii="楷体" w:eastAsia="楷体" w:hAnsi="楷体" w:cs="楷体"/>
                <w:szCs w:val="21"/>
              </w:rPr>
            </w:pPr>
          </w:p>
        </w:tc>
      </w:tr>
      <w:tr w:rsidR="00A05F7D" w:rsidRPr="006650C3" w14:paraId="53F430FA" w14:textId="77777777">
        <w:trPr>
          <w:jc w:val="center"/>
        </w:trPr>
        <w:tc>
          <w:tcPr>
            <w:tcW w:w="1129" w:type="dxa"/>
            <w:vMerge/>
            <w:tcBorders>
              <w:left w:val="single" w:sz="4" w:space="0" w:color="auto"/>
              <w:right w:val="single" w:sz="4" w:space="0" w:color="auto"/>
            </w:tcBorders>
            <w:vAlign w:val="center"/>
          </w:tcPr>
          <w:p w14:paraId="2A6D124E"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35641167" w14:textId="68C9EE89" w:rsidR="00A05F7D" w:rsidRPr="006650C3" w:rsidRDefault="00CA4677">
            <w:pPr>
              <w:pStyle w:val="10"/>
              <w:shd w:val="clear" w:color="auto" w:fill="FFFFFF"/>
              <w:snapToGrid w:val="0"/>
              <w:ind w:firstLineChars="0" w:firstLine="0"/>
              <w:jc w:val="left"/>
              <w:rPr>
                <w:rFonts w:ascii="楷体" w:eastAsia="楷体" w:hAnsi="楷体" w:cs="楷体"/>
                <w:szCs w:val="21"/>
              </w:rPr>
            </w:pPr>
            <w:r w:rsidRPr="006650C3">
              <w:rPr>
                <w:rFonts w:ascii="楷体" w:eastAsia="楷体" w:hAnsi="楷体" w:cs="楷体"/>
                <w:szCs w:val="21"/>
              </w:rPr>
              <w:t>11.</w:t>
            </w:r>
            <w:r w:rsidRPr="006650C3">
              <w:rPr>
                <w:rFonts w:ascii="楷体" w:eastAsia="楷体" w:hAnsi="楷体" w:cs="楷体"/>
                <w:szCs w:val="21"/>
              </w:rPr>
              <w:tab/>
            </w:r>
            <w:r w:rsidRPr="006650C3">
              <w:rPr>
                <w:rFonts w:ascii="楷体" w:eastAsia="楷体" w:hAnsi="楷体" w:cs="楷体" w:hint="eastAsia"/>
                <w:szCs w:val="21"/>
              </w:rPr>
              <w:t>运输载具：须符合《中华人民共和国食品安全法》的相关规定。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本项目中对温度有要求的产品，应使用冷链运输，并确定食品的温度，记录送货车辆温度，并由中标人记录存档备查。装车方式切实符合安全卫生要求。中标人配送车辆须为投标文件所列拟投入车辆</w:t>
            </w:r>
            <w:r w:rsidR="001F393B" w:rsidRPr="006650C3">
              <w:rPr>
                <w:rFonts w:ascii="楷体" w:eastAsia="楷体" w:hAnsi="楷体" w:cs="楷体" w:hint="eastAsia"/>
                <w:szCs w:val="21"/>
              </w:rPr>
              <w:t>或该产品生产厂家专用配送车辆。</w:t>
            </w:r>
            <w:r w:rsidRPr="006650C3">
              <w:rPr>
                <w:rFonts w:ascii="楷体" w:eastAsia="楷体" w:hAnsi="楷体" w:cs="楷体" w:hint="eastAsia"/>
                <w:szCs w:val="21"/>
              </w:rPr>
              <w:t>如非拟投入车辆，须提交车辆相关资料给采购人审批（自有车辆提供中标人所持有的行驶证及有效期内的机动车登记证复印件、租赁车辆提供中标人签订的租赁合同</w:t>
            </w:r>
            <w:r w:rsidR="001F393B" w:rsidRPr="006650C3">
              <w:rPr>
                <w:rFonts w:ascii="楷体" w:eastAsia="楷体" w:hAnsi="楷体" w:cs="楷体" w:hint="eastAsia"/>
                <w:szCs w:val="21"/>
              </w:rPr>
              <w:t>，生产厂家专用配送车辆提供相关证明材料</w:t>
            </w:r>
            <w:r w:rsidRPr="006650C3">
              <w:rPr>
                <w:rFonts w:ascii="楷体" w:eastAsia="楷体" w:hAnsi="楷体" w:cs="楷体" w:hint="eastAsia"/>
                <w:szCs w:val="21"/>
              </w:rPr>
              <w:t>），须经采购人同意方可变更。</w:t>
            </w:r>
          </w:p>
        </w:tc>
        <w:tc>
          <w:tcPr>
            <w:tcW w:w="2410" w:type="dxa"/>
            <w:tcBorders>
              <w:top w:val="single" w:sz="4" w:space="0" w:color="auto"/>
              <w:left w:val="single" w:sz="4" w:space="0" w:color="auto"/>
              <w:bottom w:val="single" w:sz="4" w:space="0" w:color="auto"/>
              <w:right w:val="single" w:sz="4" w:space="0" w:color="auto"/>
            </w:tcBorders>
            <w:vAlign w:val="center"/>
          </w:tcPr>
          <w:p w14:paraId="5AFC78CE"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不符合要求，每发生一次扣</w:t>
            </w:r>
            <w:r w:rsidRPr="006650C3">
              <w:rPr>
                <w:rFonts w:ascii="楷体" w:eastAsia="楷体" w:hAnsi="楷体" w:cs="楷体"/>
                <w:szCs w:val="21"/>
              </w:rPr>
              <w:t>5分。</w:t>
            </w:r>
          </w:p>
        </w:tc>
        <w:tc>
          <w:tcPr>
            <w:tcW w:w="709" w:type="dxa"/>
            <w:tcBorders>
              <w:top w:val="single" w:sz="4" w:space="0" w:color="auto"/>
              <w:left w:val="single" w:sz="4" w:space="0" w:color="auto"/>
              <w:bottom w:val="single" w:sz="4" w:space="0" w:color="auto"/>
              <w:right w:val="single" w:sz="4" w:space="0" w:color="auto"/>
            </w:tcBorders>
            <w:vAlign w:val="center"/>
          </w:tcPr>
          <w:p w14:paraId="22B34F41" w14:textId="77777777" w:rsidR="00A05F7D" w:rsidRPr="006650C3" w:rsidRDefault="00A05F7D">
            <w:pPr>
              <w:snapToGrid w:val="0"/>
              <w:jc w:val="center"/>
              <w:rPr>
                <w:rFonts w:ascii="楷体" w:eastAsia="楷体" w:hAnsi="楷体" w:cs="楷体"/>
                <w:szCs w:val="21"/>
              </w:rPr>
            </w:pPr>
          </w:p>
        </w:tc>
      </w:tr>
      <w:tr w:rsidR="00A05F7D" w:rsidRPr="006650C3" w14:paraId="3D226B11" w14:textId="77777777">
        <w:trPr>
          <w:jc w:val="center"/>
        </w:trPr>
        <w:tc>
          <w:tcPr>
            <w:tcW w:w="1129" w:type="dxa"/>
            <w:vMerge/>
            <w:tcBorders>
              <w:left w:val="single" w:sz="4" w:space="0" w:color="auto"/>
              <w:right w:val="single" w:sz="4" w:space="0" w:color="auto"/>
            </w:tcBorders>
            <w:vAlign w:val="center"/>
          </w:tcPr>
          <w:p w14:paraId="5A07C1C8"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76A20320"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 xml:space="preserve">12. </w:t>
            </w:r>
            <w:r w:rsidRPr="006650C3">
              <w:rPr>
                <w:rFonts w:ascii="楷体" w:eastAsia="楷体" w:hAnsi="楷体" w:cs="楷体" w:hint="eastAsia"/>
                <w:szCs w:val="21"/>
              </w:rPr>
              <w:t>中标人应充分做好工作人员的培训、教育工作，严格遵守采购人的各项规定。中标人指定</w:t>
            </w:r>
            <w:r w:rsidRPr="006650C3">
              <w:rPr>
                <w:rFonts w:ascii="楷体" w:eastAsia="楷体" w:hAnsi="楷体" w:cs="楷体"/>
                <w:szCs w:val="21"/>
              </w:rPr>
              <w:t>5部以内</w:t>
            </w:r>
            <w:r w:rsidRPr="006650C3">
              <w:rPr>
                <w:rFonts w:ascii="楷体" w:eastAsia="楷体" w:hAnsi="楷体" w:cs="楷体" w:hint="eastAsia"/>
                <w:szCs w:val="21"/>
              </w:rPr>
              <w:t>的送货车辆进行常规停车申请并送货，指派的配送人员，持有效的健康证、穿着便于辨认的工衣和配戴胸卡。配送人员遵纪守法、品行良好，无违法犯罪记录，在采购人院内活动严格遵守医院各项规章制度，不得做出有损采购人形象和利益的事情。中标人工作人员应服务态度好，工作认真负责。如在工作中失误给采购人造成损失，中标人应承担责任并赔偿损失；赔偿金额可从当月货款中扣减。</w:t>
            </w:r>
          </w:p>
          <w:p w14:paraId="405ECAED" w14:textId="77777777" w:rsidR="00A05F7D" w:rsidRPr="006650C3" w:rsidRDefault="00A05F7D">
            <w:pPr>
              <w:snapToGrid w:val="0"/>
              <w:jc w:val="left"/>
              <w:rPr>
                <w:rFonts w:ascii="楷体" w:eastAsia="楷体" w:hAnsi="楷体" w:cs="楷体"/>
                <w:szCs w:val="21"/>
              </w:rPr>
            </w:pPr>
          </w:p>
          <w:p w14:paraId="0F9BB9F2"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13.</w:t>
            </w:r>
            <w:r w:rsidRPr="006650C3">
              <w:rPr>
                <w:rFonts w:ascii="楷体" w:eastAsia="楷体" w:hAnsi="楷体" w:cs="楷体"/>
                <w:szCs w:val="21"/>
              </w:rPr>
              <w:tab/>
            </w:r>
            <w:r w:rsidRPr="006650C3">
              <w:rPr>
                <w:rFonts w:ascii="楷体" w:eastAsia="楷体" w:hAnsi="楷体" w:cs="楷体" w:hint="eastAsia"/>
                <w:bCs/>
                <w:szCs w:val="21"/>
              </w:rPr>
              <w:t>中标人不得将中标项目转包或分包，否则采购人有权单方终止合同，由此产生的一切经济损失由中标人自行承担。中标人合同执行前应向采购人提供为项目负责人、配送人员等相关人员购买的社保证明、健康证（配送人员）等材料。中标人配送人员须为投标文件所列拟投入配送人员，如非拟投入配送人员，须提交有效的健康证、中标人为其购买的社保证明给采购人审批，经采购人同意后方可更换。配送人员保持相对稳定，不能频繁更换（更换次数原则上应≤</w:t>
            </w:r>
            <w:r w:rsidRPr="006650C3">
              <w:rPr>
                <w:rFonts w:ascii="楷体" w:eastAsia="楷体" w:hAnsi="楷体" w:cs="楷体"/>
                <w:bCs/>
                <w:szCs w:val="21"/>
              </w:rPr>
              <w:t>1人次/月），更换配送人员须经采购人同意，并做好交接班，确保服务标准不降低</w:t>
            </w:r>
            <w:r w:rsidRPr="006650C3">
              <w:rPr>
                <w:rFonts w:ascii="楷体" w:eastAsia="楷体" w:hAnsi="楷体" w:cs="楷体" w:hint="eastAsia"/>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14:paraId="64393634"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不符合要求，每次扣</w:t>
            </w:r>
            <w:r w:rsidRPr="006650C3">
              <w:rPr>
                <w:rFonts w:ascii="楷体" w:eastAsia="楷体" w:hAnsi="楷体" w:cs="楷体"/>
                <w:szCs w:val="21"/>
              </w:rPr>
              <w:t>5分。</w:t>
            </w:r>
          </w:p>
        </w:tc>
        <w:tc>
          <w:tcPr>
            <w:tcW w:w="709" w:type="dxa"/>
            <w:tcBorders>
              <w:top w:val="single" w:sz="4" w:space="0" w:color="auto"/>
              <w:left w:val="single" w:sz="4" w:space="0" w:color="auto"/>
              <w:bottom w:val="single" w:sz="4" w:space="0" w:color="auto"/>
              <w:right w:val="single" w:sz="4" w:space="0" w:color="auto"/>
            </w:tcBorders>
            <w:vAlign w:val="center"/>
          </w:tcPr>
          <w:p w14:paraId="01E15910" w14:textId="77777777" w:rsidR="00A05F7D" w:rsidRPr="006650C3" w:rsidRDefault="00A05F7D">
            <w:pPr>
              <w:snapToGrid w:val="0"/>
              <w:jc w:val="center"/>
              <w:rPr>
                <w:rFonts w:ascii="楷体" w:eastAsia="楷体" w:hAnsi="楷体" w:cs="楷体"/>
                <w:szCs w:val="21"/>
              </w:rPr>
            </w:pPr>
          </w:p>
        </w:tc>
      </w:tr>
      <w:tr w:rsidR="00A05F7D" w:rsidRPr="006650C3" w14:paraId="3926A28C" w14:textId="77777777">
        <w:trPr>
          <w:jc w:val="center"/>
        </w:trPr>
        <w:tc>
          <w:tcPr>
            <w:tcW w:w="1129" w:type="dxa"/>
            <w:vMerge/>
            <w:tcBorders>
              <w:left w:val="single" w:sz="4" w:space="0" w:color="auto"/>
              <w:right w:val="single" w:sz="4" w:space="0" w:color="auto"/>
            </w:tcBorders>
            <w:vAlign w:val="center"/>
          </w:tcPr>
          <w:p w14:paraId="6C72441E"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76AC14AD"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14.中标人应积极配合采购人相关业务，包括但不限于收到采购人通知后3个工作日内提供正确无误的报价单、询价</w:t>
            </w:r>
            <w:r w:rsidRPr="006650C3">
              <w:rPr>
                <w:rFonts w:ascii="楷体" w:eastAsia="楷体" w:hAnsi="楷体" w:cs="楷体"/>
                <w:szCs w:val="21"/>
              </w:rPr>
              <w:lastRenderedPageBreak/>
              <w:t>价格确认表、送货单、盖章的考核表、发票等情况。</w:t>
            </w:r>
          </w:p>
        </w:tc>
        <w:tc>
          <w:tcPr>
            <w:tcW w:w="2410" w:type="dxa"/>
            <w:tcBorders>
              <w:top w:val="single" w:sz="4" w:space="0" w:color="auto"/>
              <w:left w:val="single" w:sz="4" w:space="0" w:color="auto"/>
              <w:bottom w:val="single" w:sz="4" w:space="0" w:color="auto"/>
              <w:right w:val="single" w:sz="4" w:space="0" w:color="auto"/>
            </w:tcBorders>
            <w:vAlign w:val="center"/>
          </w:tcPr>
          <w:p w14:paraId="42A232B3"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lastRenderedPageBreak/>
              <w:t>不符合要求，每发生一次扣</w:t>
            </w:r>
            <w:r w:rsidRPr="006650C3">
              <w:rPr>
                <w:rFonts w:ascii="楷体" w:eastAsia="楷体" w:hAnsi="楷体" w:cs="楷体"/>
                <w:szCs w:val="21"/>
              </w:rPr>
              <w:t>5分。</w:t>
            </w:r>
          </w:p>
        </w:tc>
        <w:tc>
          <w:tcPr>
            <w:tcW w:w="709" w:type="dxa"/>
            <w:tcBorders>
              <w:top w:val="single" w:sz="4" w:space="0" w:color="auto"/>
              <w:left w:val="single" w:sz="4" w:space="0" w:color="auto"/>
              <w:bottom w:val="single" w:sz="4" w:space="0" w:color="auto"/>
              <w:right w:val="single" w:sz="4" w:space="0" w:color="auto"/>
            </w:tcBorders>
            <w:vAlign w:val="center"/>
          </w:tcPr>
          <w:p w14:paraId="637FCE9F" w14:textId="77777777" w:rsidR="00A05F7D" w:rsidRPr="006650C3" w:rsidRDefault="00A05F7D">
            <w:pPr>
              <w:snapToGrid w:val="0"/>
              <w:jc w:val="center"/>
              <w:rPr>
                <w:rFonts w:ascii="楷体" w:eastAsia="楷体" w:hAnsi="楷体" w:cs="楷体"/>
                <w:szCs w:val="21"/>
              </w:rPr>
            </w:pPr>
          </w:p>
        </w:tc>
      </w:tr>
      <w:tr w:rsidR="00A05F7D" w:rsidRPr="006650C3" w14:paraId="684ED2EF" w14:textId="77777777">
        <w:trPr>
          <w:jc w:val="center"/>
        </w:trPr>
        <w:tc>
          <w:tcPr>
            <w:tcW w:w="1129" w:type="dxa"/>
            <w:vMerge/>
            <w:tcBorders>
              <w:left w:val="single" w:sz="4" w:space="0" w:color="auto"/>
              <w:right w:val="single" w:sz="4" w:space="0" w:color="auto"/>
            </w:tcBorders>
            <w:vAlign w:val="center"/>
          </w:tcPr>
          <w:p w14:paraId="1A36A735"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3DB967A2"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15.中标人向采购人提供的所有发票均真实、合法、有效的，如提供虚假发票须按虚假发票金额2倍向采购人支付违约金，赔偿采购人因此产生的全部损失，采购人有权立即终止合同，并追究中标人违约责任。</w:t>
            </w:r>
          </w:p>
        </w:tc>
        <w:tc>
          <w:tcPr>
            <w:tcW w:w="2410" w:type="dxa"/>
            <w:tcBorders>
              <w:top w:val="single" w:sz="4" w:space="0" w:color="auto"/>
              <w:left w:val="single" w:sz="4" w:space="0" w:color="auto"/>
              <w:bottom w:val="single" w:sz="4" w:space="0" w:color="auto"/>
              <w:right w:val="single" w:sz="4" w:space="0" w:color="auto"/>
            </w:tcBorders>
            <w:vAlign w:val="center"/>
          </w:tcPr>
          <w:p w14:paraId="0CC9815B"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如提供虚假发票，每发生一次扣</w:t>
            </w:r>
            <w:r w:rsidRPr="006650C3">
              <w:rPr>
                <w:rFonts w:ascii="楷体" w:eastAsia="楷体" w:hAnsi="楷体" w:cs="楷体"/>
                <w:szCs w:val="21"/>
              </w:rPr>
              <w:t>40分。</w:t>
            </w:r>
          </w:p>
        </w:tc>
        <w:tc>
          <w:tcPr>
            <w:tcW w:w="709" w:type="dxa"/>
            <w:tcBorders>
              <w:top w:val="single" w:sz="4" w:space="0" w:color="auto"/>
              <w:left w:val="single" w:sz="4" w:space="0" w:color="auto"/>
              <w:bottom w:val="single" w:sz="4" w:space="0" w:color="auto"/>
              <w:right w:val="single" w:sz="4" w:space="0" w:color="auto"/>
            </w:tcBorders>
            <w:vAlign w:val="center"/>
          </w:tcPr>
          <w:p w14:paraId="297428D2" w14:textId="77777777" w:rsidR="00A05F7D" w:rsidRPr="006650C3" w:rsidRDefault="00A05F7D">
            <w:pPr>
              <w:snapToGrid w:val="0"/>
              <w:jc w:val="center"/>
              <w:rPr>
                <w:rFonts w:ascii="楷体" w:eastAsia="楷体" w:hAnsi="楷体" w:cs="楷体"/>
                <w:szCs w:val="21"/>
              </w:rPr>
            </w:pPr>
          </w:p>
        </w:tc>
      </w:tr>
      <w:tr w:rsidR="00A05F7D" w:rsidRPr="006650C3" w14:paraId="53A10A89" w14:textId="77777777">
        <w:trPr>
          <w:jc w:val="center"/>
        </w:trPr>
        <w:tc>
          <w:tcPr>
            <w:tcW w:w="1129" w:type="dxa"/>
            <w:vMerge/>
            <w:tcBorders>
              <w:left w:val="single" w:sz="4" w:space="0" w:color="auto"/>
              <w:right w:val="single" w:sz="4" w:space="0" w:color="auto"/>
            </w:tcBorders>
            <w:vAlign w:val="center"/>
          </w:tcPr>
          <w:p w14:paraId="32FF0214"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7BFF7847"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16.中标人管理人员或项目负责人能积极主动与采购人接洽，倾听采购人意见，追踪产品和服务质量，能根据采购人提出的建议调整服务实施方案，随时解决各类问题，每月随访1次或以上（方式不限），并提供月度书面随访记录表反馈给采购人。</w:t>
            </w:r>
          </w:p>
        </w:tc>
        <w:tc>
          <w:tcPr>
            <w:tcW w:w="2410" w:type="dxa"/>
            <w:tcBorders>
              <w:top w:val="single" w:sz="4" w:space="0" w:color="auto"/>
              <w:left w:val="single" w:sz="4" w:space="0" w:color="auto"/>
              <w:bottom w:val="single" w:sz="4" w:space="0" w:color="auto"/>
              <w:right w:val="single" w:sz="4" w:space="0" w:color="auto"/>
            </w:tcBorders>
            <w:vAlign w:val="center"/>
          </w:tcPr>
          <w:p w14:paraId="12B632C8"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不符合要求，每发生一次扣</w:t>
            </w:r>
            <w:r w:rsidRPr="006650C3">
              <w:rPr>
                <w:rFonts w:ascii="楷体" w:eastAsia="楷体" w:hAnsi="楷体" w:cs="楷体"/>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14:paraId="72C6E736" w14:textId="77777777" w:rsidR="00A05F7D" w:rsidRPr="006650C3" w:rsidRDefault="00A05F7D">
            <w:pPr>
              <w:snapToGrid w:val="0"/>
              <w:jc w:val="center"/>
              <w:rPr>
                <w:rFonts w:ascii="楷体" w:eastAsia="楷体" w:hAnsi="楷体" w:cs="楷体"/>
                <w:szCs w:val="21"/>
              </w:rPr>
            </w:pPr>
          </w:p>
        </w:tc>
      </w:tr>
      <w:tr w:rsidR="00A05F7D" w:rsidRPr="006650C3" w14:paraId="72A34363" w14:textId="77777777">
        <w:trPr>
          <w:jc w:val="center"/>
        </w:trPr>
        <w:tc>
          <w:tcPr>
            <w:tcW w:w="1129" w:type="dxa"/>
            <w:vMerge/>
            <w:tcBorders>
              <w:left w:val="single" w:sz="4" w:space="0" w:color="auto"/>
              <w:right w:val="single" w:sz="4" w:space="0" w:color="auto"/>
            </w:tcBorders>
            <w:vAlign w:val="center"/>
          </w:tcPr>
          <w:p w14:paraId="641E16CA"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715D283C"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17.供货过程中发生情况时，中标人管理层积极沟通及解决问题。出现货物质量问题时，中标人的项目管理人员在4小时内（不含）到达现场处理。</w:t>
            </w:r>
          </w:p>
        </w:tc>
        <w:tc>
          <w:tcPr>
            <w:tcW w:w="2410" w:type="dxa"/>
            <w:tcBorders>
              <w:top w:val="single" w:sz="4" w:space="0" w:color="auto"/>
              <w:left w:val="single" w:sz="4" w:space="0" w:color="auto"/>
              <w:bottom w:val="single" w:sz="4" w:space="0" w:color="auto"/>
              <w:right w:val="single" w:sz="4" w:space="0" w:color="auto"/>
            </w:tcBorders>
            <w:vAlign w:val="center"/>
          </w:tcPr>
          <w:p w14:paraId="1DDD725F"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不符合要求，每发生一次扣</w:t>
            </w:r>
            <w:r w:rsidRPr="006650C3">
              <w:rPr>
                <w:rFonts w:ascii="楷体" w:eastAsia="楷体" w:hAnsi="楷体" w:cs="楷体"/>
                <w:szCs w:val="21"/>
              </w:rPr>
              <w:t>5分。</w:t>
            </w:r>
          </w:p>
        </w:tc>
        <w:tc>
          <w:tcPr>
            <w:tcW w:w="709" w:type="dxa"/>
            <w:tcBorders>
              <w:top w:val="single" w:sz="4" w:space="0" w:color="auto"/>
              <w:left w:val="single" w:sz="4" w:space="0" w:color="auto"/>
              <w:bottom w:val="single" w:sz="4" w:space="0" w:color="auto"/>
              <w:right w:val="single" w:sz="4" w:space="0" w:color="auto"/>
            </w:tcBorders>
            <w:vAlign w:val="center"/>
          </w:tcPr>
          <w:p w14:paraId="537961A1" w14:textId="77777777" w:rsidR="00A05F7D" w:rsidRPr="006650C3" w:rsidRDefault="00A05F7D">
            <w:pPr>
              <w:snapToGrid w:val="0"/>
              <w:jc w:val="center"/>
              <w:rPr>
                <w:rFonts w:ascii="楷体" w:eastAsia="楷体" w:hAnsi="楷体" w:cs="楷体"/>
                <w:szCs w:val="21"/>
              </w:rPr>
            </w:pPr>
          </w:p>
        </w:tc>
      </w:tr>
      <w:tr w:rsidR="00A05F7D" w:rsidRPr="006650C3" w14:paraId="4412ABCD" w14:textId="77777777">
        <w:trPr>
          <w:jc w:val="center"/>
        </w:trPr>
        <w:tc>
          <w:tcPr>
            <w:tcW w:w="1129" w:type="dxa"/>
            <w:vMerge/>
            <w:tcBorders>
              <w:left w:val="single" w:sz="4" w:space="0" w:color="auto"/>
              <w:right w:val="single" w:sz="4" w:space="0" w:color="auto"/>
            </w:tcBorders>
            <w:vAlign w:val="center"/>
          </w:tcPr>
          <w:p w14:paraId="7C5D2E5D"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1DC89A4D"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18.中标人必须配合采购人突发事件（疫情防控、极端天气、大面积停电等）的应急配送工作。</w:t>
            </w:r>
          </w:p>
        </w:tc>
        <w:tc>
          <w:tcPr>
            <w:tcW w:w="2410" w:type="dxa"/>
            <w:tcBorders>
              <w:top w:val="single" w:sz="4" w:space="0" w:color="auto"/>
              <w:left w:val="single" w:sz="4" w:space="0" w:color="auto"/>
              <w:bottom w:val="single" w:sz="4" w:space="0" w:color="auto"/>
              <w:right w:val="single" w:sz="4" w:space="0" w:color="auto"/>
            </w:tcBorders>
            <w:vAlign w:val="center"/>
          </w:tcPr>
          <w:p w14:paraId="33D440D5"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不符合要求，每发生一次扣</w:t>
            </w:r>
            <w:r w:rsidRPr="006650C3">
              <w:rPr>
                <w:rFonts w:ascii="楷体" w:eastAsia="楷体" w:hAnsi="楷体" w:cs="楷体"/>
                <w:szCs w:val="21"/>
              </w:rPr>
              <w:t>40分。</w:t>
            </w:r>
          </w:p>
        </w:tc>
        <w:tc>
          <w:tcPr>
            <w:tcW w:w="709" w:type="dxa"/>
            <w:tcBorders>
              <w:top w:val="single" w:sz="4" w:space="0" w:color="auto"/>
              <w:left w:val="single" w:sz="4" w:space="0" w:color="auto"/>
              <w:bottom w:val="single" w:sz="4" w:space="0" w:color="auto"/>
              <w:right w:val="single" w:sz="4" w:space="0" w:color="auto"/>
            </w:tcBorders>
            <w:vAlign w:val="center"/>
          </w:tcPr>
          <w:p w14:paraId="70C80271" w14:textId="77777777" w:rsidR="00A05F7D" w:rsidRPr="006650C3" w:rsidRDefault="00A05F7D">
            <w:pPr>
              <w:snapToGrid w:val="0"/>
              <w:jc w:val="center"/>
              <w:rPr>
                <w:rFonts w:ascii="楷体" w:eastAsia="楷体" w:hAnsi="楷体" w:cs="楷体"/>
                <w:szCs w:val="21"/>
              </w:rPr>
            </w:pPr>
          </w:p>
        </w:tc>
      </w:tr>
      <w:tr w:rsidR="00A05F7D" w:rsidRPr="006650C3" w14:paraId="46521C5E" w14:textId="77777777">
        <w:trPr>
          <w:jc w:val="center"/>
        </w:trPr>
        <w:tc>
          <w:tcPr>
            <w:tcW w:w="1129" w:type="dxa"/>
            <w:vMerge/>
            <w:tcBorders>
              <w:left w:val="single" w:sz="4" w:space="0" w:color="auto"/>
              <w:right w:val="single" w:sz="4" w:space="0" w:color="auto"/>
            </w:tcBorders>
            <w:vAlign w:val="center"/>
          </w:tcPr>
          <w:p w14:paraId="1B55AFF7"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414C5E10"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20.由于产品原料质量问题而引起的中毒或肠道病等事故事件，经有关单位鉴定原因后，如确实为中标人产品问题，中标人承担所有的费用（包括但不限于医药费）以及相应的民事或刑事责任。中标人造成安全（监管和食品卫生）事故的，采购人有权单方面终止合同，由此产生的一切经济损失由中标人自行承担。</w:t>
            </w:r>
          </w:p>
        </w:tc>
        <w:tc>
          <w:tcPr>
            <w:tcW w:w="2410" w:type="dxa"/>
            <w:tcBorders>
              <w:top w:val="single" w:sz="4" w:space="0" w:color="auto"/>
              <w:left w:val="single" w:sz="4" w:space="0" w:color="auto"/>
              <w:bottom w:val="single" w:sz="4" w:space="0" w:color="auto"/>
              <w:right w:val="single" w:sz="4" w:space="0" w:color="auto"/>
            </w:tcBorders>
            <w:vAlign w:val="center"/>
          </w:tcPr>
          <w:p w14:paraId="29C162A8"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每发生一次扣</w:t>
            </w:r>
            <w:r w:rsidRPr="006650C3">
              <w:rPr>
                <w:rFonts w:ascii="楷体" w:eastAsia="楷体" w:hAnsi="楷体" w:cs="楷体"/>
                <w:szCs w:val="21"/>
              </w:rPr>
              <w:t>40分。</w:t>
            </w:r>
          </w:p>
        </w:tc>
        <w:tc>
          <w:tcPr>
            <w:tcW w:w="709" w:type="dxa"/>
            <w:tcBorders>
              <w:top w:val="single" w:sz="4" w:space="0" w:color="auto"/>
              <w:left w:val="single" w:sz="4" w:space="0" w:color="auto"/>
              <w:bottom w:val="single" w:sz="4" w:space="0" w:color="auto"/>
              <w:right w:val="single" w:sz="4" w:space="0" w:color="auto"/>
            </w:tcBorders>
            <w:vAlign w:val="center"/>
          </w:tcPr>
          <w:p w14:paraId="7AF28E82" w14:textId="77777777" w:rsidR="00A05F7D" w:rsidRPr="006650C3" w:rsidRDefault="00A05F7D">
            <w:pPr>
              <w:snapToGrid w:val="0"/>
              <w:jc w:val="center"/>
              <w:rPr>
                <w:rFonts w:ascii="楷体" w:eastAsia="楷体" w:hAnsi="楷体" w:cs="楷体"/>
                <w:szCs w:val="21"/>
              </w:rPr>
            </w:pPr>
          </w:p>
        </w:tc>
      </w:tr>
      <w:tr w:rsidR="00A05F7D" w:rsidRPr="006650C3" w14:paraId="53D9DF8D" w14:textId="77777777">
        <w:trPr>
          <w:jc w:val="center"/>
        </w:trPr>
        <w:tc>
          <w:tcPr>
            <w:tcW w:w="1129" w:type="dxa"/>
            <w:vMerge w:val="restart"/>
            <w:tcBorders>
              <w:top w:val="single" w:sz="4" w:space="0" w:color="auto"/>
              <w:left w:val="single" w:sz="4" w:space="0" w:color="auto"/>
              <w:right w:val="single" w:sz="4" w:space="0" w:color="auto"/>
            </w:tcBorders>
            <w:vAlign w:val="center"/>
          </w:tcPr>
          <w:p w14:paraId="571727D3" w14:textId="77777777" w:rsidR="00A05F7D" w:rsidRPr="006650C3" w:rsidRDefault="00CA4677">
            <w:pPr>
              <w:snapToGrid w:val="0"/>
              <w:jc w:val="left"/>
              <w:rPr>
                <w:rFonts w:ascii="楷体" w:eastAsia="楷体" w:hAnsi="楷体" w:cs="楷体"/>
                <w:szCs w:val="21"/>
                <w:lang w:bidi="ar"/>
              </w:rPr>
            </w:pPr>
            <w:r w:rsidRPr="006650C3">
              <w:rPr>
                <w:rFonts w:ascii="楷体" w:eastAsia="楷体" w:hAnsi="楷体" w:cs="楷体" w:hint="eastAsia"/>
                <w:szCs w:val="21"/>
                <w:lang w:bidi="ar"/>
              </w:rPr>
              <w:t>食品安全及产品质量要求</w:t>
            </w:r>
          </w:p>
        </w:tc>
        <w:tc>
          <w:tcPr>
            <w:tcW w:w="5670" w:type="dxa"/>
            <w:tcBorders>
              <w:top w:val="single" w:sz="4" w:space="0" w:color="auto"/>
              <w:left w:val="single" w:sz="4" w:space="0" w:color="auto"/>
              <w:bottom w:val="single" w:sz="4" w:space="0" w:color="auto"/>
              <w:right w:val="single" w:sz="4" w:space="0" w:color="auto"/>
            </w:tcBorders>
            <w:vAlign w:val="center"/>
          </w:tcPr>
          <w:p w14:paraId="2E5FB626" w14:textId="4311B754" w:rsidR="00A05F7D" w:rsidRPr="006650C3" w:rsidRDefault="00CA4677" w:rsidP="001F393B">
            <w:pPr>
              <w:pStyle w:val="10"/>
              <w:shd w:val="clear" w:color="auto" w:fill="FFFFFF"/>
              <w:snapToGrid w:val="0"/>
              <w:ind w:firstLineChars="0" w:firstLine="0"/>
              <w:jc w:val="left"/>
              <w:rPr>
                <w:rFonts w:ascii="楷体" w:eastAsia="楷体" w:hAnsi="楷体" w:cs="楷体"/>
                <w:szCs w:val="21"/>
              </w:rPr>
            </w:pPr>
            <w:r w:rsidRPr="006650C3">
              <w:rPr>
                <w:rFonts w:ascii="楷体" w:eastAsia="楷体" w:hAnsi="楷体" w:cs="楷体"/>
                <w:szCs w:val="21"/>
              </w:rPr>
              <w:t>1.中标人所供应的所有货物指标要符合国家强制性标准要求。所投标的所有产品必须符合《中华人民共和国食品安全法》的相关规定，符合国家及行业内规定的生产与经营内相关标准，保证无异味、无霉烂、无变质等质量问题，如不符合招投标文件所描述的质量标准，必须退货并承担违约责任。</w:t>
            </w:r>
            <w:r w:rsidRPr="006650C3">
              <w:rPr>
                <w:rFonts w:ascii="楷体" w:eastAsia="楷体" w:hAnsi="楷体" w:cs="楷体" w:hint="eastAsia"/>
                <w:bCs/>
                <w:szCs w:val="21"/>
              </w:rPr>
              <w:t>产品须符合《</w:t>
            </w:r>
            <w:r w:rsidRPr="006650C3">
              <w:rPr>
                <w:rFonts w:ascii="楷体" w:eastAsia="楷体" w:hAnsi="楷体" w:cs="楷体"/>
                <w:bCs/>
                <w:szCs w:val="21"/>
              </w:rPr>
              <w:t xml:space="preserve">GB 12693-2023 </w:t>
            </w:r>
            <w:r w:rsidRPr="006650C3">
              <w:rPr>
                <w:rFonts w:ascii="楷体" w:eastAsia="楷体" w:hAnsi="楷体" w:cs="楷体" w:hint="eastAsia"/>
                <w:bCs/>
                <w:szCs w:val="21"/>
              </w:rPr>
              <w:t>食品安全国家标准</w:t>
            </w:r>
            <w:r w:rsidRPr="006650C3">
              <w:rPr>
                <w:rFonts w:ascii="楷体" w:eastAsia="楷体" w:hAnsi="楷体" w:cs="楷体"/>
                <w:bCs/>
                <w:szCs w:val="21"/>
              </w:rPr>
              <w:t xml:space="preserve"> </w:t>
            </w:r>
            <w:r w:rsidRPr="006650C3">
              <w:rPr>
                <w:rFonts w:ascii="楷体" w:eastAsia="楷体" w:hAnsi="楷体" w:cs="楷体" w:hint="eastAsia"/>
                <w:bCs/>
                <w:szCs w:val="21"/>
              </w:rPr>
              <w:t>乳制品良好生产规范》、预包装食品须符合《</w:t>
            </w:r>
            <w:r w:rsidRPr="006650C3">
              <w:rPr>
                <w:rFonts w:ascii="楷体" w:eastAsia="楷体" w:hAnsi="楷体" w:cs="楷体"/>
                <w:bCs/>
                <w:szCs w:val="21"/>
              </w:rPr>
              <w:t>GB 7718-2025</w:t>
            </w:r>
            <w:r w:rsidRPr="006650C3">
              <w:rPr>
                <w:rFonts w:ascii="楷体" w:eastAsia="楷体" w:hAnsi="楷体" w:cs="楷体" w:hint="eastAsia"/>
                <w:bCs/>
                <w:szCs w:val="21"/>
              </w:rPr>
              <w:t>食品安全国家标准预包装食品标签通则》的相关规定，按照规范要求，采取有效的质量控制措施，承担散装食品质量安全责任以及国家和广东省政府相关部门规定的卫生标准（上述标准如有更新，按最新版执行）。</w:t>
            </w:r>
            <w:r w:rsidRPr="006650C3">
              <w:rPr>
                <w:rFonts w:ascii="楷体" w:eastAsia="楷体" w:hAnsi="楷体" w:cs="楷体" w:hint="eastAsia"/>
                <w:szCs w:val="21"/>
              </w:rPr>
              <w:t>须保证提供的产品为合法生产、检验合格、无毒、无辐射、无侵权物资，符合国家有关卫生、质量、包装和保质标准，采购人有权要求中标人配合相应货品的更换工作予以免费退换。</w:t>
            </w:r>
          </w:p>
        </w:tc>
        <w:tc>
          <w:tcPr>
            <w:tcW w:w="2410" w:type="dxa"/>
            <w:tcBorders>
              <w:top w:val="single" w:sz="4" w:space="0" w:color="auto"/>
              <w:left w:val="single" w:sz="4" w:space="0" w:color="auto"/>
              <w:bottom w:val="single" w:sz="4" w:space="0" w:color="auto"/>
              <w:right w:val="single" w:sz="4" w:space="0" w:color="auto"/>
            </w:tcBorders>
            <w:vAlign w:val="center"/>
          </w:tcPr>
          <w:p w14:paraId="28DBAA3F" w14:textId="77777777" w:rsidR="00A05F7D" w:rsidRPr="006650C3" w:rsidRDefault="00CA4677">
            <w:pPr>
              <w:snapToGrid w:val="0"/>
              <w:jc w:val="left"/>
              <w:rPr>
                <w:rFonts w:ascii="楷体" w:eastAsia="楷体" w:hAnsi="楷体" w:cs="楷体"/>
                <w:szCs w:val="21"/>
              </w:rPr>
            </w:pPr>
            <w:bookmarkStart w:id="52" w:name="OLE_LINK38"/>
            <w:bookmarkStart w:id="53" w:name="OLE_LINK39"/>
            <w:r w:rsidRPr="006650C3">
              <w:rPr>
                <w:rFonts w:ascii="楷体" w:eastAsia="楷体" w:hAnsi="楷体" w:cs="楷体" w:hint="eastAsia"/>
                <w:szCs w:val="21"/>
              </w:rPr>
              <w:t>不符合要求，每发生一次扣</w:t>
            </w:r>
            <w:r w:rsidRPr="006650C3">
              <w:rPr>
                <w:rFonts w:ascii="楷体" w:eastAsia="楷体" w:hAnsi="楷体" w:cs="楷体"/>
                <w:szCs w:val="21"/>
              </w:rPr>
              <w:t>20分。</w:t>
            </w:r>
            <w:bookmarkEnd w:id="52"/>
            <w:bookmarkEnd w:id="53"/>
          </w:p>
        </w:tc>
        <w:tc>
          <w:tcPr>
            <w:tcW w:w="709" w:type="dxa"/>
            <w:tcBorders>
              <w:top w:val="single" w:sz="4" w:space="0" w:color="auto"/>
              <w:left w:val="single" w:sz="4" w:space="0" w:color="auto"/>
              <w:bottom w:val="single" w:sz="4" w:space="0" w:color="auto"/>
              <w:right w:val="single" w:sz="4" w:space="0" w:color="auto"/>
            </w:tcBorders>
            <w:vAlign w:val="center"/>
          </w:tcPr>
          <w:p w14:paraId="0E1EEF95" w14:textId="77777777" w:rsidR="00A05F7D" w:rsidRPr="006650C3" w:rsidRDefault="00A05F7D">
            <w:pPr>
              <w:snapToGrid w:val="0"/>
              <w:jc w:val="center"/>
              <w:rPr>
                <w:rFonts w:ascii="楷体" w:eastAsia="楷体" w:hAnsi="楷体" w:cs="楷体"/>
                <w:szCs w:val="21"/>
              </w:rPr>
            </w:pPr>
          </w:p>
        </w:tc>
      </w:tr>
      <w:tr w:rsidR="00A05F7D" w:rsidRPr="006650C3" w14:paraId="154C6A67" w14:textId="77777777">
        <w:trPr>
          <w:jc w:val="center"/>
        </w:trPr>
        <w:tc>
          <w:tcPr>
            <w:tcW w:w="1129" w:type="dxa"/>
            <w:vMerge/>
            <w:tcBorders>
              <w:left w:val="single" w:sz="4" w:space="0" w:color="auto"/>
              <w:right w:val="single" w:sz="4" w:space="0" w:color="auto"/>
            </w:tcBorders>
            <w:vAlign w:val="center"/>
          </w:tcPr>
          <w:p w14:paraId="6861F571"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1111EC5C" w14:textId="77777777" w:rsidR="00A05F7D" w:rsidRPr="006650C3" w:rsidRDefault="00CA4677">
            <w:pPr>
              <w:pStyle w:val="10"/>
              <w:shd w:val="clear" w:color="auto" w:fill="FFFFFF"/>
              <w:snapToGrid w:val="0"/>
              <w:ind w:firstLineChars="0" w:firstLine="0"/>
              <w:jc w:val="left"/>
              <w:rPr>
                <w:rFonts w:ascii="楷体" w:eastAsia="楷体" w:hAnsi="楷体" w:cs="楷体"/>
                <w:szCs w:val="21"/>
              </w:rPr>
            </w:pPr>
            <w:r w:rsidRPr="006650C3">
              <w:rPr>
                <w:rFonts w:ascii="楷体" w:eastAsia="楷体" w:hAnsi="楷体" w:cs="楷体"/>
                <w:szCs w:val="21"/>
              </w:rPr>
              <w:t>2.保质期内非因采购人的人为原因而出现产品质量问题，由中标人负责包换或包退，并承担因此而产生的一切费用。</w:t>
            </w:r>
          </w:p>
        </w:tc>
        <w:tc>
          <w:tcPr>
            <w:tcW w:w="2410" w:type="dxa"/>
            <w:tcBorders>
              <w:top w:val="single" w:sz="4" w:space="0" w:color="auto"/>
              <w:left w:val="single" w:sz="4" w:space="0" w:color="auto"/>
              <w:bottom w:val="single" w:sz="4" w:space="0" w:color="auto"/>
              <w:right w:val="single" w:sz="4" w:space="0" w:color="auto"/>
            </w:tcBorders>
            <w:vAlign w:val="center"/>
          </w:tcPr>
          <w:p w14:paraId="77A54602"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未按约定完成退换货并承担费用的，每发生一次扣</w:t>
            </w:r>
            <w:r w:rsidRPr="006650C3">
              <w:rPr>
                <w:rFonts w:ascii="楷体" w:eastAsia="楷体" w:hAnsi="楷体" w:cs="楷体"/>
                <w:szCs w:val="21"/>
              </w:rPr>
              <w:t>5分。</w:t>
            </w:r>
          </w:p>
        </w:tc>
        <w:tc>
          <w:tcPr>
            <w:tcW w:w="709" w:type="dxa"/>
            <w:tcBorders>
              <w:top w:val="single" w:sz="4" w:space="0" w:color="auto"/>
              <w:left w:val="single" w:sz="4" w:space="0" w:color="auto"/>
              <w:bottom w:val="single" w:sz="4" w:space="0" w:color="auto"/>
              <w:right w:val="single" w:sz="4" w:space="0" w:color="auto"/>
            </w:tcBorders>
            <w:vAlign w:val="center"/>
          </w:tcPr>
          <w:p w14:paraId="1A7BAA99" w14:textId="77777777" w:rsidR="00A05F7D" w:rsidRPr="006650C3" w:rsidRDefault="00A05F7D">
            <w:pPr>
              <w:snapToGrid w:val="0"/>
              <w:jc w:val="center"/>
              <w:rPr>
                <w:rFonts w:ascii="楷体" w:eastAsia="楷体" w:hAnsi="楷体" w:cs="楷体"/>
                <w:szCs w:val="21"/>
              </w:rPr>
            </w:pPr>
          </w:p>
        </w:tc>
      </w:tr>
      <w:tr w:rsidR="00A05F7D" w:rsidRPr="006650C3" w14:paraId="082A4ABA" w14:textId="77777777">
        <w:trPr>
          <w:jc w:val="center"/>
        </w:trPr>
        <w:tc>
          <w:tcPr>
            <w:tcW w:w="1129" w:type="dxa"/>
            <w:vMerge/>
            <w:tcBorders>
              <w:left w:val="single" w:sz="4" w:space="0" w:color="auto"/>
              <w:right w:val="single" w:sz="4" w:space="0" w:color="auto"/>
            </w:tcBorders>
            <w:vAlign w:val="center"/>
          </w:tcPr>
          <w:p w14:paraId="2F9ABB73"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5E15EFEF"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3.中标人负责供应产品的质量检测工作，所产生的费用由中标人负责。采购人有权不定期委托有资质的质检部门对中标人供应的产品进行检测。如检测结果不达标的，费用由中标人负责，并在中标人无法提供合理解析的情况下，扣除当天的供货款作为罚金。同时，采购人有权追讨由此而引起的责任。合同期内累计检测不合格两次的，采购人有权终止合同，由此引发的所有损失由中标人负责。</w:t>
            </w:r>
          </w:p>
        </w:tc>
        <w:tc>
          <w:tcPr>
            <w:tcW w:w="2410" w:type="dxa"/>
            <w:tcBorders>
              <w:top w:val="single" w:sz="4" w:space="0" w:color="auto"/>
              <w:left w:val="single" w:sz="4" w:space="0" w:color="auto"/>
              <w:bottom w:val="single" w:sz="4" w:space="0" w:color="auto"/>
              <w:right w:val="single" w:sz="4" w:space="0" w:color="auto"/>
            </w:tcBorders>
            <w:vAlign w:val="center"/>
          </w:tcPr>
          <w:p w14:paraId="0AA296C5" w14:textId="77777777" w:rsidR="00A05F7D" w:rsidRPr="006650C3" w:rsidRDefault="00CA4677">
            <w:pPr>
              <w:snapToGrid w:val="0"/>
              <w:jc w:val="left"/>
              <w:rPr>
                <w:rFonts w:ascii="楷体" w:eastAsia="楷体" w:hAnsi="楷体" w:cs="楷体"/>
                <w:szCs w:val="21"/>
              </w:rPr>
            </w:pPr>
            <w:bookmarkStart w:id="54" w:name="OLE_LINK5"/>
            <w:bookmarkStart w:id="55" w:name="OLE_LINK4"/>
            <w:r w:rsidRPr="006650C3">
              <w:rPr>
                <w:rFonts w:ascii="楷体" w:eastAsia="楷体" w:hAnsi="楷体" w:cs="楷体" w:hint="eastAsia"/>
                <w:szCs w:val="21"/>
              </w:rPr>
              <w:t>检测不达标，每发生一次扣</w:t>
            </w:r>
            <w:r w:rsidRPr="006650C3">
              <w:rPr>
                <w:rFonts w:ascii="楷体" w:eastAsia="楷体" w:hAnsi="楷体" w:cs="楷体"/>
                <w:szCs w:val="21"/>
              </w:rPr>
              <w:t>40分。</w:t>
            </w:r>
            <w:bookmarkEnd w:id="54"/>
            <w:bookmarkEnd w:id="55"/>
          </w:p>
        </w:tc>
        <w:tc>
          <w:tcPr>
            <w:tcW w:w="709" w:type="dxa"/>
            <w:tcBorders>
              <w:top w:val="single" w:sz="4" w:space="0" w:color="auto"/>
              <w:left w:val="single" w:sz="4" w:space="0" w:color="auto"/>
              <w:bottom w:val="single" w:sz="4" w:space="0" w:color="auto"/>
              <w:right w:val="single" w:sz="4" w:space="0" w:color="auto"/>
            </w:tcBorders>
            <w:vAlign w:val="center"/>
          </w:tcPr>
          <w:p w14:paraId="1A7EA91C" w14:textId="77777777" w:rsidR="00A05F7D" w:rsidRPr="006650C3" w:rsidRDefault="00A05F7D">
            <w:pPr>
              <w:snapToGrid w:val="0"/>
              <w:jc w:val="center"/>
              <w:rPr>
                <w:rFonts w:ascii="楷体" w:eastAsia="楷体" w:hAnsi="楷体" w:cs="楷体"/>
                <w:szCs w:val="21"/>
              </w:rPr>
            </w:pPr>
          </w:p>
        </w:tc>
      </w:tr>
      <w:tr w:rsidR="00A05F7D" w:rsidRPr="006650C3" w14:paraId="268F3B98" w14:textId="77777777">
        <w:trPr>
          <w:jc w:val="center"/>
        </w:trPr>
        <w:tc>
          <w:tcPr>
            <w:tcW w:w="1129" w:type="dxa"/>
            <w:vMerge/>
            <w:tcBorders>
              <w:left w:val="single" w:sz="4" w:space="0" w:color="auto"/>
              <w:right w:val="single" w:sz="4" w:space="0" w:color="auto"/>
            </w:tcBorders>
            <w:vAlign w:val="center"/>
          </w:tcPr>
          <w:p w14:paraId="598173D9"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56462119" w14:textId="50BA73CF"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6.包装产品必须为原厂封口，产品外包装完好，无污染、胀包、破损、开裂等；内部密封包装无破损、无漏气、无</w:t>
            </w:r>
            <w:r w:rsidRPr="006650C3">
              <w:rPr>
                <w:rFonts w:ascii="楷体" w:eastAsia="楷体" w:hAnsi="楷体" w:cs="楷体"/>
                <w:szCs w:val="21"/>
              </w:rPr>
              <w:lastRenderedPageBreak/>
              <w:t>杂物或异物；真空包装的产品外包装需紧贴包装内的产品，不得出现漏气情况。供应产品标识与实物相符，保质期、生产日期清晰可见，生产厂家、地址、联系方式明确，标识重量与实际重量相符。</w:t>
            </w:r>
          </w:p>
        </w:tc>
        <w:tc>
          <w:tcPr>
            <w:tcW w:w="2410" w:type="dxa"/>
            <w:tcBorders>
              <w:top w:val="single" w:sz="4" w:space="0" w:color="auto"/>
              <w:left w:val="single" w:sz="4" w:space="0" w:color="auto"/>
              <w:bottom w:val="single" w:sz="4" w:space="0" w:color="auto"/>
              <w:right w:val="single" w:sz="4" w:space="0" w:color="auto"/>
            </w:tcBorders>
            <w:vAlign w:val="center"/>
          </w:tcPr>
          <w:p w14:paraId="5B70B10B"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lastRenderedPageBreak/>
              <w:t>不符合要求，每发生一次扣</w:t>
            </w:r>
            <w:r w:rsidRPr="006650C3">
              <w:rPr>
                <w:rFonts w:ascii="楷体" w:eastAsia="楷体" w:hAnsi="楷体" w:cs="楷体"/>
                <w:szCs w:val="21"/>
              </w:rPr>
              <w:t>5分。</w:t>
            </w:r>
          </w:p>
        </w:tc>
        <w:tc>
          <w:tcPr>
            <w:tcW w:w="709" w:type="dxa"/>
            <w:tcBorders>
              <w:top w:val="single" w:sz="4" w:space="0" w:color="auto"/>
              <w:left w:val="single" w:sz="4" w:space="0" w:color="auto"/>
              <w:bottom w:val="single" w:sz="4" w:space="0" w:color="auto"/>
              <w:right w:val="single" w:sz="4" w:space="0" w:color="auto"/>
            </w:tcBorders>
            <w:vAlign w:val="center"/>
          </w:tcPr>
          <w:p w14:paraId="0D44E198" w14:textId="77777777" w:rsidR="00A05F7D" w:rsidRPr="006650C3" w:rsidRDefault="00A05F7D">
            <w:pPr>
              <w:snapToGrid w:val="0"/>
              <w:jc w:val="center"/>
              <w:rPr>
                <w:rFonts w:ascii="楷体" w:eastAsia="楷体" w:hAnsi="楷体" w:cs="楷体"/>
                <w:szCs w:val="21"/>
              </w:rPr>
            </w:pPr>
          </w:p>
        </w:tc>
      </w:tr>
      <w:tr w:rsidR="00A05F7D" w:rsidRPr="006650C3" w14:paraId="500ECD15" w14:textId="77777777">
        <w:trPr>
          <w:jc w:val="center"/>
        </w:trPr>
        <w:tc>
          <w:tcPr>
            <w:tcW w:w="1129" w:type="dxa"/>
            <w:vMerge/>
            <w:tcBorders>
              <w:left w:val="single" w:sz="4" w:space="0" w:color="auto"/>
              <w:right w:val="single" w:sz="4" w:space="0" w:color="auto"/>
            </w:tcBorders>
            <w:vAlign w:val="center"/>
          </w:tcPr>
          <w:p w14:paraId="5FEDF29C" w14:textId="77777777" w:rsidR="00A05F7D" w:rsidRPr="006650C3" w:rsidRDefault="00A05F7D">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468133F2" w14:textId="659B5487" w:rsidR="00A05F7D" w:rsidRPr="006650C3" w:rsidRDefault="00CA4677">
            <w:pPr>
              <w:snapToGrid w:val="0"/>
              <w:jc w:val="left"/>
              <w:rPr>
                <w:rFonts w:ascii="楷体" w:eastAsia="楷体" w:hAnsi="楷体" w:cs="楷体"/>
                <w:szCs w:val="21"/>
              </w:rPr>
            </w:pPr>
            <w:r w:rsidRPr="006650C3">
              <w:rPr>
                <w:rFonts w:ascii="楷体" w:eastAsia="楷体" w:hAnsi="楷体" w:cs="楷体"/>
                <w:szCs w:val="21"/>
              </w:rPr>
              <w:t>8.乳制品类产品的食用有效期剩余70%（含）以上。中标人供应的产品不符合上述要求采购人有权拒收，中标人应配合相应产品的更换工作并在2小时（不含）内重新送货，所产生的费用由中标人负责。</w:t>
            </w:r>
          </w:p>
        </w:tc>
        <w:tc>
          <w:tcPr>
            <w:tcW w:w="2410" w:type="dxa"/>
            <w:tcBorders>
              <w:top w:val="single" w:sz="4" w:space="0" w:color="auto"/>
              <w:left w:val="single" w:sz="4" w:space="0" w:color="auto"/>
              <w:bottom w:val="single" w:sz="4" w:space="0" w:color="auto"/>
              <w:right w:val="single" w:sz="4" w:space="0" w:color="auto"/>
            </w:tcBorders>
            <w:vAlign w:val="center"/>
          </w:tcPr>
          <w:p w14:paraId="65B2AC9E"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有效期少于标注有效期的，每发生一次扣</w:t>
            </w:r>
            <w:r w:rsidRPr="006650C3">
              <w:rPr>
                <w:rFonts w:ascii="楷体" w:eastAsia="楷体" w:hAnsi="楷体" w:cs="楷体"/>
                <w:szCs w:val="21"/>
              </w:rPr>
              <w:t>5分。</w:t>
            </w:r>
          </w:p>
          <w:p w14:paraId="12952436"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产品有效期过期，每发生一次扣</w:t>
            </w:r>
            <w:r w:rsidRPr="006650C3">
              <w:rPr>
                <w:rFonts w:ascii="楷体" w:eastAsia="楷体" w:hAnsi="楷体" w:cs="楷体"/>
                <w:szCs w:val="21"/>
              </w:rPr>
              <w:t>10分。</w:t>
            </w:r>
          </w:p>
          <w:p w14:paraId="7E9AD3ED" w14:textId="77777777" w:rsidR="00A05F7D" w:rsidRPr="006650C3" w:rsidRDefault="00A05F7D">
            <w:pPr>
              <w:snapToGrid w:val="0"/>
              <w:jc w:val="left"/>
              <w:rPr>
                <w:rFonts w:ascii="楷体" w:eastAsia="楷体" w:hAnsi="楷体" w:cs="楷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4C120AA" w14:textId="77777777" w:rsidR="00A05F7D" w:rsidRPr="006650C3" w:rsidRDefault="00A05F7D">
            <w:pPr>
              <w:snapToGrid w:val="0"/>
              <w:jc w:val="center"/>
              <w:rPr>
                <w:rFonts w:ascii="楷体" w:eastAsia="楷体" w:hAnsi="楷体" w:cs="楷体"/>
                <w:szCs w:val="21"/>
              </w:rPr>
            </w:pPr>
          </w:p>
        </w:tc>
      </w:tr>
      <w:tr w:rsidR="00BD33AF" w:rsidRPr="006650C3" w14:paraId="5B1B7494" w14:textId="77777777">
        <w:trPr>
          <w:jc w:val="center"/>
        </w:trPr>
        <w:tc>
          <w:tcPr>
            <w:tcW w:w="1129" w:type="dxa"/>
            <w:tcBorders>
              <w:left w:val="single" w:sz="4" w:space="0" w:color="auto"/>
              <w:right w:val="single" w:sz="4" w:space="0" w:color="auto"/>
            </w:tcBorders>
            <w:vAlign w:val="center"/>
          </w:tcPr>
          <w:p w14:paraId="48F64E72" w14:textId="77777777" w:rsidR="00BD33AF" w:rsidRPr="006650C3" w:rsidRDefault="00BD33AF">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2C2C4DA6" w14:textId="7DD005C5" w:rsidR="00BD33AF" w:rsidRPr="006650C3" w:rsidRDefault="00BD33AF" w:rsidP="00BD33AF">
            <w:pPr>
              <w:snapToGrid w:val="0"/>
              <w:jc w:val="left"/>
              <w:rPr>
                <w:rFonts w:ascii="楷体" w:eastAsia="楷体" w:hAnsi="楷体" w:cs="楷体"/>
                <w:szCs w:val="21"/>
              </w:rPr>
            </w:pPr>
            <w:r w:rsidRPr="006650C3">
              <w:rPr>
                <w:rFonts w:ascii="楷体" w:eastAsia="楷体" w:hAnsi="楷体" w:cs="楷体" w:hint="eastAsia"/>
                <w:szCs w:val="21"/>
              </w:rPr>
              <w:t>9</w:t>
            </w:r>
            <w:r w:rsidRPr="006650C3">
              <w:rPr>
                <w:rFonts w:ascii="楷体" w:eastAsia="楷体" w:hAnsi="楷体" w:cs="楷体"/>
                <w:szCs w:val="21"/>
              </w:rPr>
              <w:t>.</w:t>
            </w:r>
            <w:r w:rsidRPr="006650C3">
              <w:rPr>
                <w:rFonts w:ascii="楷体" w:eastAsia="楷体" w:hAnsi="楷体" w:cs="楷体" w:hint="eastAsia"/>
                <w:szCs w:val="21"/>
              </w:rPr>
              <w:t>中标人提供的产品来源清晰、可追溯、能提供产地</w:t>
            </w:r>
            <w:r w:rsidRPr="006650C3">
              <w:rPr>
                <w:rFonts w:ascii="楷体" w:eastAsia="楷体" w:hAnsi="楷体" w:cs="楷体"/>
                <w:szCs w:val="21"/>
              </w:rPr>
              <w:t>/生产商，产品质量指标应符合对应产品的相关规定。每期合同签订后15个工作日内提供所有供应产品的出厂合格报告或者第三方出具的年度检验检测合格报告复印件给采购人备案；若上述报告有更新，中标人须及时提供最新版本。</w:t>
            </w:r>
          </w:p>
        </w:tc>
        <w:tc>
          <w:tcPr>
            <w:tcW w:w="2410" w:type="dxa"/>
            <w:tcBorders>
              <w:top w:val="single" w:sz="4" w:space="0" w:color="auto"/>
              <w:left w:val="single" w:sz="4" w:space="0" w:color="auto"/>
              <w:bottom w:val="single" w:sz="4" w:space="0" w:color="auto"/>
              <w:right w:val="single" w:sz="4" w:space="0" w:color="auto"/>
            </w:tcBorders>
            <w:vAlign w:val="center"/>
          </w:tcPr>
          <w:p w14:paraId="3AAB91CD" w14:textId="76D21B2B" w:rsidR="00BD33AF" w:rsidRPr="006650C3" w:rsidRDefault="00BD33AF">
            <w:pPr>
              <w:snapToGrid w:val="0"/>
              <w:jc w:val="left"/>
              <w:rPr>
                <w:rFonts w:ascii="楷体" w:eastAsia="楷体" w:hAnsi="楷体" w:cs="楷体"/>
                <w:szCs w:val="21"/>
              </w:rPr>
            </w:pPr>
            <w:r w:rsidRPr="006650C3">
              <w:rPr>
                <w:rFonts w:ascii="楷体" w:eastAsia="楷体" w:hAnsi="楷体" w:cs="楷体" w:hint="eastAsia"/>
                <w:szCs w:val="21"/>
              </w:rPr>
              <w:t>不符合要求，每发生一次扣</w:t>
            </w:r>
            <w:r w:rsidRPr="006650C3">
              <w:rPr>
                <w:rFonts w:ascii="楷体" w:eastAsia="楷体" w:hAnsi="楷体" w:cs="楷体"/>
                <w:szCs w:val="21"/>
              </w:rPr>
              <w:t>20分。</w:t>
            </w:r>
          </w:p>
        </w:tc>
        <w:tc>
          <w:tcPr>
            <w:tcW w:w="709" w:type="dxa"/>
            <w:tcBorders>
              <w:top w:val="single" w:sz="4" w:space="0" w:color="auto"/>
              <w:left w:val="single" w:sz="4" w:space="0" w:color="auto"/>
              <w:bottom w:val="single" w:sz="4" w:space="0" w:color="auto"/>
              <w:right w:val="single" w:sz="4" w:space="0" w:color="auto"/>
            </w:tcBorders>
            <w:vAlign w:val="center"/>
          </w:tcPr>
          <w:p w14:paraId="63053DA9" w14:textId="77777777" w:rsidR="00BD33AF" w:rsidRPr="006650C3" w:rsidRDefault="00BD33AF">
            <w:pPr>
              <w:snapToGrid w:val="0"/>
              <w:jc w:val="center"/>
              <w:rPr>
                <w:rFonts w:ascii="楷体" w:eastAsia="楷体" w:hAnsi="楷体" w:cs="楷体"/>
                <w:szCs w:val="21"/>
              </w:rPr>
            </w:pPr>
          </w:p>
        </w:tc>
      </w:tr>
      <w:tr w:rsidR="00233743" w:rsidRPr="006650C3" w14:paraId="43D86FC2" w14:textId="77777777">
        <w:trPr>
          <w:jc w:val="center"/>
        </w:trPr>
        <w:tc>
          <w:tcPr>
            <w:tcW w:w="1129" w:type="dxa"/>
            <w:tcBorders>
              <w:left w:val="single" w:sz="4" w:space="0" w:color="auto"/>
              <w:right w:val="single" w:sz="4" w:space="0" w:color="auto"/>
            </w:tcBorders>
            <w:vAlign w:val="center"/>
          </w:tcPr>
          <w:p w14:paraId="249108A2" w14:textId="77777777" w:rsidR="00233743" w:rsidRPr="006650C3" w:rsidRDefault="00233743">
            <w:pPr>
              <w:snapToGrid w:val="0"/>
              <w:jc w:val="left"/>
              <w:rPr>
                <w:rFonts w:ascii="楷体" w:eastAsia="楷体" w:hAnsi="楷体" w:cs="楷体"/>
                <w:szCs w:val="21"/>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14:paraId="6B04E579" w14:textId="3985621E" w:rsidR="00233743" w:rsidRPr="006650C3" w:rsidRDefault="00BD33AF" w:rsidP="00BD33AF">
            <w:pPr>
              <w:snapToGrid w:val="0"/>
              <w:jc w:val="left"/>
              <w:rPr>
                <w:rFonts w:ascii="楷体" w:eastAsia="楷体" w:hAnsi="楷体" w:cs="楷体"/>
                <w:szCs w:val="21"/>
              </w:rPr>
            </w:pPr>
            <w:r w:rsidRPr="006650C3">
              <w:rPr>
                <w:rFonts w:ascii="楷体" w:eastAsia="楷体" w:hAnsi="楷体" w:cs="楷体"/>
                <w:szCs w:val="21"/>
              </w:rPr>
              <w:t>10</w:t>
            </w:r>
            <w:r w:rsidRPr="006650C3">
              <w:rPr>
                <w:rFonts w:ascii="楷体" w:eastAsia="楷体" w:hAnsi="楷体" w:cs="楷体" w:hint="eastAsia"/>
                <w:szCs w:val="21"/>
              </w:rPr>
              <w:t>.产品要求</w:t>
            </w:r>
            <w:r w:rsidR="00B05B8B" w:rsidRPr="006650C3">
              <w:rPr>
                <w:rFonts w:ascii="楷体" w:eastAsia="楷体" w:hAnsi="楷体" w:cs="楷体" w:hint="eastAsia"/>
                <w:szCs w:val="21"/>
              </w:rPr>
              <w:t>（详见用户需求列表）</w:t>
            </w:r>
          </w:p>
        </w:tc>
        <w:tc>
          <w:tcPr>
            <w:tcW w:w="2410" w:type="dxa"/>
            <w:tcBorders>
              <w:top w:val="single" w:sz="4" w:space="0" w:color="auto"/>
              <w:left w:val="single" w:sz="4" w:space="0" w:color="auto"/>
              <w:bottom w:val="single" w:sz="4" w:space="0" w:color="auto"/>
              <w:right w:val="single" w:sz="4" w:space="0" w:color="auto"/>
            </w:tcBorders>
            <w:vAlign w:val="center"/>
          </w:tcPr>
          <w:p w14:paraId="04ED8BE6" w14:textId="21DF65E8" w:rsidR="009A0880" w:rsidRPr="006650C3" w:rsidRDefault="009A0880">
            <w:pPr>
              <w:snapToGrid w:val="0"/>
              <w:jc w:val="left"/>
              <w:rPr>
                <w:rFonts w:ascii="楷体" w:eastAsia="楷体" w:hAnsi="楷体" w:cs="楷体"/>
                <w:szCs w:val="21"/>
              </w:rPr>
            </w:pPr>
            <w:r w:rsidRPr="006650C3">
              <w:rPr>
                <w:rFonts w:ascii="楷体" w:eastAsia="楷体" w:hAnsi="楷体" w:cs="楷体" w:hint="eastAsia"/>
                <w:szCs w:val="21"/>
              </w:rPr>
              <w:t>规格不符，按“二、服务要求9</w:t>
            </w:r>
            <w:r w:rsidRPr="006650C3">
              <w:rPr>
                <w:rFonts w:ascii="楷体" w:eastAsia="楷体" w:hAnsi="楷体" w:cs="楷体"/>
                <w:szCs w:val="21"/>
              </w:rPr>
              <w:t xml:space="preserve"> </w:t>
            </w:r>
            <w:r w:rsidRPr="006650C3">
              <w:rPr>
                <w:rFonts w:ascii="楷体" w:eastAsia="楷体" w:hAnsi="楷体" w:cs="楷体" w:hint="eastAsia"/>
                <w:szCs w:val="21"/>
              </w:rPr>
              <w:t>”进行折算；</w:t>
            </w:r>
          </w:p>
          <w:p w14:paraId="35E43CC2" w14:textId="64754EFE" w:rsidR="00233743" w:rsidRPr="006650C3" w:rsidRDefault="009A0880" w:rsidP="009A0880">
            <w:pPr>
              <w:snapToGrid w:val="0"/>
              <w:jc w:val="left"/>
              <w:rPr>
                <w:rFonts w:ascii="楷体" w:eastAsia="楷体" w:hAnsi="楷体" w:cs="楷体"/>
                <w:szCs w:val="21"/>
              </w:rPr>
            </w:pPr>
            <w:r w:rsidRPr="006650C3">
              <w:rPr>
                <w:rFonts w:ascii="楷体" w:eastAsia="楷体" w:hAnsi="楷体" w:cs="楷体" w:hint="eastAsia"/>
                <w:szCs w:val="21"/>
              </w:rPr>
              <w:t>产品要求不达标，每个产品每</w:t>
            </w:r>
            <w:r w:rsidR="00B05B8B" w:rsidRPr="006650C3">
              <w:rPr>
                <w:rFonts w:ascii="楷体" w:eastAsia="楷体" w:hAnsi="楷体" w:cs="楷体" w:hint="eastAsia"/>
                <w:szCs w:val="21"/>
              </w:rPr>
              <w:t>月扣</w:t>
            </w:r>
            <w:r w:rsidR="00B05B8B" w:rsidRPr="006650C3">
              <w:rPr>
                <w:rFonts w:ascii="楷体" w:eastAsia="楷体" w:hAnsi="楷体" w:cs="楷体"/>
                <w:szCs w:val="21"/>
              </w:rPr>
              <w:t>1</w:t>
            </w:r>
            <w:r w:rsidRPr="006650C3">
              <w:rPr>
                <w:rFonts w:ascii="楷体" w:eastAsia="楷体" w:hAnsi="楷体" w:cs="楷体"/>
                <w:szCs w:val="21"/>
              </w:rPr>
              <w:t>5</w:t>
            </w:r>
            <w:r w:rsidR="00B05B8B" w:rsidRPr="006650C3">
              <w:rPr>
                <w:rFonts w:ascii="楷体" w:eastAsia="楷体" w:hAnsi="楷体" w:cs="楷体" w:hint="eastAsia"/>
                <w:szCs w:val="21"/>
              </w:rPr>
              <w:t>分</w:t>
            </w:r>
          </w:p>
        </w:tc>
        <w:tc>
          <w:tcPr>
            <w:tcW w:w="709" w:type="dxa"/>
            <w:tcBorders>
              <w:top w:val="single" w:sz="4" w:space="0" w:color="auto"/>
              <w:left w:val="single" w:sz="4" w:space="0" w:color="auto"/>
              <w:bottom w:val="single" w:sz="4" w:space="0" w:color="auto"/>
              <w:right w:val="single" w:sz="4" w:space="0" w:color="auto"/>
            </w:tcBorders>
            <w:vAlign w:val="center"/>
          </w:tcPr>
          <w:p w14:paraId="0FFBA43D" w14:textId="77777777" w:rsidR="00233743" w:rsidRPr="006650C3" w:rsidRDefault="00233743">
            <w:pPr>
              <w:snapToGrid w:val="0"/>
              <w:jc w:val="center"/>
              <w:rPr>
                <w:rFonts w:ascii="楷体" w:eastAsia="楷体" w:hAnsi="楷体" w:cs="楷体"/>
                <w:szCs w:val="21"/>
              </w:rPr>
            </w:pPr>
          </w:p>
        </w:tc>
      </w:tr>
      <w:tr w:rsidR="00A05F7D" w:rsidRPr="006650C3" w14:paraId="7E0852CB" w14:textId="77777777">
        <w:trPr>
          <w:jc w:val="center"/>
        </w:trPr>
        <w:tc>
          <w:tcPr>
            <w:tcW w:w="1129" w:type="dxa"/>
            <w:tcBorders>
              <w:left w:val="single" w:sz="4" w:space="0" w:color="auto"/>
              <w:right w:val="single" w:sz="4" w:space="0" w:color="auto"/>
            </w:tcBorders>
            <w:vAlign w:val="center"/>
          </w:tcPr>
          <w:p w14:paraId="62DE88BA" w14:textId="77777777" w:rsidR="00A05F7D" w:rsidRPr="006650C3" w:rsidRDefault="00CA4677">
            <w:pPr>
              <w:snapToGrid w:val="0"/>
              <w:jc w:val="center"/>
              <w:rPr>
                <w:rFonts w:ascii="楷体" w:eastAsia="楷体" w:hAnsi="楷体" w:cs="楷体"/>
                <w:szCs w:val="21"/>
                <w:lang w:bidi="ar"/>
              </w:rPr>
            </w:pPr>
            <w:r w:rsidRPr="006650C3">
              <w:rPr>
                <w:rFonts w:ascii="楷体" w:eastAsia="楷体" w:hAnsi="楷体" w:cs="楷体" w:hint="eastAsia"/>
                <w:szCs w:val="21"/>
                <w:lang w:bidi="ar"/>
              </w:rPr>
              <w:t>验收要求</w:t>
            </w:r>
          </w:p>
        </w:tc>
        <w:tc>
          <w:tcPr>
            <w:tcW w:w="5670" w:type="dxa"/>
            <w:tcBorders>
              <w:top w:val="single" w:sz="4" w:space="0" w:color="auto"/>
              <w:left w:val="single" w:sz="4" w:space="0" w:color="auto"/>
              <w:bottom w:val="single" w:sz="4" w:space="0" w:color="auto"/>
              <w:right w:val="single" w:sz="4" w:space="0" w:color="auto"/>
            </w:tcBorders>
            <w:vAlign w:val="center"/>
          </w:tcPr>
          <w:p w14:paraId="0E302935" w14:textId="03095AE7" w:rsidR="00A05F7D" w:rsidRPr="006650C3" w:rsidRDefault="00CA4677">
            <w:pPr>
              <w:snapToGrid w:val="0"/>
              <w:jc w:val="left"/>
              <w:rPr>
                <w:rFonts w:ascii="楷体" w:eastAsia="楷体" w:hAnsi="楷体" w:cs="楷体"/>
                <w:bCs/>
                <w:szCs w:val="21"/>
              </w:rPr>
            </w:pPr>
            <w:r w:rsidRPr="006650C3">
              <w:rPr>
                <w:rFonts w:ascii="楷体" w:eastAsia="楷体" w:hAnsi="楷体" w:cs="楷体"/>
                <w:szCs w:val="21"/>
              </w:rPr>
              <w:t>2.验收实际数量以采购人验货及</w:t>
            </w:r>
            <w:r w:rsidRPr="006650C3">
              <w:rPr>
                <w:rFonts w:ascii="楷体" w:eastAsia="楷体" w:hAnsi="楷体" w:cs="楷体" w:hint="eastAsia"/>
                <w:szCs w:val="21"/>
              </w:rPr>
              <w:t>清点</w:t>
            </w:r>
            <w:r w:rsidRPr="006650C3">
              <w:rPr>
                <w:rFonts w:ascii="楷体" w:eastAsia="楷体" w:hAnsi="楷体" w:cs="楷体"/>
                <w:szCs w:val="21"/>
              </w:rPr>
              <w:t>数量为准，供应商每次随货送上至少一式两份的纸质版送货清单，包含：品种、品牌、规格、配送数量、实收数量、单价、总金额、送货人签字等，并加盖公章或送货专用章，双方各持一份，作为送、收货凭证及结算依据；</w:t>
            </w:r>
          </w:p>
        </w:tc>
        <w:tc>
          <w:tcPr>
            <w:tcW w:w="2410" w:type="dxa"/>
            <w:tcBorders>
              <w:top w:val="single" w:sz="4" w:space="0" w:color="auto"/>
              <w:left w:val="single" w:sz="4" w:space="0" w:color="auto"/>
              <w:bottom w:val="single" w:sz="4" w:space="0" w:color="auto"/>
              <w:right w:val="single" w:sz="4" w:space="0" w:color="auto"/>
            </w:tcBorders>
            <w:vAlign w:val="center"/>
          </w:tcPr>
          <w:p w14:paraId="68A97D5D"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不符合要求，每发生一次扣</w:t>
            </w:r>
            <w:r w:rsidRPr="006650C3">
              <w:rPr>
                <w:rFonts w:ascii="楷体" w:eastAsia="楷体" w:hAnsi="楷体" w:cs="楷体"/>
                <w:szCs w:val="21"/>
              </w:rPr>
              <w:t>5分。</w:t>
            </w:r>
          </w:p>
          <w:p w14:paraId="493B51F2"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无法按时重新送货，每次扣</w:t>
            </w:r>
            <w:r w:rsidRPr="006650C3">
              <w:rPr>
                <w:rFonts w:ascii="楷体" w:eastAsia="楷体" w:hAnsi="楷体" w:cs="楷体"/>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14:paraId="03C37FBE" w14:textId="77777777" w:rsidR="00A05F7D" w:rsidRPr="006650C3" w:rsidRDefault="00A05F7D">
            <w:pPr>
              <w:snapToGrid w:val="0"/>
              <w:jc w:val="center"/>
              <w:rPr>
                <w:rFonts w:ascii="楷体" w:eastAsia="楷体" w:hAnsi="楷体" w:cs="楷体"/>
                <w:szCs w:val="21"/>
              </w:rPr>
            </w:pPr>
          </w:p>
        </w:tc>
      </w:tr>
      <w:tr w:rsidR="00A05F7D" w:rsidRPr="006650C3" w14:paraId="269BAECC" w14:textId="77777777">
        <w:trPr>
          <w:trHeight w:val="560"/>
          <w:jc w:val="center"/>
        </w:trPr>
        <w:tc>
          <w:tcPr>
            <w:tcW w:w="1129" w:type="dxa"/>
            <w:tcBorders>
              <w:top w:val="single" w:sz="4" w:space="0" w:color="auto"/>
              <w:left w:val="single" w:sz="4" w:space="0" w:color="auto"/>
              <w:bottom w:val="single" w:sz="4" w:space="0" w:color="auto"/>
              <w:right w:val="single" w:sz="4" w:space="0" w:color="auto"/>
            </w:tcBorders>
            <w:vAlign w:val="center"/>
          </w:tcPr>
          <w:p w14:paraId="205D2D7C" w14:textId="77777777" w:rsidR="00A05F7D" w:rsidRPr="006650C3" w:rsidRDefault="00CA4677">
            <w:pPr>
              <w:snapToGrid w:val="0"/>
              <w:jc w:val="left"/>
              <w:rPr>
                <w:rFonts w:ascii="楷体" w:eastAsia="楷体" w:hAnsi="楷体" w:cs="楷体"/>
                <w:b/>
                <w:szCs w:val="21"/>
                <w:lang w:bidi="ar"/>
              </w:rPr>
            </w:pPr>
            <w:r w:rsidRPr="006650C3">
              <w:rPr>
                <w:rFonts w:ascii="楷体" w:eastAsia="楷体" w:hAnsi="楷体" w:cs="楷体" w:hint="eastAsia"/>
                <w:b/>
                <w:szCs w:val="21"/>
                <w:lang w:bidi="ar"/>
              </w:rPr>
              <w:t>扣分合计</w:t>
            </w:r>
          </w:p>
        </w:tc>
        <w:tc>
          <w:tcPr>
            <w:tcW w:w="5670" w:type="dxa"/>
            <w:tcBorders>
              <w:top w:val="single" w:sz="4" w:space="0" w:color="auto"/>
              <w:left w:val="single" w:sz="4" w:space="0" w:color="auto"/>
              <w:bottom w:val="single" w:sz="4" w:space="0" w:color="auto"/>
              <w:right w:val="single" w:sz="4" w:space="0" w:color="auto"/>
            </w:tcBorders>
            <w:vAlign w:val="center"/>
          </w:tcPr>
          <w:p w14:paraId="31A6ABB7" w14:textId="77777777" w:rsidR="00A05F7D" w:rsidRPr="006650C3" w:rsidRDefault="00A05F7D">
            <w:pPr>
              <w:snapToGrid w:val="0"/>
              <w:jc w:val="left"/>
              <w:rPr>
                <w:rFonts w:ascii="楷体" w:eastAsia="楷体" w:hAnsi="楷体" w:cs="楷体"/>
                <w:b/>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21651C3" w14:textId="77777777" w:rsidR="00A05F7D" w:rsidRPr="006650C3" w:rsidRDefault="00A05F7D">
            <w:pPr>
              <w:snapToGrid w:val="0"/>
              <w:jc w:val="left"/>
              <w:rPr>
                <w:rFonts w:ascii="楷体" w:eastAsia="楷体" w:hAnsi="楷体" w:cs="楷体"/>
                <w:b/>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D4B8E38" w14:textId="77777777" w:rsidR="00A05F7D" w:rsidRPr="006650C3" w:rsidRDefault="00A05F7D">
            <w:pPr>
              <w:snapToGrid w:val="0"/>
              <w:jc w:val="center"/>
              <w:rPr>
                <w:rFonts w:ascii="楷体" w:eastAsia="楷体" w:hAnsi="楷体" w:cs="楷体"/>
                <w:b/>
                <w:szCs w:val="21"/>
              </w:rPr>
            </w:pPr>
          </w:p>
        </w:tc>
      </w:tr>
      <w:tr w:rsidR="00A05F7D" w:rsidRPr="006650C3" w14:paraId="42B2AD99"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D8D8148" w14:textId="77777777" w:rsidR="00A05F7D" w:rsidRPr="006650C3" w:rsidRDefault="00CA4677">
            <w:pPr>
              <w:snapToGrid w:val="0"/>
              <w:jc w:val="left"/>
              <w:rPr>
                <w:rFonts w:ascii="楷体" w:eastAsia="楷体" w:hAnsi="楷体" w:cs="楷体"/>
                <w:b/>
                <w:szCs w:val="21"/>
                <w:lang w:bidi="ar"/>
              </w:rPr>
            </w:pPr>
            <w:r w:rsidRPr="006650C3">
              <w:rPr>
                <w:rFonts w:ascii="楷体" w:eastAsia="楷体" w:hAnsi="楷体" w:cs="楷体" w:hint="eastAsia"/>
                <w:b/>
                <w:szCs w:val="21"/>
                <w:lang w:bidi="ar"/>
              </w:rPr>
              <w:t>得分合计</w:t>
            </w:r>
          </w:p>
        </w:tc>
        <w:tc>
          <w:tcPr>
            <w:tcW w:w="5670" w:type="dxa"/>
            <w:tcBorders>
              <w:top w:val="single" w:sz="4" w:space="0" w:color="auto"/>
              <w:left w:val="single" w:sz="4" w:space="0" w:color="auto"/>
              <w:bottom w:val="single" w:sz="4" w:space="0" w:color="auto"/>
              <w:right w:val="single" w:sz="4" w:space="0" w:color="auto"/>
            </w:tcBorders>
            <w:vAlign w:val="center"/>
          </w:tcPr>
          <w:p w14:paraId="78A57155" w14:textId="77777777" w:rsidR="00A05F7D" w:rsidRPr="006650C3" w:rsidRDefault="00CA4677">
            <w:pPr>
              <w:pStyle w:val="ac"/>
              <w:tabs>
                <w:tab w:val="left" w:pos="540"/>
              </w:tabs>
              <w:snapToGrid w:val="0"/>
              <w:spacing w:before="0" w:beforeAutospacing="0" w:after="0" w:afterAutospacing="0"/>
              <w:rPr>
                <w:rFonts w:ascii="楷体" w:eastAsia="楷体" w:hAnsi="楷体" w:cs="楷体"/>
                <w:b/>
                <w:color w:val="auto"/>
                <w:sz w:val="21"/>
                <w:szCs w:val="21"/>
                <w:lang w:bidi="ar"/>
              </w:rPr>
            </w:pPr>
            <w:r w:rsidRPr="006650C3">
              <w:rPr>
                <w:rFonts w:ascii="楷体" w:eastAsia="楷体" w:hAnsi="楷体" w:cs="楷体" w:hint="eastAsia"/>
                <w:b/>
                <w:color w:val="auto"/>
                <w:sz w:val="21"/>
                <w:szCs w:val="21"/>
                <w:lang w:bidi="ar"/>
              </w:rPr>
              <w:t>考核得分规则：</w:t>
            </w:r>
          </w:p>
          <w:p w14:paraId="7DF9C356" w14:textId="77777777" w:rsidR="00A05F7D" w:rsidRPr="006650C3" w:rsidRDefault="00CA4677">
            <w:pPr>
              <w:pStyle w:val="ac"/>
              <w:tabs>
                <w:tab w:val="left" w:pos="540"/>
              </w:tabs>
              <w:snapToGrid w:val="0"/>
              <w:spacing w:before="0" w:beforeAutospacing="0" w:after="0" w:afterAutospacing="0"/>
              <w:rPr>
                <w:rFonts w:ascii="楷体" w:eastAsia="楷体" w:hAnsi="楷体" w:cs="楷体"/>
                <w:b/>
                <w:color w:val="auto"/>
                <w:sz w:val="21"/>
                <w:szCs w:val="21"/>
                <w:lang w:bidi="ar"/>
              </w:rPr>
            </w:pPr>
            <w:r w:rsidRPr="006650C3">
              <w:rPr>
                <w:rFonts w:ascii="楷体" w:eastAsia="楷体" w:hAnsi="楷体" w:cs="楷体" w:hint="eastAsia"/>
                <w:b/>
                <w:color w:val="auto"/>
                <w:sz w:val="21"/>
                <w:szCs w:val="21"/>
                <w:lang w:bidi="ar"/>
              </w:rPr>
              <w:t>基础分</w:t>
            </w:r>
            <w:r w:rsidRPr="006650C3">
              <w:rPr>
                <w:rFonts w:ascii="楷体" w:eastAsia="楷体" w:hAnsi="楷体" w:cs="楷体"/>
                <w:b/>
                <w:color w:val="auto"/>
                <w:sz w:val="21"/>
                <w:szCs w:val="21"/>
                <w:lang w:bidi="ar"/>
              </w:rPr>
              <w:t>100分，本月考核得分=基础分100分-扣分</w:t>
            </w:r>
          </w:p>
        </w:tc>
        <w:tc>
          <w:tcPr>
            <w:tcW w:w="2410" w:type="dxa"/>
            <w:tcBorders>
              <w:top w:val="single" w:sz="4" w:space="0" w:color="auto"/>
              <w:left w:val="single" w:sz="4" w:space="0" w:color="auto"/>
              <w:bottom w:val="single" w:sz="4" w:space="0" w:color="auto"/>
              <w:right w:val="single" w:sz="4" w:space="0" w:color="auto"/>
            </w:tcBorders>
            <w:vAlign w:val="center"/>
          </w:tcPr>
          <w:p w14:paraId="71C7A503" w14:textId="77777777" w:rsidR="00A05F7D" w:rsidRPr="006650C3" w:rsidRDefault="00A05F7D">
            <w:pPr>
              <w:snapToGrid w:val="0"/>
              <w:jc w:val="left"/>
              <w:rPr>
                <w:rFonts w:ascii="楷体" w:eastAsia="楷体" w:hAnsi="楷体" w:cs="楷体"/>
                <w:b/>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3125E27" w14:textId="77777777" w:rsidR="00A05F7D" w:rsidRPr="006650C3" w:rsidRDefault="00A05F7D">
            <w:pPr>
              <w:snapToGrid w:val="0"/>
              <w:jc w:val="center"/>
              <w:rPr>
                <w:rFonts w:ascii="楷体" w:eastAsia="楷体" w:hAnsi="楷体" w:cs="楷体"/>
                <w:b/>
                <w:szCs w:val="21"/>
              </w:rPr>
            </w:pPr>
          </w:p>
        </w:tc>
      </w:tr>
      <w:tr w:rsidR="00A05F7D" w:rsidRPr="006650C3" w14:paraId="06E808A0"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5BBA9F98" w14:textId="77777777" w:rsidR="00A05F7D" w:rsidRPr="006650C3" w:rsidRDefault="00CA4677">
            <w:pPr>
              <w:snapToGrid w:val="0"/>
              <w:jc w:val="left"/>
              <w:rPr>
                <w:rFonts w:ascii="楷体" w:eastAsia="楷体" w:hAnsi="楷体" w:cs="楷体"/>
                <w:szCs w:val="21"/>
                <w:lang w:bidi="ar"/>
              </w:rPr>
            </w:pPr>
            <w:r w:rsidRPr="006650C3">
              <w:rPr>
                <w:rFonts w:ascii="楷体" w:eastAsia="楷体" w:hAnsi="楷体" w:cs="楷体" w:hint="eastAsia"/>
                <w:szCs w:val="21"/>
                <w:lang w:bidi="ar"/>
              </w:rPr>
              <w:t>考核扣款</w:t>
            </w:r>
          </w:p>
        </w:tc>
        <w:tc>
          <w:tcPr>
            <w:tcW w:w="5670" w:type="dxa"/>
            <w:tcBorders>
              <w:top w:val="single" w:sz="4" w:space="0" w:color="auto"/>
              <w:left w:val="single" w:sz="4" w:space="0" w:color="auto"/>
              <w:bottom w:val="single" w:sz="4" w:space="0" w:color="auto"/>
              <w:right w:val="single" w:sz="4" w:space="0" w:color="auto"/>
            </w:tcBorders>
            <w:vAlign w:val="center"/>
          </w:tcPr>
          <w:p w14:paraId="21898255"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本月考核扣款：</w:t>
            </w:r>
            <w:r w:rsidRPr="006650C3">
              <w:rPr>
                <w:rFonts w:ascii="楷体" w:eastAsia="楷体" w:hAnsi="楷体" w:cs="楷体"/>
                <w:szCs w:val="21"/>
                <w:u w:val="single"/>
              </w:rPr>
              <w:t xml:space="preserve">             </w:t>
            </w:r>
            <w:r w:rsidRPr="006650C3">
              <w:rPr>
                <w:rFonts w:ascii="楷体" w:eastAsia="楷体" w:hAnsi="楷体" w:cs="楷体"/>
                <w:szCs w:val="21"/>
              </w:rPr>
              <w:t xml:space="preserve">                            </w:t>
            </w:r>
          </w:p>
          <w:p w14:paraId="3359B0E0"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总分在</w:t>
            </w:r>
            <w:r w:rsidRPr="006650C3">
              <w:rPr>
                <w:rFonts w:ascii="楷体" w:eastAsia="楷体" w:hAnsi="楷体" w:cs="楷体"/>
                <w:szCs w:val="21"/>
              </w:rPr>
              <w:t>90分或以上时，不扣款；</w:t>
            </w:r>
          </w:p>
          <w:p w14:paraId="12E34B7B"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总分在</w:t>
            </w:r>
            <w:r w:rsidRPr="006650C3">
              <w:rPr>
                <w:rFonts w:ascii="楷体" w:eastAsia="楷体" w:hAnsi="楷体" w:cs="楷体"/>
                <w:szCs w:val="21"/>
              </w:rPr>
              <w:t>80~89分时，扣款 (90-总分)×100元；</w:t>
            </w:r>
          </w:p>
          <w:p w14:paraId="34D379D0"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总分在</w:t>
            </w:r>
            <w:r w:rsidRPr="006650C3">
              <w:rPr>
                <w:rFonts w:ascii="楷体" w:eastAsia="楷体" w:hAnsi="楷体" w:cs="楷体"/>
                <w:szCs w:val="21"/>
              </w:rPr>
              <w:t xml:space="preserve">70~79分时，扣款 [(80-总分)×200+1000] </w:t>
            </w:r>
            <w:r w:rsidRPr="006650C3">
              <w:rPr>
                <w:rFonts w:ascii="楷体" w:eastAsia="楷体" w:hAnsi="楷体" w:cs="楷体" w:hint="eastAsia"/>
                <w:szCs w:val="21"/>
              </w:rPr>
              <w:t>元；</w:t>
            </w:r>
          </w:p>
          <w:p w14:paraId="2FF4E905"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总分在</w:t>
            </w:r>
            <w:r w:rsidRPr="006650C3">
              <w:rPr>
                <w:rFonts w:ascii="楷体" w:eastAsia="楷体" w:hAnsi="楷体" w:cs="楷体"/>
                <w:szCs w:val="21"/>
              </w:rPr>
              <w:t xml:space="preserve">60~69分时，扣款 [(70-总分)×300+3000] </w:t>
            </w:r>
            <w:r w:rsidRPr="006650C3">
              <w:rPr>
                <w:rFonts w:ascii="楷体" w:eastAsia="楷体" w:hAnsi="楷体" w:cs="楷体" w:hint="eastAsia"/>
                <w:szCs w:val="21"/>
              </w:rPr>
              <w:t>元；</w:t>
            </w:r>
          </w:p>
          <w:p w14:paraId="619C3117" w14:textId="77777777" w:rsidR="00A05F7D" w:rsidRPr="006650C3" w:rsidRDefault="00CA4677">
            <w:pPr>
              <w:snapToGrid w:val="0"/>
              <w:jc w:val="left"/>
              <w:rPr>
                <w:rFonts w:ascii="楷体" w:eastAsia="楷体" w:hAnsi="楷体" w:cs="楷体"/>
                <w:szCs w:val="21"/>
              </w:rPr>
            </w:pPr>
            <w:bookmarkStart w:id="56" w:name="OLE_LINK53"/>
            <w:bookmarkStart w:id="57" w:name="OLE_LINK54"/>
            <w:bookmarkStart w:id="58" w:name="OLE_LINK52"/>
            <w:r w:rsidRPr="006650C3">
              <w:rPr>
                <w:rFonts w:ascii="楷体" w:eastAsia="楷体" w:hAnsi="楷体" w:cs="楷体" w:hint="eastAsia"/>
                <w:szCs w:val="21"/>
              </w:rPr>
              <w:t>低于</w:t>
            </w:r>
            <w:r w:rsidRPr="006650C3">
              <w:rPr>
                <w:rFonts w:ascii="楷体" w:eastAsia="楷体" w:hAnsi="楷体" w:cs="楷体"/>
                <w:szCs w:val="21"/>
              </w:rPr>
              <w:t>60分扣减当月</w:t>
            </w:r>
            <w:r w:rsidRPr="006650C3">
              <w:rPr>
                <w:rFonts w:ascii="楷体" w:eastAsia="楷体" w:hAnsi="楷体" w:cs="楷体" w:hint="eastAsia"/>
                <w:szCs w:val="21"/>
              </w:rPr>
              <w:t>服务费的</w:t>
            </w:r>
            <w:r w:rsidRPr="006650C3">
              <w:rPr>
                <w:rFonts w:ascii="楷体" w:eastAsia="楷体" w:hAnsi="楷体" w:cs="楷体"/>
                <w:szCs w:val="21"/>
              </w:rPr>
              <w:t>50%，采购人有权终止合同；</w:t>
            </w:r>
          </w:p>
          <w:bookmarkEnd w:id="56"/>
          <w:bookmarkEnd w:id="57"/>
          <w:p w14:paraId="40143C1D" w14:textId="77777777" w:rsidR="00A05F7D" w:rsidRPr="006650C3" w:rsidRDefault="00A05F7D">
            <w:pPr>
              <w:snapToGrid w:val="0"/>
              <w:jc w:val="left"/>
              <w:rPr>
                <w:rFonts w:ascii="楷体" w:eastAsia="楷体" w:hAnsi="楷体" w:cs="楷体"/>
                <w:szCs w:val="21"/>
              </w:rPr>
            </w:pPr>
          </w:p>
          <w:p w14:paraId="6352E891"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合同期内考核表月度考核评分累计</w:t>
            </w:r>
            <w:r w:rsidRPr="006650C3">
              <w:rPr>
                <w:rFonts w:ascii="楷体" w:eastAsia="楷体" w:hAnsi="楷体" w:cs="楷体"/>
                <w:szCs w:val="21"/>
              </w:rPr>
              <w:t>3</w:t>
            </w:r>
            <w:r w:rsidRPr="006650C3">
              <w:rPr>
                <w:rFonts w:ascii="楷体" w:eastAsia="楷体" w:hAnsi="楷体" w:cs="楷体" w:hint="eastAsia"/>
                <w:szCs w:val="21"/>
              </w:rPr>
              <w:t>次及以上低于</w:t>
            </w:r>
            <w:r w:rsidRPr="006650C3">
              <w:rPr>
                <w:rFonts w:ascii="楷体" w:eastAsia="楷体" w:hAnsi="楷体" w:cs="楷体"/>
                <w:szCs w:val="21"/>
              </w:rPr>
              <w:t>80</w:t>
            </w:r>
            <w:r w:rsidRPr="006650C3">
              <w:rPr>
                <w:rFonts w:ascii="楷体" w:eastAsia="楷体" w:hAnsi="楷体" w:cs="楷体" w:hint="eastAsia"/>
                <w:szCs w:val="21"/>
              </w:rPr>
              <w:t>分（含）或累计2次及以上低于</w:t>
            </w:r>
            <w:r w:rsidRPr="006650C3">
              <w:rPr>
                <w:rFonts w:ascii="楷体" w:eastAsia="楷体" w:hAnsi="楷体" w:cs="楷体"/>
                <w:szCs w:val="21"/>
              </w:rPr>
              <w:t>70</w:t>
            </w:r>
            <w:r w:rsidRPr="006650C3">
              <w:rPr>
                <w:rFonts w:ascii="楷体" w:eastAsia="楷体" w:hAnsi="楷体" w:cs="楷体" w:hint="eastAsia"/>
                <w:szCs w:val="21"/>
              </w:rPr>
              <w:t>分（含）或1次及以上低于</w:t>
            </w:r>
            <w:r w:rsidRPr="006650C3">
              <w:rPr>
                <w:rFonts w:ascii="楷体" w:eastAsia="楷体" w:hAnsi="楷体" w:cs="楷体"/>
                <w:szCs w:val="21"/>
              </w:rPr>
              <w:t>60</w:t>
            </w:r>
            <w:r w:rsidRPr="006650C3">
              <w:rPr>
                <w:rFonts w:ascii="楷体" w:eastAsia="楷体" w:hAnsi="楷体" w:cs="楷体" w:hint="eastAsia"/>
                <w:szCs w:val="21"/>
              </w:rPr>
              <w:t>分（含），采购人有权终止合同</w:t>
            </w:r>
            <w:bookmarkEnd w:id="58"/>
            <w:r w:rsidRPr="006650C3">
              <w:rPr>
                <w:rFonts w:ascii="楷体" w:eastAsia="楷体" w:hAnsi="楷体" w:cs="楷体" w:hint="eastAsia"/>
                <w:szCs w:val="21"/>
              </w:rPr>
              <w:t>，所发生的一切损失由中标人负责。</w:t>
            </w:r>
          </w:p>
        </w:tc>
        <w:tc>
          <w:tcPr>
            <w:tcW w:w="2410" w:type="dxa"/>
            <w:tcBorders>
              <w:top w:val="single" w:sz="4" w:space="0" w:color="auto"/>
              <w:left w:val="single" w:sz="4" w:space="0" w:color="auto"/>
              <w:bottom w:val="single" w:sz="4" w:space="0" w:color="auto"/>
              <w:right w:val="single" w:sz="4" w:space="0" w:color="auto"/>
            </w:tcBorders>
            <w:vAlign w:val="center"/>
          </w:tcPr>
          <w:p w14:paraId="7EB1002D" w14:textId="77777777" w:rsidR="00A05F7D" w:rsidRPr="006650C3" w:rsidRDefault="00A05F7D">
            <w:pPr>
              <w:snapToGrid w:val="0"/>
              <w:jc w:val="left"/>
              <w:rPr>
                <w:rFonts w:ascii="楷体" w:eastAsia="楷体" w:hAnsi="楷体" w:cs="楷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760C810" w14:textId="77777777" w:rsidR="00A05F7D" w:rsidRPr="006650C3" w:rsidRDefault="00A05F7D">
            <w:pPr>
              <w:snapToGrid w:val="0"/>
              <w:jc w:val="center"/>
              <w:rPr>
                <w:rFonts w:ascii="楷体" w:eastAsia="楷体" w:hAnsi="楷体" w:cs="楷体"/>
                <w:szCs w:val="21"/>
              </w:rPr>
            </w:pPr>
          </w:p>
        </w:tc>
      </w:tr>
      <w:tr w:rsidR="00A05F7D" w:rsidRPr="006650C3" w14:paraId="5A710D71"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E9F8A71" w14:textId="77777777" w:rsidR="00A05F7D" w:rsidRPr="006650C3" w:rsidRDefault="00CA4677">
            <w:pPr>
              <w:snapToGrid w:val="0"/>
              <w:jc w:val="left"/>
              <w:rPr>
                <w:rFonts w:ascii="楷体" w:eastAsia="楷体" w:hAnsi="楷体" w:cs="楷体"/>
                <w:szCs w:val="21"/>
                <w:lang w:bidi="ar"/>
              </w:rPr>
            </w:pPr>
            <w:r w:rsidRPr="006650C3">
              <w:rPr>
                <w:rFonts w:ascii="楷体" w:eastAsia="楷体" w:hAnsi="楷体" w:cs="楷体" w:hint="eastAsia"/>
                <w:szCs w:val="21"/>
                <w:lang w:bidi="ar"/>
              </w:rPr>
              <w:t>违约金</w:t>
            </w:r>
          </w:p>
        </w:tc>
        <w:tc>
          <w:tcPr>
            <w:tcW w:w="5670" w:type="dxa"/>
            <w:tcBorders>
              <w:top w:val="single" w:sz="4" w:space="0" w:color="auto"/>
              <w:left w:val="single" w:sz="4" w:space="0" w:color="auto"/>
              <w:bottom w:val="single" w:sz="4" w:space="0" w:color="auto"/>
              <w:right w:val="single" w:sz="4" w:space="0" w:color="auto"/>
            </w:tcBorders>
            <w:vAlign w:val="center"/>
          </w:tcPr>
          <w:p w14:paraId="198EB9E4" w14:textId="77777777" w:rsidR="00A05F7D" w:rsidRPr="006650C3" w:rsidRDefault="00CA4677">
            <w:pPr>
              <w:snapToGrid w:val="0"/>
              <w:jc w:val="left"/>
              <w:rPr>
                <w:rFonts w:ascii="楷体" w:eastAsia="楷体" w:hAnsi="楷体" w:cs="楷体"/>
                <w:szCs w:val="21"/>
              </w:rPr>
            </w:pPr>
            <w:r w:rsidRPr="006650C3">
              <w:rPr>
                <w:rFonts w:ascii="楷体" w:eastAsia="楷体" w:hAnsi="楷体" w:cs="楷体" w:hint="eastAsia"/>
                <w:szCs w:val="21"/>
              </w:rPr>
              <w:t>本月违约金</w:t>
            </w:r>
            <w:r w:rsidRPr="006650C3">
              <w:rPr>
                <w:rFonts w:ascii="楷体" w:eastAsia="楷体" w:hAnsi="楷体" w:cs="楷体"/>
                <w:szCs w:val="21"/>
                <w:u w:val="single"/>
              </w:rPr>
              <w:t xml:space="preserve">           </w:t>
            </w:r>
            <w:r w:rsidRPr="006650C3">
              <w:rPr>
                <w:rFonts w:ascii="楷体" w:eastAsia="楷体" w:hAnsi="楷体" w:cs="楷体" w:hint="eastAsia"/>
                <w:szCs w:val="21"/>
              </w:rPr>
              <w:t>元</w:t>
            </w:r>
            <w:r w:rsidRPr="006650C3">
              <w:rPr>
                <w:rFonts w:ascii="楷体" w:eastAsia="楷体" w:hAnsi="楷体" w:cs="楷体"/>
                <w:szCs w:val="21"/>
              </w:rPr>
              <w:t>(含月度考核</w:t>
            </w:r>
            <w:r w:rsidRPr="006650C3">
              <w:rPr>
                <w:rFonts w:ascii="楷体" w:eastAsia="楷体" w:hAnsi="楷体" w:cs="楷体" w:hint="eastAsia"/>
                <w:szCs w:val="21"/>
              </w:rPr>
              <w:t>及按合同违约条款违约金的金额）</w:t>
            </w:r>
          </w:p>
        </w:tc>
        <w:tc>
          <w:tcPr>
            <w:tcW w:w="2410" w:type="dxa"/>
            <w:tcBorders>
              <w:top w:val="single" w:sz="4" w:space="0" w:color="auto"/>
              <w:left w:val="single" w:sz="4" w:space="0" w:color="auto"/>
              <w:bottom w:val="single" w:sz="4" w:space="0" w:color="auto"/>
              <w:right w:val="single" w:sz="4" w:space="0" w:color="auto"/>
            </w:tcBorders>
            <w:vAlign w:val="center"/>
          </w:tcPr>
          <w:p w14:paraId="137E1315" w14:textId="77777777" w:rsidR="00A05F7D" w:rsidRPr="006650C3" w:rsidRDefault="00A05F7D">
            <w:pPr>
              <w:snapToGrid w:val="0"/>
              <w:jc w:val="left"/>
              <w:rPr>
                <w:rFonts w:ascii="楷体" w:eastAsia="楷体" w:hAnsi="楷体" w:cs="楷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6AEC965" w14:textId="77777777" w:rsidR="00A05F7D" w:rsidRPr="006650C3" w:rsidRDefault="00A05F7D">
            <w:pPr>
              <w:snapToGrid w:val="0"/>
              <w:jc w:val="center"/>
              <w:rPr>
                <w:rFonts w:ascii="楷体" w:eastAsia="楷体" w:hAnsi="楷体" w:cs="楷体"/>
                <w:szCs w:val="21"/>
              </w:rPr>
            </w:pPr>
          </w:p>
        </w:tc>
      </w:tr>
      <w:bookmarkEnd w:id="50"/>
      <w:bookmarkEnd w:id="51"/>
    </w:tbl>
    <w:p w14:paraId="3E1D9B84" w14:textId="77777777" w:rsidR="00A05F7D" w:rsidRPr="006650C3" w:rsidRDefault="00A05F7D">
      <w:pPr>
        <w:pStyle w:val="ac"/>
        <w:tabs>
          <w:tab w:val="left" w:pos="540"/>
        </w:tabs>
        <w:spacing w:before="0" w:beforeAutospacing="0" w:after="0" w:afterAutospacing="0"/>
        <w:rPr>
          <w:rFonts w:ascii="楷体" w:eastAsia="楷体" w:hAnsi="楷体" w:cs="楷体"/>
          <w:color w:val="auto"/>
          <w:sz w:val="21"/>
          <w:szCs w:val="21"/>
          <w:lang w:bidi="ar"/>
        </w:rPr>
      </w:pPr>
    </w:p>
    <w:p w14:paraId="10E3ED46" w14:textId="77777777" w:rsidR="00A05F7D" w:rsidRPr="006650C3" w:rsidRDefault="00CA4677">
      <w:pPr>
        <w:pStyle w:val="ac"/>
        <w:tabs>
          <w:tab w:val="left" w:pos="540"/>
        </w:tabs>
        <w:spacing w:before="0" w:beforeAutospacing="0" w:after="0" w:afterAutospacing="0"/>
        <w:rPr>
          <w:rFonts w:ascii="楷体" w:eastAsia="楷体" w:hAnsi="楷体" w:cs="楷体"/>
          <w:color w:val="auto"/>
          <w:sz w:val="21"/>
          <w:szCs w:val="21"/>
          <w:lang w:bidi="ar"/>
        </w:rPr>
      </w:pPr>
      <w:r w:rsidRPr="006650C3">
        <w:rPr>
          <w:rFonts w:ascii="楷体" w:eastAsia="楷体" w:hAnsi="楷体" w:cs="楷体" w:hint="eastAsia"/>
          <w:color w:val="auto"/>
          <w:sz w:val="21"/>
          <w:szCs w:val="21"/>
          <w:lang w:bidi="ar"/>
        </w:rPr>
        <w:t>考核时段：</w:t>
      </w:r>
      <w:r w:rsidRPr="006650C3">
        <w:rPr>
          <w:rFonts w:ascii="楷体" w:eastAsia="楷体" w:hAnsi="楷体" w:cs="楷体"/>
          <w:color w:val="auto"/>
          <w:sz w:val="21"/>
          <w:szCs w:val="21"/>
          <w:lang w:bidi="ar"/>
        </w:rPr>
        <w:t xml:space="preserve">               </w:t>
      </w:r>
      <w:r w:rsidRPr="006650C3">
        <w:rPr>
          <w:rFonts w:ascii="楷体" w:eastAsia="楷体" w:hAnsi="楷体" w:cs="楷体" w:hint="eastAsia"/>
          <w:color w:val="auto"/>
          <w:sz w:val="21"/>
          <w:szCs w:val="21"/>
          <w:lang w:bidi="ar"/>
        </w:rPr>
        <w:t>供应商：（盖章）</w:t>
      </w:r>
      <w:r w:rsidRPr="006650C3">
        <w:rPr>
          <w:rFonts w:ascii="楷体" w:eastAsia="楷体" w:hAnsi="楷体" w:cs="楷体"/>
          <w:color w:val="auto"/>
          <w:sz w:val="21"/>
          <w:szCs w:val="21"/>
          <w:lang w:bidi="ar"/>
        </w:rPr>
        <w:t xml:space="preserve">        </w:t>
      </w:r>
      <w:r w:rsidRPr="006650C3">
        <w:rPr>
          <w:rFonts w:ascii="楷体" w:eastAsia="楷体" w:hAnsi="楷体" w:cs="楷体" w:hint="eastAsia"/>
          <w:color w:val="auto"/>
          <w:sz w:val="21"/>
          <w:szCs w:val="21"/>
          <w:lang w:bidi="ar"/>
        </w:rPr>
        <w:t>供应商项目负责人：</w:t>
      </w:r>
    </w:p>
    <w:p w14:paraId="13125380" w14:textId="77777777" w:rsidR="00A05F7D" w:rsidRPr="006650C3" w:rsidRDefault="00A05F7D">
      <w:pPr>
        <w:pStyle w:val="ac"/>
        <w:tabs>
          <w:tab w:val="left" w:pos="540"/>
        </w:tabs>
        <w:spacing w:before="0" w:beforeAutospacing="0" w:after="0" w:afterAutospacing="0"/>
        <w:rPr>
          <w:rFonts w:ascii="楷体" w:eastAsia="楷体" w:hAnsi="楷体" w:cs="楷体"/>
          <w:color w:val="auto"/>
          <w:sz w:val="21"/>
          <w:szCs w:val="21"/>
        </w:rPr>
      </w:pPr>
    </w:p>
    <w:p w14:paraId="1F0DCE0A" w14:textId="0545F853" w:rsidR="00A05F7D" w:rsidRDefault="00CA4677" w:rsidP="006650C3">
      <w:pPr>
        <w:pStyle w:val="ac"/>
        <w:tabs>
          <w:tab w:val="left" w:pos="540"/>
        </w:tabs>
        <w:spacing w:before="0" w:beforeAutospacing="0" w:after="0" w:afterAutospacing="0"/>
      </w:pPr>
      <w:r w:rsidRPr="006650C3">
        <w:rPr>
          <w:rFonts w:ascii="楷体" w:eastAsia="楷体" w:hAnsi="楷体" w:cs="楷体" w:hint="eastAsia"/>
          <w:color w:val="auto"/>
          <w:sz w:val="21"/>
          <w:szCs w:val="21"/>
          <w:lang w:bidi="ar"/>
        </w:rPr>
        <w:t>仓管员：</w:t>
      </w:r>
      <w:r w:rsidRPr="006650C3">
        <w:rPr>
          <w:rFonts w:ascii="楷体" w:eastAsia="楷体" w:hAnsi="楷体" w:cs="楷体"/>
          <w:color w:val="auto"/>
          <w:sz w:val="21"/>
          <w:szCs w:val="21"/>
          <w:lang w:bidi="ar"/>
        </w:rPr>
        <w:t xml:space="preserve">                 </w:t>
      </w:r>
      <w:r w:rsidRPr="006650C3">
        <w:rPr>
          <w:rFonts w:ascii="楷体" w:eastAsia="楷体" w:hAnsi="楷体" w:cs="楷体" w:hint="eastAsia"/>
          <w:color w:val="auto"/>
          <w:sz w:val="21"/>
          <w:szCs w:val="21"/>
          <w:lang w:bidi="ar"/>
        </w:rPr>
        <w:t>考核人：</w:t>
      </w:r>
      <w:r w:rsidRPr="006650C3">
        <w:rPr>
          <w:rFonts w:ascii="楷体" w:eastAsia="楷体" w:hAnsi="楷体" w:cs="楷体"/>
          <w:color w:val="auto"/>
          <w:sz w:val="21"/>
          <w:szCs w:val="21"/>
          <w:lang w:bidi="ar"/>
        </w:rPr>
        <w:t xml:space="preserve">                  </w:t>
      </w:r>
      <w:r w:rsidRPr="006650C3">
        <w:rPr>
          <w:rFonts w:ascii="楷体" w:eastAsia="楷体" w:hAnsi="楷体" w:cs="楷体" w:hint="eastAsia"/>
          <w:color w:val="auto"/>
          <w:sz w:val="21"/>
          <w:szCs w:val="21"/>
          <w:lang w:bidi="ar"/>
        </w:rPr>
        <w:t>科室负责人：</w:t>
      </w:r>
    </w:p>
    <w:p w14:paraId="6FA60715" w14:textId="77777777" w:rsidR="00A05F7D" w:rsidRDefault="00A05F7D">
      <w:pPr>
        <w:rPr>
          <w:rFonts w:ascii="楷体" w:eastAsia="楷体" w:hAnsi="楷体" w:cs="楷体"/>
          <w:szCs w:val="21"/>
        </w:rPr>
      </w:pPr>
    </w:p>
    <w:sectPr w:rsidR="00A05F7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78163" w14:textId="77777777" w:rsidR="00261D1D" w:rsidRDefault="00261D1D">
      <w:r>
        <w:separator/>
      </w:r>
    </w:p>
  </w:endnote>
  <w:endnote w:type="continuationSeparator" w:id="0">
    <w:p w14:paraId="22A95F10" w14:textId="77777777" w:rsidR="00261D1D" w:rsidRDefault="0026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alibri">
    <w:altName w:val="Arial"/>
    <w:panose1 w:val="020F0502020204030204"/>
    <w:charset w:val="00"/>
    <w:family w:val="swiss"/>
    <w:pitch w:val="variable"/>
    <w:sig w:usb0="E4002EFF" w:usb1="C000247B"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4D547" w14:textId="0A3AFF91" w:rsidR="009479DA" w:rsidRDefault="009479DA">
    <w:pPr>
      <w:pStyle w:val="a8"/>
      <w:jc w:val="center"/>
    </w:pPr>
    <w:r>
      <w:rPr>
        <w:b/>
        <w:bCs/>
      </w:rPr>
      <w:fldChar w:fldCharType="begin"/>
    </w:r>
    <w:r>
      <w:rPr>
        <w:b/>
        <w:bCs/>
      </w:rPr>
      <w:instrText>PAGE  \* Arabic  \* MERGEFORMAT</w:instrText>
    </w:r>
    <w:r>
      <w:rPr>
        <w:b/>
        <w:bCs/>
      </w:rPr>
      <w:fldChar w:fldCharType="separate"/>
    </w:r>
    <w:r w:rsidR="000B0BF7" w:rsidRPr="000B0BF7">
      <w:rPr>
        <w:b/>
        <w:bCs/>
        <w:noProof/>
        <w:lang w:val="zh-CN"/>
      </w:rPr>
      <w:t>5</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000B0BF7" w:rsidRPr="000B0BF7">
      <w:rPr>
        <w:b/>
        <w:bCs/>
        <w:noProof/>
        <w:lang w:val="zh-CN"/>
      </w:rPr>
      <w:t>16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5E59" w14:textId="77777777" w:rsidR="00261D1D" w:rsidRDefault="00261D1D">
      <w:r>
        <w:separator/>
      </w:r>
    </w:p>
  </w:footnote>
  <w:footnote w:type="continuationSeparator" w:id="0">
    <w:p w14:paraId="64557F14" w14:textId="77777777" w:rsidR="00261D1D" w:rsidRDefault="00261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745552"/>
    <w:multiLevelType w:val="singleLevel"/>
    <w:tmpl w:val="9D745552"/>
    <w:lvl w:ilvl="0">
      <w:start w:val="2"/>
      <w:numFmt w:val="chineseCounting"/>
      <w:suff w:val="nothing"/>
      <w:lvlText w:val="（%1）"/>
      <w:lvlJc w:val="left"/>
      <w:rPr>
        <w:rFonts w:hint="eastAsia"/>
      </w:rPr>
    </w:lvl>
  </w:abstractNum>
  <w:abstractNum w:abstractNumId="1" w15:restartNumberingAfterBreak="0">
    <w:nsid w:val="DB3B3EB7"/>
    <w:multiLevelType w:val="singleLevel"/>
    <w:tmpl w:val="DB3B3EB7"/>
    <w:lvl w:ilvl="0">
      <w:start w:val="1"/>
      <w:numFmt w:val="decimal"/>
      <w:lvlText w:val="%1."/>
      <w:lvlJc w:val="left"/>
      <w:pPr>
        <w:ind w:left="425" w:hanging="425"/>
      </w:pPr>
      <w:rPr>
        <w:rFonts w:hint="default"/>
      </w:rPr>
    </w:lvl>
  </w:abstractNum>
  <w:abstractNum w:abstractNumId="2" w15:restartNumberingAfterBreak="0">
    <w:nsid w:val="0000000E"/>
    <w:multiLevelType w:val="multilevel"/>
    <w:tmpl w:val="0000000E"/>
    <w:lvl w:ilvl="0">
      <w:start w:val="1"/>
      <w:numFmt w:val="chineseCountingThousand"/>
      <w:lvlText w:val="%1、"/>
      <w:lvlJc w:val="left"/>
      <w:pPr>
        <w:ind w:left="-40" w:hanging="440"/>
      </w:pPr>
    </w:lvl>
    <w:lvl w:ilvl="1">
      <w:start w:val="1"/>
      <w:numFmt w:val="lowerLetter"/>
      <w:lvlText w:val="%2)"/>
      <w:lvlJc w:val="left"/>
      <w:pPr>
        <w:ind w:left="400" w:hanging="440"/>
      </w:pPr>
    </w:lvl>
    <w:lvl w:ilvl="2">
      <w:start w:val="1"/>
      <w:numFmt w:val="lowerRoman"/>
      <w:lvlText w:val="%3."/>
      <w:lvlJc w:val="right"/>
      <w:pPr>
        <w:ind w:left="840" w:hanging="440"/>
      </w:pPr>
    </w:lvl>
    <w:lvl w:ilvl="3">
      <w:start w:val="1"/>
      <w:numFmt w:val="decimal"/>
      <w:lvlText w:val="%4."/>
      <w:lvlJc w:val="left"/>
      <w:pPr>
        <w:ind w:left="1280" w:hanging="440"/>
      </w:pPr>
    </w:lvl>
    <w:lvl w:ilvl="4">
      <w:start w:val="1"/>
      <w:numFmt w:val="lowerLetter"/>
      <w:lvlText w:val="%5)"/>
      <w:lvlJc w:val="left"/>
      <w:pPr>
        <w:ind w:left="1720" w:hanging="440"/>
      </w:pPr>
    </w:lvl>
    <w:lvl w:ilvl="5">
      <w:start w:val="1"/>
      <w:numFmt w:val="lowerRoman"/>
      <w:lvlText w:val="%6."/>
      <w:lvlJc w:val="right"/>
      <w:pPr>
        <w:ind w:left="2160" w:hanging="440"/>
      </w:pPr>
    </w:lvl>
    <w:lvl w:ilvl="6">
      <w:start w:val="1"/>
      <w:numFmt w:val="decimal"/>
      <w:lvlText w:val="%7."/>
      <w:lvlJc w:val="left"/>
      <w:pPr>
        <w:ind w:left="2600" w:hanging="440"/>
      </w:pPr>
    </w:lvl>
    <w:lvl w:ilvl="7">
      <w:start w:val="1"/>
      <w:numFmt w:val="lowerLetter"/>
      <w:lvlText w:val="%8)"/>
      <w:lvlJc w:val="left"/>
      <w:pPr>
        <w:ind w:left="3040" w:hanging="440"/>
      </w:pPr>
    </w:lvl>
    <w:lvl w:ilvl="8">
      <w:start w:val="1"/>
      <w:numFmt w:val="lowerRoman"/>
      <w:lvlText w:val="%9."/>
      <w:lvlJc w:val="right"/>
      <w:pPr>
        <w:ind w:left="3480" w:hanging="440"/>
      </w:pPr>
    </w:lvl>
  </w:abstractNum>
  <w:abstractNum w:abstractNumId="3" w15:restartNumberingAfterBreak="0">
    <w:nsid w:val="01ECF733"/>
    <w:multiLevelType w:val="multilevel"/>
    <w:tmpl w:val="01ECF73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57EC46"/>
    <w:multiLevelType w:val="multilevel"/>
    <w:tmpl w:val="2057EC46"/>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47961A4"/>
    <w:multiLevelType w:val="singleLevel"/>
    <w:tmpl w:val="747961A4"/>
    <w:lvl w:ilvl="0">
      <w:start w:val="1"/>
      <w:numFmt w:val="decimal"/>
      <w:lvlText w:val="%1."/>
      <w:lvlJc w:val="left"/>
      <w:pPr>
        <w:tabs>
          <w:tab w:val="left" w:pos="397"/>
        </w:tabs>
        <w:ind w:left="397" w:hanging="397"/>
      </w:pPr>
    </w:lvl>
  </w:abstractNum>
  <w:abstractNum w:abstractNumId="6" w15:restartNumberingAfterBreak="0">
    <w:nsid w:val="770FF9A5"/>
    <w:multiLevelType w:val="singleLevel"/>
    <w:tmpl w:val="770FF9A5"/>
    <w:lvl w:ilvl="0">
      <w:start w:val="1"/>
      <w:numFmt w:val="decimal"/>
      <w:suff w:val="space"/>
      <w:lvlText w:val="%1."/>
      <w:lvlJc w:val="left"/>
      <w:pPr>
        <w:ind w:left="384" w:hanging="384"/>
      </w:pPr>
      <w:rPr>
        <w:rFonts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ngxzh">
    <w15:presenceInfo w15:providerId="None" w15:userId="huangx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60"/>
    <w:rsid w:val="EBBF3221"/>
    <w:rsid w:val="FC8E564F"/>
    <w:rsid w:val="0000147A"/>
    <w:rsid w:val="000023C7"/>
    <w:rsid w:val="00073D20"/>
    <w:rsid w:val="00084A74"/>
    <w:rsid w:val="000965D6"/>
    <w:rsid w:val="000A1EA6"/>
    <w:rsid w:val="000B0BF7"/>
    <w:rsid w:val="000B48C6"/>
    <w:rsid w:val="000B4D38"/>
    <w:rsid w:val="000F1AA2"/>
    <w:rsid w:val="00144B52"/>
    <w:rsid w:val="00185D9B"/>
    <w:rsid w:val="001C1678"/>
    <w:rsid w:val="001C641E"/>
    <w:rsid w:val="001F393B"/>
    <w:rsid w:val="00211C52"/>
    <w:rsid w:val="00212637"/>
    <w:rsid w:val="00233743"/>
    <w:rsid w:val="00233B88"/>
    <w:rsid w:val="00261D1D"/>
    <w:rsid w:val="00280EB2"/>
    <w:rsid w:val="00286406"/>
    <w:rsid w:val="002970AE"/>
    <w:rsid w:val="002C60C7"/>
    <w:rsid w:val="00311967"/>
    <w:rsid w:val="003527D3"/>
    <w:rsid w:val="00385A76"/>
    <w:rsid w:val="003A0722"/>
    <w:rsid w:val="003C3CAF"/>
    <w:rsid w:val="003E6D5C"/>
    <w:rsid w:val="00427193"/>
    <w:rsid w:val="00433B9D"/>
    <w:rsid w:val="0044534B"/>
    <w:rsid w:val="00447B1C"/>
    <w:rsid w:val="004511DE"/>
    <w:rsid w:val="00451B73"/>
    <w:rsid w:val="004632B9"/>
    <w:rsid w:val="004903AD"/>
    <w:rsid w:val="004979FB"/>
    <w:rsid w:val="004E4372"/>
    <w:rsid w:val="00506143"/>
    <w:rsid w:val="00531113"/>
    <w:rsid w:val="00553098"/>
    <w:rsid w:val="0058088A"/>
    <w:rsid w:val="00594F29"/>
    <w:rsid w:val="005C7456"/>
    <w:rsid w:val="005D0E14"/>
    <w:rsid w:val="005F4EAC"/>
    <w:rsid w:val="00604D7A"/>
    <w:rsid w:val="0063105B"/>
    <w:rsid w:val="00635F31"/>
    <w:rsid w:val="006650C3"/>
    <w:rsid w:val="00672C06"/>
    <w:rsid w:val="006A083B"/>
    <w:rsid w:val="006B78E6"/>
    <w:rsid w:val="006E21C6"/>
    <w:rsid w:val="00702F0A"/>
    <w:rsid w:val="00713D12"/>
    <w:rsid w:val="00713E89"/>
    <w:rsid w:val="00725B33"/>
    <w:rsid w:val="0074203E"/>
    <w:rsid w:val="007D6BD1"/>
    <w:rsid w:val="007E6BDA"/>
    <w:rsid w:val="008029F5"/>
    <w:rsid w:val="00823FCC"/>
    <w:rsid w:val="0083299C"/>
    <w:rsid w:val="0084675D"/>
    <w:rsid w:val="00860BB4"/>
    <w:rsid w:val="008A54ED"/>
    <w:rsid w:val="008D2D3C"/>
    <w:rsid w:val="008D384C"/>
    <w:rsid w:val="008D6E31"/>
    <w:rsid w:val="008F5899"/>
    <w:rsid w:val="00906A75"/>
    <w:rsid w:val="00916A7A"/>
    <w:rsid w:val="009479DA"/>
    <w:rsid w:val="00962B54"/>
    <w:rsid w:val="00993520"/>
    <w:rsid w:val="00995580"/>
    <w:rsid w:val="009A0880"/>
    <w:rsid w:val="009B70D8"/>
    <w:rsid w:val="009E079B"/>
    <w:rsid w:val="009E35B0"/>
    <w:rsid w:val="009F7586"/>
    <w:rsid w:val="00A05F7D"/>
    <w:rsid w:val="00A26ADF"/>
    <w:rsid w:val="00A317F8"/>
    <w:rsid w:val="00A31EEE"/>
    <w:rsid w:val="00A61421"/>
    <w:rsid w:val="00A62A06"/>
    <w:rsid w:val="00A81B42"/>
    <w:rsid w:val="00B05B8B"/>
    <w:rsid w:val="00B308BA"/>
    <w:rsid w:val="00B35B3C"/>
    <w:rsid w:val="00B66256"/>
    <w:rsid w:val="00BD33AF"/>
    <w:rsid w:val="00C40BDA"/>
    <w:rsid w:val="00C83486"/>
    <w:rsid w:val="00CA4677"/>
    <w:rsid w:val="00CC0EBC"/>
    <w:rsid w:val="00CC2482"/>
    <w:rsid w:val="00CC69E8"/>
    <w:rsid w:val="00CD6D4A"/>
    <w:rsid w:val="00CE2A24"/>
    <w:rsid w:val="00D000D0"/>
    <w:rsid w:val="00D12EDA"/>
    <w:rsid w:val="00D27670"/>
    <w:rsid w:val="00D549FE"/>
    <w:rsid w:val="00D979F5"/>
    <w:rsid w:val="00DA4013"/>
    <w:rsid w:val="00DD6EF4"/>
    <w:rsid w:val="00DE6505"/>
    <w:rsid w:val="00DF5EF9"/>
    <w:rsid w:val="00E066FF"/>
    <w:rsid w:val="00E15F60"/>
    <w:rsid w:val="00E33318"/>
    <w:rsid w:val="00E42CAE"/>
    <w:rsid w:val="00E72C93"/>
    <w:rsid w:val="00E878BA"/>
    <w:rsid w:val="00EB3058"/>
    <w:rsid w:val="00EE0571"/>
    <w:rsid w:val="00F122AF"/>
    <w:rsid w:val="00F21A03"/>
    <w:rsid w:val="00F3647C"/>
    <w:rsid w:val="00F5089A"/>
    <w:rsid w:val="00F863E6"/>
    <w:rsid w:val="026305F6"/>
    <w:rsid w:val="04A70542"/>
    <w:rsid w:val="05F4705E"/>
    <w:rsid w:val="061E4EFC"/>
    <w:rsid w:val="06EA7FE5"/>
    <w:rsid w:val="077E76B5"/>
    <w:rsid w:val="09EF4DDA"/>
    <w:rsid w:val="0C0D23CA"/>
    <w:rsid w:val="0C1464BD"/>
    <w:rsid w:val="0CA05FA3"/>
    <w:rsid w:val="0E533EB3"/>
    <w:rsid w:val="0E5E1C72"/>
    <w:rsid w:val="0EE663FE"/>
    <w:rsid w:val="12D07A3D"/>
    <w:rsid w:val="12E52753"/>
    <w:rsid w:val="12FA277C"/>
    <w:rsid w:val="1341168E"/>
    <w:rsid w:val="16A95608"/>
    <w:rsid w:val="18A06853"/>
    <w:rsid w:val="18E5315C"/>
    <w:rsid w:val="1A2C70C8"/>
    <w:rsid w:val="1AFF3BAB"/>
    <w:rsid w:val="1BD96DDB"/>
    <w:rsid w:val="1C9B0535"/>
    <w:rsid w:val="1E0C16EA"/>
    <w:rsid w:val="201523AC"/>
    <w:rsid w:val="2043516B"/>
    <w:rsid w:val="207215AC"/>
    <w:rsid w:val="20F51381"/>
    <w:rsid w:val="221C3374"/>
    <w:rsid w:val="22A57D78"/>
    <w:rsid w:val="24DB44B2"/>
    <w:rsid w:val="252D7CAB"/>
    <w:rsid w:val="259920D3"/>
    <w:rsid w:val="25EA5D3C"/>
    <w:rsid w:val="2617030E"/>
    <w:rsid w:val="26FFDB7B"/>
    <w:rsid w:val="2B065713"/>
    <w:rsid w:val="2CC633AC"/>
    <w:rsid w:val="2D1371C7"/>
    <w:rsid w:val="2DA01E4F"/>
    <w:rsid w:val="2E403BD2"/>
    <w:rsid w:val="2F1445AD"/>
    <w:rsid w:val="30A8080E"/>
    <w:rsid w:val="34C30800"/>
    <w:rsid w:val="34E73656"/>
    <w:rsid w:val="35C37D33"/>
    <w:rsid w:val="36BA593C"/>
    <w:rsid w:val="36C80389"/>
    <w:rsid w:val="399D71E0"/>
    <w:rsid w:val="39CC6601"/>
    <w:rsid w:val="3DBB3FD3"/>
    <w:rsid w:val="3E8142DF"/>
    <w:rsid w:val="3EC952E3"/>
    <w:rsid w:val="443529EC"/>
    <w:rsid w:val="44B4403F"/>
    <w:rsid w:val="46804174"/>
    <w:rsid w:val="487815A6"/>
    <w:rsid w:val="4930769D"/>
    <w:rsid w:val="499618FC"/>
    <w:rsid w:val="4B4204B1"/>
    <w:rsid w:val="4CD1286E"/>
    <w:rsid w:val="4FFF8B60"/>
    <w:rsid w:val="51B51175"/>
    <w:rsid w:val="53002FC9"/>
    <w:rsid w:val="537A2677"/>
    <w:rsid w:val="545C495B"/>
    <w:rsid w:val="5502560F"/>
    <w:rsid w:val="55D55EC7"/>
    <w:rsid w:val="56A65531"/>
    <w:rsid w:val="58C607E7"/>
    <w:rsid w:val="59BB5797"/>
    <w:rsid w:val="5AF550C2"/>
    <w:rsid w:val="5BB11991"/>
    <w:rsid w:val="5CF214D0"/>
    <w:rsid w:val="5DA622BA"/>
    <w:rsid w:val="5E426E9C"/>
    <w:rsid w:val="5E47949B"/>
    <w:rsid w:val="600D4872"/>
    <w:rsid w:val="645034B9"/>
    <w:rsid w:val="64DC2CCD"/>
    <w:rsid w:val="64E262CE"/>
    <w:rsid w:val="65201BFE"/>
    <w:rsid w:val="66C8194B"/>
    <w:rsid w:val="674E548A"/>
    <w:rsid w:val="680C6130"/>
    <w:rsid w:val="69BB164D"/>
    <w:rsid w:val="6C6B115E"/>
    <w:rsid w:val="6E133125"/>
    <w:rsid w:val="6EBC39E0"/>
    <w:rsid w:val="6F6962F6"/>
    <w:rsid w:val="6F8541A6"/>
    <w:rsid w:val="71E87AB5"/>
    <w:rsid w:val="72F01BB6"/>
    <w:rsid w:val="74BF5CE3"/>
    <w:rsid w:val="75ED4CB7"/>
    <w:rsid w:val="770F5FCB"/>
    <w:rsid w:val="77866F8C"/>
    <w:rsid w:val="77A72407"/>
    <w:rsid w:val="79627585"/>
    <w:rsid w:val="79955AF9"/>
    <w:rsid w:val="79DE3459"/>
    <w:rsid w:val="7BAD6995"/>
    <w:rsid w:val="7CAB7B45"/>
    <w:rsid w:val="7EC5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3FBFA"/>
  <w15:docId w15:val="{DB4BFE08-148A-48F6-9FDA-0F8E6151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szCs w:val="24"/>
    </w:rPr>
  </w:style>
  <w:style w:type="paragraph" w:styleId="a5">
    <w:name w:val="Body Text Indent"/>
    <w:basedOn w:val="a"/>
    <w:uiPriority w:val="99"/>
    <w:semiHidden/>
    <w:unhideWhenUsed/>
    <w:qFormat/>
    <w:pPr>
      <w:spacing w:after="120"/>
      <w:ind w:leftChars="200" w:left="42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color w:val="000000"/>
      <w:kern w:val="0"/>
      <w:sz w:val="24"/>
    </w:rPr>
  </w:style>
  <w:style w:type="paragraph" w:styleId="ad">
    <w:name w:val="annotation subject"/>
    <w:basedOn w:val="a3"/>
    <w:next w:val="a3"/>
    <w:link w:val="ae"/>
    <w:uiPriority w:val="99"/>
    <w:semiHidden/>
    <w:unhideWhenUsed/>
    <w:qFormat/>
    <w:rPr>
      <w:b/>
      <w:bCs/>
      <w:szCs w:val="22"/>
    </w:rPr>
  </w:style>
  <w:style w:type="paragraph" w:styleId="2">
    <w:name w:val="Body Text First Indent 2"/>
    <w:basedOn w:val="a5"/>
    <w:qFormat/>
    <w:pPr>
      <w:spacing w:after="0"/>
      <w:ind w:leftChars="0" w:left="0" w:firstLineChars="352" w:firstLine="420"/>
    </w:pPr>
    <w:rPr>
      <w:rFonts w:ascii="仿宋_GB2312" w:eastAsia="仿宋_GB2312"/>
      <w:kern w:val="0"/>
      <w:sz w:val="32"/>
      <w:szCs w:val="20"/>
    </w:rPr>
  </w:style>
  <w:style w:type="character" w:styleId="af">
    <w:name w:val="Strong"/>
    <w:basedOn w:val="a0"/>
    <w:uiPriority w:val="22"/>
    <w:qFormat/>
    <w:rPr>
      <w:b/>
    </w:rPr>
  </w:style>
  <w:style w:type="character" w:styleId="af0">
    <w:name w:val="annotation reference"/>
    <w:qFormat/>
    <w:rPr>
      <w:rFonts w:ascii="Times New Roman" w:eastAsia="宋体" w:hAnsi="Times New Roman" w:cs="Times New Roman"/>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link w:val="a3"/>
    <w:qFormat/>
    <w:rPr>
      <w:szCs w:val="24"/>
    </w:rPr>
  </w:style>
  <w:style w:type="character" w:customStyle="1" w:styleId="1">
    <w:name w:val="批注文字 字符1"/>
    <w:basedOn w:val="a0"/>
    <w:uiPriority w:val="99"/>
    <w:semiHidden/>
    <w:qFormat/>
  </w:style>
  <w:style w:type="character" w:customStyle="1" w:styleId="a7">
    <w:name w:val="批注框文本 字符"/>
    <w:basedOn w:val="a0"/>
    <w:link w:val="a6"/>
    <w:uiPriority w:val="99"/>
    <w:semiHidden/>
    <w:qFormat/>
    <w:rPr>
      <w:sz w:val="18"/>
      <w:szCs w:val="18"/>
    </w:rPr>
  </w:style>
  <w:style w:type="paragraph" w:styleId="af1">
    <w:name w:val="List Paragraph"/>
    <w:basedOn w:val="a"/>
    <w:uiPriority w:val="34"/>
    <w:qFormat/>
    <w:pPr>
      <w:ind w:firstLineChars="200" w:firstLine="420"/>
    </w:pPr>
    <w:rPr>
      <w:rFonts w:ascii="Calibri" w:hAnsi="Calibri"/>
    </w:rPr>
  </w:style>
  <w:style w:type="paragraph" w:customStyle="1" w:styleId="10">
    <w:name w:val="列出段落1"/>
    <w:basedOn w:val="a"/>
    <w:qFormat/>
    <w:pPr>
      <w:ind w:firstLineChars="200" w:firstLine="420"/>
    </w:pPr>
    <w:rPr>
      <w:rFonts w:ascii="Calibri" w:hAnsi="Calibri"/>
    </w:rPr>
  </w:style>
  <w:style w:type="paragraph" w:customStyle="1" w:styleId="11">
    <w:name w:val="列表段落1"/>
    <w:basedOn w:val="a"/>
    <w:uiPriority w:val="34"/>
    <w:qFormat/>
    <w:pPr>
      <w:ind w:firstLineChars="200" w:firstLine="420"/>
    </w:pPr>
    <w:rPr>
      <w:rFonts w:ascii="Times New Roman" w:eastAsia="宋体" w:hAnsi="Times New Roman" w:cs="Times New Roman"/>
    </w:rPr>
  </w:style>
  <w:style w:type="character" w:customStyle="1" w:styleId="ae">
    <w:name w:val="批注主题 字符"/>
    <w:basedOn w:val="a4"/>
    <w:link w:val="ad"/>
    <w:uiPriority w:val="99"/>
    <w:semiHidden/>
    <w:qFormat/>
    <w:rPr>
      <w:rFonts w:asciiTheme="minorHAnsi" w:eastAsiaTheme="minorEastAsia" w:hAnsiTheme="minorHAnsi" w:cstheme="minorBidi"/>
      <w:b/>
      <w:bCs/>
      <w:kern w:val="2"/>
      <w:sz w:val="21"/>
      <w:szCs w:val="22"/>
    </w:rPr>
  </w:style>
  <w:style w:type="paragraph" w:styleId="af2">
    <w:name w:val="Revision"/>
    <w:hidden/>
    <w:uiPriority w:val="99"/>
    <w:semiHidden/>
    <w:rsid w:val="006B78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61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889</TotalTime>
  <Pages>16</Pages>
  <Words>2283</Words>
  <Characters>13019</Characters>
  <Application>Microsoft Office Word</Application>
  <DocSecurity>0</DocSecurity>
  <Lines>108</Lines>
  <Paragraphs>30</Paragraphs>
  <ScaleCrop>false</ScaleCrop>
  <Company>P R C</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huangxzh</dc:creator>
  <cp:lastModifiedBy>huangxzh</cp:lastModifiedBy>
  <cp:revision>11</cp:revision>
  <dcterms:created xsi:type="dcterms:W3CDTF">2026-03-20T16:37:00Z</dcterms:created>
  <dcterms:modified xsi:type="dcterms:W3CDTF">2026-04-20T08:46:00Z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eyJoZGlkIjoiYWNiMjY2YjhjMDFjYjExNzQ2ZTk1MDQ3N2NhNTNmOTgiLCJ1c2VySWQiOiIzMTYyMjI5OTgifQ==</vt:lpwstr>
  </property>
  <property fmtid="{D5CDD505-2E9C-101B-9397-08002B2CF9AE}" pid="3" name="KSOProductBuildVer">
    <vt:lpwstr>2052-12.1.0.19302</vt:lpwstr>
  </property>
  <property fmtid="{D5CDD505-2E9C-101B-9397-08002B2CF9AE}" pid="4" name="ICV">
    <vt:lpwstr>ADCFE55799614E60A5CFD77F489516D3_13</vt:lpwstr>
  </property>
</Properties>
</file>