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A38F7">
      <w:pPr>
        <w:spacing w:line="360" w:lineRule="auto"/>
        <w:jc w:val="center"/>
        <w:rPr>
          <w:rFonts w:ascii="等线" w:hAnsi="等线" w:eastAsia="等线"/>
          <w:b/>
          <w:sz w:val="36"/>
        </w:rPr>
      </w:pPr>
      <w:r>
        <w:rPr>
          <w:rFonts w:hint="eastAsia" w:ascii="等线" w:hAnsi="等线" w:eastAsia="等线"/>
          <w:b/>
          <w:sz w:val="36"/>
        </w:rPr>
        <w:t>美国心脏协会心血管培训课程</w:t>
      </w:r>
      <w:bookmarkStart w:id="0" w:name="OLE_LINK3"/>
      <w:bookmarkStart w:id="1" w:name="OLE_LINK4"/>
      <w:r>
        <w:rPr>
          <w:rFonts w:hint="eastAsia" w:ascii="等线" w:hAnsi="等线" w:eastAsia="等线"/>
          <w:b/>
          <w:sz w:val="36"/>
        </w:rPr>
        <w:t>培训</w:t>
      </w:r>
      <w:r>
        <w:rPr>
          <w:rFonts w:hint="eastAsia" w:ascii="等线" w:hAnsi="等线" w:eastAsia="等线"/>
          <w:b/>
          <w:sz w:val="36"/>
          <w:lang w:val="en-US" w:eastAsia="zh-CN"/>
        </w:rPr>
        <w:t>资料采购项目</w:t>
      </w:r>
      <w:bookmarkEnd w:id="0"/>
      <w:bookmarkEnd w:id="1"/>
      <w:r>
        <w:rPr>
          <w:rFonts w:hint="eastAsia" w:ascii="等线" w:hAnsi="等线" w:eastAsia="等线"/>
          <w:b/>
          <w:sz w:val="36"/>
        </w:rPr>
        <w:t>（2</w:t>
      </w:r>
      <w:r>
        <w:rPr>
          <w:rFonts w:ascii="等线" w:hAnsi="等线" w:eastAsia="等线"/>
          <w:b/>
          <w:sz w:val="36"/>
        </w:rPr>
        <w:t>02</w:t>
      </w:r>
      <w:r>
        <w:rPr>
          <w:rFonts w:hint="eastAsia" w:ascii="等线" w:hAnsi="等线" w:eastAsia="等线"/>
          <w:b/>
          <w:sz w:val="36"/>
        </w:rPr>
        <w:t>6</w:t>
      </w:r>
      <w:r>
        <w:rPr>
          <w:rFonts w:ascii="等线" w:hAnsi="等线" w:eastAsia="等线"/>
          <w:b/>
          <w:sz w:val="36"/>
        </w:rPr>
        <w:t>-202</w:t>
      </w:r>
      <w:r>
        <w:rPr>
          <w:rFonts w:hint="eastAsia" w:ascii="等线" w:hAnsi="等线" w:eastAsia="等线"/>
          <w:b/>
          <w:sz w:val="36"/>
          <w:lang w:val="en-US" w:eastAsia="zh-CN"/>
        </w:rPr>
        <w:t>7</w:t>
      </w:r>
      <w:r>
        <w:rPr>
          <w:rFonts w:hint="eastAsia" w:ascii="等线" w:hAnsi="等线" w:eastAsia="等线"/>
          <w:b/>
          <w:sz w:val="36"/>
        </w:rPr>
        <w:t>）询价邀请函</w:t>
      </w:r>
    </w:p>
    <w:p w14:paraId="603841DB">
      <w:pPr>
        <w:spacing w:line="360" w:lineRule="auto"/>
        <w:rPr>
          <w:rFonts w:ascii="等线" w:hAnsi="等线" w:eastAsia="等线"/>
          <w:b/>
        </w:rPr>
      </w:pPr>
      <w:r>
        <w:rPr>
          <w:rFonts w:hint="eastAsia" w:ascii="等线" w:hAnsi="等线" w:eastAsia="等线"/>
          <w:b/>
        </w:rPr>
        <w:t>一、项目基本情况</w:t>
      </w:r>
    </w:p>
    <w:p w14:paraId="69435E80">
      <w:pPr>
        <w:spacing w:line="360" w:lineRule="auto"/>
        <w:rPr>
          <w:rFonts w:ascii="等线" w:hAnsi="等线" w:eastAsia="等线"/>
          <w:shd w:val="clear" w:color="auto" w:fill="auto"/>
        </w:rPr>
      </w:pPr>
      <w:r>
        <w:rPr>
          <w:rFonts w:hint="eastAsia" w:ascii="等线" w:hAnsi="等线" w:eastAsia="等线"/>
        </w:rPr>
        <w:t xml:space="preserve">       项目编号：</w:t>
      </w:r>
      <w:r>
        <w:rPr>
          <w:rFonts w:ascii="Tahoma" w:hAnsi="Tahoma" w:eastAsia="Tahoma" w:cs="Tahoma"/>
          <w:color w:val="676A6C"/>
          <w:sz w:val="22"/>
          <w:shd w:val="clear" w:color="auto" w:fill="auto"/>
        </w:rPr>
        <w:t>XM2600675</w:t>
      </w:r>
    </w:p>
    <w:p w14:paraId="588D3C93">
      <w:pPr>
        <w:spacing w:line="360" w:lineRule="auto"/>
        <w:rPr>
          <w:rFonts w:ascii="等线" w:hAnsi="等线" w:eastAsia="等线"/>
        </w:rPr>
      </w:pPr>
      <w:r>
        <w:rPr>
          <w:rFonts w:hint="eastAsia" w:ascii="等线" w:hAnsi="等线" w:eastAsia="等线"/>
        </w:rPr>
        <w:t xml:space="preserve">       项目名称：美国心脏协会心血管培训中心培训</w:t>
      </w:r>
      <w:r>
        <w:rPr>
          <w:rFonts w:hint="eastAsia" w:ascii="等线" w:hAnsi="等线" w:eastAsia="等线"/>
          <w:lang w:val="en-US" w:eastAsia="zh-CN"/>
        </w:rPr>
        <w:t>资料采购</w:t>
      </w:r>
      <w:r>
        <w:rPr>
          <w:rFonts w:hint="eastAsia" w:ascii="等线" w:hAnsi="等线" w:eastAsia="等线"/>
        </w:rPr>
        <w:t>项目（2</w:t>
      </w:r>
      <w:r>
        <w:rPr>
          <w:rFonts w:ascii="等线" w:hAnsi="等线" w:eastAsia="等线"/>
        </w:rPr>
        <w:t>02</w:t>
      </w:r>
      <w:r>
        <w:rPr>
          <w:rFonts w:hint="eastAsia" w:ascii="等线" w:hAnsi="等线" w:eastAsia="等线"/>
        </w:rPr>
        <w:t>6</w:t>
      </w:r>
      <w:r>
        <w:rPr>
          <w:rFonts w:ascii="等线" w:hAnsi="等线" w:eastAsia="等线"/>
        </w:rPr>
        <w:t>-20</w:t>
      </w:r>
      <w:r>
        <w:rPr>
          <w:rFonts w:hint="eastAsia" w:ascii="等线" w:hAnsi="等线" w:eastAsia="等线"/>
        </w:rPr>
        <w:t>2</w:t>
      </w:r>
      <w:r>
        <w:rPr>
          <w:rFonts w:hint="eastAsia" w:ascii="等线" w:hAnsi="等线" w:eastAsia="等线"/>
          <w:lang w:val="en-US" w:eastAsia="zh-CN"/>
        </w:rPr>
        <w:t>7</w:t>
      </w:r>
      <w:r>
        <w:rPr>
          <w:rFonts w:hint="eastAsia" w:ascii="等线" w:hAnsi="等线" w:eastAsia="等线"/>
        </w:rPr>
        <w:t>）</w:t>
      </w:r>
    </w:p>
    <w:p w14:paraId="3D59B8B5">
      <w:pPr>
        <w:widowControl/>
        <w:numPr>
          <w:ilvl w:val="255"/>
          <w:numId w:val="0"/>
        </w:num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等线" w:hAnsi="等线" w:eastAsia="等线"/>
        </w:rPr>
      </w:pPr>
      <w:r>
        <w:rPr>
          <w:rFonts w:hint="eastAsia" w:ascii="等线" w:hAnsi="等线" w:eastAsia="等线"/>
        </w:rPr>
        <w:t xml:space="preserve"> </w:t>
      </w:r>
      <w:r>
        <w:rPr>
          <w:rFonts w:ascii="等线" w:hAnsi="等线" w:eastAsia="等线"/>
        </w:rPr>
        <w:t xml:space="preserve">      </w:t>
      </w:r>
      <w:r>
        <w:rPr>
          <w:rFonts w:hint="eastAsia" w:ascii="等线" w:hAnsi="等线" w:eastAsia="等线"/>
        </w:rPr>
        <w:t>采购方式：院内询价，一次报价，价低者得</w:t>
      </w:r>
    </w:p>
    <w:p w14:paraId="6F935C94">
      <w:pPr>
        <w:widowControl/>
        <w:numPr>
          <w:ilvl w:val="255"/>
          <w:numId w:val="0"/>
        </w:num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等线" w:hAnsi="等线" w:eastAsia="等线"/>
          <w:lang w:val="en-US" w:eastAsia="zh-CN"/>
        </w:rPr>
      </w:pPr>
      <w:r>
        <w:rPr>
          <w:rFonts w:hint="eastAsia" w:ascii="等线" w:hAnsi="等线" w:eastAsia="等线"/>
          <w:lang w:val="en-US" w:eastAsia="zh-CN"/>
        </w:rPr>
        <w:t xml:space="preserve">       结算方式：固定单价，按实结算</w:t>
      </w:r>
    </w:p>
    <w:p w14:paraId="26183474">
      <w:pPr>
        <w:widowControl/>
        <w:numPr>
          <w:ilvl w:val="255"/>
          <w:numId w:val="0"/>
        </w:numPr>
        <w:autoSpaceDE w:val="0"/>
        <w:autoSpaceDN w:val="0"/>
        <w:adjustRightInd w:val="0"/>
        <w:snapToGrid w:val="0"/>
        <w:spacing w:line="360" w:lineRule="auto"/>
        <w:jc w:val="left"/>
        <w:rPr>
          <w:rFonts w:hint="default" w:ascii="等线" w:hAnsi="等线" w:eastAsia="等线"/>
          <w:lang w:val="en-US" w:eastAsia="zh-CN"/>
        </w:rPr>
      </w:pPr>
      <w:r>
        <w:rPr>
          <w:rFonts w:hint="eastAsia" w:ascii="等线" w:hAnsi="等线" w:eastAsia="等线"/>
          <w:lang w:val="en-US" w:eastAsia="zh-CN"/>
        </w:rPr>
        <w:t xml:space="preserve">       付款方式：收到中标人开具的合法发票后，在30日内办理该批货物的付款手续</w:t>
      </w:r>
    </w:p>
    <w:p w14:paraId="360FC169">
      <w:pPr>
        <w:spacing w:line="360" w:lineRule="auto"/>
        <w:rPr>
          <w:rFonts w:ascii="等线" w:hAnsi="等线" w:eastAsia="等线"/>
        </w:rPr>
      </w:pPr>
      <w:r>
        <w:rPr>
          <w:rFonts w:hint="eastAsia" w:ascii="等线" w:hAnsi="等线" w:eastAsia="等线"/>
        </w:rPr>
        <w:t xml:space="preserve">       采购内容及预算：</w:t>
      </w:r>
    </w:p>
    <w:p w14:paraId="157BA1D4">
      <w:pPr>
        <w:spacing w:line="360" w:lineRule="auto"/>
        <w:rPr>
          <w:rFonts w:ascii="等线" w:hAnsi="等线" w:eastAsia="等线"/>
        </w:rPr>
      </w:pPr>
      <w:r>
        <w:rPr>
          <w:rFonts w:hint="eastAsia" w:ascii="等线" w:hAnsi="等线" w:eastAsia="等线"/>
        </w:rPr>
        <w:t>表一：最高限价</w:t>
      </w:r>
      <w:bookmarkStart w:id="8" w:name="_GoBack"/>
      <w:bookmarkEnd w:id="8"/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5"/>
        <w:gridCol w:w="3481"/>
      </w:tblGrid>
      <w:tr w14:paraId="47DCD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</w:tcPr>
          <w:p w14:paraId="42FBFCD6">
            <w:pPr>
              <w:spacing w:line="360" w:lineRule="auto"/>
              <w:jc w:val="center"/>
              <w:rPr>
                <w:rFonts w:ascii="等线" w:hAnsi="等线" w:eastAsia="等线"/>
              </w:rPr>
            </w:pPr>
            <w:r>
              <w:rPr>
                <w:rFonts w:hint="eastAsia" w:ascii="等线" w:hAnsi="等线" w:eastAsia="等线"/>
              </w:rPr>
              <w:t>采购项目</w:t>
            </w:r>
          </w:p>
        </w:tc>
        <w:tc>
          <w:tcPr>
            <w:tcW w:w="3481" w:type="dxa"/>
          </w:tcPr>
          <w:p w14:paraId="581F67C5">
            <w:pPr>
              <w:spacing w:line="360" w:lineRule="auto"/>
              <w:jc w:val="center"/>
              <w:rPr>
                <w:rFonts w:ascii="等线" w:hAnsi="等线" w:eastAsia="等线"/>
              </w:rPr>
            </w:pPr>
            <w:r>
              <w:rPr>
                <w:rFonts w:hint="eastAsia" w:ascii="等线" w:hAnsi="等线" w:eastAsia="等线"/>
              </w:rPr>
              <w:t>最高限价（人民币：元）</w:t>
            </w:r>
          </w:p>
        </w:tc>
      </w:tr>
      <w:tr w14:paraId="79B05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</w:tcPr>
          <w:p w14:paraId="7EF42AEE">
            <w:pPr>
              <w:spacing w:line="360" w:lineRule="auto"/>
              <w:rPr>
                <w:rFonts w:ascii="等线" w:hAnsi="等线" w:eastAsia="等线"/>
              </w:rPr>
            </w:pPr>
            <w:r>
              <w:rPr>
                <w:rFonts w:hint="eastAsia" w:ascii="等线" w:hAnsi="等线" w:eastAsia="等线"/>
              </w:rPr>
              <w:t>美国心脏协会心血管培训中心培训</w:t>
            </w:r>
            <w:r>
              <w:rPr>
                <w:rFonts w:hint="eastAsia" w:ascii="等线" w:hAnsi="等线" w:eastAsia="等线"/>
                <w:lang w:val="en-US" w:eastAsia="zh-CN"/>
              </w:rPr>
              <w:t>资料采购项目</w:t>
            </w:r>
            <w:r>
              <w:rPr>
                <w:rFonts w:hint="eastAsia" w:ascii="等线" w:hAnsi="等线" w:eastAsia="等线"/>
              </w:rPr>
              <w:t>（2</w:t>
            </w:r>
            <w:r>
              <w:rPr>
                <w:rFonts w:ascii="等线" w:hAnsi="等线" w:eastAsia="等线"/>
              </w:rPr>
              <w:t>02</w:t>
            </w:r>
            <w:r>
              <w:rPr>
                <w:rFonts w:hint="eastAsia" w:ascii="等线" w:hAnsi="等线" w:eastAsia="等线"/>
              </w:rPr>
              <w:t>6</w:t>
            </w:r>
            <w:r>
              <w:rPr>
                <w:rFonts w:ascii="等线" w:hAnsi="等线" w:eastAsia="等线"/>
              </w:rPr>
              <w:t>-202</w:t>
            </w:r>
            <w:r>
              <w:rPr>
                <w:rFonts w:hint="eastAsia" w:ascii="等线" w:hAnsi="等线" w:eastAsia="等线"/>
                <w:lang w:val="en-US" w:eastAsia="zh-CN"/>
              </w:rPr>
              <w:t>7</w:t>
            </w:r>
            <w:r>
              <w:rPr>
                <w:rFonts w:hint="eastAsia" w:ascii="等线" w:hAnsi="等线" w:eastAsia="等线"/>
              </w:rPr>
              <w:t>）</w:t>
            </w:r>
          </w:p>
        </w:tc>
        <w:tc>
          <w:tcPr>
            <w:tcW w:w="3481" w:type="dxa"/>
          </w:tcPr>
          <w:p w14:paraId="781FDEB9">
            <w:pPr>
              <w:spacing w:line="360" w:lineRule="auto"/>
              <w:jc w:val="center"/>
              <w:rPr>
                <w:rFonts w:ascii="等线" w:hAnsi="等线" w:eastAsia="等线"/>
              </w:rPr>
            </w:pPr>
            <w:r>
              <w:rPr>
                <w:rFonts w:hint="eastAsia" w:ascii="等线" w:hAnsi="等线" w:eastAsia="等线"/>
                <w:lang w:val="en-US" w:eastAsia="zh-CN"/>
              </w:rPr>
              <w:t>49</w:t>
            </w:r>
            <w:r>
              <w:rPr>
                <w:rFonts w:ascii="等线" w:hAnsi="等线" w:eastAsia="等线"/>
              </w:rPr>
              <w:t>000.00</w:t>
            </w:r>
          </w:p>
        </w:tc>
      </w:tr>
    </w:tbl>
    <w:p w14:paraId="7E4ED0A1">
      <w:pPr>
        <w:spacing w:line="360" w:lineRule="auto"/>
        <w:rPr>
          <w:rFonts w:hint="eastAsia" w:ascii="等线" w:hAnsi="等线" w:eastAsia="等线"/>
          <w:lang w:eastAsia="zh-CN"/>
        </w:rPr>
      </w:pPr>
      <w:r>
        <w:rPr>
          <w:rFonts w:hint="eastAsia" w:ascii="等线" w:hAnsi="等线" w:eastAsia="等线"/>
        </w:rPr>
        <w:t>表二：</w:t>
      </w:r>
      <w:r>
        <w:rPr>
          <w:rFonts w:hint="eastAsia" w:ascii="等线" w:hAnsi="等线" w:eastAsia="等线"/>
          <w:lang w:val="en-US" w:eastAsia="zh-CN"/>
        </w:rPr>
        <w:t>采购内容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7"/>
        <w:gridCol w:w="1944"/>
      </w:tblGrid>
      <w:tr w14:paraId="17137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511" w:type="dxa"/>
            <w:gridSpan w:val="2"/>
            <w:vMerge w:val="restart"/>
            <w:vAlign w:val="center"/>
          </w:tcPr>
          <w:p w14:paraId="30A6AF0B">
            <w:pPr>
              <w:spacing w:line="360" w:lineRule="auto"/>
              <w:jc w:val="center"/>
              <w:rPr>
                <w:rFonts w:ascii="等线" w:hAnsi="等线" w:eastAsia="等线"/>
              </w:rPr>
            </w:pPr>
            <w:r>
              <w:rPr>
                <w:rFonts w:hint="eastAsia" w:ascii="等线" w:hAnsi="等线" w:eastAsia="等线"/>
              </w:rPr>
              <w:t>采购内容</w:t>
            </w:r>
          </w:p>
        </w:tc>
      </w:tr>
      <w:tr w14:paraId="5B42A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511" w:type="dxa"/>
            <w:gridSpan w:val="2"/>
            <w:vMerge w:val="continue"/>
          </w:tcPr>
          <w:p w14:paraId="6BFA3197">
            <w:pPr>
              <w:spacing w:line="400" w:lineRule="exact"/>
              <w:jc w:val="left"/>
              <w:rPr>
                <w:rFonts w:hint="eastAsia" w:ascii="等线" w:hAnsi="等线" w:eastAsia="等线"/>
              </w:rPr>
            </w:pPr>
          </w:p>
        </w:tc>
      </w:tr>
      <w:tr w14:paraId="77CB6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567" w:type="dxa"/>
            <w:vMerge w:val="restart"/>
          </w:tcPr>
          <w:p w14:paraId="5D8997FC">
            <w:pPr>
              <w:spacing w:line="300" w:lineRule="exact"/>
              <w:jc w:val="left"/>
              <w:rPr>
                <w:rFonts w:ascii="等线" w:hAnsi="等线" w:eastAsia="等线"/>
              </w:rPr>
            </w:pPr>
            <w:r>
              <w:rPr>
                <w:rFonts w:ascii="等线" w:hAnsi="等线" w:eastAsia="等线"/>
              </w:rPr>
              <w:t>一、授权合作期内的</w:t>
            </w:r>
            <w:r>
              <w:rPr>
                <w:rFonts w:hint="eastAsia" w:ascii="等线" w:hAnsi="等线" w:eastAsia="等线"/>
              </w:rPr>
              <w:t>H</w:t>
            </w:r>
            <w:r>
              <w:rPr>
                <w:rFonts w:ascii="等线" w:hAnsi="等线" w:eastAsia="等线"/>
              </w:rPr>
              <w:t>eartsaver项目导师手册、导师光盘。合作期</w:t>
            </w:r>
            <w:r>
              <w:rPr>
                <w:rFonts w:hint="eastAsia" w:ascii="等线" w:hAnsi="等线" w:eastAsia="等线"/>
                <w:lang w:val="en-US" w:eastAsia="zh-CN"/>
              </w:rPr>
              <w:t>不超过1</w:t>
            </w:r>
            <w:r>
              <w:rPr>
                <w:rFonts w:hint="eastAsia" w:ascii="等线" w:hAnsi="等线" w:eastAsia="等线"/>
              </w:rPr>
              <w:t>年，</w:t>
            </w:r>
            <w:r>
              <w:rPr>
                <w:rFonts w:hint="eastAsia" w:ascii="等线" w:hAnsi="等线" w:eastAsia="等线"/>
                <w:lang w:val="en-US" w:eastAsia="zh-CN"/>
              </w:rPr>
              <w:t>自成交之日起至2027.6.26日，</w:t>
            </w:r>
            <w:r>
              <w:rPr>
                <w:rFonts w:hint="eastAsia" w:ascii="等线" w:hAnsi="等线" w:eastAsia="等线"/>
              </w:rPr>
              <w:t>采购方</w:t>
            </w:r>
            <w:r>
              <w:rPr>
                <w:rFonts w:hint="eastAsia" w:ascii="等线" w:hAnsi="等线" w:eastAsia="等线"/>
                <w:lang w:val="en-US" w:eastAsia="zh-CN"/>
              </w:rPr>
              <w:t>预计</w:t>
            </w:r>
            <w:r>
              <w:rPr>
                <w:rFonts w:hint="eastAsia" w:ascii="等线" w:hAnsi="等线" w:eastAsia="等线"/>
              </w:rPr>
              <w:t>需购置Heartsaver导师手册</w:t>
            </w:r>
            <w:r>
              <w:rPr>
                <w:rFonts w:ascii="等线" w:hAnsi="等线" w:eastAsia="等线"/>
              </w:rPr>
              <w:t>12</w:t>
            </w:r>
            <w:r>
              <w:rPr>
                <w:rFonts w:hint="eastAsia" w:ascii="等线" w:hAnsi="等线" w:eastAsia="等线"/>
              </w:rPr>
              <w:t>份，H</w:t>
            </w:r>
            <w:r>
              <w:rPr>
                <w:rFonts w:ascii="等线" w:hAnsi="等线" w:eastAsia="等线"/>
              </w:rPr>
              <w:t>eatsaver导师光盘2</w:t>
            </w:r>
            <w:r>
              <w:rPr>
                <w:rFonts w:hint="eastAsia" w:ascii="等线" w:hAnsi="等线" w:eastAsia="等线"/>
              </w:rPr>
              <w:t>份</w:t>
            </w:r>
            <w:r>
              <w:rPr>
                <w:rFonts w:ascii="等线" w:hAnsi="等线" w:eastAsia="等线"/>
              </w:rPr>
              <w:t>。</w:t>
            </w:r>
          </w:p>
          <w:p w14:paraId="31576A2C">
            <w:pPr>
              <w:spacing w:line="300" w:lineRule="exact"/>
              <w:jc w:val="left"/>
              <w:rPr>
                <w:rFonts w:ascii="等线" w:hAnsi="等线" w:eastAsia="等线"/>
                <w:b/>
                <w:color w:val="FF0000"/>
              </w:rPr>
            </w:pPr>
            <w:r>
              <w:rPr>
                <w:rFonts w:hint="eastAsia" w:ascii="等线" w:hAnsi="等线" w:eastAsia="等线"/>
              </w:rPr>
              <w:t>BLS导师手册12份</w:t>
            </w:r>
            <w:r>
              <w:rPr>
                <w:rFonts w:ascii="等线" w:hAnsi="等线" w:eastAsia="等线"/>
              </w:rPr>
              <w:t>、</w:t>
            </w:r>
            <w:r>
              <w:rPr>
                <w:rFonts w:hint="eastAsia" w:ascii="等线" w:hAnsi="等线" w:eastAsia="等线"/>
              </w:rPr>
              <w:t xml:space="preserve">BLS </w:t>
            </w:r>
            <w:r>
              <w:rPr>
                <w:rFonts w:ascii="等线" w:hAnsi="等线" w:eastAsia="等线"/>
              </w:rPr>
              <w:t>导师光盘</w:t>
            </w:r>
            <w:r>
              <w:rPr>
                <w:rFonts w:hint="eastAsia" w:ascii="等线" w:hAnsi="等线" w:eastAsia="等线"/>
              </w:rPr>
              <w:t>（中文）2份</w:t>
            </w:r>
            <w:r>
              <w:rPr>
                <w:rFonts w:ascii="等线" w:hAnsi="等线" w:eastAsia="等线"/>
              </w:rPr>
              <w:t>、</w:t>
            </w:r>
            <w:r>
              <w:rPr>
                <w:rFonts w:hint="eastAsia" w:ascii="等线" w:hAnsi="等线" w:eastAsia="等线"/>
              </w:rPr>
              <w:t>BLS导师课程证书12份。</w:t>
            </w:r>
            <w:r>
              <w:rPr>
                <w:rFonts w:hint="eastAsia" w:ascii="等线" w:hAnsi="等线" w:eastAsia="等线"/>
                <w:b/>
                <w:color w:val="FF0000"/>
              </w:rPr>
              <w:t>（固定单价，按实结算）</w:t>
            </w:r>
          </w:p>
          <w:p w14:paraId="6FB6BF87">
            <w:pPr>
              <w:spacing w:line="300" w:lineRule="exact"/>
              <w:jc w:val="left"/>
              <w:rPr>
                <w:rFonts w:ascii="等线" w:hAnsi="等线" w:eastAsia="等线"/>
              </w:rPr>
            </w:pPr>
            <w:bookmarkStart w:id="2" w:name="OLE_LINK10"/>
            <w:bookmarkStart w:id="3" w:name="OLE_LINK9"/>
            <w:r>
              <w:rPr>
                <w:rFonts w:hint="eastAsia" w:ascii="等线" w:hAnsi="等线" w:eastAsia="等线"/>
              </w:rPr>
              <w:t>报价格式：H</w:t>
            </w:r>
            <w:r>
              <w:rPr>
                <w:rFonts w:ascii="等线" w:hAnsi="等线" w:eastAsia="等线"/>
              </w:rPr>
              <w:t>eartsaver</w:t>
            </w:r>
            <w:r>
              <w:rPr>
                <w:rFonts w:hint="eastAsia" w:ascii="等线" w:hAnsi="等线" w:eastAsia="等线"/>
              </w:rPr>
              <w:t>导师</w:t>
            </w:r>
            <w:r>
              <w:rPr>
                <w:rFonts w:ascii="等线" w:hAnsi="等线" w:eastAsia="等线"/>
              </w:rPr>
              <w:t>手册XX元</w:t>
            </w:r>
            <w:r>
              <w:rPr>
                <w:rFonts w:hint="eastAsia" w:ascii="等线" w:hAnsi="等线" w:eastAsia="等线"/>
              </w:rPr>
              <w:t>/本，导师光盘XX元/个；BLS导师手册</w:t>
            </w:r>
            <w:r>
              <w:rPr>
                <w:rFonts w:ascii="等线" w:hAnsi="等线" w:eastAsia="等线"/>
              </w:rPr>
              <w:t>XX</w:t>
            </w:r>
            <w:r>
              <w:rPr>
                <w:rFonts w:hint="eastAsia" w:ascii="等线" w:hAnsi="等线" w:eastAsia="等线"/>
              </w:rPr>
              <w:t>元</w:t>
            </w:r>
            <w:r>
              <w:rPr>
                <w:rFonts w:ascii="等线" w:hAnsi="等线" w:eastAsia="等线"/>
              </w:rPr>
              <w:t>/本</w:t>
            </w:r>
            <w:r>
              <w:rPr>
                <w:rFonts w:hint="eastAsia" w:ascii="等线" w:hAnsi="等线" w:eastAsia="等线"/>
              </w:rPr>
              <w:t>，导师光盘XX元/张，导师证书</w:t>
            </w:r>
            <w:r>
              <w:rPr>
                <w:rFonts w:ascii="等线" w:hAnsi="等线" w:eastAsia="等线"/>
              </w:rPr>
              <w:t>XX</w:t>
            </w:r>
            <w:r>
              <w:rPr>
                <w:rFonts w:hint="eastAsia" w:ascii="等线" w:hAnsi="等线" w:eastAsia="等线"/>
              </w:rPr>
              <w:t>元</w:t>
            </w:r>
            <w:r>
              <w:rPr>
                <w:rFonts w:ascii="等线" w:hAnsi="等线" w:eastAsia="等线"/>
              </w:rPr>
              <w:t>/</w:t>
            </w:r>
            <w:r>
              <w:rPr>
                <w:rFonts w:hint="eastAsia" w:ascii="等线" w:hAnsi="等线" w:eastAsia="等线"/>
              </w:rPr>
              <w:t>张。</w:t>
            </w:r>
            <w:bookmarkEnd w:id="2"/>
            <w:bookmarkEnd w:id="3"/>
          </w:p>
        </w:tc>
        <w:tc>
          <w:tcPr>
            <w:tcW w:w="1944" w:type="dxa"/>
            <w:vAlign w:val="center"/>
          </w:tcPr>
          <w:p w14:paraId="50DE93FB">
            <w:pPr>
              <w:spacing w:line="400" w:lineRule="exact"/>
              <w:jc w:val="left"/>
              <w:rPr>
                <w:rFonts w:ascii="等线" w:hAnsi="等线" w:eastAsia="等线"/>
              </w:rPr>
            </w:pPr>
            <w:r>
              <w:rPr>
                <w:rFonts w:hint="eastAsia" w:ascii="等线" w:hAnsi="等线" w:eastAsia="等线"/>
              </w:rPr>
              <w:t>Heartsaver导师手册</w:t>
            </w:r>
          </w:p>
        </w:tc>
      </w:tr>
      <w:tr w14:paraId="016CE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567" w:type="dxa"/>
            <w:vMerge w:val="continue"/>
          </w:tcPr>
          <w:p w14:paraId="00195057">
            <w:pPr>
              <w:spacing w:line="300" w:lineRule="exact"/>
              <w:jc w:val="left"/>
              <w:rPr>
                <w:rFonts w:ascii="等线" w:hAnsi="等线" w:eastAsia="等线"/>
              </w:rPr>
            </w:pPr>
          </w:p>
        </w:tc>
        <w:tc>
          <w:tcPr>
            <w:tcW w:w="1944" w:type="dxa"/>
            <w:vAlign w:val="center"/>
          </w:tcPr>
          <w:p w14:paraId="662BD133">
            <w:pPr>
              <w:spacing w:line="400" w:lineRule="exact"/>
              <w:jc w:val="left"/>
              <w:rPr>
                <w:rFonts w:ascii="等线" w:hAnsi="等线" w:eastAsia="等线"/>
              </w:rPr>
            </w:pPr>
            <w:r>
              <w:rPr>
                <w:rFonts w:hint="eastAsia" w:ascii="等线" w:hAnsi="等线" w:eastAsia="等线"/>
              </w:rPr>
              <w:t>H</w:t>
            </w:r>
            <w:r>
              <w:rPr>
                <w:rFonts w:ascii="等线" w:hAnsi="等线" w:eastAsia="等线"/>
              </w:rPr>
              <w:t>eatsaver导师光盘</w:t>
            </w:r>
          </w:p>
        </w:tc>
      </w:tr>
      <w:tr w14:paraId="619A4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567" w:type="dxa"/>
            <w:vMerge w:val="continue"/>
          </w:tcPr>
          <w:p w14:paraId="2E6B0D40">
            <w:pPr>
              <w:spacing w:line="300" w:lineRule="exact"/>
              <w:jc w:val="left"/>
              <w:rPr>
                <w:rFonts w:ascii="等线" w:hAnsi="等线" w:eastAsia="等线"/>
              </w:rPr>
            </w:pPr>
          </w:p>
        </w:tc>
        <w:tc>
          <w:tcPr>
            <w:tcW w:w="1944" w:type="dxa"/>
            <w:vAlign w:val="center"/>
          </w:tcPr>
          <w:p w14:paraId="47928C89">
            <w:pPr>
              <w:spacing w:line="400" w:lineRule="exact"/>
              <w:jc w:val="left"/>
              <w:rPr>
                <w:rFonts w:ascii="等线" w:hAnsi="等线" w:eastAsia="等线"/>
              </w:rPr>
            </w:pPr>
            <w:r>
              <w:rPr>
                <w:rFonts w:hint="eastAsia" w:ascii="等线" w:hAnsi="等线" w:eastAsia="等线"/>
              </w:rPr>
              <w:t>BLS导师手册</w:t>
            </w:r>
          </w:p>
        </w:tc>
      </w:tr>
      <w:tr w14:paraId="7B97F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567" w:type="dxa"/>
            <w:vMerge w:val="continue"/>
          </w:tcPr>
          <w:p w14:paraId="03470DCB">
            <w:pPr>
              <w:spacing w:line="300" w:lineRule="exact"/>
              <w:jc w:val="left"/>
              <w:rPr>
                <w:rFonts w:ascii="等线" w:hAnsi="等线" w:eastAsia="等线"/>
              </w:rPr>
            </w:pPr>
          </w:p>
        </w:tc>
        <w:tc>
          <w:tcPr>
            <w:tcW w:w="1944" w:type="dxa"/>
            <w:vAlign w:val="center"/>
          </w:tcPr>
          <w:p w14:paraId="5B052B1C">
            <w:pPr>
              <w:spacing w:line="400" w:lineRule="exact"/>
              <w:jc w:val="left"/>
              <w:rPr>
                <w:rFonts w:ascii="等线" w:hAnsi="等线" w:eastAsia="等线"/>
              </w:rPr>
            </w:pPr>
            <w:r>
              <w:rPr>
                <w:rFonts w:hint="eastAsia" w:ascii="等线" w:hAnsi="等线" w:eastAsia="等线"/>
              </w:rPr>
              <w:t xml:space="preserve">BLS </w:t>
            </w:r>
            <w:r>
              <w:rPr>
                <w:rFonts w:ascii="等线" w:hAnsi="等线" w:eastAsia="等线"/>
              </w:rPr>
              <w:t>导师光盘</w:t>
            </w:r>
          </w:p>
        </w:tc>
      </w:tr>
      <w:tr w14:paraId="4C219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567" w:type="dxa"/>
            <w:vMerge w:val="continue"/>
          </w:tcPr>
          <w:p w14:paraId="668473BE">
            <w:pPr>
              <w:spacing w:line="300" w:lineRule="exact"/>
              <w:jc w:val="left"/>
              <w:rPr>
                <w:rFonts w:ascii="等线" w:hAnsi="等线" w:eastAsia="等线"/>
              </w:rPr>
            </w:pPr>
          </w:p>
        </w:tc>
        <w:tc>
          <w:tcPr>
            <w:tcW w:w="1944" w:type="dxa"/>
            <w:vAlign w:val="center"/>
          </w:tcPr>
          <w:p w14:paraId="0F298806">
            <w:pPr>
              <w:spacing w:line="400" w:lineRule="exact"/>
              <w:jc w:val="left"/>
              <w:rPr>
                <w:rFonts w:ascii="等线" w:hAnsi="等线" w:eastAsia="等线"/>
              </w:rPr>
            </w:pPr>
            <w:r>
              <w:rPr>
                <w:rFonts w:hint="eastAsia" w:ascii="等线" w:hAnsi="等线" w:eastAsia="等线"/>
              </w:rPr>
              <w:t>BLS导师课程证书</w:t>
            </w:r>
          </w:p>
        </w:tc>
      </w:tr>
      <w:tr w14:paraId="1C831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567" w:type="dxa"/>
            <w:vMerge w:val="restart"/>
          </w:tcPr>
          <w:p w14:paraId="1282885D">
            <w:pPr>
              <w:spacing w:line="300" w:lineRule="exact"/>
              <w:jc w:val="left"/>
              <w:rPr>
                <w:rFonts w:ascii="等线" w:hAnsi="等线" w:eastAsia="等线"/>
                <w:b/>
                <w:color w:val="FF0000"/>
              </w:rPr>
            </w:pPr>
            <w:r>
              <w:rPr>
                <w:rFonts w:hint="eastAsia" w:ascii="等线" w:hAnsi="等线" w:eastAsia="等线"/>
              </w:rPr>
              <w:t>二、授权合作期内的学员</w:t>
            </w:r>
            <w:r>
              <w:rPr>
                <w:rFonts w:ascii="等线" w:hAnsi="等线" w:eastAsia="等线"/>
              </w:rPr>
              <w:t>课程资料及学员证书</w:t>
            </w:r>
            <w:r>
              <w:rPr>
                <w:rFonts w:hint="eastAsia" w:ascii="等线" w:hAnsi="等线" w:eastAsia="等线"/>
              </w:rPr>
              <w:t>。合作期</w:t>
            </w:r>
            <w:r>
              <w:rPr>
                <w:rFonts w:hint="eastAsia" w:ascii="等线" w:hAnsi="等线" w:eastAsia="等线"/>
                <w:lang w:val="en-US" w:eastAsia="zh-CN"/>
              </w:rPr>
              <w:t>不超过1</w:t>
            </w:r>
            <w:r>
              <w:rPr>
                <w:rFonts w:hint="eastAsia" w:ascii="等线" w:hAnsi="等线" w:eastAsia="等线"/>
              </w:rPr>
              <w:t>年，</w:t>
            </w:r>
            <w:r>
              <w:rPr>
                <w:rFonts w:hint="eastAsia" w:ascii="等线" w:hAnsi="等线" w:eastAsia="等线"/>
                <w:lang w:val="en-US" w:eastAsia="zh-CN"/>
              </w:rPr>
              <w:t>自成交之日起至2027.6.26日，</w:t>
            </w:r>
            <w:r>
              <w:rPr>
                <w:rFonts w:hint="eastAsia" w:ascii="等线" w:hAnsi="等线" w:eastAsia="等线"/>
              </w:rPr>
              <w:t>采购方</w:t>
            </w:r>
            <w:r>
              <w:rPr>
                <w:rFonts w:hint="eastAsia" w:ascii="等线" w:hAnsi="等线" w:eastAsia="等线"/>
                <w:lang w:val="en-US" w:eastAsia="zh-CN"/>
              </w:rPr>
              <w:t>预计</w:t>
            </w:r>
            <w:r>
              <w:rPr>
                <w:rFonts w:hint="eastAsia" w:ascii="等线" w:hAnsi="等线" w:eastAsia="等线"/>
              </w:rPr>
              <w:t>每年至少培训学员</w:t>
            </w:r>
            <w:r>
              <w:rPr>
                <w:rFonts w:ascii="等线" w:hAnsi="等线" w:eastAsia="等线"/>
              </w:rPr>
              <w:t>102人次，H</w:t>
            </w:r>
            <w:r>
              <w:rPr>
                <w:rFonts w:hint="eastAsia" w:ascii="等线" w:hAnsi="等线" w:eastAsia="等线"/>
              </w:rPr>
              <w:t>eart</w:t>
            </w:r>
            <w:r>
              <w:rPr>
                <w:rFonts w:ascii="等线" w:hAnsi="等线" w:eastAsia="等线"/>
              </w:rPr>
              <w:t>saver课程</w:t>
            </w:r>
            <w:r>
              <w:rPr>
                <w:rFonts w:hint="eastAsia" w:ascii="等线" w:hAnsi="等线" w:eastAsia="等线"/>
                <w:lang w:val="en-US" w:eastAsia="zh-CN"/>
              </w:rPr>
              <w:t>24</w:t>
            </w:r>
            <w:r>
              <w:rPr>
                <w:rFonts w:ascii="等线" w:hAnsi="等线" w:eastAsia="等线"/>
              </w:rPr>
              <w:t>份，</w:t>
            </w:r>
            <w:r>
              <w:rPr>
                <w:rFonts w:hint="eastAsia" w:ascii="等线" w:hAnsi="等线" w:eastAsia="等线"/>
              </w:rPr>
              <w:t>B</w:t>
            </w:r>
            <w:r>
              <w:rPr>
                <w:rFonts w:ascii="等线" w:hAnsi="等线" w:eastAsia="等线"/>
              </w:rPr>
              <w:t>LS课程</w:t>
            </w:r>
            <w:r>
              <w:rPr>
                <w:rFonts w:hint="eastAsia" w:ascii="等线" w:hAnsi="等线" w:eastAsia="等线"/>
                <w:lang w:val="en-US" w:eastAsia="zh-CN"/>
              </w:rPr>
              <w:t>78</w:t>
            </w:r>
            <w:r>
              <w:rPr>
                <w:rFonts w:ascii="等线" w:hAnsi="等线" w:eastAsia="等线"/>
              </w:rPr>
              <w:t>份</w:t>
            </w:r>
            <w:r>
              <w:rPr>
                <w:rFonts w:hint="eastAsia" w:ascii="等线" w:hAnsi="等线" w:eastAsia="等线"/>
              </w:rPr>
              <w:t>，另外为1</w:t>
            </w:r>
            <w:r>
              <w:rPr>
                <w:rFonts w:ascii="等线" w:hAnsi="等线" w:eastAsia="等线"/>
              </w:rPr>
              <w:t>2位导师</w:t>
            </w:r>
            <w:r>
              <w:rPr>
                <w:rFonts w:hint="eastAsia" w:ascii="等线" w:hAnsi="等线" w:eastAsia="等线"/>
              </w:rPr>
              <w:t>准备相应数量的BLS学员课程账号。</w:t>
            </w:r>
            <w:r>
              <w:rPr>
                <w:rFonts w:hint="eastAsia" w:ascii="等线" w:hAnsi="等线" w:eastAsia="等线"/>
                <w:b/>
                <w:color w:val="FF0000"/>
              </w:rPr>
              <w:t>（固定单价，按实结算）</w:t>
            </w:r>
          </w:p>
          <w:p w14:paraId="34B608F0">
            <w:pPr>
              <w:spacing w:line="300" w:lineRule="exact"/>
              <w:ind w:firstLine="420" w:firstLineChars="200"/>
              <w:jc w:val="left"/>
              <w:rPr>
                <w:rFonts w:ascii="等线" w:hAnsi="等线" w:eastAsia="等线"/>
              </w:rPr>
            </w:pPr>
            <w:r>
              <w:rPr>
                <w:rFonts w:hint="eastAsia" w:ascii="等线" w:hAnsi="等线" w:eastAsia="等线"/>
              </w:rPr>
              <w:t>提供相应听课学员的课程账号、通过考核学员的学员证书。此次报价需列明课程资料和学员证书的单价。</w:t>
            </w:r>
            <w:bookmarkStart w:id="4" w:name="OLE_LINK6"/>
            <w:bookmarkStart w:id="5" w:name="OLE_LINK5"/>
            <w:r>
              <w:rPr>
                <w:rFonts w:hint="eastAsia" w:ascii="等线" w:hAnsi="等线" w:eastAsia="等线"/>
              </w:rPr>
              <w:t>报价格式：H</w:t>
            </w:r>
            <w:r>
              <w:rPr>
                <w:rFonts w:ascii="等线" w:hAnsi="等线" w:eastAsia="等线"/>
              </w:rPr>
              <w:t>eartsaver课程资料XX元</w:t>
            </w:r>
            <w:r>
              <w:rPr>
                <w:rFonts w:hint="eastAsia" w:ascii="等线" w:hAnsi="等线" w:eastAsia="等线"/>
              </w:rPr>
              <w:t>/本，H</w:t>
            </w:r>
            <w:r>
              <w:rPr>
                <w:rFonts w:ascii="等线" w:hAnsi="等线" w:eastAsia="等线"/>
              </w:rPr>
              <w:t>eartsaver</w:t>
            </w:r>
            <w:r>
              <w:rPr>
                <w:rFonts w:hint="eastAsia" w:ascii="等线" w:hAnsi="等线" w:eastAsia="等线"/>
              </w:rPr>
              <w:t>学员证书XX元/张；BLS课程账号</w:t>
            </w:r>
            <w:r>
              <w:rPr>
                <w:rFonts w:ascii="等线" w:hAnsi="等线" w:eastAsia="等线"/>
              </w:rPr>
              <w:t>XX</w:t>
            </w:r>
            <w:r>
              <w:rPr>
                <w:rFonts w:hint="eastAsia" w:ascii="等线" w:hAnsi="等线" w:eastAsia="等线"/>
              </w:rPr>
              <w:t>元</w:t>
            </w:r>
            <w:r>
              <w:rPr>
                <w:rFonts w:ascii="等线" w:hAnsi="等线" w:eastAsia="等线"/>
              </w:rPr>
              <w:t>/个</w:t>
            </w:r>
            <w:r>
              <w:rPr>
                <w:rFonts w:hint="eastAsia" w:ascii="等线" w:hAnsi="等线" w:eastAsia="等线"/>
              </w:rPr>
              <w:t>，B</w:t>
            </w:r>
            <w:r>
              <w:rPr>
                <w:rFonts w:ascii="等线" w:hAnsi="等线" w:eastAsia="等线"/>
              </w:rPr>
              <w:t>LS</w:t>
            </w:r>
            <w:r>
              <w:rPr>
                <w:rFonts w:hint="eastAsia" w:ascii="等线" w:hAnsi="等线" w:eastAsia="等线"/>
              </w:rPr>
              <w:t>学员证书</w:t>
            </w:r>
            <w:r>
              <w:rPr>
                <w:rFonts w:ascii="等线" w:hAnsi="等线" w:eastAsia="等线"/>
              </w:rPr>
              <w:t>XX</w:t>
            </w:r>
            <w:r>
              <w:rPr>
                <w:rFonts w:hint="eastAsia" w:ascii="等线" w:hAnsi="等线" w:eastAsia="等线"/>
              </w:rPr>
              <w:t>元</w:t>
            </w:r>
            <w:r>
              <w:rPr>
                <w:rFonts w:ascii="等线" w:hAnsi="等线" w:eastAsia="等线"/>
              </w:rPr>
              <w:t>/</w:t>
            </w:r>
            <w:r>
              <w:rPr>
                <w:rFonts w:hint="eastAsia" w:ascii="等线" w:hAnsi="等线" w:eastAsia="等线"/>
              </w:rPr>
              <w:t>张。</w:t>
            </w:r>
            <w:bookmarkEnd w:id="4"/>
            <w:bookmarkEnd w:id="5"/>
          </w:p>
        </w:tc>
        <w:tc>
          <w:tcPr>
            <w:tcW w:w="1944" w:type="dxa"/>
            <w:vAlign w:val="center"/>
          </w:tcPr>
          <w:p w14:paraId="4681BF05">
            <w:pPr>
              <w:spacing w:line="400" w:lineRule="exact"/>
              <w:jc w:val="left"/>
              <w:rPr>
                <w:rFonts w:ascii="等线" w:hAnsi="等线" w:eastAsia="等线"/>
              </w:rPr>
            </w:pPr>
            <w:r>
              <w:rPr>
                <w:rFonts w:ascii="等线" w:hAnsi="等线" w:eastAsia="等线"/>
              </w:rPr>
              <w:t>Heartsaver学员课程资料</w:t>
            </w:r>
          </w:p>
        </w:tc>
      </w:tr>
      <w:tr w14:paraId="5CE07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567" w:type="dxa"/>
            <w:vMerge w:val="continue"/>
          </w:tcPr>
          <w:p w14:paraId="1006ED27">
            <w:pPr>
              <w:spacing w:line="300" w:lineRule="exact"/>
              <w:jc w:val="left"/>
              <w:rPr>
                <w:rFonts w:ascii="等线" w:hAnsi="等线" w:eastAsia="等线"/>
              </w:rPr>
            </w:pPr>
          </w:p>
        </w:tc>
        <w:tc>
          <w:tcPr>
            <w:tcW w:w="1944" w:type="dxa"/>
            <w:vAlign w:val="center"/>
          </w:tcPr>
          <w:p w14:paraId="74C4BBCB">
            <w:pPr>
              <w:spacing w:line="400" w:lineRule="exact"/>
              <w:jc w:val="left"/>
              <w:rPr>
                <w:rFonts w:ascii="等线" w:hAnsi="等线" w:eastAsia="等线"/>
              </w:rPr>
            </w:pPr>
            <w:r>
              <w:rPr>
                <w:rFonts w:ascii="等线" w:hAnsi="等线" w:eastAsia="等线"/>
              </w:rPr>
              <w:t>Heartsaver学员证书</w:t>
            </w:r>
          </w:p>
        </w:tc>
      </w:tr>
      <w:tr w14:paraId="233F2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3567" w:type="dxa"/>
            <w:vMerge w:val="continue"/>
          </w:tcPr>
          <w:p w14:paraId="6BE16108">
            <w:pPr>
              <w:spacing w:line="360" w:lineRule="exact"/>
              <w:jc w:val="left"/>
              <w:rPr>
                <w:rFonts w:ascii="等线" w:hAnsi="等线" w:eastAsia="等线"/>
              </w:rPr>
            </w:pPr>
          </w:p>
        </w:tc>
        <w:tc>
          <w:tcPr>
            <w:tcW w:w="1944" w:type="dxa"/>
            <w:vAlign w:val="center"/>
          </w:tcPr>
          <w:p w14:paraId="40545BCE">
            <w:pPr>
              <w:spacing w:line="400" w:lineRule="exact"/>
              <w:jc w:val="left"/>
              <w:rPr>
                <w:rFonts w:ascii="等线" w:hAnsi="等线" w:eastAsia="等线"/>
              </w:rPr>
            </w:pPr>
            <w:r>
              <w:rPr>
                <w:rFonts w:hint="eastAsia" w:ascii="等线" w:hAnsi="等线" w:eastAsia="等线"/>
              </w:rPr>
              <w:t>B</w:t>
            </w:r>
            <w:r>
              <w:rPr>
                <w:rFonts w:ascii="等线" w:hAnsi="等线" w:eastAsia="等线"/>
              </w:rPr>
              <w:t>LS学员</w:t>
            </w:r>
            <w:bookmarkStart w:id="6" w:name="OLE_LINK2"/>
            <w:bookmarkStart w:id="7" w:name="OLE_LINK1"/>
            <w:r>
              <w:rPr>
                <w:rFonts w:ascii="等线" w:hAnsi="等线" w:eastAsia="等线"/>
              </w:rPr>
              <w:t>课程</w:t>
            </w:r>
            <w:bookmarkEnd w:id="6"/>
            <w:bookmarkEnd w:id="7"/>
            <w:r>
              <w:rPr>
                <w:rFonts w:hint="eastAsia" w:ascii="等线" w:hAnsi="等线" w:eastAsia="等线"/>
              </w:rPr>
              <w:t>账号</w:t>
            </w:r>
          </w:p>
        </w:tc>
      </w:tr>
      <w:tr w14:paraId="772FB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3567" w:type="dxa"/>
            <w:vMerge w:val="continue"/>
          </w:tcPr>
          <w:p w14:paraId="4E4D9DD8">
            <w:pPr>
              <w:spacing w:line="360" w:lineRule="exact"/>
              <w:jc w:val="left"/>
              <w:rPr>
                <w:rFonts w:ascii="等线" w:hAnsi="等线" w:eastAsia="等线"/>
              </w:rPr>
            </w:pPr>
          </w:p>
        </w:tc>
        <w:tc>
          <w:tcPr>
            <w:tcW w:w="1944" w:type="dxa"/>
            <w:vAlign w:val="center"/>
          </w:tcPr>
          <w:p w14:paraId="12AD3519">
            <w:pPr>
              <w:spacing w:line="400" w:lineRule="exact"/>
              <w:jc w:val="left"/>
              <w:rPr>
                <w:rFonts w:ascii="等线" w:hAnsi="等线" w:eastAsia="等线"/>
              </w:rPr>
            </w:pPr>
            <w:r>
              <w:rPr>
                <w:rFonts w:hint="eastAsia" w:ascii="等线" w:hAnsi="等线" w:eastAsia="等线"/>
              </w:rPr>
              <w:t>BLS学员证书</w:t>
            </w:r>
          </w:p>
        </w:tc>
      </w:tr>
    </w:tbl>
    <w:p w14:paraId="48B46559">
      <w:pPr>
        <w:spacing w:line="360" w:lineRule="auto"/>
        <w:rPr>
          <w:rFonts w:ascii="等线" w:hAnsi="等线" w:eastAsia="等线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等线" w:hAnsi="等线" w:eastAsia="等线"/>
          <w:b/>
          <w:color w:val="000000" w:themeColor="text1"/>
          <w14:textFill>
            <w14:solidFill>
              <w14:schemeClr w14:val="tx1"/>
            </w14:solidFill>
          </w14:textFill>
        </w:rPr>
        <w:t>注：</w:t>
      </w:r>
      <w:r>
        <w:rPr>
          <w:rFonts w:ascii="等线" w:hAnsi="等线" w:eastAsia="等线"/>
          <w:b/>
          <w:color w:val="000000" w:themeColor="text1"/>
          <w14:textFill>
            <w14:solidFill>
              <w14:schemeClr w14:val="tx1"/>
            </w14:solidFill>
          </w14:textFill>
        </w:rPr>
        <w:t>1、报价人必须对全部内容进行报价，不得只对部分内容进行报价。</w:t>
      </w:r>
    </w:p>
    <w:p w14:paraId="4BA0DC4D">
      <w:pPr>
        <w:spacing w:line="360" w:lineRule="auto"/>
        <w:ind w:firstLine="429"/>
        <w:rPr>
          <w:rFonts w:ascii="等线" w:hAnsi="等线" w:eastAsia="等线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等线" w:hAnsi="等线" w:eastAsia="等线"/>
          <w:b/>
          <w:color w:val="000000" w:themeColor="text1"/>
          <w14:textFill>
            <w14:solidFill>
              <w14:schemeClr w14:val="tx1"/>
            </w14:solidFill>
          </w14:textFill>
        </w:rPr>
        <w:t>2、报价人报价不得高于最高限价，否则将作无效报价处理；本项目报价均为含税价。</w:t>
      </w:r>
    </w:p>
    <w:p w14:paraId="5955F187">
      <w:pPr>
        <w:spacing w:line="360" w:lineRule="auto"/>
        <w:rPr>
          <w:rFonts w:ascii="等线" w:hAnsi="等线" w:eastAsia="等线"/>
          <w:b/>
        </w:rPr>
      </w:pPr>
      <w:r>
        <w:rPr>
          <w:rFonts w:hint="eastAsia" w:ascii="等线" w:hAnsi="等线" w:eastAsia="等线"/>
          <w:b/>
        </w:rPr>
        <w:t>二、报价人的资格要求</w:t>
      </w:r>
    </w:p>
    <w:p w14:paraId="511FA447">
      <w:pPr>
        <w:pStyle w:val="11"/>
        <w:numPr>
          <w:ilvl w:val="0"/>
          <w:numId w:val="1"/>
        </w:numPr>
        <w:spacing w:line="360" w:lineRule="auto"/>
        <w:ind w:firstLineChars="0"/>
        <w:rPr>
          <w:rFonts w:ascii="等线" w:hAnsi="等线" w:eastAsia="等线"/>
        </w:rPr>
      </w:pPr>
      <w:r>
        <w:rPr>
          <w:rFonts w:hint="eastAsia" w:ascii="等线" w:hAnsi="等线" w:eastAsia="等线"/>
        </w:rPr>
        <w:t>在中华人民共和国境内注册的具有独立民事责任的法人或其他组织，并获得工商营业执照；</w:t>
      </w:r>
    </w:p>
    <w:p w14:paraId="45EE28A3">
      <w:pPr>
        <w:pStyle w:val="11"/>
        <w:numPr>
          <w:ilvl w:val="0"/>
          <w:numId w:val="1"/>
        </w:numPr>
        <w:spacing w:line="360" w:lineRule="auto"/>
        <w:ind w:firstLineChars="0"/>
        <w:rPr>
          <w:rFonts w:ascii="等线" w:hAnsi="等线" w:eastAsia="等线"/>
        </w:rPr>
      </w:pPr>
      <w:r>
        <w:rPr>
          <w:rFonts w:ascii="等线" w:hAnsi="等线" w:eastAsia="等线"/>
        </w:rPr>
        <w:t>具备美国心脏协会</w:t>
      </w:r>
      <w:r>
        <w:rPr>
          <w:rFonts w:hint="eastAsia" w:ascii="等线" w:hAnsi="等线" w:eastAsia="等线"/>
        </w:rPr>
        <w:t>（AHA）授权开展相关培训并提供相关服务的资质；</w:t>
      </w:r>
    </w:p>
    <w:p w14:paraId="5C99BDD2">
      <w:pPr>
        <w:pStyle w:val="11"/>
        <w:numPr>
          <w:ilvl w:val="0"/>
          <w:numId w:val="1"/>
        </w:numPr>
        <w:spacing w:line="360" w:lineRule="auto"/>
        <w:ind w:firstLineChars="0"/>
        <w:rPr>
          <w:rFonts w:ascii="等线" w:hAnsi="等线" w:eastAsia="等线"/>
        </w:rPr>
      </w:pPr>
      <w:r>
        <w:rPr>
          <w:rFonts w:hint="eastAsia" w:ascii="等线" w:hAnsi="等线" w:eastAsia="等线"/>
        </w:rPr>
        <w:t>本项目不接受联合体投标。</w:t>
      </w:r>
    </w:p>
    <w:p w14:paraId="1113FB82">
      <w:pPr>
        <w:spacing w:line="360" w:lineRule="auto"/>
        <w:rPr>
          <w:rFonts w:ascii="等线" w:hAnsi="等线" w:eastAsia="等线"/>
        </w:rPr>
      </w:pPr>
      <w:r>
        <w:rPr>
          <w:rFonts w:hint="eastAsia" w:ascii="等线" w:hAnsi="等线" w:eastAsia="等线"/>
        </w:rPr>
        <w:t>三、符合资格的报价人应当在</w:t>
      </w:r>
      <w:r>
        <w:rPr>
          <w:rFonts w:ascii="等线" w:hAnsi="等线" w:eastAsia="等线"/>
          <w:highlight w:val="none"/>
          <w:u w:val="single"/>
        </w:rPr>
        <w:t>202</w:t>
      </w:r>
      <w:r>
        <w:rPr>
          <w:rFonts w:hint="eastAsia" w:ascii="等线" w:hAnsi="等线" w:eastAsia="等线"/>
          <w:highlight w:val="none"/>
          <w:u w:val="single"/>
          <w:lang w:val="en-US" w:eastAsia="zh-CN"/>
        </w:rPr>
        <w:t>6</w:t>
      </w:r>
      <w:r>
        <w:rPr>
          <w:rFonts w:ascii="等线" w:hAnsi="等线" w:eastAsia="等线"/>
          <w:highlight w:val="none"/>
          <w:u w:val="single"/>
        </w:rPr>
        <w:t>年7月1</w:t>
      </w:r>
      <w:r>
        <w:rPr>
          <w:rFonts w:hint="eastAsia" w:ascii="等线" w:hAnsi="等线" w:eastAsia="等线"/>
          <w:highlight w:val="none"/>
          <w:u w:val="single"/>
        </w:rPr>
        <w:t>日起至</w:t>
      </w:r>
      <w:r>
        <w:rPr>
          <w:rFonts w:ascii="等线" w:hAnsi="等线" w:eastAsia="等线"/>
          <w:highlight w:val="none"/>
          <w:u w:val="single"/>
        </w:rPr>
        <w:t>202</w:t>
      </w:r>
      <w:r>
        <w:rPr>
          <w:rFonts w:hint="eastAsia" w:ascii="等线" w:hAnsi="等线" w:eastAsia="等线"/>
          <w:highlight w:val="none"/>
          <w:u w:val="single"/>
          <w:lang w:val="en-US" w:eastAsia="zh-CN"/>
        </w:rPr>
        <w:t>6</w:t>
      </w:r>
      <w:r>
        <w:rPr>
          <w:rFonts w:ascii="等线" w:hAnsi="等线" w:eastAsia="等线"/>
          <w:highlight w:val="none"/>
          <w:u w:val="single"/>
        </w:rPr>
        <w:t>年7</w:t>
      </w:r>
      <w:r>
        <w:rPr>
          <w:rFonts w:hint="eastAsia" w:ascii="等线" w:hAnsi="等线" w:eastAsia="等线"/>
          <w:highlight w:val="none"/>
          <w:u w:val="single"/>
        </w:rPr>
        <w:t>月</w:t>
      </w:r>
      <w:r>
        <w:rPr>
          <w:rFonts w:hint="eastAsia" w:ascii="等线" w:hAnsi="等线" w:eastAsia="等线"/>
          <w:highlight w:val="none"/>
          <w:u w:val="single"/>
          <w:lang w:val="en-US" w:eastAsia="zh-CN"/>
        </w:rPr>
        <w:t>8</w:t>
      </w:r>
      <w:r>
        <w:rPr>
          <w:rFonts w:hint="eastAsia" w:ascii="等线" w:hAnsi="等线" w:eastAsia="等线"/>
          <w:highlight w:val="none"/>
          <w:u w:val="single"/>
        </w:rPr>
        <w:t>日</w:t>
      </w:r>
      <w:r>
        <w:rPr>
          <w:rFonts w:hint="eastAsia" w:ascii="等线" w:hAnsi="等线" w:eastAsia="等线"/>
        </w:rPr>
        <w:t>期间，以寄、送形式将资料送达</w:t>
      </w:r>
      <w:r>
        <w:rPr>
          <w:rFonts w:hint="eastAsia" w:ascii="等线" w:hAnsi="等线" w:eastAsia="等线"/>
          <w:bCs/>
        </w:rPr>
        <w:t>广东省广州市越秀区先烈南路2</w:t>
      </w:r>
      <w:r>
        <w:rPr>
          <w:rFonts w:ascii="等线" w:hAnsi="等线" w:eastAsia="等线"/>
          <w:bCs/>
        </w:rPr>
        <w:t>3号</w:t>
      </w:r>
      <w:r>
        <w:rPr>
          <w:rFonts w:hint="eastAsia" w:ascii="等线" w:hAnsi="等线" w:eastAsia="等线"/>
          <w:bCs/>
        </w:rPr>
        <w:t>华泰宾馆翠园楼9楼临床技能培训中心</w:t>
      </w:r>
      <w:r>
        <w:rPr>
          <w:rFonts w:hint="eastAsia" w:ascii="等线" w:hAnsi="等线" w:eastAsia="等线"/>
        </w:rPr>
        <w:t>，接收人：张</w:t>
      </w:r>
      <w:r>
        <w:rPr>
          <w:rFonts w:ascii="等线" w:hAnsi="等线" w:eastAsia="等线"/>
        </w:rPr>
        <w:t>老师</w:t>
      </w:r>
      <w:r>
        <w:rPr>
          <w:rFonts w:hint="eastAsia" w:ascii="等线" w:hAnsi="等线" w:eastAsia="等线"/>
        </w:rPr>
        <w:t>，</w:t>
      </w:r>
      <w:r>
        <w:rPr>
          <w:rFonts w:ascii="等线" w:hAnsi="等线" w:eastAsia="等线"/>
        </w:rPr>
        <w:t>联系电话</w:t>
      </w:r>
      <w:r>
        <w:rPr>
          <w:rFonts w:hint="eastAsia" w:ascii="等线" w:hAnsi="等线" w:eastAsia="等线"/>
        </w:rPr>
        <w:t>：18235650431，逾期不接受报价文件。所有资料需密封，封口加盖公章，否则视为无效，资料内容如下：</w:t>
      </w:r>
    </w:p>
    <w:p w14:paraId="46A45203">
      <w:pPr>
        <w:spacing w:line="360" w:lineRule="auto"/>
        <w:rPr>
          <w:rFonts w:ascii="等线" w:hAnsi="等线" w:eastAsia="等线"/>
        </w:rPr>
      </w:pPr>
      <w:r>
        <w:rPr>
          <w:rFonts w:hint="eastAsia" w:ascii="等线" w:hAnsi="等线" w:eastAsia="等线"/>
        </w:rPr>
        <w:t>1</w:t>
      </w:r>
      <w:r>
        <w:rPr>
          <w:rFonts w:ascii="等线" w:hAnsi="等线" w:eastAsia="等线"/>
        </w:rPr>
        <w:t>.</w:t>
      </w:r>
      <w:r>
        <w:rPr>
          <w:rFonts w:hint="eastAsia" w:ascii="等线" w:hAnsi="等线" w:eastAsia="等线"/>
        </w:rPr>
        <w:t>《营业执照》（复印件加盖公章）；</w:t>
      </w:r>
    </w:p>
    <w:p w14:paraId="28EB283D">
      <w:pPr>
        <w:spacing w:line="360" w:lineRule="auto"/>
        <w:rPr>
          <w:rFonts w:ascii="等线" w:hAnsi="等线" w:eastAsia="等线"/>
        </w:rPr>
      </w:pPr>
      <w:r>
        <w:rPr>
          <w:rFonts w:hint="eastAsia" w:ascii="等线" w:hAnsi="等线" w:eastAsia="等线"/>
        </w:rPr>
        <w:t>2</w:t>
      </w:r>
      <w:r>
        <w:rPr>
          <w:rFonts w:ascii="等线" w:hAnsi="等线" w:eastAsia="等线"/>
        </w:rPr>
        <w:t xml:space="preserve">. </w:t>
      </w:r>
      <w:r>
        <w:rPr>
          <w:rFonts w:hint="eastAsia" w:ascii="等线" w:hAnsi="等线" w:eastAsia="等线"/>
        </w:rPr>
        <w:t>美国心脏协会授权资质证明（复印件加盖公章）；</w:t>
      </w:r>
    </w:p>
    <w:p w14:paraId="60737C42">
      <w:pPr>
        <w:spacing w:line="360" w:lineRule="auto"/>
        <w:rPr>
          <w:rFonts w:ascii="等线" w:hAnsi="等线" w:eastAsia="等线"/>
        </w:rPr>
      </w:pPr>
      <w:r>
        <w:rPr>
          <w:rFonts w:hint="eastAsia" w:ascii="等线" w:hAnsi="等线" w:eastAsia="等线"/>
        </w:rPr>
        <w:t>3</w:t>
      </w:r>
      <w:r>
        <w:rPr>
          <w:rFonts w:ascii="等线" w:hAnsi="等线" w:eastAsia="等线"/>
        </w:rPr>
        <w:t>.</w:t>
      </w:r>
      <w:r>
        <w:rPr>
          <w:rFonts w:hint="eastAsia" w:ascii="等线" w:hAnsi="等线" w:eastAsia="等线"/>
        </w:rPr>
        <w:t>《报价函》（原件加盖公章）；</w:t>
      </w:r>
    </w:p>
    <w:p w14:paraId="4972D07C">
      <w:pPr>
        <w:spacing w:line="360" w:lineRule="auto"/>
        <w:rPr>
          <w:rFonts w:ascii="等线" w:hAnsi="等线" w:eastAsia="等线"/>
        </w:rPr>
      </w:pPr>
      <w:r>
        <w:rPr>
          <w:rFonts w:hint="eastAsia" w:ascii="等线" w:hAnsi="等线" w:eastAsia="等线"/>
        </w:rPr>
        <w:t>4</w:t>
      </w:r>
      <w:r>
        <w:rPr>
          <w:rFonts w:ascii="等线" w:hAnsi="等线" w:eastAsia="等线"/>
        </w:rPr>
        <w:t>.</w:t>
      </w:r>
      <w:r>
        <w:rPr>
          <w:rFonts w:hint="eastAsia" w:ascii="等线" w:hAnsi="等线" w:eastAsia="等线"/>
        </w:rPr>
        <w:t>《供应商资格声明函》（原件加盖公章）；</w:t>
      </w:r>
    </w:p>
    <w:p w14:paraId="54B4FD16">
      <w:pPr>
        <w:spacing w:line="360" w:lineRule="auto"/>
        <w:rPr>
          <w:rFonts w:ascii="等线" w:hAnsi="等线" w:eastAsia="等线"/>
        </w:rPr>
      </w:pPr>
      <w:r>
        <w:rPr>
          <w:rFonts w:ascii="等线" w:hAnsi="等线" w:eastAsia="等线"/>
        </w:rPr>
        <w:t>5.</w:t>
      </w:r>
      <w:r>
        <w:rPr>
          <w:rFonts w:hint="eastAsia" w:ascii="等线" w:hAnsi="等线" w:eastAsia="等线"/>
        </w:rPr>
        <w:t>《报价表》（原件加盖公章）；</w:t>
      </w:r>
    </w:p>
    <w:p w14:paraId="3E5E1F3E">
      <w:pPr>
        <w:spacing w:line="360" w:lineRule="auto"/>
        <w:rPr>
          <w:rFonts w:ascii="等线" w:hAnsi="等线" w:eastAsia="等线"/>
        </w:rPr>
      </w:pPr>
      <w:r>
        <w:rPr>
          <w:rFonts w:hint="eastAsia" w:ascii="等线" w:hAnsi="等线" w:eastAsia="等线"/>
        </w:rPr>
        <w:t>6</w:t>
      </w:r>
      <w:r>
        <w:rPr>
          <w:rFonts w:ascii="等线" w:hAnsi="等线" w:eastAsia="等线"/>
        </w:rPr>
        <w:t>.</w:t>
      </w:r>
      <w:r>
        <w:rPr>
          <w:rFonts w:hint="eastAsia" w:ascii="等线" w:hAnsi="等线" w:eastAsia="等线"/>
        </w:rPr>
        <w:t>《法定代表人证明书》及《法定代表人授权委托书》（原件加盖公章）；</w:t>
      </w:r>
    </w:p>
    <w:p w14:paraId="3BE156BB">
      <w:pPr>
        <w:spacing w:line="360" w:lineRule="auto"/>
        <w:rPr>
          <w:rFonts w:ascii="等线" w:hAnsi="等线" w:eastAsia="等线"/>
          <w:b/>
          <w:highlight w:val="yellow"/>
        </w:rPr>
      </w:pPr>
      <w:r>
        <w:rPr>
          <w:rFonts w:hint="eastAsia" w:ascii="等线" w:hAnsi="等线" w:eastAsia="等线"/>
          <w:b/>
        </w:rPr>
        <w:t>四、询价截止时间：</w:t>
      </w:r>
      <w:r>
        <w:rPr>
          <w:rFonts w:hint="eastAsia" w:ascii="等线" w:hAnsi="等线" w:eastAsia="等线"/>
          <w:bCs/>
          <w:highlight w:val="none"/>
        </w:rPr>
        <w:t>202</w:t>
      </w:r>
      <w:r>
        <w:rPr>
          <w:rFonts w:hint="eastAsia" w:ascii="等线" w:hAnsi="等线" w:eastAsia="等线"/>
          <w:bCs/>
          <w:highlight w:val="none"/>
          <w:lang w:val="en-US" w:eastAsia="zh-CN"/>
        </w:rPr>
        <w:t>6</w:t>
      </w:r>
      <w:r>
        <w:rPr>
          <w:rFonts w:hint="eastAsia" w:ascii="等线" w:hAnsi="等线" w:eastAsia="等线"/>
          <w:bCs/>
          <w:highlight w:val="none"/>
        </w:rPr>
        <w:t>年</w:t>
      </w:r>
      <w:r>
        <w:rPr>
          <w:rFonts w:ascii="等线" w:hAnsi="等线" w:eastAsia="等线"/>
          <w:bCs/>
          <w:highlight w:val="none"/>
        </w:rPr>
        <w:t>7</w:t>
      </w:r>
      <w:r>
        <w:rPr>
          <w:rFonts w:hint="eastAsia" w:ascii="等线" w:hAnsi="等线" w:eastAsia="等线"/>
          <w:bCs/>
          <w:highlight w:val="none"/>
        </w:rPr>
        <w:t>月</w:t>
      </w:r>
      <w:r>
        <w:rPr>
          <w:rFonts w:hint="eastAsia" w:ascii="等线" w:hAnsi="等线" w:eastAsia="等线"/>
          <w:bCs/>
          <w:highlight w:val="none"/>
          <w:lang w:val="en-US" w:eastAsia="zh-CN"/>
        </w:rPr>
        <w:t>8</w:t>
      </w:r>
      <w:r>
        <w:rPr>
          <w:rFonts w:hint="eastAsia" w:ascii="等线" w:hAnsi="等线" w:eastAsia="等线"/>
          <w:bCs/>
          <w:highlight w:val="none"/>
        </w:rPr>
        <w:t>日</w:t>
      </w:r>
      <w:r>
        <w:rPr>
          <w:rFonts w:ascii="等线" w:hAnsi="等线" w:eastAsia="等线"/>
          <w:bCs/>
          <w:highlight w:val="none"/>
        </w:rPr>
        <w:t>17</w:t>
      </w:r>
      <w:r>
        <w:rPr>
          <w:rFonts w:hint="eastAsia" w:ascii="等线" w:hAnsi="等线" w:eastAsia="等线"/>
          <w:bCs/>
          <w:highlight w:val="none"/>
        </w:rPr>
        <w:t>时</w:t>
      </w:r>
      <w:r>
        <w:rPr>
          <w:rFonts w:ascii="等线" w:hAnsi="等线" w:eastAsia="等线"/>
          <w:bCs/>
          <w:highlight w:val="none"/>
        </w:rPr>
        <w:t>30</w:t>
      </w:r>
      <w:r>
        <w:rPr>
          <w:rFonts w:hint="eastAsia" w:ascii="等线" w:hAnsi="等线" w:eastAsia="等线"/>
          <w:bCs/>
          <w:highlight w:val="none"/>
        </w:rPr>
        <w:t>分</w:t>
      </w:r>
    </w:p>
    <w:p w14:paraId="4BCE5B67">
      <w:pPr>
        <w:spacing w:line="360" w:lineRule="auto"/>
        <w:rPr>
          <w:rFonts w:ascii="等线" w:hAnsi="等线" w:eastAsia="等线"/>
          <w:b/>
        </w:rPr>
      </w:pPr>
      <w:r>
        <w:rPr>
          <w:rFonts w:hint="eastAsia" w:ascii="等线" w:hAnsi="等线" w:eastAsia="等线"/>
          <w:b/>
        </w:rPr>
        <w:t>五、对本次询价提出询问，请按以下方式联系：</w:t>
      </w:r>
    </w:p>
    <w:p w14:paraId="469558B5">
      <w:pPr>
        <w:spacing w:line="360" w:lineRule="auto"/>
        <w:ind w:firstLine="420" w:firstLineChars="200"/>
        <w:rPr>
          <w:rFonts w:ascii="等线" w:hAnsi="等线" w:eastAsia="等线"/>
        </w:rPr>
      </w:pPr>
      <w:r>
        <w:rPr>
          <w:rFonts w:hint="eastAsia" w:ascii="等线" w:hAnsi="等线" w:eastAsia="等线"/>
        </w:rPr>
        <w:t>采购经办人：张</w:t>
      </w:r>
      <w:r>
        <w:rPr>
          <w:rFonts w:ascii="等线" w:hAnsi="等线" w:eastAsia="等线"/>
        </w:rPr>
        <w:t>老师</w:t>
      </w:r>
      <w:r>
        <w:rPr>
          <w:rFonts w:hint="eastAsia" w:ascii="等线" w:hAnsi="等线" w:eastAsia="等线"/>
        </w:rPr>
        <w:t xml:space="preserve">    联系方式：18235650431</w:t>
      </w:r>
    </w:p>
    <w:p w14:paraId="6A78ECDF">
      <w:pPr>
        <w:spacing w:line="360" w:lineRule="auto"/>
        <w:rPr>
          <w:rFonts w:ascii="等线" w:hAnsi="等线" w:eastAsia="等线"/>
        </w:rPr>
      </w:pPr>
      <w:r>
        <w:rPr>
          <w:rFonts w:hint="eastAsia" w:ascii="等线" w:hAnsi="等线" w:eastAsia="等线"/>
          <w:b/>
        </w:rPr>
        <w:t>十、监督电话：</w:t>
      </w:r>
      <w:r>
        <w:rPr>
          <w:rFonts w:hint="eastAsia" w:ascii="等线" w:hAnsi="等线" w:eastAsia="等线"/>
        </w:rPr>
        <w:t>84345580/8734558</w:t>
      </w:r>
      <w:r>
        <w:rPr>
          <w:rFonts w:ascii="等线" w:hAnsi="等线" w:eastAsia="等线"/>
        </w:rPr>
        <w:t>2</w:t>
      </w:r>
    </w:p>
    <w:p w14:paraId="3C240E0A">
      <w:pPr>
        <w:spacing w:line="360" w:lineRule="auto"/>
        <w:jc w:val="left"/>
        <w:rPr>
          <w:rFonts w:ascii="等线" w:hAnsi="等线" w:eastAsia="等线"/>
          <w:b/>
          <w:sz w:val="24"/>
        </w:rPr>
      </w:pPr>
      <w:r>
        <w:rPr>
          <w:rFonts w:hint="eastAsia" w:ascii="等线" w:hAnsi="等线" w:eastAsia="等线"/>
          <w:b/>
          <w:sz w:val="24"/>
        </w:rPr>
        <w:t>附：报价函、供应商资格声明函、报价表、法定代表人授权委托书、法定代表人证明书（样式）</w:t>
      </w:r>
    </w:p>
    <w:p w14:paraId="4E3B661B">
      <w:pPr>
        <w:spacing w:line="360" w:lineRule="auto"/>
        <w:jc w:val="right"/>
        <w:rPr>
          <w:rFonts w:ascii="等线" w:hAnsi="等线" w:eastAsia="等线"/>
          <w:sz w:val="22"/>
        </w:rPr>
      </w:pPr>
    </w:p>
    <w:p w14:paraId="57C8F6CB">
      <w:pPr>
        <w:wordWrap w:val="0"/>
        <w:spacing w:line="360" w:lineRule="auto"/>
        <w:jc w:val="right"/>
        <w:rPr>
          <w:rFonts w:hint="default" w:ascii="等线" w:hAnsi="等线" w:eastAsia="等线"/>
          <w:sz w:val="22"/>
          <w:lang w:val="en-US" w:eastAsia="zh-CN"/>
        </w:rPr>
      </w:pPr>
      <w:r>
        <w:rPr>
          <w:rFonts w:hint="eastAsia" w:ascii="等线" w:hAnsi="等线" w:eastAsia="等线"/>
          <w:sz w:val="22"/>
          <w:lang w:val="en-US" w:eastAsia="zh-CN"/>
        </w:rPr>
        <w:t>中山大学肿瘤防治中心 科教处 临床技能培训中心</w:t>
      </w:r>
    </w:p>
    <w:p w14:paraId="53B0B38B">
      <w:pPr>
        <w:spacing w:line="360" w:lineRule="auto"/>
        <w:jc w:val="right"/>
        <w:rPr>
          <w:rFonts w:ascii="等线" w:hAnsi="等线" w:eastAsia="等线"/>
          <w:sz w:val="22"/>
        </w:rPr>
      </w:pPr>
      <w:r>
        <w:rPr>
          <w:rFonts w:hint="eastAsia" w:ascii="等线" w:hAnsi="等线" w:eastAsia="等线"/>
          <w:sz w:val="22"/>
        </w:rPr>
        <w:t>2026年6月24日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3D5EA1"/>
    <w:multiLevelType w:val="multilevel"/>
    <w:tmpl w:val="283D5EA1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5C"/>
    <w:rsid w:val="000003D0"/>
    <w:rsid w:val="00003D63"/>
    <w:rsid w:val="00030A41"/>
    <w:rsid w:val="00050BBA"/>
    <w:rsid w:val="00094324"/>
    <w:rsid w:val="000B7529"/>
    <w:rsid w:val="000C3D3F"/>
    <w:rsid w:val="000E1706"/>
    <w:rsid w:val="00107DA2"/>
    <w:rsid w:val="0012798C"/>
    <w:rsid w:val="00137F0F"/>
    <w:rsid w:val="0014448C"/>
    <w:rsid w:val="0015041C"/>
    <w:rsid w:val="00176406"/>
    <w:rsid w:val="001860BB"/>
    <w:rsid w:val="001A1F87"/>
    <w:rsid w:val="002222F7"/>
    <w:rsid w:val="00242943"/>
    <w:rsid w:val="00244C9D"/>
    <w:rsid w:val="00260BEF"/>
    <w:rsid w:val="00295822"/>
    <w:rsid w:val="002976F5"/>
    <w:rsid w:val="002B7114"/>
    <w:rsid w:val="002B7356"/>
    <w:rsid w:val="002C0BD2"/>
    <w:rsid w:val="002F6CA2"/>
    <w:rsid w:val="003038B7"/>
    <w:rsid w:val="00317E63"/>
    <w:rsid w:val="00331330"/>
    <w:rsid w:val="00332325"/>
    <w:rsid w:val="00361AEF"/>
    <w:rsid w:val="003865D7"/>
    <w:rsid w:val="00393707"/>
    <w:rsid w:val="003B5FA7"/>
    <w:rsid w:val="003C3800"/>
    <w:rsid w:val="003C5820"/>
    <w:rsid w:val="003E7E1F"/>
    <w:rsid w:val="00413616"/>
    <w:rsid w:val="00414EE9"/>
    <w:rsid w:val="004213A5"/>
    <w:rsid w:val="00433AC5"/>
    <w:rsid w:val="004354EE"/>
    <w:rsid w:val="004934EF"/>
    <w:rsid w:val="00497205"/>
    <w:rsid w:val="004A5115"/>
    <w:rsid w:val="004C421C"/>
    <w:rsid w:val="004D1EB5"/>
    <w:rsid w:val="004F24FE"/>
    <w:rsid w:val="0050037E"/>
    <w:rsid w:val="005160A3"/>
    <w:rsid w:val="005549B9"/>
    <w:rsid w:val="0056063A"/>
    <w:rsid w:val="005636B7"/>
    <w:rsid w:val="0057385C"/>
    <w:rsid w:val="0058670B"/>
    <w:rsid w:val="00590BB6"/>
    <w:rsid w:val="005A3C01"/>
    <w:rsid w:val="005A5FF6"/>
    <w:rsid w:val="005D08B2"/>
    <w:rsid w:val="005E69A2"/>
    <w:rsid w:val="00600B71"/>
    <w:rsid w:val="00603C45"/>
    <w:rsid w:val="00627C37"/>
    <w:rsid w:val="00645208"/>
    <w:rsid w:val="0064637C"/>
    <w:rsid w:val="00660033"/>
    <w:rsid w:val="006705DC"/>
    <w:rsid w:val="00675188"/>
    <w:rsid w:val="00682EA8"/>
    <w:rsid w:val="00690CA9"/>
    <w:rsid w:val="00695C0E"/>
    <w:rsid w:val="00697AFE"/>
    <w:rsid w:val="006C2E6F"/>
    <w:rsid w:val="006D1811"/>
    <w:rsid w:val="006D2302"/>
    <w:rsid w:val="00707EBB"/>
    <w:rsid w:val="00736F15"/>
    <w:rsid w:val="00761851"/>
    <w:rsid w:val="0076230C"/>
    <w:rsid w:val="007710B9"/>
    <w:rsid w:val="00774814"/>
    <w:rsid w:val="007823E2"/>
    <w:rsid w:val="007A348D"/>
    <w:rsid w:val="007B1533"/>
    <w:rsid w:val="007C0EF9"/>
    <w:rsid w:val="00805F96"/>
    <w:rsid w:val="00813600"/>
    <w:rsid w:val="008375C1"/>
    <w:rsid w:val="008639C6"/>
    <w:rsid w:val="00877B58"/>
    <w:rsid w:val="008A3ABD"/>
    <w:rsid w:val="008E0E24"/>
    <w:rsid w:val="009147FC"/>
    <w:rsid w:val="00945CCB"/>
    <w:rsid w:val="00981273"/>
    <w:rsid w:val="00985B63"/>
    <w:rsid w:val="009A02B2"/>
    <w:rsid w:val="009A5B02"/>
    <w:rsid w:val="009D0B6D"/>
    <w:rsid w:val="009D1011"/>
    <w:rsid w:val="009E147F"/>
    <w:rsid w:val="009F104A"/>
    <w:rsid w:val="00A07926"/>
    <w:rsid w:val="00A12CAC"/>
    <w:rsid w:val="00A44C76"/>
    <w:rsid w:val="00A51E88"/>
    <w:rsid w:val="00A92366"/>
    <w:rsid w:val="00AB57E8"/>
    <w:rsid w:val="00AC10D1"/>
    <w:rsid w:val="00AD2A54"/>
    <w:rsid w:val="00AE46C2"/>
    <w:rsid w:val="00AE5301"/>
    <w:rsid w:val="00B475AD"/>
    <w:rsid w:val="00B61F5C"/>
    <w:rsid w:val="00B64C09"/>
    <w:rsid w:val="00B703F0"/>
    <w:rsid w:val="00B81A5D"/>
    <w:rsid w:val="00B8210E"/>
    <w:rsid w:val="00B841CD"/>
    <w:rsid w:val="00BB5BFC"/>
    <w:rsid w:val="00BD6A72"/>
    <w:rsid w:val="00C0326B"/>
    <w:rsid w:val="00C23939"/>
    <w:rsid w:val="00C25A20"/>
    <w:rsid w:val="00C52854"/>
    <w:rsid w:val="00C706C0"/>
    <w:rsid w:val="00C809DC"/>
    <w:rsid w:val="00C80CEA"/>
    <w:rsid w:val="00CB060E"/>
    <w:rsid w:val="00CB49B6"/>
    <w:rsid w:val="00CD7031"/>
    <w:rsid w:val="00CF6528"/>
    <w:rsid w:val="00D15E9B"/>
    <w:rsid w:val="00D30450"/>
    <w:rsid w:val="00D52411"/>
    <w:rsid w:val="00D55151"/>
    <w:rsid w:val="00D91B63"/>
    <w:rsid w:val="00D95A54"/>
    <w:rsid w:val="00DC3FAF"/>
    <w:rsid w:val="00DE3B25"/>
    <w:rsid w:val="00DE74B4"/>
    <w:rsid w:val="00DF4986"/>
    <w:rsid w:val="00DF6894"/>
    <w:rsid w:val="00E21E8B"/>
    <w:rsid w:val="00E229B2"/>
    <w:rsid w:val="00E42314"/>
    <w:rsid w:val="00E44051"/>
    <w:rsid w:val="00E45DAB"/>
    <w:rsid w:val="00E465B2"/>
    <w:rsid w:val="00E60315"/>
    <w:rsid w:val="00E640DE"/>
    <w:rsid w:val="00E646A2"/>
    <w:rsid w:val="00E72AAB"/>
    <w:rsid w:val="00EA400D"/>
    <w:rsid w:val="00ED11F5"/>
    <w:rsid w:val="00EE10B6"/>
    <w:rsid w:val="00EF1299"/>
    <w:rsid w:val="00EF1936"/>
    <w:rsid w:val="00EF7BC5"/>
    <w:rsid w:val="00F07AE8"/>
    <w:rsid w:val="00F33E22"/>
    <w:rsid w:val="00F47A7B"/>
    <w:rsid w:val="00FB5D05"/>
    <w:rsid w:val="03FB03BA"/>
    <w:rsid w:val="09F011FA"/>
    <w:rsid w:val="0C545949"/>
    <w:rsid w:val="0E6F3D7E"/>
    <w:rsid w:val="0EEF1EC7"/>
    <w:rsid w:val="1DDA5BC8"/>
    <w:rsid w:val="22EB7C5D"/>
    <w:rsid w:val="2C555F96"/>
    <w:rsid w:val="2D3512C5"/>
    <w:rsid w:val="341F3ED1"/>
    <w:rsid w:val="34DC00B7"/>
    <w:rsid w:val="375F6F7B"/>
    <w:rsid w:val="45A54A0D"/>
    <w:rsid w:val="4EF5260B"/>
    <w:rsid w:val="5C1D1387"/>
    <w:rsid w:val="60C345EE"/>
    <w:rsid w:val="655105F5"/>
    <w:rsid w:val="70637E1C"/>
    <w:rsid w:val="744E54AB"/>
    <w:rsid w:val="7749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页眉 Char"/>
    <w:basedOn w:val="9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9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文字 Char"/>
    <w:basedOn w:val="9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6">
    <w:name w:val="批注主题 Char"/>
    <w:basedOn w:val="15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BA31D-DE04-4B14-ACC9-4D2AAD4EDD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3</Pages>
  <Words>1246</Words>
  <Characters>1503</Characters>
  <Lines>10</Lines>
  <Paragraphs>3</Paragraphs>
  <TotalTime>39</TotalTime>
  <ScaleCrop>false</ScaleCrop>
  <LinksUpToDate>false</LinksUpToDate>
  <CharactersWithSpaces>1554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2024-06-28T08:33:00Z</dcterms:created>
  <dc:creator>admin</dc:creator>
  <cp:lastModifiedBy>zyt</cp:lastModifiedBy>
  <dcterms:modified xsi:type="dcterms:W3CDTF">2026-06-26T03:27:35Z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7E9C82D857144325AF0FC1FCCA85F3C7</vt:lpwstr>
  </property>
  <property fmtid="{D5CDD505-2E9C-101B-9397-08002B2CF9AE}" pid="4" name="KSOTemplateDocerSaveRecord">
    <vt:lpwstr>eyJoZGlkIjoiZmRkZGFhZGQ1NGVmZTNmOWM4NGY0NjQ5YmQyZDc3ZmYiLCJ1c2VySWQiOiIzNTk3OTA1MDIifQ==</vt:lpwstr>
  </property>
</Properties>
</file>