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E93EC"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s="华文中宋"/>
          <w:b/>
          <w:bCs/>
          <w:color w:val="000000" w:themeColor="text1"/>
          <w:kern w:val="0"/>
          <w:sz w:val="72"/>
          <w:szCs w:val="72"/>
        </w:rPr>
      </w:pPr>
      <w:r w:rsidRPr="00AB3939">
        <w:rPr>
          <w:rFonts w:asciiTheme="minorEastAsia" w:eastAsiaTheme="minorEastAsia" w:hAnsiTheme="minorEastAsia" w:cs="华文中宋" w:hint="eastAsia"/>
          <w:b/>
          <w:bCs/>
          <w:color w:val="000000" w:themeColor="text1"/>
          <w:kern w:val="0"/>
          <w:sz w:val="72"/>
          <w:szCs w:val="72"/>
        </w:rPr>
        <w:t>院 内 询 价</w:t>
      </w:r>
    </w:p>
    <w:p w14:paraId="54EDAF0F"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s="华文中宋"/>
          <w:b/>
          <w:bCs/>
          <w:color w:val="000000" w:themeColor="text1"/>
          <w:kern w:val="0"/>
          <w:sz w:val="96"/>
          <w:szCs w:val="96"/>
        </w:rPr>
      </w:pPr>
      <w:r w:rsidRPr="00AB3939">
        <w:rPr>
          <w:rFonts w:asciiTheme="minorEastAsia" w:eastAsiaTheme="minorEastAsia" w:hAnsiTheme="minorEastAsia" w:cs="华文中宋" w:hint="eastAsia"/>
          <w:b/>
          <w:bCs/>
          <w:color w:val="000000" w:themeColor="text1"/>
          <w:kern w:val="0"/>
          <w:sz w:val="72"/>
          <w:szCs w:val="72"/>
        </w:rPr>
        <w:t>采购文件</w:t>
      </w:r>
    </w:p>
    <w:p w14:paraId="3D61A29F" w14:textId="77777777" w:rsidR="000854B4" w:rsidRPr="00AB3939" w:rsidRDefault="00F35F7A">
      <w:pPr>
        <w:autoSpaceDE w:val="0"/>
        <w:autoSpaceDN w:val="0"/>
        <w:adjustRightInd w:val="0"/>
        <w:spacing w:line="360" w:lineRule="auto"/>
        <w:jc w:val="left"/>
        <w:rPr>
          <w:rFonts w:asciiTheme="minorEastAsia" w:eastAsiaTheme="minorEastAsia" w:hAnsiTheme="minorEastAsia" w:cs="华文中宋"/>
          <w:b/>
          <w:bCs/>
          <w:color w:val="000000" w:themeColor="text1"/>
          <w:sz w:val="52"/>
          <w:szCs w:val="52"/>
        </w:rPr>
      </w:pPr>
      <w:r w:rsidRPr="00AB3939">
        <w:rPr>
          <w:rFonts w:asciiTheme="minorEastAsia" w:eastAsiaTheme="minorEastAsia" w:hAnsiTheme="minorEastAsia" w:cs="华文中宋" w:hint="eastAsia"/>
          <w:b/>
          <w:bCs/>
          <w:color w:val="000000" w:themeColor="text1"/>
          <w:sz w:val="52"/>
          <w:szCs w:val="52"/>
        </w:rPr>
        <w:t xml:space="preserve"> </w:t>
      </w:r>
    </w:p>
    <w:p w14:paraId="65A8953C" w14:textId="77777777" w:rsidR="000854B4" w:rsidRPr="00AB3939" w:rsidRDefault="00F35F7A">
      <w:pPr>
        <w:autoSpaceDE w:val="0"/>
        <w:autoSpaceDN w:val="0"/>
        <w:adjustRightInd w:val="0"/>
        <w:spacing w:line="360" w:lineRule="auto"/>
        <w:jc w:val="left"/>
        <w:rPr>
          <w:rFonts w:asciiTheme="minorEastAsia" w:eastAsiaTheme="minorEastAsia" w:hAnsiTheme="minorEastAsia"/>
          <w:color w:val="000000" w:themeColor="text1"/>
          <w:kern w:val="0"/>
          <w:sz w:val="24"/>
          <w:szCs w:val="24"/>
        </w:rPr>
      </w:pPr>
      <w:r w:rsidRPr="00AB3939">
        <w:rPr>
          <w:rFonts w:asciiTheme="minorEastAsia" w:eastAsiaTheme="minorEastAsia" w:hAnsiTheme="minorEastAsia" w:hint="eastAsia"/>
          <w:color w:val="000000" w:themeColor="text1"/>
          <w:kern w:val="0"/>
          <w:sz w:val="24"/>
          <w:szCs w:val="24"/>
        </w:rPr>
        <w:t xml:space="preserve"> </w:t>
      </w:r>
    </w:p>
    <w:p w14:paraId="0F721915" w14:textId="77777777" w:rsidR="000854B4" w:rsidRPr="00AB3939" w:rsidRDefault="00F35F7A">
      <w:pPr>
        <w:autoSpaceDE w:val="0"/>
        <w:autoSpaceDN w:val="0"/>
        <w:adjustRightInd w:val="0"/>
        <w:spacing w:line="360" w:lineRule="auto"/>
        <w:jc w:val="left"/>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2738FEE4" w14:textId="77777777" w:rsidR="000854B4" w:rsidRPr="00AB3939" w:rsidRDefault="00F35F7A">
      <w:pPr>
        <w:autoSpaceDE w:val="0"/>
        <w:autoSpaceDN w:val="0"/>
        <w:adjustRightInd w:val="0"/>
        <w:spacing w:line="360" w:lineRule="auto"/>
        <w:jc w:val="left"/>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54131695" w14:textId="7A014D43" w:rsidR="000854B4" w:rsidRPr="00AB3939" w:rsidRDefault="00F35F7A" w:rsidP="00E6319C">
      <w:pPr>
        <w:spacing w:after="120" w:line="360" w:lineRule="auto"/>
        <w:ind w:leftChars="322" w:left="676"/>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b/>
          <w:color w:val="000000" w:themeColor="text1"/>
          <w:sz w:val="32"/>
          <w:szCs w:val="32"/>
        </w:rPr>
        <w:t>项目名称：</w:t>
      </w:r>
      <w:r w:rsidR="00E6319C" w:rsidRPr="002603E1">
        <w:rPr>
          <w:rFonts w:asciiTheme="minorEastAsia" w:eastAsiaTheme="minorEastAsia" w:hAnsiTheme="minorEastAsia" w:cs="Tahoma" w:hint="eastAsia"/>
          <w:spacing w:val="20"/>
          <w:sz w:val="32"/>
          <w:szCs w:val="32"/>
        </w:rPr>
        <w:t>网络准入控制与终端安全管理系统续保采购项目</w:t>
      </w:r>
      <w:r w:rsidRPr="00AB3939">
        <w:rPr>
          <w:rFonts w:asciiTheme="minorEastAsia" w:eastAsiaTheme="minorEastAsia" w:hAnsiTheme="minorEastAsia" w:hint="eastAsia"/>
          <w:color w:val="000000" w:themeColor="text1"/>
          <w:kern w:val="0"/>
          <w:sz w:val="32"/>
          <w:szCs w:val="32"/>
        </w:rPr>
        <w:t xml:space="preserve"> </w:t>
      </w:r>
    </w:p>
    <w:p w14:paraId="7B56278B"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33380266"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06C0C31F"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2C0A3B5A" w14:textId="77777777" w:rsidR="000854B4" w:rsidRPr="00AB3939" w:rsidRDefault="00F35F7A">
      <w:pPr>
        <w:autoSpaceDE w:val="0"/>
        <w:autoSpaceDN w:val="0"/>
        <w:adjustRightInd w:val="0"/>
        <w:snapToGrid w:val="0"/>
        <w:spacing w:line="360" w:lineRule="auto"/>
        <w:jc w:val="left"/>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1F93C34A" w14:textId="77777777" w:rsidR="000854B4" w:rsidRPr="00AB3939" w:rsidRDefault="00247047">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02B7AE53"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s="华文中宋"/>
          <w:color w:val="000000" w:themeColor="text1"/>
          <w:kern w:val="0"/>
          <w:sz w:val="32"/>
          <w:szCs w:val="32"/>
        </w:rPr>
        <w:sectPr w:rsidR="000854B4" w:rsidRPr="00AB3939">
          <w:pgSz w:w="12240" w:h="15840"/>
          <w:pgMar w:top="1440" w:right="1800" w:bottom="1440" w:left="1800" w:header="720" w:footer="720" w:gutter="0"/>
          <w:cols w:space="720"/>
        </w:sectPr>
      </w:pPr>
      <w:r w:rsidRPr="00AB3939">
        <w:rPr>
          <w:rFonts w:asciiTheme="minorEastAsia" w:eastAsiaTheme="minorEastAsia" w:hAnsiTheme="minorEastAsia" w:cs="华文中宋" w:hint="eastAsia"/>
          <w:color w:val="000000" w:themeColor="text1"/>
          <w:kern w:val="0"/>
          <w:sz w:val="32"/>
          <w:szCs w:val="32"/>
        </w:rPr>
        <w:t>2021年  月  日</w:t>
      </w:r>
    </w:p>
    <w:p w14:paraId="5BA761B8" w14:textId="1C56735E" w:rsidR="000854B4" w:rsidRPr="00E6319C" w:rsidRDefault="00F35F7A" w:rsidP="00E6319C">
      <w:pPr>
        <w:pStyle w:val="aa"/>
        <w:numPr>
          <w:ilvl w:val="0"/>
          <w:numId w:val="12"/>
        </w:numPr>
        <w:autoSpaceDE w:val="0"/>
        <w:autoSpaceDN w:val="0"/>
        <w:ind w:firstLineChars="0"/>
        <w:jc w:val="center"/>
        <w:rPr>
          <w:rFonts w:asciiTheme="minorEastAsia" w:eastAsiaTheme="minorEastAsia" w:hAnsiTheme="minorEastAsia"/>
          <w:b/>
          <w:bCs/>
          <w:color w:val="000000" w:themeColor="text1"/>
          <w:sz w:val="28"/>
          <w:szCs w:val="28"/>
        </w:rPr>
      </w:pPr>
      <w:r w:rsidRPr="00E6319C">
        <w:rPr>
          <w:rFonts w:asciiTheme="minorEastAsia" w:eastAsiaTheme="minorEastAsia" w:hAnsiTheme="minorEastAsia" w:hint="eastAsia"/>
          <w:b/>
          <w:bCs/>
          <w:color w:val="000000" w:themeColor="text1"/>
          <w:sz w:val="28"/>
          <w:szCs w:val="28"/>
        </w:rPr>
        <w:lastRenderedPageBreak/>
        <w:t>采购需求</w:t>
      </w:r>
    </w:p>
    <w:p w14:paraId="4ED63780" w14:textId="77777777" w:rsidR="00E6319C" w:rsidRPr="00E6319C" w:rsidRDefault="00E6319C" w:rsidP="00E6319C">
      <w:pPr>
        <w:pStyle w:val="1"/>
        <w:spacing w:before="240" w:after="120" w:line="240" w:lineRule="auto"/>
        <w:ind w:left="425" w:hanging="425"/>
        <w:rPr>
          <w:rFonts w:asciiTheme="minorEastAsia" w:eastAsiaTheme="minorEastAsia" w:hAnsiTheme="minorEastAsia"/>
          <w:sz w:val="24"/>
          <w:szCs w:val="24"/>
        </w:rPr>
      </w:pPr>
      <w:bookmarkStart w:id="0" w:name="_Toc518547685"/>
      <w:bookmarkStart w:id="1" w:name="_Toc75246047"/>
      <w:r w:rsidRPr="00E6319C">
        <w:rPr>
          <w:rFonts w:asciiTheme="minorEastAsia" w:eastAsiaTheme="minorEastAsia" w:hAnsiTheme="minorEastAsia"/>
          <w:sz w:val="24"/>
          <w:szCs w:val="24"/>
        </w:rPr>
        <w:t>服务需求</w:t>
      </w:r>
    </w:p>
    <w:p w14:paraId="0B1BF661" w14:textId="77777777" w:rsidR="00E6319C" w:rsidRPr="00E6319C" w:rsidRDefault="00E6319C" w:rsidP="00E6319C">
      <w:pPr>
        <w:pStyle w:val="2"/>
        <w:numPr>
          <w:ilvl w:val="1"/>
          <w:numId w:val="0"/>
        </w:numPr>
        <w:spacing w:before="240" w:after="120" w:line="240" w:lineRule="auto"/>
        <w:ind w:left="454" w:hanging="284"/>
        <w:jc w:val="left"/>
        <w:rPr>
          <w:rFonts w:asciiTheme="minorEastAsia" w:eastAsiaTheme="minorEastAsia" w:hAnsiTheme="minorEastAsia"/>
          <w:sz w:val="24"/>
          <w:szCs w:val="24"/>
        </w:rPr>
      </w:pPr>
      <w:r w:rsidRPr="00E6319C">
        <w:rPr>
          <w:rFonts w:asciiTheme="minorEastAsia" w:eastAsiaTheme="minorEastAsia" w:hAnsiTheme="minorEastAsia"/>
          <w:sz w:val="24"/>
          <w:szCs w:val="24"/>
        </w:rPr>
        <w:t>项目概</w:t>
      </w:r>
      <w:bookmarkEnd w:id="0"/>
      <w:r w:rsidRPr="00E6319C">
        <w:rPr>
          <w:rFonts w:asciiTheme="minorEastAsia" w:eastAsiaTheme="minorEastAsia" w:hAnsiTheme="minorEastAsia"/>
          <w:sz w:val="24"/>
          <w:szCs w:val="24"/>
        </w:rPr>
        <w:t>述</w:t>
      </w:r>
      <w:bookmarkEnd w:id="1"/>
    </w:p>
    <w:p w14:paraId="4AC7A8A6" w14:textId="77777777" w:rsidR="00E6319C" w:rsidRPr="00E6319C" w:rsidRDefault="00E6319C" w:rsidP="00E6319C">
      <w:pPr>
        <w:spacing w:line="360" w:lineRule="auto"/>
        <w:ind w:right="-53" w:firstLine="430"/>
        <w:rPr>
          <w:rFonts w:ascii="Times New Roman" w:hAnsi="Times New Roman"/>
          <w:sz w:val="24"/>
          <w:szCs w:val="24"/>
        </w:rPr>
      </w:pPr>
      <w:r w:rsidRPr="00E6319C">
        <w:rPr>
          <w:rFonts w:ascii="Times New Roman" w:hAnsi="Times New Roman" w:hint="eastAsia"/>
          <w:sz w:val="24"/>
          <w:szCs w:val="24"/>
        </w:rPr>
        <w:t>我院当前在用的网络准入控制与终端安全管理系统（含软硬件）已过了免费维保期，本项目计划招募合适的供应商为其继续提供维保服务。</w:t>
      </w:r>
    </w:p>
    <w:p w14:paraId="689DD818" w14:textId="77777777" w:rsidR="00E6319C" w:rsidRPr="00E6319C" w:rsidRDefault="00E6319C" w:rsidP="00E6319C">
      <w:pPr>
        <w:pStyle w:val="2"/>
        <w:numPr>
          <w:ilvl w:val="1"/>
          <w:numId w:val="0"/>
        </w:numPr>
        <w:spacing w:before="240" w:after="120" w:line="240" w:lineRule="auto"/>
        <w:ind w:left="454" w:hanging="284"/>
        <w:jc w:val="left"/>
        <w:rPr>
          <w:sz w:val="24"/>
          <w:szCs w:val="24"/>
        </w:rPr>
      </w:pPr>
      <w:bookmarkStart w:id="2" w:name="_Toc75246049"/>
      <w:r w:rsidRPr="00E6319C">
        <w:rPr>
          <w:rFonts w:hint="eastAsia"/>
          <w:sz w:val="24"/>
          <w:szCs w:val="24"/>
        </w:rPr>
        <w:t>服务</w:t>
      </w:r>
      <w:bookmarkEnd w:id="2"/>
      <w:r w:rsidRPr="00E6319C">
        <w:rPr>
          <w:rFonts w:hint="eastAsia"/>
          <w:sz w:val="24"/>
          <w:szCs w:val="24"/>
        </w:rPr>
        <w:t>范围</w:t>
      </w:r>
    </w:p>
    <w:p w14:paraId="0A781139" w14:textId="77777777" w:rsidR="00E6319C" w:rsidRPr="00E6319C" w:rsidRDefault="00E6319C" w:rsidP="00E6319C">
      <w:pPr>
        <w:spacing w:line="360" w:lineRule="auto"/>
        <w:ind w:firstLineChars="236" w:firstLine="566"/>
        <w:rPr>
          <w:rFonts w:ascii="Times New Roman" w:hAnsi="Times New Roman"/>
          <w:sz w:val="24"/>
          <w:szCs w:val="24"/>
        </w:rPr>
      </w:pPr>
      <w:r w:rsidRPr="00E6319C">
        <w:rPr>
          <w:rFonts w:ascii="Times New Roman" w:hAnsi="Times New Roman" w:hint="eastAsia"/>
          <w:sz w:val="24"/>
          <w:szCs w:val="24"/>
        </w:rPr>
        <w:t>本项目维保服务范围包括以下设备和系统：</w:t>
      </w:r>
    </w:p>
    <w:tbl>
      <w:tblPr>
        <w:tblW w:w="8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80"/>
        <w:gridCol w:w="992"/>
        <w:gridCol w:w="609"/>
        <w:gridCol w:w="5103"/>
        <w:gridCol w:w="415"/>
        <w:gridCol w:w="636"/>
      </w:tblGrid>
      <w:tr w:rsidR="00E6319C" w:rsidRPr="00E6319C" w14:paraId="31411875"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hideMark/>
          </w:tcPr>
          <w:p w14:paraId="3B397EE4" w14:textId="77777777" w:rsidR="00E6319C" w:rsidRPr="00E6319C" w:rsidRDefault="00E6319C" w:rsidP="001E7EEA">
            <w:pPr>
              <w:ind w:leftChars="-1" w:left="-2" w:firstLineChars="1" w:firstLine="2"/>
              <w:jc w:val="center"/>
              <w:rPr>
                <w:rFonts w:ascii="宋体" w:hAnsi="宋体" w:cs="@宋体"/>
                <w:b/>
                <w:color w:val="000000"/>
                <w:sz w:val="24"/>
                <w:szCs w:val="24"/>
              </w:rPr>
            </w:pPr>
            <w:r w:rsidRPr="00E6319C">
              <w:rPr>
                <w:rFonts w:ascii="宋体" w:hAnsi="宋体" w:cs="@宋体" w:hint="eastAsia"/>
                <w:b/>
                <w:color w:val="000000"/>
                <w:sz w:val="24"/>
                <w:szCs w:val="24"/>
              </w:rPr>
              <w:t>品名</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C5B9BC" w14:textId="77777777" w:rsidR="00E6319C" w:rsidRPr="00E6319C" w:rsidRDefault="00E6319C" w:rsidP="001E7EEA">
            <w:pPr>
              <w:jc w:val="center"/>
              <w:rPr>
                <w:rFonts w:ascii="宋体" w:hAnsi="宋体" w:cs="@宋体"/>
                <w:b/>
                <w:color w:val="000000"/>
                <w:sz w:val="24"/>
                <w:szCs w:val="24"/>
              </w:rPr>
            </w:pPr>
            <w:r w:rsidRPr="00E6319C">
              <w:rPr>
                <w:rFonts w:ascii="宋体" w:hAnsi="宋体" w:cs="@宋体" w:hint="eastAsia"/>
                <w:b/>
                <w:color w:val="000000"/>
                <w:sz w:val="24"/>
                <w:szCs w:val="24"/>
              </w:rPr>
              <w:t>型号</w:t>
            </w:r>
          </w:p>
        </w:tc>
        <w:tc>
          <w:tcPr>
            <w:tcW w:w="609" w:type="dxa"/>
            <w:tcBorders>
              <w:top w:val="single" w:sz="4" w:space="0" w:color="auto"/>
              <w:left w:val="single" w:sz="4" w:space="0" w:color="auto"/>
              <w:bottom w:val="single" w:sz="4" w:space="0" w:color="auto"/>
              <w:right w:val="single" w:sz="4" w:space="0" w:color="auto"/>
            </w:tcBorders>
            <w:vAlign w:val="center"/>
            <w:hideMark/>
          </w:tcPr>
          <w:p w14:paraId="67733105" w14:textId="77777777" w:rsidR="00E6319C" w:rsidRPr="00E6319C" w:rsidRDefault="00E6319C" w:rsidP="001E7EEA">
            <w:pPr>
              <w:jc w:val="center"/>
              <w:rPr>
                <w:rFonts w:ascii="宋体" w:hAnsi="宋体" w:cs="@宋体"/>
                <w:b/>
                <w:color w:val="000000"/>
                <w:sz w:val="24"/>
                <w:szCs w:val="24"/>
              </w:rPr>
            </w:pPr>
            <w:r w:rsidRPr="00E6319C">
              <w:rPr>
                <w:rFonts w:ascii="宋体" w:hAnsi="宋体" w:cs="@宋体" w:hint="eastAsia"/>
                <w:b/>
                <w:color w:val="000000"/>
                <w:sz w:val="24"/>
                <w:szCs w:val="24"/>
              </w:rPr>
              <w:t>产地厂家</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92C70D8" w14:textId="77777777" w:rsidR="00E6319C" w:rsidRPr="00E6319C" w:rsidRDefault="00E6319C" w:rsidP="001E7EEA">
            <w:pPr>
              <w:jc w:val="center"/>
              <w:rPr>
                <w:rFonts w:ascii="宋体" w:hAnsi="宋体" w:cs="@宋体"/>
                <w:b/>
                <w:color w:val="000000"/>
                <w:sz w:val="24"/>
                <w:szCs w:val="24"/>
              </w:rPr>
            </w:pPr>
            <w:r w:rsidRPr="00E6319C">
              <w:rPr>
                <w:rFonts w:ascii="宋体" w:hAnsi="宋体" w:cs="@宋体" w:hint="eastAsia"/>
                <w:b/>
                <w:color w:val="000000"/>
                <w:sz w:val="24"/>
                <w:szCs w:val="24"/>
              </w:rPr>
              <w:t>配件</w:t>
            </w:r>
          </w:p>
        </w:tc>
        <w:tc>
          <w:tcPr>
            <w:tcW w:w="415" w:type="dxa"/>
            <w:tcBorders>
              <w:top w:val="single" w:sz="4" w:space="0" w:color="auto"/>
              <w:left w:val="single" w:sz="4" w:space="0" w:color="auto"/>
              <w:bottom w:val="single" w:sz="4" w:space="0" w:color="auto"/>
              <w:right w:val="single" w:sz="4" w:space="0" w:color="auto"/>
            </w:tcBorders>
            <w:vAlign w:val="center"/>
            <w:hideMark/>
          </w:tcPr>
          <w:p w14:paraId="48F1FB1D" w14:textId="77777777" w:rsidR="00E6319C" w:rsidRPr="00E6319C" w:rsidRDefault="00E6319C" w:rsidP="001E7EEA">
            <w:pPr>
              <w:jc w:val="center"/>
              <w:rPr>
                <w:rFonts w:ascii="宋体" w:hAnsi="宋体" w:cs="@宋体"/>
                <w:b/>
                <w:color w:val="000000"/>
                <w:sz w:val="24"/>
                <w:szCs w:val="24"/>
              </w:rPr>
            </w:pPr>
            <w:r w:rsidRPr="00E6319C">
              <w:rPr>
                <w:rFonts w:ascii="宋体" w:hAnsi="宋体" w:cs="@宋体" w:hint="eastAsia"/>
                <w:b/>
                <w:color w:val="000000"/>
                <w:sz w:val="24"/>
                <w:szCs w:val="24"/>
              </w:rPr>
              <w:t>单位</w:t>
            </w:r>
          </w:p>
        </w:tc>
        <w:tc>
          <w:tcPr>
            <w:tcW w:w="636" w:type="dxa"/>
            <w:tcBorders>
              <w:top w:val="single" w:sz="4" w:space="0" w:color="auto"/>
              <w:left w:val="single" w:sz="4" w:space="0" w:color="auto"/>
              <w:bottom w:val="single" w:sz="4" w:space="0" w:color="auto"/>
              <w:right w:val="single" w:sz="4" w:space="0" w:color="auto"/>
            </w:tcBorders>
            <w:vAlign w:val="center"/>
            <w:hideMark/>
          </w:tcPr>
          <w:p w14:paraId="063B6FEA" w14:textId="77777777" w:rsidR="00E6319C" w:rsidRPr="00E6319C" w:rsidRDefault="00E6319C" w:rsidP="001E7EEA">
            <w:pPr>
              <w:jc w:val="center"/>
              <w:rPr>
                <w:rFonts w:ascii="宋体" w:hAnsi="宋体"/>
                <w:b/>
                <w:sz w:val="24"/>
                <w:szCs w:val="24"/>
              </w:rPr>
            </w:pPr>
            <w:r w:rsidRPr="00E6319C">
              <w:rPr>
                <w:rFonts w:ascii="宋体" w:hAnsi="宋体" w:hint="eastAsia"/>
                <w:b/>
                <w:sz w:val="24"/>
                <w:szCs w:val="24"/>
              </w:rPr>
              <w:t>数量</w:t>
            </w:r>
          </w:p>
        </w:tc>
      </w:tr>
      <w:tr w:rsidR="00E6319C" w:rsidRPr="00E6319C" w14:paraId="64522693"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2954200A"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联软安略管理系统专用设备</w:t>
            </w:r>
          </w:p>
        </w:tc>
        <w:tc>
          <w:tcPr>
            <w:tcW w:w="992" w:type="dxa"/>
            <w:tcBorders>
              <w:top w:val="single" w:sz="4" w:space="0" w:color="auto"/>
              <w:left w:val="single" w:sz="4" w:space="0" w:color="auto"/>
              <w:bottom w:val="single" w:sz="4" w:space="0" w:color="auto"/>
              <w:right w:val="single" w:sz="4" w:space="0" w:color="auto"/>
            </w:tcBorders>
            <w:vAlign w:val="center"/>
          </w:tcPr>
          <w:p w14:paraId="1B5DE9D0" w14:textId="77777777" w:rsidR="00E6319C" w:rsidRPr="00E6319C" w:rsidRDefault="00E6319C" w:rsidP="001E7EEA">
            <w:pPr>
              <w:jc w:val="center"/>
              <w:rPr>
                <w:rFonts w:ascii="宋体" w:hAnsi="宋体" w:cs="@宋体"/>
                <w:color w:val="000000"/>
                <w:sz w:val="24"/>
                <w:szCs w:val="24"/>
              </w:rPr>
            </w:pPr>
            <w:r w:rsidRPr="00E6319C">
              <w:rPr>
                <w:rFonts w:ascii="宋体" w:hAnsi="宋体" w:cs="@宋体"/>
                <w:color w:val="000000"/>
                <w:sz w:val="24"/>
                <w:szCs w:val="24"/>
              </w:rPr>
              <w:t>LV-7500</w:t>
            </w:r>
          </w:p>
        </w:tc>
        <w:tc>
          <w:tcPr>
            <w:tcW w:w="609" w:type="dxa"/>
            <w:tcBorders>
              <w:top w:val="single" w:sz="4" w:space="0" w:color="auto"/>
              <w:left w:val="single" w:sz="4" w:space="0" w:color="auto"/>
              <w:bottom w:val="single" w:sz="4" w:space="0" w:color="auto"/>
              <w:right w:val="single" w:sz="4" w:space="0" w:color="auto"/>
            </w:tcBorders>
            <w:vAlign w:val="center"/>
          </w:tcPr>
          <w:p w14:paraId="7CDFA3A8"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2A964EBB"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2U机架式，冗余电源，最大支持8000台设备的管理；本次采</w:t>
            </w:r>
            <w:r w:rsidRPr="00E6319C">
              <w:rPr>
                <w:rFonts w:ascii="宋体" w:hAnsi="宋体" w:cs="@宋体" w:hint="eastAsia"/>
                <w:color w:val="000000"/>
                <w:sz w:val="24"/>
                <w:szCs w:val="24"/>
              </w:rPr>
              <w:t>购</w:t>
            </w:r>
            <w:r w:rsidRPr="00E6319C">
              <w:rPr>
                <w:rFonts w:ascii="宋体" w:hAnsi="宋体" w:cs="@宋体"/>
                <w:color w:val="000000"/>
                <w:sz w:val="24"/>
                <w:szCs w:val="24"/>
              </w:rPr>
              <w:t xml:space="preserve">4000点license；6 </w:t>
            </w:r>
            <w:r w:rsidRPr="00E6319C">
              <w:rPr>
                <w:rFonts w:ascii="宋体" w:hAnsi="宋体" w:cs="@宋体" w:hint="eastAsia"/>
                <w:color w:val="000000"/>
                <w:sz w:val="24"/>
                <w:szCs w:val="24"/>
              </w:rPr>
              <w:t>个</w:t>
            </w:r>
            <w:r w:rsidRPr="00E6319C">
              <w:rPr>
                <w:rFonts w:ascii="宋体" w:hAnsi="宋体" w:cs="@宋体"/>
                <w:color w:val="000000"/>
                <w:sz w:val="24"/>
                <w:szCs w:val="24"/>
              </w:rPr>
              <w:t xml:space="preserve"> 1000MBASE-T接口；每秒事务数（TPS)： 8000（次/秒），最大吞吐量：3Gbps，最大并发连接数：8000（条）；设备支持HA双机热备模式，可实现主备设备的双机冗余，且支持虚拟策略路由地址管理模式。</w:t>
            </w:r>
          </w:p>
        </w:tc>
        <w:tc>
          <w:tcPr>
            <w:tcW w:w="415" w:type="dxa"/>
            <w:tcBorders>
              <w:top w:val="single" w:sz="4" w:space="0" w:color="auto"/>
              <w:left w:val="single" w:sz="4" w:space="0" w:color="auto"/>
              <w:bottom w:val="single" w:sz="4" w:space="0" w:color="auto"/>
              <w:right w:val="single" w:sz="4" w:space="0" w:color="auto"/>
            </w:tcBorders>
            <w:vAlign w:val="center"/>
          </w:tcPr>
          <w:p w14:paraId="63572895"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台</w:t>
            </w:r>
          </w:p>
        </w:tc>
        <w:tc>
          <w:tcPr>
            <w:tcW w:w="636" w:type="dxa"/>
            <w:tcBorders>
              <w:top w:val="single" w:sz="4" w:space="0" w:color="auto"/>
              <w:left w:val="single" w:sz="4" w:space="0" w:color="auto"/>
              <w:bottom w:val="single" w:sz="4" w:space="0" w:color="auto"/>
              <w:right w:val="single" w:sz="4" w:space="0" w:color="auto"/>
            </w:tcBorders>
            <w:vAlign w:val="center"/>
          </w:tcPr>
          <w:p w14:paraId="21BCD55D" w14:textId="77777777" w:rsidR="00E6319C" w:rsidRPr="00E6319C" w:rsidRDefault="00E6319C" w:rsidP="001E7EEA">
            <w:pPr>
              <w:jc w:val="center"/>
              <w:rPr>
                <w:rFonts w:ascii="宋体" w:hAnsi="宋体"/>
                <w:sz w:val="24"/>
                <w:szCs w:val="24"/>
              </w:rPr>
            </w:pPr>
            <w:r w:rsidRPr="00E6319C">
              <w:rPr>
                <w:rFonts w:ascii="宋体" w:hAnsi="宋体"/>
                <w:sz w:val="24"/>
                <w:szCs w:val="24"/>
              </w:rPr>
              <w:t>2</w:t>
            </w:r>
          </w:p>
        </w:tc>
      </w:tr>
      <w:tr w:rsidR="00E6319C" w:rsidRPr="00E6319C" w14:paraId="677C604F"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3E9ED4C8"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访客及外协人员管理模块</w:t>
            </w:r>
          </w:p>
        </w:tc>
        <w:tc>
          <w:tcPr>
            <w:tcW w:w="992" w:type="dxa"/>
            <w:tcBorders>
              <w:top w:val="single" w:sz="4" w:space="0" w:color="auto"/>
              <w:left w:val="single" w:sz="4" w:space="0" w:color="auto"/>
              <w:bottom w:val="single" w:sz="4" w:space="0" w:color="auto"/>
              <w:right w:val="single" w:sz="4" w:space="0" w:color="auto"/>
            </w:tcBorders>
            <w:vAlign w:val="center"/>
          </w:tcPr>
          <w:p w14:paraId="6E55CE67"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6CDC25C6"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54A20D8C"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1）访客管理；</w:t>
            </w:r>
          </w:p>
          <w:p w14:paraId="67EE8DFF"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2）外协人员管理；</w:t>
            </w:r>
          </w:p>
          <w:p w14:paraId="45CA5D2F"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3）无代理准入设备管理；</w:t>
            </w:r>
          </w:p>
        </w:tc>
        <w:tc>
          <w:tcPr>
            <w:tcW w:w="415" w:type="dxa"/>
            <w:tcBorders>
              <w:top w:val="single" w:sz="4" w:space="0" w:color="auto"/>
              <w:left w:val="single" w:sz="4" w:space="0" w:color="auto"/>
              <w:bottom w:val="single" w:sz="4" w:space="0" w:color="auto"/>
              <w:right w:val="single" w:sz="4" w:space="0" w:color="auto"/>
            </w:tcBorders>
            <w:vAlign w:val="center"/>
          </w:tcPr>
          <w:p w14:paraId="7F659CFA" w14:textId="77777777" w:rsidR="00E6319C" w:rsidRPr="00E6319C" w:rsidRDefault="00E6319C" w:rsidP="001E7EEA">
            <w:pPr>
              <w:jc w:val="center"/>
              <w:rPr>
                <w:rFonts w:ascii="宋体" w:hAnsi="宋体" w:cs="@宋体"/>
                <w:color w:val="000000"/>
                <w:sz w:val="24"/>
                <w:szCs w:val="24"/>
              </w:rPr>
            </w:pPr>
            <w:r w:rsidRPr="00E6319C">
              <w:rPr>
                <w:rFonts w:ascii="宋体" w:hAnsi="宋体" w:cs="@宋体"/>
                <w:color w:val="000000"/>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tcPr>
          <w:p w14:paraId="784418E7" w14:textId="77777777" w:rsidR="00E6319C" w:rsidRPr="00E6319C" w:rsidRDefault="00E6319C" w:rsidP="001E7EEA">
            <w:pPr>
              <w:jc w:val="center"/>
              <w:rPr>
                <w:rFonts w:ascii="宋体" w:hAnsi="宋体"/>
                <w:sz w:val="24"/>
                <w:szCs w:val="24"/>
              </w:rPr>
            </w:pPr>
            <w:r w:rsidRPr="00E6319C">
              <w:rPr>
                <w:rFonts w:ascii="宋体" w:hAnsi="宋体" w:hint="eastAsia"/>
                <w:sz w:val="24"/>
                <w:szCs w:val="24"/>
              </w:rPr>
              <w:t>套</w:t>
            </w:r>
          </w:p>
        </w:tc>
      </w:tr>
      <w:tr w:rsidR="00E6319C" w:rsidRPr="00E6319C" w14:paraId="7CD3613F"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2987A36C"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网络准入控制许可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53952F37"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1D4127AD"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679BD164"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1)基于802.1x的LAN接入准入控制</w:t>
            </w:r>
          </w:p>
          <w:p w14:paraId="5FBCD659"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2)基于802.1x的WLAN网络准入控制</w:t>
            </w:r>
          </w:p>
          <w:p w14:paraId="6A77F92F"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3)基于EoU认证的网络准入控制(可解决HUB、VPN、WAN、无线AP、NAT等各种接入方式的准入控制)</w:t>
            </w:r>
          </w:p>
          <w:p w14:paraId="179F6CA6"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4)基于客户机认证的准入</w:t>
            </w:r>
          </w:p>
          <w:p w14:paraId="5A17D759"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5)支持终端识别、安全检查、安全隔离、安全修复、安全接入等网络准入控制流程</w:t>
            </w:r>
          </w:p>
          <w:p w14:paraId="5FAD5044"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6)终端识别支持用户名、终端软硬件ID与交换机端口信息绑定</w:t>
            </w:r>
          </w:p>
        </w:tc>
        <w:tc>
          <w:tcPr>
            <w:tcW w:w="415" w:type="dxa"/>
            <w:tcBorders>
              <w:top w:val="single" w:sz="4" w:space="0" w:color="auto"/>
              <w:left w:val="single" w:sz="4" w:space="0" w:color="auto"/>
              <w:bottom w:val="single" w:sz="4" w:space="0" w:color="auto"/>
              <w:right w:val="single" w:sz="4" w:space="0" w:color="auto"/>
            </w:tcBorders>
            <w:vAlign w:val="center"/>
          </w:tcPr>
          <w:p w14:paraId="16ED1FDD"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21EC2EFD"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2CE2DDC1"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544696B6"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桌面管理许可</w:t>
            </w:r>
          </w:p>
        </w:tc>
        <w:tc>
          <w:tcPr>
            <w:tcW w:w="992" w:type="dxa"/>
            <w:tcBorders>
              <w:top w:val="single" w:sz="4" w:space="0" w:color="auto"/>
              <w:left w:val="single" w:sz="4" w:space="0" w:color="auto"/>
              <w:bottom w:val="single" w:sz="4" w:space="0" w:color="auto"/>
              <w:right w:val="single" w:sz="4" w:space="0" w:color="auto"/>
            </w:tcBorders>
            <w:vAlign w:val="center"/>
          </w:tcPr>
          <w:p w14:paraId="3310A274"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203509EB"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2DCA44AE"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1)设备自动发现和IP/MAC/主机名快速定位；</w:t>
            </w:r>
          </w:p>
          <w:p w14:paraId="43B9858D"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2)设备软硬件详细配置信息采集；</w:t>
            </w:r>
          </w:p>
          <w:p w14:paraId="3F4550DC"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3)软硬件配置变更管理；</w:t>
            </w:r>
          </w:p>
          <w:p w14:paraId="613BCB35"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4)资产编号管理；</w:t>
            </w:r>
          </w:p>
          <w:p w14:paraId="4DEF8E70"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5)资产采购及维护纪录管理；</w:t>
            </w:r>
          </w:p>
          <w:p w14:paraId="7A3844E3"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6)资产统计分析报表；</w:t>
            </w:r>
          </w:p>
          <w:p w14:paraId="5BB7AF60"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7)软件分发；</w:t>
            </w:r>
          </w:p>
          <w:p w14:paraId="30CFD9E8"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8)远程协助和远程监控；</w:t>
            </w:r>
          </w:p>
        </w:tc>
        <w:tc>
          <w:tcPr>
            <w:tcW w:w="415" w:type="dxa"/>
            <w:tcBorders>
              <w:top w:val="single" w:sz="4" w:space="0" w:color="auto"/>
              <w:left w:val="single" w:sz="4" w:space="0" w:color="auto"/>
              <w:bottom w:val="single" w:sz="4" w:space="0" w:color="auto"/>
              <w:right w:val="single" w:sz="4" w:space="0" w:color="auto"/>
            </w:tcBorders>
            <w:vAlign w:val="center"/>
          </w:tcPr>
          <w:p w14:paraId="30E75F91"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3749FFB0"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29E630F3"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1661EE49"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lastRenderedPageBreak/>
              <w:t>微软补丁管理许可</w:t>
            </w:r>
          </w:p>
        </w:tc>
        <w:tc>
          <w:tcPr>
            <w:tcW w:w="992" w:type="dxa"/>
            <w:tcBorders>
              <w:top w:val="single" w:sz="4" w:space="0" w:color="auto"/>
              <w:left w:val="single" w:sz="4" w:space="0" w:color="auto"/>
              <w:bottom w:val="single" w:sz="4" w:space="0" w:color="auto"/>
              <w:right w:val="single" w:sz="4" w:space="0" w:color="auto"/>
            </w:tcBorders>
            <w:vAlign w:val="center"/>
          </w:tcPr>
          <w:p w14:paraId="45FF30B3"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69FC161F"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06E98DF7"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1)补丁服务器功能，自动从微软网站下载补丁</w:t>
            </w:r>
          </w:p>
          <w:p w14:paraId="48F7E305"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2)自动给客户端安装补丁</w:t>
            </w:r>
          </w:p>
        </w:tc>
        <w:tc>
          <w:tcPr>
            <w:tcW w:w="415" w:type="dxa"/>
            <w:tcBorders>
              <w:top w:val="single" w:sz="4" w:space="0" w:color="auto"/>
              <w:left w:val="single" w:sz="4" w:space="0" w:color="auto"/>
              <w:bottom w:val="single" w:sz="4" w:space="0" w:color="auto"/>
              <w:right w:val="single" w:sz="4" w:space="0" w:color="auto"/>
            </w:tcBorders>
            <w:vAlign w:val="center"/>
          </w:tcPr>
          <w:p w14:paraId="68CD09AF"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1CF97ABC"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3E4590FF"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7EF0AC05"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安全管理许可</w:t>
            </w:r>
          </w:p>
        </w:tc>
        <w:tc>
          <w:tcPr>
            <w:tcW w:w="992" w:type="dxa"/>
            <w:tcBorders>
              <w:top w:val="single" w:sz="4" w:space="0" w:color="auto"/>
              <w:left w:val="single" w:sz="4" w:space="0" w:color="auto"/>
              <w:bottom w:val="single" w:sz="4" w:space="0" w:color="auto"/>
              <w:right w:val="single" w:sz="4" w:space="0" w:color="auto"/>
            </w:tcBorders>
            <w:vAlign w:val="center"/>
          </w:tcPr>
          <w:p w14:paraId="72044289"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28797263"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56261A1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1)客户端安全漏洞、非法软件/进程/注册表检查；</w:t>
            </w:r>
          </w:p>
          <w:p w14:paraId="0EC444FE"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2)防病毒软件安装与更新检查；</w:t>
            </w:r>
          </w:p>
          <w:p w14:paraId="1A978D2E"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3)终端网络流量异常检查、反ARP网关欺骗</w:t>
            </w:r>
          </w:p>
          <w:p w14:paraId="430FED6F"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4)Windows本地策略设置</w:t>
            </w:r>
          </w:p>
          <w:p w14:paraId="55149F5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5)客户端防火墙管理</w:t>
            </w:r>
          </w:p>
        </w:tc>
        <w:tc>
          <w:tcPr>
            <w:tcW w:w="415" w:type="dxa"/>
            <w:tcBorders>
              <w:top w:val="single" w:sz="4" w:space="0" w:color="auto"/>
              <w:left w:val="single" w:sz="4" w:space="0" w:color="auto"/>
              <w:bottom w:val="single" w:sz="4" w:space="0" w:color="auto"/>
              <w:right w:val="single" w:sz="4" w:space="0" w:color="auto"/>
            </w:tcBorders>
            <w:vAlign w:val="center"/>
          </w:tcPr>
          <w:p w14:paraId="13322C58"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06DBEDFC"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3A0C9461"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0DD8662C"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终端违规外联控制</w:t>
            </w:r>
          </w:p>
        </w:tc>
        <w:tc>
          <w:tcPr>
            <w:tcW w:w="992" w:type="dxa"/>
            <w:tcBorders>
              <w:top w:val="single" w:sz="4" w:space="0" w:color="auto"/>
              <w:left w:val="single" w:sz="4" w:space="0" w:color="auto"/>
              <w:bottom w:val="single" w:sz="4" w:space="0" w:color="auto"/>
              <w:right w:val="single" w:sz="4" w:space="0" w:color="auto"/>
            </w:tcBorders>
            <w:vAlign w:val="center"/>
          </w:tcPr>
          <w:p w14:paraId="41D4702A"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0DDFCE5B"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5DFC3D64"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 xml:space="preserve">1. </w:t>
            </w:r>
            <w:r w:rsidRPr="00E6319C">
              <w:rPr>
                <w:rFonts w:ascii="宋体" w:hAnsi="宋体" w:cs="@宋体" w:hint="eastAsia"/>
                <w:color w:val="000000"/>
                <w:sz w:val="24"/>
                <w:szCs w:val="24"/>
              </w:rPr>
              <w:t>端口管理控制</w:t>
            </w:r>
            <w:r w:rsidRPr="00E6319C">
              <w:rPr>
                <w:rFonts w:ascii="宋体" w:hAnsi="宋体" w:cs="@宋体"/>
                <w:color w:val="000000"/>
                <w:sz w:val="24"/>
                <w:szCs w:val="24"/>
              </w:rPr>
              <w:t xml:space="preserve">: </w:t>
            </w:r>
            <w:r w:rsidRPr="00E6319C">
              <w:rPr>
                <w:rFonts w:ascii="宋体" w:hAnsi="宋体" w:cs="@宋体" w:hint="eastAsia"/>
                <w:color w:val="000000"/>
                <w:sz w:val="24"/>
                <w:szCs w:val="24"/>
              </w:rPr>
              <w:t>拨号上网、</w:t>
            </w:r>
            <w:r w:rsidRPr="00E6319C">
              <w:rPr>
                <w:rFonts w:ascii="宋体" w:hAnsi="宋体" w:cs="@宋体"/>
                <w:color w:val="000000"/>
                <w:sz w:val="24"/>
                <w:szCs w:val="24"/>
              </w:rPr>
              <w:t>USB大容量存储设备、GPRS/CDMA无线网卡、WiFi网卡、红外/蓝牙、双网卡、软件、串/并/1394/PCMCIA口</w:t>
            </w:r>
          </w:p>
          <w:p w14:paraId="30CC1858"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 xml:space="preserve">2. </w:t>
            </w:r>
            <w:r w:rsidRPr="00E6319C">
              <w:rPr>
                <w:rFonts w:ascii="宋体" w:hAnsi="宋体" w:cs="@宋体" w:hint="eastAsia"/>
                <w:color w:val="000000"/>
                <w:sz w:val="24"/>
                <w:szCs w:val="24"/>
              </w:rPr>
              <w:t>用户自定义的设备类型</w:t>
            </w:r>
          </w:p>
          <w:p w14:paraId="20CEBAD7"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 xml:space="preserve">3. </w:t>
            </w:r>
            <w:r w:rsidRPr="00E6319C">
              <w:rPr>
                <w:rFonts w:ascii="宋体" w:hAnsi="宋体" w:cs="@宋体" w:hint="eastAsia"/>
                <w:color w:val="000000"/>
                <w:sz w:val="24"/>
                <w:szCs w:val="24"/>
              </w:rPr>
              <w:t>禁止光驱刻录</w:t>
            </w:r>
          </w:p>
          <w:p w14:paraId="35E29FE6"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 xml:space="preserve">4. </w:t>
            </w:r>
            <w:r w:rsidRPr="00E6319C">
              <w:rPr>
                <w:rFonts w:ascii="宋体" w:hAnsi="宋体" w:cs="@宋体" w:hint="eastAsia"/>
                <w:color w:val="000000"/>
                <w:sz w:val="24"/>
                <w:szCs w:val="24"/>
              </w:rPr>
              <w:t>连接到互联网报警</w:t>
            </w:r>
          </w:p>
        </w:tc>
        <w:tc>
          <w:tcPr>
            <w:tcW w:w="415" w:type="dxa"/>
            <w:tcBorders>
              <w:top w:val="single" w:sz="4" w:space="0" w:color="auto"/>
              <w:left w:val="single" w:sz="4" w:space="0" w:color="auto"/>
              <w:bottom w:val="single" w:sz="4" w:space="0" w:color="auto"/>
              <w:right w:val="single" w:sz="4" w:space="0" w:color="auto"/>
            </w:tcBorders>
            <w:vAlign w:val="center"/>
          </w:tcPr>
          <w:p w14:paraId="521D1392"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408499C9"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23A0B676"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0FA51758"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USB移动存储介质管理模块许可</w:t>
            </w:r>
          </w:p>
        </w:tc>
        <w:tc>
          <w:tcPr>
            <w:tcW w:w="992" w:type="dxa"/>
            <w:tcBorders>
              <w:top w:val="single" w:sz="4" w:space="0" w:color="auto"/>
              <w:left w:val="single" w:sz="4" w:space="0" w:color="auto"/>
              <w:bottom w:val="single" w:sz="4" w:space="0" w:color="auto"/>
              <w:right w:val="single" w:sz="4" w:space="0" w:color="auto"/>
            </w:tcBorders>
            <w:vAlign w:val="center"/>
          </w:tcPr>
          <w:p w14:paraId="4B7D5718"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2283228A"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1BD0D46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1)注册</w:t>
            </w:r>
          </w:p>
          <w:p w14:paraId="3571968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2)U盘文件自动加密</w:t>
            </w:r>
          </w:p>
          <w:p w14:paraId="61A8F02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3)移动存储文件操作审计与控制</w:t>
            </w:r>
          </w:p>
        </w:tc>
        <w:tc>
          <w:tcPr>
            <w:tcW w:w="415" w:type="dxa"/>
            <w:tcBorders>
              <w:top w:val="single" w:sz="4" w:space="0" w:color="auto"/>
              <w:left w:val="single" w:sz="4" w:space="0" w:color="auto"/>
              <w:bottom w:val="single" w:sz="4" w:space="0" w:color="auto"/>
              <w:right w:val="single" w:sz="4" w:space="0" w:color="auto"/>
            </w:tcBorders>
            <w:vAlign w:val="center"/>
          </w:tcPr>
          <w:p w14:paraId="291278C4"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44AFB432"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61C307DF"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67848D9A"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打印审计与控制许可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63394AC0"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27F5809E"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1053F136"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1)支持打印内容上传审计、打印页数和分数审计</w:t>
            </w:r>
          </w:p>
          <w:p w14:paraId="7F5966D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2)打印机黑白名单管理</w:t>
            </w:r>
          </w:p>
          <w:p w14:paraId="23CBA8EA"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3)打印水印控制</w:t>
            </w:r>
          </w:p>
        </w:tc>
        <w:tc>
          <w:tcPr>
            <w:tcW w:w="415" w:type="dxa"/>
            <w:tcBorders>
              <w:top w:val="single" w:sz="4" w:space="0" w:color="auto"/>
              <w:left w:val="single" w:sz="4" w:space="0" w:color="auto"/>
              <w:bottom w:val="single" w:sz="4" w:space="0" w:color="auto"/>
              <w:right w:val="single" w:sz="4" w:space="0" w:color="auto"/>
            </w:tcBorders>
            <w:vAlign w:val="center"/>
          </w:tcPr>
          <w:p w14:paraId="571BEC41"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65434BE2"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0ABA3A5A"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1211F000"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文件读写操作行为审计与控制许可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5530D863"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4DEA2422"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2A7901D9"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1)进程对文件的操作行为审计与控制</w:t>
            </w:r>
          </w:p>
          <w:p w14:paraId="7F489EF8"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2)支持对文件的读、写、复制、剪切、删除及导入导出进行审计与控制</w:t>
            </w:r>
          </w:p>
          <w:p w14:paraId="200798B1"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3)支持对本机硬盘、U盘、光盘、网络共享的文件进行审计与控制</w:t>
            </w:r>
          </w:p>
          <w:p w14:paraId="5E7976DF"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4)支持对指定文件夹、文件名进行审计与控制</w:t>
            </w:r>
          </w:p>
        </w:tc>
        <w:tc>
          <w:tcPr>
            <w:tcW w:w="415" w:type="dxa"/>
            <w:tcBorders>
              <w:top w:val="single" w:sz="4" w:space="0" w:color="auto"/>
              <w:left w:val="single" w:sz="4" w:space="0" w:color="auto"/>
              <w:bottom w:val="single" w:sz="4" w:space="0" w:color="auto"/>
              <w:right w:val="single" w:sz="4" w:space="0" w:color="auto"/>
            </w:tcBorders>
            <w:vAlign w:val="center"/>
          </w:tcPr>
          <w:p w14:paraId="74D2282B"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3D5BEDAF" w14:textId="77777777" w:rsidR="00E6319C" w:rsidRPr="00E6319C" w:rsidRDefault="00E6319C" w:rsidP="001E7EEA">
            <w:pPr>
              <w:jc w:val="center"/>
              <w:rPr>
                <w:rFonts w:ascii="宋体" w:hAnsi="宋体"/>
                <w:sz w:val="24"/>
                <w:szCs w:val="24"/>
              </w:rPr>
            </w:pPr>
            <w:r w:rsidRPr="00E6319C">
              <w:rPr>
                <w:rFonts w:ascii="宋体" w:hAnsi="宋体"/>
                <w:sz w:val="24"/>
                <w:szCs w:val="24"/>
              </w:rPr>
              <w:t>4000</w:t>
            </w:r>
          </w:p>
        </w:tc>
      </w:tr>
      <w:tr w:rsidR="00E6319C" w:rsidRPr="00E6319C" w14:paraId="5BC93C19" w14:textId="77777777" w:rsidTr="001E7EEA">
        <w:trPr>
          <w:cantSplit/>
        </w:trPr>
        <w:tc>
          <w:tcPr>
            <w:tcW w:w="980" w:type="dxa"/>
            <w:tcBorders>
              <w:top w:val="single" w:sz="4" w:space="0" w:color="auto"/>
              <w:left w:val="single" w:sz="4" w:space="0" w:color="auto"/>
              <w:bottom w:val="single" w:sz="4" w:space="0" w:color="auto"/>
              <w:right w:val="single" w:sz="4" w:space="0" w:color="auto"/>
            </w:tcBorders>
            <w:vAlign w:val="center"/>
          </w:tcPr>
          <w:p w14:paraId="255D5821" w14:textId="77777777" w:rsidR="00E6319C" w:rsidRPr="00E6319C" w:rsidRDefault="00E6319C" w:rsidP="001E7EEA">
            <w:pPr>
              <w:jc w:val="left"/>
              <w:rPr>
                <w:rFonts w:ascii="宋体" w:hAnsi="宋体" w:cs="@宋体"/>
                <w:color w:val="000000"/>
                <w:sz w:val="24"/>
                <w:szCs w:val="24"/>
              </w:rPr>
            </w:pPr>
            <w:r w:rsidRPr="00E6319C">
              <w:rPr>
                <w:rFonts w:ascii="宋体" w:hAnsi="宋体" w:cs="@宋体" w:hint="eastAsia"/>
                <w:color w:val="000000"/>
                <w:sz w:val="24"/>
                <w:szCs w:val="24"/>
              </w:rPr>
              <w:t>屏幕录像及审计及控制许可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090A9DC4" w14:textId="77777777" w:rsidR="00E6319C" w:rsidRPr="00E6319C" w:rsidRDefault="00E6319C" w:rsidP="001E7EEA">
            <w:pPr>
              <w:jc w:val="center"/>
              <w:rPr>
                <w:rFonts w:ascii="宋体" w:hAnsi="宋体" w:cs="@宋体"/>
                <w:color w:val="000000"/>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77532F62"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中国　　联软</w:t>
            </w:r>
          </w:p>
        </w:tc>
        <w:tc>
          <w:tcPr>
            <w:tcW w:w="5103" w:type="dxa"/>
            <w:tcBorders>
              <w:top w:val="single" w:sz="4" w:space="0" w:color="auto"/>
              <w:left w:val="single" w:sz="4" w:space="0" w:color="auto"/>
              <w:bottom w:val="single" w:sz="4" w:space="0" w:color="auto"/>
              <w:right w:val="single" w:sz="4" w:space="0" w:color="auto"/>
            </w:tcBorders>
            <w:vAlign w:val="center"/>
          </w:tcPr>
          <w:p w14:paraId="4D4DB1DF"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1)支持对终端的屏幕进行录像，并将审计记录在服务器上，可在后台实现回放</w:t>
            </w:r>
          </w:p>
          <w:p w14:paraId="38AD87D0"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2)禁止截屏</w:t>
            </w:r>
          </w:p>
          <w:p w14:paraId="743FFB32" w14:textId="77777777" w:rsidR="00E6319C" w:rsidRPr="00E6319C" w:rsidRDefault="00E6319C" w:rsidP="001E7EEA">
            <w:pPr>
              <w:jc w:val="left"/>
              <w:rPr>
                <w:rFonts w:ascii="宋体" w:hAnsi="宋体" w:cs="@宋体"/>
                <w:color w:val="000000"/>
                <w:sz w:val="24"/>
                <w:szCs w:val="24"/>
              </w:rPr>
            </w:pPr>
            <w:r w:rsidRPr="00E6319C">
              <w:rPr>
                <w:rFonts w:ascii="宋体" w:hAnsi="宋体" w:cs="@宋体"/>
                <w:color w:val="000000"/>
                <w:sz w:val="24"/>
                <w:szCs w:val="24"/>
              </w:rPr>
              <w:t>3)屏幕水印控制</w:t>
            </w:r>
          </w:p>
        </w:tc>
        <w:tc>
          <w:tcPr>
            <w:tcW w:w="415" w:type="dxa"/>
            <w:tcBorders>
              <w:top w:val="single" w:sz="4" w:space="0" w:color="auto"/>
              <w:left w:val="single" w:sz="4" w:space="0" w:color="auto"/>
              <w:bottom w:val="single" w:sz="4" w:space="0" w:color="auto"/>
              <w:right w:val="single" w:sz="4" w:space="0" w:color="auto"/>
            </w:tcBorders>
            <w:vAlign w:val="center"/>
          </w:tcPr>
          <w:p w14:paraId="559495B0" w14:textId="77777777" w:rsidR="00E6319C" w:rsidRPr="00E6319C" w:rsidRDefault="00E6319C" w:rsidP="001E7EEA">
            <w:pPr>
              <w:jc w:val="center"/>
              <w:rPr>
                <w:rFonts w:ascii="宋体" w:hAnsi="宋体" w:cs="@宋体"/>
                <w:color w:val="000000"/>
                <w:sz w:val="24"/>
                <w:szCs w:val="24"/>
              </w:rPr>
            </w:pPr>
            <w:r w:rsidRPr="00E6319C">
              <w:rPr>
                <w:rFonts w:ascii="宋体" w:hAnsi="宋体" w:cs="@宋体" w:hint="eastAsia"/>
                <w:color w:val="000000"/>
                <w:sz w:val="24"/>
                <w:szCs w:val="24"/>
              </w:rPr>
              <w:t>点</w:t>
            </w:r>
          </w:p>
        </w:tc>
        <w:tc>
          <w:tcPr>
            <w:tcW w:w="636" w:type="dxa"/>
            <w:tcBorders>
              <w:top w:val="single" w:sz="4" w:space="0" w:color="auto"/>
              <w:left w:val="single" w:sz="4" w:space="0" w:color="auto"/>
              <w:bottom w:val="single" w:sz="4" w:space="0" w:color="auto"/>
              <w:right w:val="single" w:sz="4" w:space="0" w:color="auto"/>
            </w:tcBorders>
            <w:vAlign w:val="center"/>
          </w:tcPr>
          <w:p w14:paraId="403F69C3" w14:textId="77777777" w:rsidR="00E6319C" w:rsidRPr="00E6319C" w:rsidRDefault="00E6319C" w:rsidP="001E7EEA">
            <w:pPr>
              <w:jc w:val="center"/>
              <w:rPr>
                <w:rFonts w:ascii="宋体" w:hAnsi="宋体"/>
                <w:sz w:val="24"/>
                <w:szCs w:val="24"/>
              </w:rPr>
            </w:pPr>
            <w:r w:rsidRPr="00E6319C">
              <w:rPr>
                <w:rFonts w:ascii="宋体" w:hAnsi="宋体"/>
                <w:sz w:val="24"/>
                <w:szCs w:val="24"/>
              </w:rPr>
              <w:t>1000</w:t>
            </w:r>
          </w:p>
        </w:tc>
      </w:tr>
    </w:tbl>
    <w:p w14:paraId="52137840" w14:textId="77777777" w:rsidR="00E6319C" w:rsidRPr="00E6319C" w:rsidRDefault="00E6319C" w:rsidP="00E6319C">
      <w:pPr>
        <w:pStyle w:val="2"/>
        <w:numPr>
          <w:ilvl w:val="1"/>
          <w:numId w:val="0"/>
        </w:numPr>
        <w:spacing w:before="240" w:after="120" w:line="240" w:lineRule="auto"/>
        <w:ind w:left="454" w:hanging="284"/>
        <w:jc w:val="left"/>
        <w:rPr>
          <w:sz w:val="24"/>
          <w:szCs w:val="24"/>
        </w:rPr>
      </w:pPr>
      <w:r w:rsidRPr="00E6319C">
        <w:rPr>
          <w:sz w:val="24"/>
          <w:szCs w:val="24"/>
        </w:rPr>
        <w:t>服务期</w:t>
      </w:r>
    </w:p>
    <w:p w14:paraId="4FF9220A" w14:textId="77777777" w:rsidR="00E6319C" w:rsidRPr="00E6319C" w:rsidRDefault="00E6319C" w:rsidP="00E6319C">
      <w:pPr>
        <w:spacing w:line="360" w:lineRule="auto"/>
        <w:ind w:firstLine="560"/>
        <w:rPr>
          <w:sz w:val="24"/>
          <w:szCs w:val="24"/>
        </w:rPr>
      </w:pPr>
      <w:r w:rsidRPr="00E6319C">
        <w:rPr>
          <w:rFonts w:hint="eastAsia"/>
          <w:sz w:val="24"/>
          <w:szCs w:val="24"/>
        </w:rPr>
        <w:t>本项目服务期</w:t>
      </w:r>
      <w:r w:rsidRPr="00E6319C">
        <w:rPr>
          <w:rFonts w:hint="eastAsia"/>
          <w:color w:val="000000" w:themeColor="text1"/>
          <w:sz w:val="24"/>
          <w:szCs w:val="24"/>
          <w:u w:val="single"/>
        </w:rPr>
        <w:t>二</w:t>
      </w:r>
      <w:r w:rsidRPr="00E6319C">
        <w:rPr>
          <w:rFonts w:hint="eastAsia"/>
          <w:color w:val="000000" w:themeColor="text1"/>
          <w:sz w:val="24"/>
          <w:szCs w:val="24"/>
        </w:rPr>
        <w:t>年，从</w:t>
      </w:r>
      <w:r w:rsidRPr="00E6319C">
        <w:rPr>
          <w:rFonts w:hint="eastAsia"/>
          <w:color w:val="000000" w:themeColor="text1"/>
          <w:sz w:val="24"/>
          <w:szCs w:val="24"/>
        </w:rPr>
        <w:t>2022</w:t>
      </w:r>
      <w:r w:rsidRPr="00E6319C">
        <w:rPr>
          <w:rFonts w:hint="eastAsia"/>
          <w:color w:val="000000" w:themeColor="text1"/>
          <w:sz w:val="24"/>
          <w:szCs w:val="24"/>
        </w:rPr>
        <w:t>年</w:t>
      </w:r>
      <w:r w:rsidRPr="00E6319C">
        <w:rPr>
          <w:rFonts w:hint="eastAsia"/>
          <w:color w:val="000000" w:themeColor="text1"/>
          <w:sz w:val="24"/>
          <w:szCs w:val="24"/>
        </w:rPr>
        <w:t>1</w:t>
      </w:r>
      <w:r w:rsidRPr="00E6319C">
        <w:rPr>
          <w:rFonts w:hint="eastAsia"/>
          <w:color w:val="000000" w:themeColor="text1"/>
          <w:sz w:val="24"/>
          <w:szCs w:val="24"/>
        </w:rPr>
        <w:t>月</w:t>
      </w:r>
      <w:r w:rsidRPr="00E6319C">
        <w:rPr>
          <w:rFonts w:hint="eastAsia"/>
          <w:color w:val="000000" w:themeColor="text1"/>
          <w:sz w:val="24"/>
          <w:szCs w:val="24"/>
        </w:rPr>
        <w:t>1</w:t>
      </w:r>
      <w:r w:rsidRPr="00E6319C">
        <w:rPr>
          <w:rFonts w:hint="eastAsia"/>
          <w:color w:val="000000" w:themeColor="text1"/>
          <w:sz w:val="24"/>
          <w:szCs w:val="24"/>
        </w:rPr>
        <w:t>日开始</w:t>
      </w:r>
      <w:r w:rsidRPr="00E6319C">
        <w:rPr>
          <w:rFonts w:hint="eastAsia"/>
          <w:sz w:val="24"/>
          <w:szCs w:val="24"/>
        </w:rPr>
        <w:t>。</w:t>
      </w:r>
    </w:p>
    <w:p w14:paraId="239BBDF7" w14:textId="77777777" w:rsidR="00E6319C" w:rsidRPr="00E6319C" w:rsidRDefault="00E6319C" w:rsidP="00E6319C">
      <w:pPr>
        <w:pStyle w:val="2"/>
        <w:numPr>
          <w:ilvl w:val="1"/>
          <w:numId w:val="0"/>
        </w:numPr>
        <w:spacing w:before="240" w:after="120" w:line="240" w:lineRule="auto"/>
        <w:ind w:left="454" w:hanging="284"/>
        <w:jc w:val="left"/>
        <w:rPr>
          <w:sz w:val="24"/>
          <w:szCs w:val="24"/>
        </w:rPr>
      </w:pPr>
      <w:r w:rsidRPr="00E6319C">
        <w:rPr>
          <w:rFonts w:hint="eastAsia"/>
          <w:sz w:val="24"/>
          <w:szCs w:val="24"/>
        </w:rPr>
        <w:t>服务内容</w:t>
      </w:r>
    </w:p>
    <w:p w14:paraId="28D36886" w14:textId="77777777" w:rsidR="00E6319C" w:rsidRPr="00E6319C" w:rsidRDefault="00E6319C" w:rsidP="00E6319C">
      <w:pPr>
        <w:tabs>
          <w:tab w:val="left" w:pos="0"/>
        </w:tabs>
        <w:spacing w:line="360" w:lineRule="auto"/>
        <w:ind w:firstLineChars="101" w:firstLine="243"/>
        <w:jc w:val="left"/>
        <w:outlineLvl w:val="2"/>
        <w:rPr>
          <w:rFonts w:ascii="宋体" w:hAnsi="宋体" w:cs="@宋体"/>
          <w:b/>
          <w:color w:val="000000"/>
          <w:sz w:val="24"/>
          <w:szCs w:val="24"/>
        </w:rPr>
      </w:pPr>
      <w:r w:rsidRPr="00E6319C">
        <w:rPr>
          <w:rFonts w:ascii="宋体" w:hAnsi="宋体" w:hint="eastAsia"/>
          <w:b/>
          <w:sz w:val="24"/>
          <w:szCs w:val="24"/>
        </w:rPr>
        <w:t>（一）</w:t>
      </w:r>
      <w:r w:rsidRPr="00E6319C">
        <w:rPr>
          <w:rFonts w:ascii="宋体" w:hAnsi="宋体" w:cs="@宋体" w:hint="eastAsia"/>
          <w:b/>
          <w:color w:val="000000"/>
          <w:sz w:val="24"/>
          <w:szCs w:val="24"/>
        </w:rPr>
        <w:t>软件产品维保服务</w:t>
      </w:r>
    </w:p>
    <w:p w14:paraId="515DB492" w14:textId="77777777" w:rsidR="00E6319C" w:rsidRPr="00E6319C" w:rsidRDefault="00E6319C" w:rsidP="00E6319C">
      <w:pPr>
        <w:spacing w:line="360" w:lineRule="auto"/>
        <w:ind w:firstLine="560"/>
        <w:rPr>
          <w:rFonts w:ascii="宋体" w:hAnsi="宋体" w:cs="@宋体"/>
          <w:color w:val="000000"/>
          <w:sz w:val="24"/>
          <w:szCs w:val="24"/>
        </w:rPr>
      </w:pPr>
      <w:r w:rsidRPr="00E6319C">
        <w:rPr>
          <w:rFonts w:ascii="宋体" w:hAnsi="宋体" w:cs="@宋体"/>
          <w:color w:val="000000"/>
          <w:sz w:val="24"/>
          <w:szCs w:val="24"/>
        </w:rPr>
        <w:t xml:space="preserve">1、供应商 7*24 </w:t>
      </w:r>
      <w:r w:rsidRPr="00E6319C">
        <w:rPr>
          <w:rFonts w:ascii="宋体" w:hAnsi="宋体" w:cs="@宋体" w:hint="eastAsia"/>
          <w:color w:val="000000"/>
          <w:sz w:val="24"/>
          <w:szCs w:val="24"/>
        </w:rPr>
        <w:t>小时受理和响应服务请求，接到报障信息后</w:t>
      </w:r>
      <w:r w:rsidRPr="00E6319C">
        <w:rPr>
          <w:rFonts w:ascii="宋体" w:hAnsi="宋体" w:cs="@宋体"/>
          <w:color w:val="000000"/>
          <w:sz w:val="24"/>
          <w:szCs w:val="24"/>
        </w:rPr>
        <w:t xml:space="preserve"> 2 </w:t>
      </w:r>
      <w:r w:rsidRPr="00E6319C">
        <w:rPr>
          <w:rFonts w:ascii="宋体" w:hAnsi="宋体" w:cs="@宋体" w:hint="eastAsia"/>
          <w:color w:val="000000"/>
          <w:sz w:val="24"/>
          <w:szCs w:val="24"/>
        </w:rPr>
        <w:t>小时内技术人员必须到达现场进行维护；对于短时间不能明确故障原因的，</w:t>
      </w:r>
      <w:r w:rsidRPr="00E6319C">
        <w:rPr>
          <w:rFonts w:ascii="宋体" w:hAnsi="宋体" w:cs="@宋体"/>
          <w:color w:val="000000"/>
          <w:sz w:val="24"/>
          <w:szCs w:val="24"/>
        </w:rPr>
        <w:t>供应商</w:t>
      </w:r>
      <w:r w:rsidRPr="00E6319C">
        <w:rPr>
          <w:rFonts w:ascii="宋体" w:hAnsi="宋体" w:cs="@宋体" w:hint="eastAsia"/>
          <w:color w:val="000000"/>
          <w:sz w:val="24"/>
          <w:szCs w:val="24"/>
        </w:rPr>
        <w:t>应提出相应的解决方案，并报我院审批后限期内解决。</w:t>
      </w:r>
    </w:p>
    <w:p w14:paraId="12E5215B" w14:textId="77777777" w:rsidR="00E6319C" w:rsidRPr="00E6319C" w:rsidRDefault="00E6319C" w:rsidP="00E6319C">
      <w:pPr>
        <w:spacing w:line="360" w:lineRule="auto"/>
        <w:ind w:firstLine="560"/>
        <w:rPr>
          <w:rFonts w:ascii="宋体" w:hAnsi="宋体" w:cs="@宋体"/>
          <w:color w:val="000000"/>
          <w:sz w:val="24"/>
          <w:szCs w:val="24"/>
        </w:rPr>
      </w:pPr>
      <w:r w:rsidRPr="00E6319C">
        <w:rPr>
          <w:rFonts w:ascii="宋体" w:hAnsi="宋体" w:cs="@宋体"/>
          <w:color w:val="000000"/>
          <w:sz w:val="24"/>
          <w:szCs w:val="24"/>
        </w:rPr>
        <w:lastRenderedPageBreak/>
        <w:t>2、供应商至少每季度一次对系统各模块进行巡检，保证系统在最优化的状态下稳定运行。</w:t>
      </w:r>
    </w:p>
    <w:p w14:paraId="7B3D4B24" w14:textId="77777777" w:rsidR="00E6319C" w:rsidRPr="00E6319C" w:rsidRDefault="00E6319C" w:rsidP="00E6319C">
      <w:pPr>
        <w:spacing w:line="360" w:lineRule="auto"/>
        <w:ind w:firstLine="560"/>
        <w:rPr>
          <w:rFonts w:ascii="宋体" w:hAnsi="宋体" w:cs="@宋体"/>
          <w:color w:val="000000"/>
          <w:sz w:val="24"/>
          <w:szCs w:val="24"/>
        </w:rPr>
      </w:pPr>
      <w:r w:rsidRPr="00E6319C">
        <w:rPr>
          <w:rFonts w:ascii="宋体" w:hAnsi="宋体" w:cs="@宋体"/>
          <w:color w:val="000000"/>
          <w:sz w:val="24"/>
          <w:szCs w:val="24"/>
        </w:rPr>
        <w:t>3、供应商应保障系统各模块正常运行，并对发现的问题进行免费修改、完善与优化。</w:t>
      </w:r>
    </w:p>
    <w:p w14:paraId="79788EEC" w14:textId="77777777" w:rsidR="00E6319C" w:rsidRPr="00E6319C" w:rsidRDefault="00E6319C" w:rsidP="00E6319C">
      <w:pPr>
        <w:spacing w:line="360" w:lineRule="auto"/>
        <w:ind w:firstLine="560"/>
        <w:rPr>
          <w:rFonts w:ascii="宋体" w:hAnsi="宋体" w:cs="@宋体"/>
          <w:color w:val="000000"/>
          <w:sz w:val="24"/>
          <w:szCs w:val="24"/>
        </w:rPr>
      </w:pPr>
      <w:r w:rsidRPr="00E6319C">
        <w:rPr>
          <w:rFonts w:ascii="宋体" w:hAnsi="宋体" w:cs="@宋体"/>
          <w:color w:val="000000"/>
          <w:sz w:val="24"/>
          <w:szCs w:val="24"/>
        </w:rPr>
        <w:t>4、供应商</w:t>
      </w:r>
      <w:r w:rsidRPr="00E6319C">
        <w:rPr>
          <w:rFonts w:ascii="宋体" w:hAnsi="宋体" w:cs="@宋体" w:hint="eastAsia"/>
          <w:color w:val="000000"/>
          <w:sz w:val="24"/>
          <w:szCs w:val="24"/>
        </w:rPr>
        <w:t>负责软件系统运行的稳定性，负责免费修改出错的软件系统，并</w:t>
      </w:r>
      <w:r w:rsidRPr="00E6319C">
        <w:rPr>
          <w:rFonts w:ascii="宋体" w:hAnsi="宋体" w:cs="@宋体"/>
          <w:color w:val="000000"/>
          <w:sz w:val="24"/>
          <w:szCs w:val="24"/>
        </w:rPr>
        <w:t>提供免费</w:t>
      </w:r>
      <w:r w:rsidRPr="00E6319C">
        <w:rPr>
          <w:rFonts w:ascii="宋体" w:hAnsi="宋体" w:cs="@宋体" w:hint="eastAsia"/>
          <w:color w:val="000000"/>
          <w:sz w:val="24"/>
          <w:szCs w:val="24"/>
        </w:rPr>
        <w:t>（含旅差费、人工费等）</w:t>
      </w:r>
      <w:r w:rsidRPr="00E6319C">
        <w:rPr>
          <w:rFonts w:ascii="宋体" w:hAnsi="宋体" w:cs="@宋体"/>
          <w:color w:val="000000"/>
          <w:sz w:val="24"/>
          <w:szCs w:val="24"/>
        </w:rPr>
        <w:t>的软件</w:t>
      </w:r>
      <w:r w:rsidRPr="00E6319C">
        <w:rPr>
          <w:rFonts w:ascii="宋体" w:hAnsi="宋体" w:cs="@宋体" w:hint="eastAsia"/>
          <w:color w:val="000000"/>
          <w:sz w:val="24"/>
          <w:szCs w:val="24"/>
        </w:rPr>
        <w:t>维护（含软件版本打补丁和大、小版本更新）</w:t>
      </w:r>
      <w:r w:rsidRPr="00E6319C">
        <w:rPr>
          <w:rFonts w:ascii="宋体" w:hAnsi="宋体" w:cs="@宋体"/>
          <w:color w:val="000000"/>
          <w:sz w:val="24"/>
          <w:szCs w:val="24"/>
        </w:rPr>
        <w:t>服务</w:t>
      </w:r>
      <w:r w:rsidRPr="00E6319C">
        <w:rPr>
          <w:rFonts w:ascii="宋体" w:hAnsi="宋体" w:cs="@宋体" w:hint="eastAsia"/>
          <w:color w:val="000000"/>
          <w:sz w:val="24"/>
          <w:szCs w:val="24"/>
        </w:rPr>
        <w:t>。</w:t>
      </w:r>
    </w:p>
    <w:p w14:paraId="210FF4D7" w14:textId="77777777" w:rsidR="00E6319C" w:rsidRPr="00E6319C" w:rsidRDefault="00E6319C" w:rsidP="00E6319C">
      <w:pPr>
        <w:tabs>
          <w:tab w:val="left" w:pos="0"/>
        </w:tabs>
        <w:spacing w:line="360" w:lineRule="auto"/>
        <w:ind w:firstLineChars="101" w:firstLine="243"/>
        <w:jc w:val="left"/>
        <w:outlineLvl w:val="2"/>
        <w:rPr>
          <w:rFonts w:ascii="宋体" w:hAnsi="宋体"/>
          <w:b/>
          <w:sz w:val="24"/>
          <w:szCs w:val="24"/>
        </w:rPr>
      </w:pPr>
      <w:r w:rsidRPr="00E6319C">
        <w:rPr>
          <w:rFonts w:ascii="宋体" w:hAnsi="宋体" w:hint="eastAsia"/>
          <w:b/>
          <w:sz w:val="24"/>
          <w:szCs w:val="24"/>
        </w:rPr>
        <w:t>（二）硬件产品维保服务</w:t>
      </w:r>
    </w:p>
    <w:p w14:paraId="7C308E61" w14:textId="77777777" w:rsidR="00E6319C" w:rsidRPr="00E6319C" w:rsidRDefault="00E6319C" w:rsidP="00E6319C">
      <w:pPr>
        <w:spacing w:line="360" w:lineRule="auto"/>
        <w:ind w:firstLine="560"/>
        <w:rPr>
          <w:rFonts w:ascii="宋体" w:hAnsi="宋体" w:cs="@宋体"/>
          <w:color w:val="000000"/>
          <w:sz w:val="24"/>
          <w:szCs w:val="24"/>
        </w:rPr>
      </w:pPr>
      <w:r w:rsidRPr="00E6319C">
        <w:rPr>
          <w:rFonts w:ascii="宋体" w:hAnsi="宋体" w:cs="@宋体"/>
          <w:color w:val="000000"/>
          <w:sz w:val="24"/>
          <w:szCs w:val="24"/>
        </w:rPr>
        <w:t>1、</w:t>
      </w:r>
      <w:r w:rsidRPr="00E6319C">
        <w:rPr>
          <w:rFonts w:ascii="宋体" w:hAnsi="宋体" w:cs="@宋体" w:hint="eastAsia"/>
          <w:color w:val="000000"/>
          <w:sz w:val="24"/>
          <w:szCs w:val="24"/>
        </w:rPr>
        <w:t>服务期内</w:t>
      </w:r>
      <w:r w:rsidRPr="00E6319C">
        <w:rPr>
          <w:rFonts w:ascii="宋体" w:hAnsi="宋体" w:cs="@宋体"/>
          <w:color w:val="000000"/>
          <w:sz w:val="24"/>
          <w:szCs w:val="24"/>
        </w:rPr>
        <w:t>供应商需</w:t>
      </w:r>
      <w:r w:rsidRPr="00E6319C">
        <w:rPr>
          <w:rFonts w:ascii="宋体" w:hAnsi="宋体" w:cs="@宋体" w:hint="eastAsia"/>
          <w:color w:val="000000"/>
          <w:sz w:val="24"/>
          <w:szCs w:val="24"/>
        </w:rPr>
        <w:t>提供下列服务：</w:t>
      </w:r>
    </w:p>
    <w:p w14:paraId="6DD31ADE" w14:textId="77777777" w:rsidR="00E6319C" w:rsidRPr="00E6319C" w:rsidRDefault="00E6319C" w:rsidP="00E6319C">
      <w:pPr>
        <w:numPr>
          <w:ilvl w:val="0"/>
          <w:numId w:val="14"/>
        </w:numPr>
        <w:adjustRightInd w:val="0"/>
        <w:spacing w:line="360" w:lineRule="auto"/>
        <w:textAlignment w:val="baseline"/>
        <w:rPr>
          <w:rFonts w:ascii="宋体" w:hAnsi="宋体"/>
          <w:color w:val="000000"/>
          <w:sz w:val="24"/>
          <w:szCs w:val="24"/>
        </w:rPr>
      </w:pPr>
      <w:r w:rsidRPr="00E6319C">
        <w:rPr>
          <w:rFonts w:ascii="宋体" w:hAnsi="宋体"/>
          <w:color w:val="000000"/>
          <w:sz w:val="24"/>
          <w:szCs w:val="24"/>
        </w:rPr>
        <w:t>免费提供货物正常使用情况下的维修及保养服务。</w:t>
      </w:r>
    </w:p>
    <w:p w14:paraId="56BAABC3" w14:textId="77777777" w:rsidR="00E6319C" w:rsidRPr="00E6319C" w:rsidRDefault="00E6319C" w:rsidP="00E6319C">
      <w:pPr>
        <w:numPr>
          <w:ilvl w:val="0"/>
          <w:numId w:val="14"/>
        </w:numPr>
        <w:adjustRightInd w:val="0"/>
        <w:spacing w:line="360" w:lineRule="auto"/>
        <w:textAlignment w:val="baseline"/>
        <w:rPr>
          <w:rFonts w:ascii="宋体" w:hAnsi="宋体"/>
          <w:color w:val="000000"/>
          <w:sz w:val="24"/>
          <w:szCs w:val="24"/>
        </w:rPr>
      </w:pPr>
      <w:r w:rsidRPr="00E6319C">
        <w:rPr>
          <w:rFonts w:ascii="宋体" w:hAnsi="宋体"/>
          <w:color w:val="000000"/>
          <w:sz w:val="24"/>
          <w:szCs w:val="24"/>
        </w:rPr>
        <w:t>在发现缺陷时应尽快以书面形式通知我院。对故障报修，应保证在接到报障后2小时内到现场，并在到达现场后4</w:t>
      </w:r>
      <w:r w:rsidRPr="00E6319C">
        <w:rPr>
          <w:rFonts w:ascii="宋体" w:hAnsi="宋体" w:hint="eastAsia"/>
          <w:color w:val="000000"/>
          <w:sz w:val="24"/>
          <w:szCs w:val="24"/>
        </w:rPr>
        <w:t>小时内排除故障</w:t>
      </w:r>
      <w:r w:rsidRPr="00E6319C">
        <w:rPr>
          <w:rFonts w:ascii="宋体" w:hAnsi="宋体"/>
          <w:color w:val="000000"/>
          <w:sz w:val="24"/>
          <w:szCs w:val="24"/>
        </w:rPr>
        <w:t>。</w:t>
      </w:r>
      <w:r w:rsidRPr="00E6319C">
        <w:rPr>
          <w:rFonts w:ascii="宋体" w:hAnsi="宋体" w:hint="eastAsia"/>
          <w:color w:val="000000"/>
          <w:sz w:val="24"/>
          <w:szCs w:val="24"/>
        </w:rPr>
        <w:t>故障经</w:t>
      </w:r>
      <w:r w:rsidRPr="00E6319C">
        <w:rPr>
          <w:rFonts w:ascii="宋体" w:hAnsi="宋体"/>
          <w:color w:val="000000"/>
          <w:sz w:val="24"/>
          <w:szCs w:val="24"/>
        </w:rPr>
        <w:t>供应商</w:t>
      </w:r>
      <w:r w:rsidRPr="00E6319C">
        <w:rPr>
          <w:rFonts w:ascii="宋体" w:hAnsi="宋体" w:hint="eastAsia"/>
          <w:color w:val="000000"/>
          <w:sz w:val="24"/>
          <w:szCs w:val="24"/>
        </w:rPr>
        <w:t>技术人员判断维修时间超过</w:t>
      </w:r>
      <w:r w:rsidRPr="00E6319C">
        <w:rPr>
          <w:rFonts w:ascii="宋体" w:hAnsi="宋体"/>
          <w:color w:val="000000"/>
          <w:sz w:val="24"/>
          <w:szCs w:val="24"/>
        </w:rPr>
        <w:t>7天的，供应商应</w:t>
      </w:r>
      <w:r w:rsidRPr="00E6319C">
        <w:rPr>
          <w:rFonts w:ascii="宋体" w:hAnsi="宋体" w:hint="eastAsia"/>
          <w:color w:val="000000"/>
          <w:sz w:val="24"/>
          <w:szCs w:val="24"/>
        </w:rPr>
        <w:t>在</w:t>
      </w:r>
      <w:r w:rsidRPr="00E6319C">
        <w:rPr>
          <w:rFonts w:ascii="宋体" w:hAnsi="宋体"/>
          <w:color w:val="000000"/>
          <w:sz w:val="24"/>
          <w:szCs w:val="24"/>
        </w:rPr>
        <w:t>5天内提供备用设备给我院</w:t>
      </w:r>
      <w:r w:rsidRPr="00E6319C">
        <w:rPr>
          <w:rFonts w:ascii="宋体" w:hAnsi="宋体" w:hint="eastAsia"/>
          <w:color w:val="000000"/>
          <w:sz w:val="24"/>
          <w:szCs w:val="24"/>
        </w:rPr>
        <w:t>使用，直至排除故障为止</w:t>
      </w:r>
      <w:r w:rsidRPr="00E6319C">
        <w:rPr>
          <w:rFonts w:ascii="宋体" w:hAnsi="宋体"/>
          <w:color w:val="000000"/>
          <w:sz w:val="24"/>
          <w:szCs w:val="24"/>
        </w:rPr>
        <w:t>。</w:t>
      </w:r>
    </w:p>
    <w:p w14:paraId="525C2E15" w14:textId="77777777" w:rsidR="00E6319C" w:rsidRPr="00E6319C" w:rsidRDefault="00E6319C" w:rsidP="00E6319C">
      <w:pPr>
        <w:numPr>
          <w:ilvl w:val="0"/>
          <w:numId w:val="14"/>
        </w:numPr>
        <w:adjustRightInd w:val="0"/>
        <w:spacing w:line="360" w:lineRule="auto"/>
        <w:textAlignment w:val="baseline"/>
        <w:rPr>
          <w:rFonts w:ascii="宋体" w:hAnsi="宋体"/>
          <w:color w:val="000000"/>
          <w:sz w:val="24"/>
          <w:szCs w:val="24"/>
        </w:rPr>
      </w:pPr>
      <w:r w:rsidRPr="00E6319C">
        <w:rPr>
          <w:rFonts w:ascii="宋体" w:hAnsi="宋体"/>
          <w:color w:val="000000"/>
          <w:sz w:val="24"/>
          <w:szCs w:val="24"/>
        </w:rPr>
        <w:t>对服务期内的故障报修，如供应商未能兑现上款的服务承诺，我院可采取必要的补救措施，但其风险和费用由供应商承担，我院根据合同规定对供应商行使的其它权力不受影响。若由于供应商的保障服务不到位</w:t>
      </w:r>
      <w:r w:rsidRPr="00E6319C">
        <w:rPr>
          <w:rFonts w:ascii="宋体" w:hAnsi="宋体" w:hint="eastAsia"/>
          <w:color w:val="000000"/>
          <w:sz w:val="24"/>
          <w:szCs w:val="24"/>
        </w:rPr>
        <w:t>或故障导致停机</w:t>
      </w:r>
      <w:r w:rsidRPr="00E6319C">
        <w:rPr>
          <w:rFonts w:ascii="宋体" w:hAnsi="宋体"/>
          <w:color w:val="000000"/>
          <w:sz w:val="24"/>
          <w:szCs w:val="24"/>
        </w:rPr>
        <w:t>，</w:t>
      </w:r>
      <w:r w:rsidRPr="00E6319C">
        <w:rPr>
          <w:rFonts w:ascii="宋体" w:hAnsi="宋体" w:hint="eastAsia"/>
          <w:color w:val="000000"/>
          <w:sz w:val="24"/>
          <w:szCs w:val="24"/>
        </w:rPr>
        <w:t>影响我院正常使用，则维保</w:t>
      </w:r>
      <w:r w:rsidRPr="00E6319C">
        <w:rPr>
          <w:rFonts w:ascii="宋体" w:hAnsi="宋体"/>
          <w:color w:val="000000"/>
          <w:sz w:val="24"/>
          <w:szCs w:val="24"/>
        </w:rPr>
        <w:t>期适当延长而不增加费用。</w:t>
      </w:r>
      <w:r w:rsidRPr="00E6319C">
        <w:rPr>
          <w:rFonts w:ascii="宋体" w:hAnsi="宋体" w:hint="eastAsia"/>
          <w:color w:val="000000"/>
          <w:sz w:val="24"/>
          <w:szCs w:val="24"/>
        </w:rPr>
        <w:t>维保</w:t>
      </w:r>
      <w:r w:rsidRPr="00E6319C">
        <w:rPr>
          <w:rFonts w:ascii="宋体" w:hAnsi="宋体"/>
          <w:color w:val="000000"/>
          <w:sz w:val="24"/>
          <w:szCs w:val="24"/>
        </w:rPr>
        <w:t>期延长</w:t>
      </w:r>
      <w:r w:rsidRPr="00E6319C">
        <w:rPr>
          <w:rFonts w:ascii="宋体" w:hAnsi="宋体" w:hint="eastAsia"/>
          <w:color w:val="000000"/>
          <w:sz w:val="24"/>
          <w:szCs w:val="24"/>
        </w:rPr>
        <w:t>时间须经双方书面确认。</w:t>
      </w:r>
    </w:p>
    <w:p w14:paraId="3560B817" w14:textId="77777777" w:rsidR="00E6319C" w:rsidRPr="00E6319C" w:rsidRDefault="00E6319C" w:rsidP="00E6319C">
      <w:pPr>
        <w:numPr>
          <w:ilvl w:val="0"/>
          <w:numId w:val="14"/>
        </w:numPr>
        <w:adjustRightInd w:val="0"/>
        <w:spacing w:line="360" w:lineRule="auto"/>
        <w:textAlignment w:val="baseline"/>
        <w:rPr>
          <w:rFonts w:ascii="宋体" w:hAnsi="宋体"/>
          <w:color w:val="000000"/>
          <w:sz w:val="24"/>
          <w:szCs w:val="24"/>
        </w:rPr>
      </w:pPr>
      <w:r w:rsidRPr="00E6319C">
        <w:rPr>
          <w:rFonts w:ascii="宋体" w:hAnsi="宋体"/>
          <w:color w:val="000000"/>
          <w:sz w:val="24"/>
          <w:szCs w:val="24"/>
        </w:rPr>
        <w:t>因用户使用、管理不当所造成的损失由我院承担，供应商提供有偿服务。</w:t>
      </w:r>
    </w:p>
    <w:p w14:paraId="5A8329BD" w14:textId="77777777" w:rsidR="00E6319C" w:rsidRPr="00E6319C" w:rsidRDefault="00E6319C" w:rsidP="00E6319C">
      <w:pPr>
        <w:spacing w:line="360" w:lineRule="auto"/>
        <w:ind w:firstLine="560"/>
        <w:rPr>
          <w:rFonts w:ascii="宋体" w:hAnsi="宋体" w:cs="@宋体"/>
          <w:color w:val="000000"/>
          <w:sz w:val="24"/>
          <w:szCs w:val="24"/>
        </w:rPr>
      </w:pPr>
      <w:r w:rsidRPr="00E6319C">
        <w:rPr>
          <w:rFonts w:ascii="宋体" w:hAnsi="宋体" w:cs="@宋体"/>
          <w:color w:val="000000"/>
          <w:sz w:val="24"/>
          <w:szCs w:val="24"/>
        </w:rPr>
        <w:t>2、</w:t>
      </w:r>
      <w:r w:rsidRPr="00E6319C">
        <w:rPr>
          <w:rFonts w:ascii="宋体" w:hAnsi="宋体" w:hint="eastAsia"/>
          <w:color w:val="000000"/>
          <w:sz w:val="24"/>
          <w:szCs w:val="24"/>
        </w:rPr>
        <w:t>维保</w:t>
      </w:r>
      <w:r w:rsidRPr="00E6319C">
        <w:rPr>
          <w:rFonts w:ascii="宋体" w:hAnsi="宋体" w:cs="@宋体"/>
          <w:color w:val="000000"/>
          <w:sz w:val="24"/>
          <w:szCs w:val="24"/>
        </w:rPr>
        <w:t>期</w:t>
      </w:r>
      <w:r w:rsidRPr="00E6319C">
        <w:rPr>
          <w:rFonts w:ascii="宋体" w:hAnsi="宋体" w:cs="@宋体" w:hint="eastAsia"/>
          <w:color w:val="000000"/>
          <w:sz w:val="24"/>
          <w:szCs w:val="24"/>
        </w:rPr>
        <w:t>结束</w:t>
      </w:r>
      <w:r w:rsidRPr="00E6319C">
        <w:rPr>
          <w:rFonts w:ascii="宋体" w:hAnsi="宋体" w:cs="@宋体"/>
          <w:color w:val="000000"/>
          <w:sz w:val="24"/>
          <w:szCs w:val="24"/>
        </w:rPr>
        <w:t>后</w:t>
      </w:r>
      <w:r w:rsidRPr="00E6319C">
        <w:rPr>
          <w:rFonts w:ascii="宋体" w:hAnsi="宋体"/>
          <w:color w:val="000000"/>
          <w:sz w:val="24"/>
          <w:szCs w:val="24"/>
        </w:rPr>
        <w:t>供应商需</w:t>
      </w:r>
      <w:r w:rsidRPr="00E6319C">
        <w:rPr>
          <w:rFonts w:ascii="宋体" w:hAnsi="宋体" w:cs="@宋体" w:hint="eastAsia"/>
          <w:color w:val="000000"/>
          <w:sz w:val="24"/>
          <w:szCs w:val="24"/>
        </w:rPr>
        <w:t>提供下列服务：</w:t>
      </w:r>
    </w:p>
    <w:p w14:paraId="74E51A43" w14:textId="77777777" w:rsidR="00E6319C" w:rsidRPr="00E6319C" w:rsidRDefault="00E6319C" w:rsidP="00E6319C">
      <w:pPr>
        <w:numPr>
          <w:ilvl w:val="0"/>
          <w:numId w:val="15"/>
        </w:numPr>
        <w:adjustRightInd w:val="0"/>
        <w:spacing w:line="360" w:lineRule="auto"/>
        <w:textAlignment w:val="baseline"/>
        <w:rPr>
          <w:rFonts w:ascii="宋体" w:hAnsi="宋体"/>
          <w:color w:val="000000"/>
          <w:sz w:val="24"/>
          <w:szCs w:val="24"/>
        </w:rPr>
      </w:pPr>
      <w:r w:rsidRPr="00E6319C">
        <w:rPr>
          <w:rFonts w:ascii="宋体" w:hAnsi="宋体"/>
          <w:color w:val="000000"/>
          <w:sz w:val="24"/>
          <w:szCs w:val="24"/>
        </w:rPr>
        <w:t>若有零部件出现故障，经权威部门鉴定属于寿命异常问题（明显短于该零部件正常寿命）时，则由供应商负责免费更换及维修。</w:t>
      </w:r>
    </w:p>
    <w:p w14:paraId="142D7E0B" w14:textId="77777777" w:rsidR="00E6319C" w:rsidRPr="00E6319C" w:rsidRDefault="00E6319C" w:rsidP="00E6319C">
      <w:pPr>
        <w:numPr>
          <w:ilvl w:val="0"/>
          <w:numId w:val="15"/>
        </w:numPr>
        <w:adjustRightInd w:val="0"/>
        <w:spacing w:line="360" w:lineRule="auto"/>
        <w:textAlignment w:val="baseline"/>
        <w:rPr>
          <w:rFonts w:ascii="宋体" w:hAnsi="宋体"/>
          <w:color w:val="000000"/>
          <w:sz w:val="24"/>
          <w:szCs w:val="24"/>
        </w:rPr>
      </w:pPr>
      <w:r w:rsidRPr="00E6319C">
        <w:rPr>
          <w:rFonts w:ascii="宋体" w:hAnsi="宋体"/>
          <w:color w:val="000000"/>
          <w:sz w:val="24"/>
          <w:szCs w:val="24"/>
        </w:rPr>
        <w:t>在备件停止生产的情况下，供应商应事先将要停止生产的计划通知我院，使我院有足够的时间采购所需备件；在备件停止生产后，我院应免费提供备件的图纸、资料。</w:t>
      </w:r>
    </w:p>
    <w:p w14:paraId="30492FA8" w14:textId="77777777" w:rsidR="00E6319C" w:rsidRPr="00E6319C" w:rsidRDefault="00E6319C" w:rsidP="00E6319C">
      <w:pPr>
        <w:pStyle w:val="2"/>
        <w:numPr>
          <w:ilvl w:val="1"/>
          <w:numId w:val="0"/>
        </w:numPr>
        <w:spacing w:before="240" w:after="120" w:line="240" w:lineRule="auto"/>
        <w:ind w:left="454" w:hanging="284"/>
        <w:jc w:val="left"/>
        <w:rPr>
          <w:sz w:val="24"/>
          <w:szCs w:val="24"/>
        </w:rPr>
      </w:pPr>
      <w:r w:rsidRPr="00E6319C">
        <w:rPr>
          <w:rFonts w:hint="eastAsia"/>
          <w:sz w:val="24"/>
          <w:szCs w:val="24"/>
        </w:rPr>
        <w:t>付款方式</w:t>
      </w:r>
    </w:p>
    <w:p w14:paraId="02B61AB3" w14:textId="77777777" w:rsidR="00E6319C" w:rsidRPr="00E6319C" w:rsidRDefault="00E6319C" w:rsidP="00E6319C">
      <w:pPr>
        <w:spacing w:line="360" w:lineRule="auto"/>
        <w:ind w:firstLine="560"/>
        <w:rPr>
          <w:rFonts w:ascii="宋体" w:hAnsi="宋体"/>
          <w:sz w:val="24"/>
          <w:szCs w:val="24"/>
        </w:rPr>
      </w:pPr>
      <w:r w:rsidRPr="00E6319C">
        <w:rPr>
          <w:rFonts w:ascii="宋体" w:hAnsi="宋体" w:hint="eastAsia"/>
          <w:sz w:val="24"/>
          <w:szCs w:val="24"/>
        </w:rPr>
        <w:t>每年的服务费用分两次支付，每半年一次。我院在收到</w:t>
      </w:r>
      <w:r w:rsidRPr="00E6319C">
        <w:rPr>
          <w:rFonts w:ascii="宋体" w:hAnsi="宋体"/>
          <w:color w:val="000000"/>
          <w:sz w:val="24"/>
          <w:szCs w:val="24"/>
        </w:rPr>
        <w:t>供应商</w:t>
      </w:r>
      <w:r w:rsidRPr="00E6319C">
        <w:rPr>
          <w:rFonts w:ascii="宋体" w:hAnsi="宋体" w:hint="eastAsia"/>
          <w:sz w:val="24"/>
          <w:szCs w:val="24"/>
        </w:rPr>
        <w:t>等额发票以及半年内每季度的巡检报告后</w:t>
      </w:r>
      <w:r w:rsidRPr="00E6319C">
        <w:rPr>
          <w:rFonts w:ascii="宋体" w:hAnsi="宋体"/>
          <w:sz w:val="24"/>
          <w:szCs w:val="24"/>
        </w:rPr>
        <w:t>20个工作日内支付。</w:t>
      </w:r>
    </w:p>
    <w:p w14:paraId="1F2AF043" w14:textId="77777777" w:rsidR="00E6319C" w:rsidRPr="00E6319C" w:rsidRDefault="00E6319C" w:rsidP="00E6319C">
      <w:pPr>
        <w:pStyle w:val="2"/>
        <w:numPr>
          <w:ilvl w:val="1"/>
          <w:numId w:val="0"/>
        </w:numPr>
        <w:spacing w:before="240" w:after="120" w:line="240" w:lineRule="auto"/>
        <w:ind w:left="454" w:hanging="284"/>
        <w:jc w:val="left"/>
        <w:rPr>
          <w:sz w:val="24"/>
          <w:szCs w:val="24"/>
        </w:rPr>
      </w:pPr>
      <w:r w:rsidRPr="00E6319C">
        <w:rPr>
          <w:sz w:val="24"/>
          <w:szCs w:val="24"/>
        </w:rPr>
        <w:t>违约责任</w:t>
      </w:r>
    </w:p>
    <w:p w14:paraId="4D500CC3"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sz w:val="24"/>
          <w:szCs w:val="24"/>
        </w:rPr>
        <w:t>1、若采购方（指本院，下文同）未能按合同规定支付服务费（除不可抗力因素外），每逾期一天须向供应商支付数值为被逾期支付款项5‰的违约金，当违约金支付比例达到合同金额的5％时，供应商有权终止合同。</w:t>
      </w:r>
    </w:p>
    <w:p w14:paraId="13067E31"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sz w:val="24"/>
          <w:szCs w:val="24"/>
        </w:rPr>
        <w:lastRenderedPageBreak/>
        <w:t>2、在合同规定服务期内，如果供应商在规定响应时间内不能解除故障的，或不适当履行维保服务的，或未能完成合同规定的维保要求，采购方发出限期整改通知并计供应商违约一次，违约金1000元/次，违约金在供应商的当期服务费中扣减。</w:t>
      </w:r>
    </w:p>
    <w:p w14:paraId="7B23E01C"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sz w:val="24"/>
          <w:szCs w:val="24"/>
        </w:rPr>
        <w:t>3、若供应商未能及时提供合同所规定的维保服务或完全不提供维保服务，经采购方三次书面催促无效后，采购方有权拒付当期服务费。</w:t>
      </w:r>
    </w:p>
    <w:p w14:paraId="2A5988DC"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sz w:val="24"/>
          <w:szCs w:val="24"/>
        </w:rPr>
        <w:t>4、供应商如未能在承诺的故障处理时间内排除故障导致采购方的业务系统中断运行而影响用户的正常工作，累计超过三次时，采购方有权终止合同，并拒付供应商服务当期的合同款项。</w:t>
      </w:r>
    </w:p>
    <w:p w14:paraId="47E42EF9"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sz w:val="24"/>
          <w:szCs w:val="24"/>
        </w:rPr>
        <w:t>5、因供应商服务质量问题，导致采购方</w:t>
      </w:r>
      <w:r w:rsidRPr="00E6319C">
        <w:rPr>
          <w:rFonts w:ascii="宋体" w:hAnsi="宋体" w:hint="eastAsia"/>
          <w:sz w:val="24"/>
          <w:szCs w:val="24"/>
        </w:rPr>
        <w:t>机房系统宕机造成重大损失的，</w:t>
      </w:r>
      <w:r w:rsidRPr="00E6319C">
        <w:rPr>
          <w:rFonts w:ascii="宋体" w:hAnsi="宋体"/>
          <w:sz w:val="24"/>
          <w:szCs w:val="24"/>
        </w:rPr>
        <w:t>采购方</w:t>
      </w:r>
      <w:r w:rsidRPr="00E6319C">
        <w:rPr>
          <w:rFonts w:ascii="宋体" w:hAnsi="宋体" w:hint="eastAsia"/>
          <w:sz w:val="24"/>
          <w:szCs w:val="24"/>
        </w:rPr>
        <w:t>有权终止合同并追究</w:t>
      </w:r>
      <w:r w:rsidRPr="00E6319C">
        <w:rPr>
          <w:rFonts w:ascii="宋体" w:hAnsi="宋体"/>
          <w:sz w:val="24"/>
          <w:szCs w:val="24"/>
        </w:rPr>
        <w:t>供应商</w:t>
      </w:r>
      <w:r w:rsidRPr="00E6319C">
        <w:rPr>
          <w:rFonts w:ascii="宋体" w:hAnsi="宋体" w:hint="eastAsia"/>
          <w:sz w:val="24"/>
          <w:szCs w:val="24"/>
        </w:rPr>
        <w:t>的违约责任</w:t>
      </w:r>
      <w:r w:rsidRPr="00E6319C">
        <w:rPr>
          <w:rFonts w:ascii="宋体" w:hAnsi="宋体"/>
          <w:sz w:val="24"/>
          <w:szCs w:val="24"/>
        </w:rPr>
        <w:t>；</w:t>
      </w:r>
    </w:p>
    <w:p w14:paraId="17EAD223"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sz w:val="24"/>
          <w:szCs w:val="24"/>
        </w:rPr>
        <w:t>6、违约确认</w:t>
      </w:r>
    </w:p>
    <w:p w14:paraId="268C4DBA" w14:textId="77777777" w:rsidR="00E6319C" w:rsidRPr="00E6319C" w:rsidRDefault="00E6319C" w:rsidP="00E6319C">
      <w:pPr>
        <w:spacing w:line="360" w:lineRule="auto"/>
        <w:ind w:firstLineChars="200" w:firstLine="480"/>
        <w:jc w:val="left"/>
        <w:rPr>
          <w:rFonts w:ascii="宋体" w:hAnsi="宋体"/>
          <w:sz w:val="24"/>
          <w:szCs w:val="24"/>
        </w:rPr>
      </w:pPr>
      <w:r w:rsidRPr="00E6319C">
        <w:rPr>
          <w:rFonts w:ascii="宋体" w:hAnsi="宋体" w:hint="eastAsia"/>
          <w:sz w:val="24"/>
          <w:szCs w:val="24"/>
        </w:rPr>
        <w:t>当双方发生上述违约责任时，双方均需对违约事项和金额进行书面确认。在守约方书面告知违约方违约事项和金额十个工作日后，违约方未进行书面确认或提出书面异议的，不影响守约方追究其违约责任的执行。</w:t>
      </w:r>
    </w:p>
    <w:p w14:paraId="366002C1" w14:textId="77777777" w:rsidR="00E6319C" w:rsidRPr="00E6319C" w:rsidRDefault="00E6319C" w:rsidP="00E6319C">
      <w:pPr>
        <w:pStyle w:val="aa"/>
        <w:autoSpaceDE w:val="0"/>
        <w:autoSpaceDN w:val="0"/>
        <w:ind w:left="990" w:firstLineChars="0" w:firstLine="0"/>
        <w:rPr>
          <w:rFonts w:asciiTheme="minorEastAsia" w:eastAsiaTheme="minorEastAsia" w:hAnsiTheme="minorEastAsia" w:hint="eastAsia"/>
          <w:b/>
          <w:bCs/>
          <w:color w:val="000000" w:themeColor="text1"/>
        </w:rPr>
      </w:pPr>
    </w:p>
    <w:p w14:paraId="5E94887E" w14:textId="77777777" w:rsidR="007E2D10" w:rsidRPr="00E6319C" w:rsidRDefault="007E2D10">
      <w:pPr>
        <w:autoSpaceDE w:val="0"/>
        <w:autoSpaceDN w:val="0"/>
        <w:rPr>
          <w:rFonts w:asciiTheme="minorEastAsia" w:eastAsiaTheme="minorEastAsia" w:hAnsiTheme="minorEastAsia"/>
          <w:color w:val="000000" w:themeColor="text1"/>
          <w:sz w:val="24"/>
          <w:szCs w:val="24"/>
        </w:rPr>
      </w:pPr>
    </w:p>
    <w:p w14:paraId="034535D3" w14:textId="4A58D631" w:rsidR="000854B4" w:rsidRPr="00E6319C" w:rsidRDefault="00F35F7A" w:rsidP="00E6319C">
      <w:pPr>
        <w:autoSpaceDE w:val="0"/>
        <w:autoSpaceDN w:val="0"/>
        <w:spacing w:line="360" w:lineRule="auto"/>
        <w:rPr>
          <w:rFonts w:ascii="宋体" w:hAnsi="宋体"/>
          <w:b/>
          <w:color w:val="000000" w:themeColor="text1"/>
          <w:sz w:val="24"/>
          <w:szCs w:val="24"/>
          <w:lang w:val="zh-CN"/>
        </w:rPr>
      </w:pPr>
      <w:r w:rsidRPr="00E6319C">
        <w:rPr>
          <w:rFonts w:ascii="宋体" w:hAnsi="宋体" w:hint="eastAsia"/>
          <w:b/>
          <w:color w:val="000000" w:themeColor="text1"/>
          <w:sz w:val="24"/>
          <w:szCs w:val="24"/>
          <w:lang w:val="zh-CN"/>
        </w:rPr>
        <w:t>文件递交截止时间和递交地点</w:t>
      </w:r>
    </w:p>
    <w:p w14:paraId="112E9049" w14:textId="08D95059" w:rsidR="000854B4" w:rsidRPr="00E6319C" w:rsidRDefault="00F35F7A" w:rsidP="00E6319C">
      <w:pPr>
        <w:autoSpaceDE w:val="0"/>
        <w:autoSpaceDN w:val="0"/>
        <w:spacing w:line="360" w:lineRule="auto"/>
        <w:rPr>
          <w:rFonts w:ascii="宋体" w:hAnsi="宋体"/>
          <w:color w:val="000000" w:themeColor="text1"/>
          <w:sz w:val="24"/>
          <w:szCs w:val="24"/>
          <w:lang w:val="zh-CN"/>
        </w:rPr>
      </w:pPr>
      <w:r w:rsidRPr="00E6319C">
        <w:rPr>
          <w:rFonts w:ascii="宋体" w:hAnsi="宋体" w:hint="eastAsia"/>
          <w:color w:val="000000" w:themeColor="text1"/>
          <w:sz w:val="24"/>
          <w:szCs w:val="24"/>
        </w:rPr>
        <w:t xml:space="preserve">   </w:t>
      </w:r>
      <w:r w:rsidRPr="00E6319C">
        <w:rPr>
          <w:rFonts w:ascii="宋体" w:hAnsi="宋体"/>
          <w:color w:val="000000" w:themeColor="text1"/>
          <w:sz w:val="24"/>
          <w:szCs w:val="24"/>
          <w:lang w:val="zh-CN"/>
        </w:rPr>
        <w:t>1</w:t>
      </w:r>
      <w:r w:rsidRPr="00E6319C">
        <w:rPr>
          <w:rFonts w:ascii="宋体" w:hAnsi="宋体" w:hint="eastAsia"/>
          <w:color w:val="000000" w:themeColor="text1"/>
          <w:sz w:val="24"/>
          <w:szCs w:val="24"/>
          <w:lang w:val="zh-CN"/>
        </w:rPr>
        <w:t>、文件递交截止时间：</w:t>
      </w:r>
      <w:r w:rsidR="00E6319C" w:rsidRPr="00E6319C">
        <w:rPr>
          <w:rFonts w:ascii="宋体" w:hAnsi="宋体" w:cs="宋体" w:hint="eastAsia"/>
          <w:color w:val="454545"/>
          <w:kern w:val="0"/>
          <w:sz w:val="24"/>
          <w:szCs w:val="24"/>
          <w:shd w:val="clear" w:color="auto" w:fill="FFFFFF"/>
        </w:rPr>
        <w:t>2021年1</w:t>
      </w:r>
      <w:r w:rsidR="00E6319C" w:rsidRPr="00E6319C">
        <w:rPr>
          <w:rFonts w:ascii="宋体" w:hAnsi="宋体" w:cs="宋体"/>
          <w:color w:val="454545"/>
          <w:kern w:val="0"/>
          <w:sz w:val="24"/>
          <w:szCs w:val="24"/>
          <w:shd w:val="clear" w:color="auto" w:fill="FFFFFF"/>
        </w:rPr>
        <w:t>2</w:t>
      </w:r>
      <w:r w:rsidR="00E6319C" w:rsidRPr="00E6319C">
        <w:rPr>
          <w:rFonts w:ascii="宋体" w:hAnsi="宋体" w:cs="宋体" w:hint="eastAsia"/>
          <w:color w:val="454545"/>
          <w:kern w:val="0"/>
          <w:sz w:val="24"/>
          <w:szCs w:val="24"/>
          <w:shd w:val="clear" w:color="auto" w:fill="FFFFFF"/>
        </w:rPr>
        <w:t>月</w:t>
      </w:r>
      <w:r w:rsidR="00BF4878">
        <w:rPr>
          <w:rFonts w:ascii="宋体" w:hAnsi="宋体" w:cs="宋体"/>
          <w:color w:val="454545"/>
          <w:kern w:val="0"/>
          <w:sz w:val="24"/>
          <w:szCs w:val="24"/>
          <w:shd w:val="clear" w:color="auto" w:fill="FFFFFF"/>
        </w:rPr>
        <w:t>7</w:t>
      </w:r>
      <w:bookmarkStart w:id="3" w:name="_GoBack"/>
      <w:bookmarkEnd w:id="3"/>
      <w:r w:rsidR="00E6319C" w:rsidRPr="00E6319C">
        <w:rPr>
          <w:rFonts w:ascii="宋体" w:hAnsi="宋体" w:cs="宋体" w:hint="eastAsia"/>
          <w:color w:val="454545"/>
          <w:kern w:val="0"/>
          <w:sz w:val="24"/>
          <w:szCs w:val="24"/>
          <w:shd w:val="clear" w:color="auto" w:fill="FFFFFF"/>
        </w:rPr>
        <w:t>日 11：30(北京时间)</w:t>
      </w:r>
      <w:r w:rsidR="001B6E81" w:rsidRPr="00E6319C">
        <w:rPr>
          <w:rFonts w:ascii="宋体" w:hAnsi="宋体" w:hint="eastAsia"/>
          <w:color w:val="000000" w:themeColor="text1"/>
          <w:sz w:val="24"/>
          <w:szCs w:val="24"/>
          <w:highlight w:val="yellow"/>
          <w:lang w:val="zh-CN"/>
        </w:rPr>
        <w:t xml:space="preserve"> </w:t>
      </w:r>
    </w:p>
    <w:p w14:paraId="4261EF94" w14:textId="77777777" w:rsidR="000854B4" w:rsidRPr="00E6319C" w:rsidRDefault="00F35F7A" w:rsidP="00E6319C">
      <w:pPr>
        <w:autoSpaceDE w:val="0"/>
        <w:autoSpaceDN w:val="0"/>
        <w:spacing w:line="360" w:lineRule="auto"/>
        <w:rPr>
          <w:rFonts w:ascii="宋体" w:hAnsi="宋体"/>
          <w:color w:val="000000" w:themeColor="text1"/>
          <w:sz w:val="24"/>
          <w:szCs w:val="24"/>
          <w:lang w:val="zh-CN"/>
        </w:rPr>
      </w:pPr>
      <w:r w:rsidRPr="00E6319C">
        <w:rPr>
          <w:rFonts w:ascii="宋体" w:hAnsi="宋体" w:hint="eastAsia"/>
          <w:color w:val="000000" w:themeColor="text1"/>
          <w:sz w:val="24"/>
          <w:szCs w:val="24"/>
        </w:rPr>
        <w:t xml:space="preserve">   </w:t>
      </w:r>
      <w:r w:rsidRPr="00E6319C">
        <w:rPr>
          <w:rFonts w:ascii="宋体" w:hAnsi="宋体"/>
          <w:color w:val="000000" w:themeColor="text1"/>
          <w:sz w:val="24"/>
          <w:szCs w:val="24"/>
          <w:lang w:val="zh-CN"/>
        </w:rPr>
        <w:t>2</w:t>
      </w:r>
      <w:r w:rsidRPr="00E6319C">
        <w:rPr>
          <w:rFonts w:ascii="宋体" w:hAnsi="宋体" w:hint="eastAsia"/>
          <w:color w:val="000000" w:themeColor="text1"/>
          <w:sz w:val="24"/>
          <w:szCs w:val="24"/>
          <w:lang w:val="zh-CN"/>
        </w:rPr>
        <w:t>、递交地点：</w:t>
      </w:r>
      <w:r w:rsidRPr="00E6319C">
        <w:rPr>
          <w:rFonts w:ascii="宋体" w:hAnsi="宋体" w:hint="eastAsia"/>
          <w:color w:val="000000" w:themeColor="text1"/>
          <w:sz w:val="24"/>
          <w:szCs w:val="24"/>
          <w:highlight w:val="yellow"/>
          <w:lang w:val="zh-CN"/>
        </w:rPr>
        <w:t>广州市先烈南路2</w:t>
      </w:r>
      <w:r w:rsidRPr="00E6319C">
        <w:rPr>
          <w:rFonts w:ascii="宋体" w:hAnsi="宋体"/>
          <w:color w:val="000000" w:themeColor="text1"/>
          <w:sz w:val="24"/>
          <w:szCs w:val="24"/>
          <w:highlight w:val="yellow"/>
          <w:lang w:val="zh-CN"/>
        </w:rPr>
        <w:t>3</w:t>
      </w:r>
      <w:r w:rsidRPr="00E6319C">
        <w:rPr>
          <w:rFonts w:ascii="宋体" w:hAnsi="宋体" w:hint="eastAsia"/>
          <w:color w:val="000000" w:themeColor="text1"/>
          <w:sz w:val="24"/>
          <w:szCs w:val="24"/>
          <w:highlight w:val="yellow"/>
          <w:lang w:val="zh-CN"/>
        </w:rPr>
        <w:t>号华泰宾馆翠园楼3楼3</w:t>
      </w:r>
      <w:r w:rsidRPr="00E6319C">
        <w:rPr>
          <w:rFonts w:ascii="宋体" w:hAnsi="宋体"/>
          <w:color w:val="000000" w:themeColor="text1"/>
          <w:sz w:val="24"/>
          <w:szCs w:val="24"/>
          <w:highlight w:val="yellow"/>
          <w:lang w:val="zh-CN"/>
        </w:rPr>
        <w:t>02</w:t>
      </w:r>
      <w:r w:rsidRPr="00E6319C">
        <w:rPr>
          <w:rFonts w:ascii="宋体" w:hAnsi="宋体" w:hint="eastAsia"/>
          <w:color w:val="000000" w:themeColor="text1"/>
          <w:sz w:val="24"/>
          <w:szCs w:val="24"/>
          <w:highlight w:val="yellow"/>
          <w:lang w:val="zh-CN"/>
        </w:rPr>
        <w:t>室信息中心办公室。</w:t>
      </w:r>
    </w:p>
    <w:p w14:paraId="4230CDF1" w14:textId="77EE4507" w:rsidR="000854B4" w:rsidRPr="00E6319C" w:rsidRDefault="00F35F7A" w:rsidP="00E6319C">
      <w:pPr>
        <w:autoSpaceDE w:val="0"/>
        <w:autoSpaceDN w:val="0"/>
        <w:spacing w:line="360" w:lineRule="auto"/>
        <w:rPr>
          <w:rFonts w:ascii="宋体" w:hAnsi="宋体"/>
          <w:color w:val="000000" w:themeColor="text1"/>
          <w:sz w:val="24"/>
          <w:szCs w:val="24"/>
          <w:highlight w:val="yellow"/>
        </w:rPr>
      </w:pPr>
      <w:r w:rsidRPr="00E6319C">
        <w:rPr>
          <w:rFonts w:ascii="宋体" w:hAnsi="宋体" w:hint="eastAsia"/>
          <w:color w:val="000000" w:themeColor="text1"/>
          <w:sz w:val="24"/>
          <w:szCs w:val="24"/>
          <w:lang w:val="zh-CN"/>
        </w:rPr>
        <w:t xml:space="preserve"> </w:t>
      </w:r>
      <w:r w:rsidRPr="00E6319C">
        <w:rPr>
          <w:rFonts w:ascii="宋体" w:hAnsi="宋体"/>
          <w:color w:val="000000" w:themeColor="text1"/>
          <w:sz w:val="24"/>
          <w:szCs w:val="24"/>
          <w:lang w:val="zh-CN"/>
        </w:rPr>
        <w:t xml:space="preserve">  3</w:t>
      </w:r>
      <w:r w:rsidR="00E6319C" w:rsidRPr="00E6319C">
        <w:rPr>
          <w:rFonts w:ascii="宋体" w:hAnsi="宋体" w:hint="eastAsia"/>
          <w:color w:val="000000" w:themeColor="text1"/>
          <w:sz w:val="24"/>
          <w:szCs w:val="24"/>
          <w:lang w:val="zh-CN"/>
        </w:rPr>
        <w:t>、递交材料：密封响应文件（</w:t>
      </w:r>
      <w:r w:rsidRPr="00E6319C">
        <w:rPr>
          <w:rFonts w:ascii="宋体" w:hAnsi="宋体" w:hint="eastAsia"/>
          <w:color w:val="000000" w:themeColor="text1"/>
          <w:sz w:val="24"/>
          <w:szCs w:val="24"/>
          <w:lang w:val="zh-CN"/>
        </w:rPr>
        <w:t>须有企业盖章）。</w:t>
      </w:r>
    </w:p>
    <w:p w14:paraId="31941E2B" w14:textId="77777777" w:rsidR="000854B4" w:rsidRPr="00AB3939" w:rsidRDefault="000854B4">
      <w:pPr>
        <w:rPr>
          <w:rFonts w:asciiTheme="minorEastAsia" w:eastAsiaTheme="minorEastAsia" w:hAnsiTheme="minorEastAsia" w:cs="Arial"/>
          <w:color w:val="000000" w:themeColor="text1"/>
        </w:rPr>
      </w:pPr>
    </w:p>
    <w:p w14:paraId="1A561331" w14:textId="77777777" w:rsidR="000854B4" w:rsidRPr="00AB3939" w:rsidRDefault="000854B4">
      <w:pPr>
        <w:rPr>
          <w:rFonts w:asciiTheme="minorEastAsia" w:eastAsiaTheme="minorEastAsia" w:hAnsiTheme="minorEastAsia" w:cs="Arial"/>
          <w:color w:val="000000" w:themeColor="text1"/>
        </w:rPr>
      </w:pPr>
    </w:p>
    <w:p w14:paraId="732B01C9" w14:textId="77777777" w:rsidR="000854B4" w:rsidRPr="00AB3939" w:rsidRDefault="000854B4">
      <w:pPr>
        <w:ind w:firstLineChars="200" w:firstLine="420"/>
        <w:rPr>
          <w:rFonts w:asciiTheme="minorEastAsia" w:eastAsiaTheme="minorEastAsia" w:hAnsiTheme="minorEastAsia" w:cs="Arial"/>
          <w:color w:val="000000" w:themeColor="text1"/>
        </w:rPr>
      </w:pPr>
    </w:p>
    <w:p w14:paraId="53F064B2" w14:textId="77777777" w:rsidR="000854B4" w:rsidRPr="00AB3939" w:rsidRDefault="00F35F7A">
      <w:pPr>
        <w:ind w:firstLineChars="1100" w:firstLine="3092"/>
        <w:rPr>
          <w:rFonts w:asciiTheme="minorEastAsia" w:eastAsiaTheme="minorEastAsia" w:hAnsiTheme="minorEastAsia" w:cs="Arial"/>
          <w:color w:val="000000" w:themeColor="text1"/>
        </w:rPr>
      </w:pPr>
      <w:r w:rsidRPr="00AB3939">
        <w:rPr>
          <w:rFonts w:asciiTheme="minorEastAsia" w:eastAsiaTheme="minorEastAsia" w:hAnsiTheme="minorEastAsia" w:hint="eastAsia"/>
          <w:b/>
          <w:bCs/>
          <w:color w:val="000000" w:themeColor="text1"/>
          <w:sz w:val="28"/>
          <w:szCs w:val="28"/>
        </w:rPr>
        <w:t>第二章 采购活动安排</w:t>
      </w:r>
    </w:p>
    <w:p w14:paraId="4853D110" w14:textId="77777777" w:rsidR="000854B4" w:rsidRPr="00AB3939" w:rsidRDefault="000854B4">
      <w:pPr>
        <w:ind w:firstLineChars="200" w:firstLine="420"/>
        <w:rPr>
          <w:rFonts w:asciiTheme="minorEastAsia" w:eastAsiaTheme="minorEastAsia" w:hAnsiTheme="minorEastAsia" w:cs="Arial"/>
          <w:color w:val="000000" w:themeColor="text1"/>
        </w:rPr>
      </w:pPr>
    </w:p>
    <w:p w14:paraId="528828D4" w14:textId="267EA6C2"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rPr>
        <w:t>（一）项目预算：</w:t>
      </w:r>
      <w:r w:rsidRPr="00AB3939">
        <w:rPr>
          <w:rFonts w:asciiTheme="minorEastAsia" w:eastAsiaTheme="minorEastAsia" w:hAnsiTheme="minorEastAsia" w:hint="eastAsia"/>
          <w:color w:val="000000" w:themeColor="text1"/>
          <w:highlight w:val="yellow"/>
          <w:lang w:val="zh-CN"/>
        </w:rPr>
        <w:t>￥</w:t>
      </w:r>
      <w:r w:rsidR="00E6319C">
        <w:rPr>
          <w:rFonts w:asciiTheme="minorEastAsia" w:eastAsiaTheme="minorEastAsia" w:hAnsiTheme="minorEastAsia"/>
          <w:color w:val="000000" w:themeColor="text1"/>
          <w:highlight w:val="yellow"/>
        </w:rPr>
        <w:t>56</w:t>
      </w:r>
      <w:r w:rsidRPr="00AB3939">
        <w:rPr>
          <w:rFonts w:asciiTheme="minorEastAsia" w:eastAsiaTheme="minorEastAsia" w:hAnsiTheme="minorEastAsia" w:hint="eastAsia"/>
          <w:color w:val="000000" w:themeColor="text1"/>
          <w:highlight w:val="yellow"/>
        </w:rPr>
        <w:t>,000.00</w:t>
      </w:r>
    </w:p>
    <w:p w14:paraId="4C933AEF" w14:textId="481FECD3"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highlight w:val="yellow"/>
        </w:rPr>
        <w:t>（二）项目最高限价：</w:t>
      </w:r>
      <w:r w:rsidRPr="00AB3939">
        <w:rPr>
          <w:rFonts w:asciiTheme="minorEastAsia" w:eastAsiaTheme="minorEastAsia" w:hAnsiTheme="minorEastAsia" w:hint="eastAsia"/>
          <w:color w:val="000000" w:themeColor="text1"/>
          <w:highlight w:val="yellow"/>
          <w:lang w:val="zh-CN"/>
        </w:rPr>
        <w:t>￥</w:t>
      </w:r>
      <w:r w:rsidR="00E6319C">
        <w:rPr>
          <w:rFonts w:asciiTheme="minorEastAsia" w:eastAsiaTheme="minorEastAsia" w:hAnsiTheme="minorEastAsia"/>
          <w:color w:val="000000" w:themeColor="text1"/>
          <w:highlight w:val="yellow"/>
        </w:rPr>
        <w:t>56</w:t>
      </w:r>
      <w:r w:rsidRPr="00AB3939">
        <w:rPr>
          <w:rFonts w:asciiTheme="minorEastAsia" w:eastAsiaTheme="minorEastAsia" w:hAnsiTheme="minorEastAsia" w:hint="eastAsia"/>
          <w:color w:val="000000" w:themeColor="text1"/>
          <w:highlight w:val="yellow"/>
        </w:rPr>
        <w:t>,000.00</w:t>
      </w:r>
    </w:p>
    <w:p w14:paraId="4748CE92" w14:textId="77777777"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highlight w:val="yellow"/>
        </w:rPr>
        <w:t>（三）采购方法：院内询价</w:t>
      </w:r>
    </w:p>
    <w:p w14:paraId="4F299885" w14:textId="77777777" w:rsidR="000854B4" w:rsidRPr="00AB3939" w:rsidRDefault="00F35F7A">
      <w:pPr>
        <w:autoSpaceDE w:val="0"/>
        <w:autoSpaceDN w:val="0"/>
        <w:ind w:left="630" w:hangingChars="300" w:hanging="63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（四）供应商资格条件</w:t>
      </w:r>
    </w:p>
    <w:p w14:paraId="09CD0C39"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具有独立承担民事责任的能力；</w:t>
      </w:r>
    </w:p>
    <w:p w14:paraId="1A5A9B62"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具有良好的商业信誉和健全的财务会计制度；</w:t>
      </w:r>
    </w:p>
    <w:p w14:paraId="2107CCAE"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具有履行合同所必需的设备和专业技术能力；</w:t>
      </w:r>
    </w:p>
    <w:p w14:paraId="4343ED07"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有依法缴纳税收和社会保障资金的良好记录；</w:t>
      </w:r>
    </w:p>
    <w:p w14:paraId="1FE8F9C4"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参加政府采购活动前三年内，在经营活动中没有重大违法记录；</w:t>
      </w:r>
    </w:p>
    <w:p w14:paraId="47C28DF9"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法律、行政法规规定的其他条件。</w:t>
      </w:r>
    </w:p>
    <w:p w14:paraId="0DCD6506"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lastRenderedPageBreak/>
        <w:t>为采购项目提供整体设计、规范编制或者项目管理、监理、检测等服务的供应商，不得再参加该采购项目同一合同项下的其他采购活动。</w:t>
      </w:r>
    </w:p>
    <w:p w14:paraId="1BA9494F"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单位负责人为同一人或者存在直接控股、管理关系的不同供应商，不得参加同一合同项下的采购活动。</w:t>
      </w:r>
    </w:p>
    <w:p w14:paraId="486E2308" w14:textId="77777777" w:rsidR="000854B4" w:rsidRPr="00AB3939" w:rsidRDefault="00F35F7A">
      <w:pPr>
        <w:pStyle w:val="1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投标人未被列入“信用中国”网站(</w:t>
      </w:r>
      <w:hyperlink r:id="rId8" w:history="1">
        <w:r w:rsidRPr="00AB3939">
          <w:rPr>
            <w:rFonts w:asciiTheme="minorEastAsia" w:eastAsiaTheme="minorEastAsia" w:hAnsiTheme="minorEastAsia" w:hint="eastAsia"/>
            <w:color w:val="000000" w:themeColor="text1"/>
            <w:lang w:val="zh-CN"/>
          </w:rPr>
          <w:t>www.creditchina.gov.cn</w:t>
        </w:r>
      </w:hyperlink>
      <w:r w:rsidRPr="00AB3939">
        <w:rPr>
          <w:rFonts w:asciiTheme="minorEastAsia" w:eastAsiaTheme="minorEastAsia" w:hAnsiTheme="minorEastAsia" w:hint="eastAsia"/>
          <w:color w:val="000000" w:themeColor="text1"/>
          <w:lang w:val="zh-CN"/>
        </w:rPr>
        <w:t>)以下任何记录名单之一：①失信被执行人；②重大税收违法案件当事人名单；③政府采购严重违法失信行为。同时，不处于中国政府采购网(www.ccgp.gov.cn)“政府采购严重违法失信行为信息记录”中的禁止参加政府采购活动期间。</w:t>
      </w:r>
    </w:p>
    <w:p w14:paraId="4442C0C0" w14:textId="77777777" w:rsidR="000854B4" w:rsidRPr="00AB3939" w:rsidRDefault="00F35F7A">
      <w:pPr>
        <w:adjustRightInd w:val="0"/>
        <w:snapToGrid w:val="0"/>
        <w:spacing w:line="360" w:lineRule="auto"/>
        <w:rPr>
          <w:rFonts w:asciiTheme="minorEastAsia" w:eastAsiaTheme="minorEastAsia" w:hAnsiTheme="minorEastAsia"/>
          <w:color w:val="000000" w:themeColor="text1"/>
          <w:lang w:val="zh-CN"/>
        </w:rPr>
      </w:pPr>
      <w:bookmarkStart w:id="4" w:name="_Hlk40950161"/>
      <w:bookmarkEnd w:id="4"/>
      <w:r w:rsidRPr="00AB3939">
        <w:rPr>
          <w:rFonts w:asciiTheme="minorEastAsia" w:eastAsiaTheme="minorEastAsia" w:hAnsiTheme="minorEastAsia" w:hint="eastAsia"/>
          <w:color w:val="000000" w:themeColor="text1"/>
        </w:rPr>
        <w:t>(五)、</w:t>
      </w:r>
      <w:r w:rsidRPr="00AB3939">
        <w:rPr>
          <w:rFonts w:asciiTheme="minorEastAsia" w:eastAsiaTheme="minorEastAsia" w:hAnsiTheme="minorEastAsia" w:hint="eastAsia"/>
          <w:color w:val="000000" w:themeColor="text1"/>
          <w:lang w:val="zh-CN"/>
        </w:rPr>
        <w:t>本项目不接受联合体投标。</w:t>
      </w:r>
    </w:p>
    <w:p w14:paraId="4FE94D3B" w14:textId="77777777" w:rsidR="000854B4" w:rsidRPr="00AB3939" w:rsidRDefault="000854B4">
      <w:pPr>
        <w:autoSpaceDE w:val="0"/>
        <w:autoSpaceDN w:val="0"/>
        <w:ind w:leftChars="103" w:left="216" w:firstLineChars="100" w:firstLine="210"/>
        <w:rPr>
          <w:rFonts w:asciiTheme="minorEastAsia" w:eastAsiaTheme="minorEastAsia" w:hAnsiTheme="minorEastAsia"/>
          <w:color w:val="000000" w:themeColor="text1"/>
        </w:rPr>
      </w:pPr>
    </w:p>
    <w:p w14:paraId="4444B536" w14:textId="77777777" w:rsidR="000854B4" w:rsidRPr="00AB3939" w:rsidRDefault="000854B4">
      <w:pPr>
        <w:autoSpaceDE w:val="0"/>
        <w:autoSpaceDN w:val="0"/>
        <w:ind w:leftChars="103" w:left="216" w:firstLineChars="100" w:firstLine="210"/>
        <w:rPr>
          <w:rFonts w:asciiTheme="minorEastAsia" w:eastAsiaTheme="minorEastAsia" w:hAnsiTheme="minorEastAsia"/>
          <w:color w:val="000000" w:themeColor="text1"/>
        </w:rPr>
      </w:pPr>
    </w:p>
    <w:p w14:paraId="1AE8BE39" w14:textId="77777777" w:rsidR="000854B4" w:rsidRPr="00AB3939" w:rsidRDefault="000854B4">
      <w:pPr>
        <w:autoSpaceDE w:val="0"/>
        <w:autoSpaceDN w:val="0"/>
        <w:ind w:leftChars="103" w:left="216" w:firstLineChars="100" w:firstLine="210"/>
        <w:rPr>
          <w:rFonts w:asciiTheme="minorEastAsia" w:eastAsiaTheme="minorEastAsia" w:hAnsiTheme="minorEastAsia"/>
          <w:color w:val="000000" w:themeColor="text1"/>
        </w:rPr>
      </w:pPr>
    </w:p>
    <w:p w14:paraId="6DD64FDE" w14:textId="77777777" w:rsidR="000854B4" w:rsidRPr="00AB3939" w:rsidRDefault="00F35F7A">
      <w:pPr>
        <w:autoSpaceDE w:val="0"/>
        <w:autoSpaceDN w:val="0"/>
        <w:jc w:val="right"/>
        <w:rPr>
          <w:rFonts w:asciiTheme="minorEastAsia" w:eastAsiaTheme="minorEastAsia" w:hAnsiTheme="minorEastAsia"/>
          <w:color w:val="000000" w:themeColor="text1"/>
        </w:rPr>
      </w:pPr>
      <w:r w:rsidRPr="00AB3939">
        <w:rPr>
          <w:rFonts w:asciiTheme="minorEastAsia" w:eastAsiaTheme="minorEastAsia" w:hAnsiTheme="minorEastAsia"/>
          <w:color w:val="000000" w:themeColor="text1"/>
        </w:rPr>
        <w:t>中山大学附属肿瘤医院</w:t>
      </w:r>
    </w:p>
    <w:p w14:paraId="51C2FC92" w14:textId="77777777" w:rsidR="000854B4" w:rsidRPr="00AB3939" w:rsidRDefault="00F35F7A">
      <w:pPr>
        <w:autoSpaceDE w:val="0"/>
        <w:autoSpaceDN w:val="0"/>
        <w:jc w:val="right"/>
        <w:rPr>
          <w:rFonts w:asciiTheme="minorEastAsia" w:eastAsiaTheme="minorEastAsia" w:hAnsiTheme="minorEastAsia"/>
          <w:color w:val="000000" w:themeColor="text1"/>
        </w:rPr>
      </w:pPr>
      <w:r w:rsidRPr="00AB3939">
        <w:rPr>
          <w:rFonts w:asciiTheme="minorEastAsia" w:eastAsiaTheme="minorEastAsia" w:hAnsiTheme="minorEastAsia"/>
          <w:color w:val="000000" w:themeColor="text1"/>
        </w:rPr>
        <w:t>2021年   月   日</w:t>
      </w:r>
    </w:p>
    <w:p w14:paraId="40604FDF" w14:textId="77777777" w:rsidR="000854B4" w:rsidRPr="00AB3939" w:rsidRDefault="000854B4">
      <w:pPr>
        <w:autoSpaceDE w:val="0"/>
        <w:autoSpaceDN w:val="0"/>
        <w:jc w:val="right"/>
        <w:rPr>
          <w:rFonts w:asciiTheme="minorEastAsia" w:eastAsiaTheme="minorEastAsia" w:hAnsiTheme="minorEastAsia"/>
          <w:color w:val="000000" w:themeColor="text1"/>
        </w:rPr>
      </w:pPr>
    </w:p>
    <w:p w14:paraId="49E4E7E4" w14:textId="77777777" w:rsidR="000854B4" w:rsidRPr="00AB3939" w:rsidRDefault="000854B4">
      <w:pPr>
        <w:rPr>
          <w:rFonts w:asciiTheme="minorEastAsia" w:eastAsiaTheme="minorEastAsia" w:hAnsiTheme="minorEastAsia" w:cs="Arial"/>
          <w:color w:val="000000" w:themeColor="text1"/>
        </w:rPr>
      </w:pPr>
    </w:p>
    <w:p w14:paraId="6DA0F369" w14:textId="77777777" w:rsidR="000854B4" w:rsidRPr="00AB3939" w:rsidRDefault="000854B4">
      <w:pPr>
        <w:jc w:val="center"/>
        <w:rPr>
          <w:rFonts w:asciiTheme="minorEastAsia" w:eastAsiaTheme="minorEastAsia" w:hAnsiTheme="minorEastAsia"/>
          <w:color w:val="000000" w:themeColor="text1"/>
        </w:rPr>
      </w:pPr>
    </w:p>
    <w:p w14:paraId="52A6FE53" w14:textId="77777777" w:rsidR="000854B4" w:rsidRPr="00AB3939" w:rsidRDefault="000854B4">
      <w:pPr>
        <w:jc w:val="center"/>
        <w:rPr>
          <w:rFonts w:asciiTheme="minorEastAsia" w:eastAsiaTheme="minorEastAsia" w:hAnsiTheme="minorEastAsia"/>
          <w:color w:val="000000" w:themeColor="text1"/>
        </w:rPr>
      </w:pPr>
    </w:p>
    <w:p w14:paraId="6B77A7AB" w14:textId="77777777" w:rsidR="000854B4" w:rsidRPr="00AB3939" w:rsidRDefault="000854B4">
      <w:pPr>
        <w:jc w:val="center"/>
        <w:rPr>
          <w:rFonts w:asciiTheme="minorEastAsia" w:eastAsiaTheme="minorEastAsia" w:hAnsiTheme="minorEastAsia"/>
          <w:color w:val="000000" w:themeColor="text1"/>
        </w:rPr>
      </w:pPr>
    </w:p>
    <w:p w14:paraId="68682C14" w14:textId="77777777" w:rsidR="000854B4" w:rsidRPr="00AB3939" w:rsidRDefault="000854B4">
      <w:pPr>
        <w:jc w:val="center"/>
        <w:rPr>
          <w:rFonts w:asciiTheme="minorEastAsia" w:eastAsiaTheme="minorEastAsia" w:hAnsiTheme="minorEastAsia"/>
          <w:color w:val="000000" w:themeColor="text1"/>
        </w:rPr>
      </w:pPr>
    </w:p>
    <w:p w14:paraId="7F6FD6E6" w14:textId="77777777" w:rsidR="000854B4" w:rsidRPr="00AB3939" w:rsidRDefault="000854B4">
      <w:pPr>
        <w:jc w:val="center"/>
        <w:rPr>
          <w:rFonts w:asciiTheme="minorEastAsia" w:eastAsiaTheme="minorEastAsia" w:hAnsiTheme="minorEastAsia"/>
          <w:color w:val="000000" w:themeColor="text1"/>
        </w:rPr>
      </w:pPr>
    </w:p>
    <w:p w14:paraId="00943B61" w14:textId="77777777" w:rsidR="000854B4" w:rsidRPr="00AB3939" w:rsidRDefault="000854B4">
      <w:pPr>
        <w:jc w:val="center"/>
        <w:rPr>
          <w:rFonts w:asciiTheme="minorEastAsia" w:eastAsiaTheme="minorEastAsia" w:hAnsiTheme="minorEastAsia"/>
          <w:color w:val="000000" w:themeColor="text1"/>
        </w:rPr>
      </w:pPr>
    </w:p>
    <w:p w14:paraId="51B6BB99" w14:textId="77777777" w:rsidR="000854B4" w:rsidRPr="00AB3939" w:rsidRDefault="000854B4">
      <w:pPr>
        <w:jc w:val="center"/>
        <w:rPr>
          <w:rFonts w:asciiTheme="minorEastAsia" w:eastAsiaTheme="minorEastAsia" w:hAnsiTheme="minorEastAsia"/>
          <w:color w:val="000000" w:themeColor="text1"/>
        </w:rPr>
      </w:pPr>
    </w:p>
    <w:p w14:paraId="6A47C1BC" w14:textId="77777777" w:rsidR="000854B4" w:rsidRPr="00AB3939" w:rsidRDefault="000854B4">
      <w:pPr>
        <w:jc w:val="center"/>
        <w:rPr>
          <w:rFonts w:asciiTheme="minorEastAsia" w:eastAsiaTheme="minorEastAsia" w:hAnsiTheme="minorEastAsia"/>
          <w:color w:val="000000" w:themeColor="text1"/>
        </w:rPr>
      </w:pPr>
    </w:p>
    <w:p w14:paraId="5DE036D7" w14:textId="77777777" w:rsidR="000854B4" w:rsidRPr="00AB3939" w:rsidRDefault="000854B4">
      <w:pPr>
        <w:jc w:val="center"/>
        <w:rPr>
          <w:rFonts w:asciiTheme="minorEastAsia" w:eastAsiaTheme="minorEastAsia" w:hAnsiTheme="minorEastAsia"/>
          <w:color w:val="000000" w:themeColor="text1"/>
        </w:rPr>
      </w:pPr>
    </w:p>
    <w:p w14:paraId="7DA4C55F" w14:textId="77777777" w:rsidR="000854B4" w:rsidRPr="00AB3939" w:rsidRDefault="000854B4">
      <w:pPr>
        <w:jc w:val="center"/>
        <w:rPr>
          <w:rFonts w:asciiTheme="minorEastAsia" w:eastAsiaTheme="minorEastAsia" w:hAnsiTheme="minorEastAsia"/>
          <w:color w:val="000000" w:themeColor="text1"/>
        </w:rPr>
      </w:pPr>
    </w:p>
    <w:p w14:paraId="3534C39A" w14:textId="77777777" w:rsidR="000854B4" w:rsidRPr="00AB3939" w:rsidRDefault="000854B4">
      <w:pPr>
        <w:jc w:val="center"/>
        <w:rPr>
          <w:rFonts w:asciiTheme="minorEastAsia" w:eastAsiaTheme="minorEastAsia" w:hAnsiTheme="minorEastAsia"/>
          <w:color w:val="000000" w:themeColor="text1"/>
        </w:rPr>
      </w:pPr>
    </w:p>
    <w:p w14:paraId="4440A89D" w14:textId="77777777" w:rsidR="000854B4" w:rsidRPr="00AB3939" w:rsidRDefault="000854B4">
      <w:pPr>
        <w:jc w:val="center"/>
        <w:rPr>
          <w:rFonts w:asciiTheme="minorEastAsia" w:eastAsiaTheme="minorEastAsia" w:hAnsiTheme="minorEastAsia"/>
          <w:color w:val="000000" w:themeColor="text1"/>
        </w:rPr>
      </w:pPr>
    </w:p>
    <w:p w14:paraId="7F915550" w14:textId="77777777" w:rsidR="000854B4" w:rsidRPr="00AB3939" w:rsidRDefault="000854B4">
      <w:pPr>
        <w:jc w:val="center"/>
        <w:rPr>
          <w:rFonts w:asciiTheme="minorEastAsia" w:eastAsiaTheme="minorEastAsia" w:hAnsiTheme="minorEastAsia"/>
          <w:color w:val="000000" w:themeColor="text1"/>
        </w:rPr>
      </w:pPr>
    </w:p>
    <w:p w14:paraId="0582ECCE" w14:textId="77777777" w:rsidR="000854B4" w:rsidRPr="00AB3939" w:rsidRDefault="000854B4">
      <w:pPr>
        <w:jc w:val="center"/>
        <w:rPr>
          <w:rFonts w:asciiTheme="minorEastAsia" w:eastAsiaTheme="minorEastAsia" w:hAnsiTheme="minorEastAsia"/>
          <w:color w:val="000000" w:themeColor="text1"/>
        </w:rPr>
      </w:pPr>
    </w:p>
    <w:p w14:paraId="0AC34F5D" w14:textId="77777777" w:rsidR="000854B4" w:rsidRPr="00AB3939" w:rsidRDefault="000854B4">
      <w:pPr>
        <w:jc w:val="center"/>
        <w:rPr>
          <w:rFonts w:asciiTheme="minorEastAsia" w:eastAsiaTheme="minorEastAsia" w:hAnsiTheme="minorEastAsia"/>
          <w:color w:val="000000" w:themeColor="text1"/>
        </w:rPr>
      </w:pPr>
    </w:p>
    <w:p w14:paraId="01C862EE" w14:textId="77777777" w:rsidR="000854B4" w:rsidRPr="00AB3939" w:rsidRDefault="000854B4">
      <w:pPr>
        <w:jc w:val="center"/>
        <w:rPr>
          <w:rFonts w:asciiTheme="minorEastAsia" w:eastAsiaTheme="minorEastAsia" w:hAnsiTheme="minorEastAsia"/>
          <w:color w:val="000000" w:themeColor="text1"/>
        </w:rPr>
      </w:pPr>
    </w:p>
    <w:p w14:paraId="7F87E427" w14:textId="77777777" w:rsidR="000854B4" w:rsidRPr="00AB3939" w:rsidRDefault="000854B4">
      <w:pPr>
        <w:jc w:val="center"/>
        <w:rPr>
          <w:rFonts w:asciiTheme="minorEastAsia" w:eastAsiaTheme="minorEastAsia" w:hAnsiTheme="minorEastAsia"/>
          <w:color w:val="000000" w:themeColor="text1"/>
        </w:rPr>
      </w:pPr>
    </w:p>
    <w:p w14:paraId="1B48A602" w14:textId="77777777" w:rsidR="000854B4" w:rsidRPr="00AB3939" w:rsidRDefault="000854B4">
      <w:pPr>
        <w:jc w:val="center"/>
        <w:rPr>
          <w:rFonts w:asciiTheme="minorEastAsia" w:eastAsiaTheme="minorEastAsia" w:hAnsiTheme="minorEastAsia"/>
          <w:color w:val="000000" w:themeColor="text1"/>
        </w:rPr>
      </w:pPr>
    </w:p>
    <w:p w14:paraId="4D154C41" w14:textId="77777777" w:rsidR="000854B4" w:rsidRPr="00AB3939" w:rsidRDefault="000854B4">
      <w:pPr>
        <w:jc w:val="center"/>
        <w:rPr>
          <w:rFonts w:asciiTheme="minorEastAsia" w:eastAsiaTheme="minorEastAsia" w:hAnsiTheme="minorEastAsia"/>
          <w:color w:val="000000" w:themeColor="text1"/>
        </w:rPr>
      </w:pPr>
    </w:p>
    <w:p w14:paraId="451B35ED" w14:textId="77777777" w:rsidR="000854B4" w:rsidRPr="00AB3939" w:rsidRDefault="000854B4">
      <w:pPr>
        <w:jc w:val="center"/>
        <w:rPr>
          <w:rFonts w:asciiTheme="minorEastAsia" w:eastAsiaTheme="minorEastAsia" w:hAnsiTheme="minorEastAsia"/>
          <w:color w:val="000000" w:themeColor="text1"/>
        </w:rPr>
      </w:pPr>
    </w:p>
    <w:p w14:paraId="3FF0968C" w14:textId="77777777" w:rsidR="000854B4" w:rsidRPr="00AB3939" w:rsidRDefault="000854B4">
      <w:pPr>
        <w:jc w:val="center"/>
        <w:rPr>
          <w:rFonts w:asciiTheme="minorEastAsia" w:eastAsiaTheme="minorEastAsia" w:hAnsiTheme="minorEastAsia"/>
          <w:color w:val="000000" w:themeColor="text1"/>
        </w:rPr>
      </w:pPr>
    </w:p>
    <w:p w14:paraId="0BCC3D59" w14:textId="77777777" w:rsidR="000854B4" w:rsidRPr="00AB3939" w:rsidRDefault="000854B4">
      <w:pPr>
        <w:jc w:val="center"/>
        <w:rPr>
          <w:rFonts w:asciiTheme="minorEastAsia" w:eastAsiaTheme="minorEastAsia" w:hAnsiTheme="minorEastAsia"/>
          <w:color w:val="000000" w:themeColor="text1"/>
        </w:rPr>
      </w:pPr>
    </w:p>
    <w:p w14:paraId="355A338F" w14:textId="77777777" w:rsidR="000854B4" w:rsidRPr="00AB3939" w:rsidRDefault="000854B4">
      <w:pPr>
        <w:jc w:val="center"/>
        <w:rPr>
          <w:rFonts w:asciiTheme="minorEastAsia" w:eastAsiaTheme="minorEastAsia" w:hAnsiTheme="minorEastAsia"/>
          <w:color w:val="000000" w:themeColor="text1"/>
        </w:rPr>
      </w:pPr>
    </w:p>
    <w:p w14:paraId="6078BF93" w14:textId="77777777" w:rsidR="000854B4" w:rsidRPr="00AB3939" w:rsidRDefault="000854B4">
      <w:pPr>
        <w:jc w:val="center"/>
        <w:rPr>
          <w:rFonts w:asciiTheme="minorEastAsia" w:eastAsiaTheme="minorEastAsia" w:hAnsiTheme="minorEastAsia"/>
          <w:color w:val="000000" w:themeColor="text1"/>
        </w:rPr>
      </w:pPr>
    </w:p>
    <w:p w14:paraId="135A6750" w14:textId="77777777" w:rsidR="000854B4" w:rsidRPr="00AB3939" w:rsidRDefault="000854B4">
      <w:pPr>
        <w:jc w:val="center"/>
        <w:rPr>
          <w:rFonts w:asciiTheme="minorEastAsia" w:eastAsiaTheme="minorEastAsia" w:hAnsiTheme="minorEastAsia"/>
          <w:color w:val="000000" w:themeColor="text1"/>
        </w:rPr>
      </w:pPr>
    </w:p>
    <w:p w14:paraId="0E3A13AD" w14:textId="77777777" w:rsidR="000854B4" w:rsidRPr="00AB3939" w:rsidRDefault="000854B4">
      <w:pPr>
        <w:jc w:val="center"/>
        <w:rPr>
          <w:rFonts w:asciiTheme="minorEastAsia" w:eastAsiaTheme="minorEastAsia" w:hAnsiTheme="minorEastAsia"/>
          <w:color w:val="000000" w:themeColor="text1"/>
        </w:rPr>
      </w:pPr>
    </w:p>
    <w:p w14:paraId="65117C62" w14:textId="77777777" w:rsidR="000854B4" w:rsidRPr="00AB3939" w:rsidRDefault="000854B4">
      <w:pPr>
        <w:jc w:val="center"/>
        <w:rPr>
          <w:rFonts w:asciiTheme="minorEastAsia" w:eastAsiaTheme="minorEastAsia" w:hAnsiTheme="minorEastAsia"/>
          <w:color w:val="000000" w:themeColor="text1"/>
        </w:rPr>
      </w:pPr>
    </w:p>
    <w:p w14:paraId="6ADD9FB4" w14:textId="77777777" w:rsidR="000854B4" w:rsidRPr="00AB3939" w:rsidRDefault="000854B4">
      <w:pPr>
        <w:jc w:val="center"/>
        <w:rPr>
          <w:rFonts w:asciiTheme="minorEastAsia" w:eastAsiaTheme="minorEastAsia" w:hAnsiTheme="minorEastAsia"/>
          <w:color w:val="000000" w:themeColor="text1"/>
        </w:rPr>
      </w:pPr>
    </w:p>
    <w:p w14:paraId="5344B001" w14:textId="77777777" w:rsidR="000854B4" w:rsidRPr="00AB3939" w:rsidRDefault="000854B4">
      <w:pPr>
        <w:jc w:val="center"/>
        <w:rPr>
          <w:rFonts w:asciiTheme="minorEastAsia" w:eastAsiaTheme="minorEastAsia" w:hAnsiTheme="minorEastAsia"/>
          <w:color w:val="000000" w:themeColor="text1"/>
        </w:rPr>
      </w:pPr>
    </w:p>
    <w:p w14:paraId="0D20FAB2" w14:textId="77777777" w:rsidR="000854B4" w:rsidRPr="00AB3939" w:rsidRDefault="000854B4">
      <w:pPr>
        <w:jc w:val="center"/>
        <w:rPr>
          <w:rFonts w:asciiTheme="minorEastAsia" w:eastAsiaTheme="minorEastAsia" w:hAnsiTheme="minorEastAsia"/>
          <w:color w:val="000000" w:themeColor="text1"/>
        </w:rPr>
      </w:pPr>
    </w:p>
    <w:p w14:paraId="453E3A75" w14:textId="77777777" w:rsidR="000854B4" w:rsidRPr="00AB3939" w:rsidRDefault="000854B4">
      <w:pPr>
        <w:jc w:val="center"/>
        <w:rPr>
          <w:rFonts w:asciiTheme="minorEastAsia" w:eastAsiaTheme="minorEastAsia" w:hAnsiTheme="minorEastAsia"/>
          <w:color w:val="000000" w:themeColor="text1"/>
        </w:rPr>
      </w:pPr>
    </w:p>
    <w:p w14:paraId="7F557264" w14:textId="77777777" w:rsidR="000854B4" w:rsidRPr="00AB3939" w:rsidRDefault="000854B4">
      <w:pPr>
        <w:jc w:val="center"/>
        <w:rPr>
          <w:rFonts w:asciiTheme="minorEastAsia" w:eastAsiaTheme="minorEastAsia" w:hAnsiTheme="minorEastAsia"/>
          <w:color w:val="000000" w:themeColor="text1"/>
        </w:rPr>
      </w:pPr>
    </w:p>
    <w:p w14:paraId="0C126902" w14:textId="77777777" w:rsidR="000854B4" w:rsidRPr="00AB3939" w:rsidRDefault="000854B4">
      <w:pPr>
        <w:jc w:val="center"/>
        <w:rPr>
          <w:rFonts w:asciiTheme="minorEastAsia" w:eastAsiaTheme="minorEastAsia" w:hAnsiTheme="minorEastAsia"/>
          <w:color w:val="000000" w:themeColor="text1"/>
        </w:rPr>
      </w:pPr>
    </w:p>
    <w:p w14:paraId="39531CD0" w14:textId="77777777" w:rsidR="000854B4" w:rsidRPr="00AB3939" w:rsidRDefault="000854B4">
      <w:pPr>
        <w:jc w:val="center"/>
        <w:rPr>
          <w:rFonts w:asciiTheme="minorEastAsia" w:eastAsiaTheme="minorEastAsia" w:hAnsiTheme="minorEastAsia"/>
          <w:color w:val="000000" w:themeColor="text1"/>
        </w:rPr>
      </w:pPr>
    </w:p>
    <w:p w14:paraId="44851C0C" w14:textId="77777777" w:rsidR="000854B4" w:rsidRPr="00AB3939" w:rsidRDefault="000854B4">
      <w:pPr>
        <w:jc w:val="center"/>
        <w:rPr>
          <w:rFonts w:asciiTheme="minorEastAsia" w:eastAsiaTheme="minorEastAsia" w:hAnsiTheme="minorEastAsia"/>
          <w:color w:val="000000" w:themeColor="text1"/>
        </w:rPr>
      </w:pPr>
    </w:p>
    <w:p w14:paraId="4191D2F3" w14:textId="77777777" w:rsidR="000854B4" w:rsidRPr="00AB3939" w:rsidRDefault="000854B4">
      <w:pPr>
        <w:jc w:val="center"/>
        <w:rPr>
          <w:rFonts w:asciiTheme="minorEastAsia" w:eastAsiaTheme="minorEastAsia" w:hAnsiTheme="minorEastAsia"/>
          <w:color w:val="000000" w:themeColor="text1"/>
        </w:rPr>
      </w:pPr>
    </w:p>
    <w:p w14:paraId="12567EE9" w14:textId="77777777" w:rsidR="000854B4" w:rsidRPr="00AB3939" w:rsidRDefault="000854B4">
      <w:pPr>
        <w:jc w:val="center"/>
        <w:rPr>
          <w:rFonts w:asciiTheme="minorEastAsia" w:eastAsiaTheme="minorEastAsia" w:hAnsiTheme="minorEastAsia"/>
          <w:color w:val="000000" w:themeColor="text1"/>
        </w:rPr>
      </w:pPr>
    </w:p>
    <w:p w14:paraId="1B4F60D3" w14:textId="77777777" w:rsidR="000854B4" w:rsidRPr="00AB3939" w:rsidRDefault="000854B4">
      <w:pPr>
        <w:jc w:val="center"/>
        <w:rPr>
          <w:rFonts w:asciiTheme="minorEastAsia" w:eastAsiaTheme="minorEastAsia" w:hAnsiTheme="minorEastAsia"/>
          <w:color w:val="000000" w:themeColor="text1"/>
        </w:rPr>
      </w:pPr>
    </w:p>
    <w:p w14:paraId="4F4250A0" w14:textId="77777777" w:rsidR="000854B4" w:rsidRPr="00AB3939" w:rsidRDefault="00F35F7A">
      <w:pPr>
        <w:ind w:firstLineChars="200" w:firstLine="562"/>
        <w:jc w:val="center"/>
        <w:rPr>
          <w:rFonts w:asciiTheme="minorEastAsia" w:eastAsiaTheme="minorEastAsia" w:hAnsiTheme="minorEastAsia"/>
          <w:color w:val="000000" w:themeColor="text1"/>
          <w:sz w:val="28"/>
          <w:szCs w:val="36"/>
        </w:rPr>
      </w:pPr>
      <w:r w:rsidRPr="00AB3939">
        <w:rPr>
          <w:rFonts w:asciiTheme="minorEastAsia" w:eastAsiaTheme="minorEastAsia" w:hAnsiTheme="minorEastAsia" w:hint="eastAsia"/>
          <w:b/>
          <w:bCs/>
          <w:color w:val="000000" w:themeColor="text1"/>
          <w:sz w:val="28"/>
          <w:szCs w:val="28"/>
        </w:rPr>
        <w:t>第三章 响应文件格式</w:t>
      </w:r>
    </w:p>
    <w:p w14:paraId="3E1BD906" w14:textId="77777777" w:rsidR="000854B4" w:rsidRPr="00AB3939" w:rsidRDefault="000854B4">
      <w:pPr>
        <w:rPr>
          <w:rFonts w:asciiTheme="minorEastAsia" w:eastAsiaTheme="minorEastAsia" w:hAnsiTheme="minorEastAsia"/>
          <w:color w:val="000000" w:themeColor="text1"/>
          <w:sz w:val="28"/>
          <w:szCs w:val="36"/>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7"/>
      </w:tblGrid>
      <w:tr w:rsidR="00AB3939" w:rsidRPr="00AB3939" w14:paraId="0953210E" w14:textId="77777777">
        <w:trPr>
          <w:trHeight w:val="11727"/>
        </w:trPr>
        <w:tc>
          <w:tcPr>
            <w:tcW w:w="9657" w:type="dxa"/>
            <w:tcBorders>
              <w:top w:val="single" w:sz="4" w:space="0" w:color="auto"/>
              <w:left w:val="single" w:sz="4" w:space="0" w:color="auto"/>
              <w:bottom w:val="single" w:sz="4" w:space="0" w:color="auto"/>
              <w:right w:val="single" w:sz="4" w:space="0" w:color="auto"/>
            </w:tcBorders>
          </w:tcPr>
          <w:p w14:paraId="4D619F49" w14:textId="77777777" w:rsidR="000854B4" w:rsidRPr="00AB3939" w:rsidRDefault="000854B4">
            <w:pPr>
              <w:pStyle w:val="a4"/>
              <w:spacing w:line="360" w:lineRule="auto"/>
              <w:ind w:firstLineChars="150" w:firstLine="482"/>
              <w:rPr>
                <w:rFonts w:asciiTheme="minorEastAsia" w:eastAsiaTheme="minorEastAsia" w:hAnsiTheme="minorEastAsia"/>
                <w:b/>
                <w:color w:val="000000" w:themeColor="text1"/>
                <w:sz w:val="32"/>
                <w:szCs w:val="32"/>
              </w:rPr>
            </w:pPr>
          </w:p>
          <w:p w14:paraId="352880C6" w14:textId="77777777" w:rsidR="000854B4" w:rsidRPr="00AB3939" w:rsidRDefault="000854B4">
            <w:pPr>
              <w:pStyle w:val="a4"/>
              <w:spacing w:line="360" w:lineRule="auto"/>
              <w:ind w:firstLineChars="150" w:firstLine="482"/>
              <w:rPr>
                <w:rFonts w:asciiTheme="minorEastAsia" w:eastAsiaTheme="minorEastAsia" w:hAnsiTheme="minorEastAsia"/>
                <w:b/>
                <w:color w:val="000000" w:themeColor="text1"/>
                <w:sz w:val="32"/>
                <w:szCs w:val="32"/>
              </w:rPr>
            </w:pPr>
          </w:p>
          <w:p w14:paraId="6DE0E9D1" w14:textId="77777777" w:rsidR="000854B4" w:rsidRPr="00AB3939" w:rsidRDefault="00F35F7A">
            <w:pPr>
              <w:pStyle w:val="a4"/>
              <w:spacing w:line="360" w:lineRule="auto"/>
              <w:jc w:val="center"/>
              <w:rPr>
                <w:rFonts w:asciiTheme="minorEastAsia" w:eastAsiaTheme="minorEastAsia" w:hAnsiTheme="minorEastAsia"/>
                <w:b/>
                <w:color w:val="000000" w:themeColor="text1"/>
                <w:sz w:val="72"/>
                <w:szCs w:val="72"/>
              </w:rPr>
            </w:pPr>
            <w:r w:rsidRPr="00AB3939">
              <w:rPr>
                <w:rFonts w:asciiTheme="minorEastAsia" w:eastAsiaTheme="minorEastAsia" w:hAnsiTheme="minorEastAsia" w:hint="eastAsia"/>
                <w:b/>
                <w:color w:val="000000" w:themeColor="text1"/>
                <w:sz w:val="72"/>
                <w:szCs w:val="72"/>
              </w:rPr>
              <w:t>响 应 文 件</w:t>
            </w:r>
          </w:p>
          <w:p w14:paraId="6876F87A" w14:textId="77777777" w:rsidR="000854B4" w:rsidRPr="00AB3939" w:rsidRDefault="00F35F7A">
            <w:pPr>
              <w:pStyle w:val="a4"/>
              <w:spacing w:line="360" w:lineRule="auto"/>
              <w:jc w:val="center"/>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52"/>
                <w:szCs w:val="52"/>
              </w:rPr>
              <w:t xml:space="preserve">口 </w:t>
            </w:r>
            <w:r w:rsidRPr="00AB3939">
              <w:rPr>
                <w:rFonts w:asciiTheme="minorEastAsia" w:eastAsiaTheme="minorEastAsia" w:hAnsiTheme="minorEastAsia" w:hint="eastAsia"/>
                <w:b/>
                <w:color w:val="000000" w:themeColor="text1"/>
                <w:sz w:val="32"/>
                <w:szCs w:val="32"/>
              </w:rPr>
              <w:t>报价信封</w:t>
            </w:r>
          </w:p>
          <w:p w14:paraId="37273C68" w14:textId="77777777" w:rsidR="000854B4" w:rsidRPr="00AB3939" w:rsidRDefault="00F35F7A">
            <w:pPr>
              <w:pStyle w:val="a4"/>
              <w:spacing w:line="360" w:lineRule="auto"/>
              <w:ind w:firstLineChars="700" w:firstLine="3654"/>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52"/>
                <w:szCs w:val="52"/>
              </w:rPr>
              <w:t xml:space="preserve">口 </w:t>
            </w:r>
            <w:r w:rsidRPr="00AB3939">
              <w:rPr>
                <w:rFonts w:asciiTheme="minorEastAsia" w:eastAsiaTheme="minorEastAsia" w:hAnsiTheme="minorEastAsia" w:hint="eastAsia"/>
                <w:b/>
                <w:color w:val="000000" w:themeColor="text1"/>
                <w:sz w:val="32"/>
                <w:szCs w:val="32"/>
              </w:rPr>
              <w:t>正本</w:t>
            </w:r>
          </w:p>
          <w:p w14:paraId="774544AF" w14:textId="77777777" w:rsidR="000854B4" w:rsidRPr="00AB3939" w:rsidRDefault="00F35F7A">
            <w:pPr>
              <w:pStyle w:val="a4"/>
              <w:spacing w:line="360" w:lineRule="auto"/>
              <w:ind w:firstLineChars="700" w:firstLine="3654"/>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52"/>
                <w:szCs w:val="52"/>
              </w:rPr>
              <w:t xml:space="preserve">口 </w:t>
            </w:r>
            <w:r w:rsidRPr="00AB3939">
              <w:rPr>
                <w:rFonts w:asciiTheme="minorEastAsia" w:eastAsiaTheme="minorEastAsia" w:hAnsiTheme="minorEastAsia" w:hint="eastAsia"/>
                <w:b/>
                <w:color w:val="000000" w:themeColor="text1"/>
                <w:sz w:val="32"/>
                <w:szCs w:val="32"/>
              </w:rPr>
              <w:t>副本</w:t>
            </w:r>
          </w:p>
          <w:p w14:paraId="3768E4C9" w14:textId="77777777" w:rsidR="000854B4" w:rsidRPr="00AB3939" w:rsidRDefault="000854B4">
            <w:pPr>
              <w:pStyle w:val="a4"/>
              <w:spacing w:line="360" w:lineRule="auto"/>
              <w:rPr>
                <w:rFonts w:asciiTheme="minorEastAsia" w:eastAsiaTheme="minorEastAsia" w:hAnsiTheme="minorEastAsia"/>
                <w:b/>
                <w:color w:val="000000" w:themeColor="text1"/>
                <w:sz w:val="32"/>
                <w:szCs w:val="32"/>
              </w:rPr>
            </w:pPr>
          </w:p>
          <w:p w14:paraId="4E1DCC8F"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rPr>
            </w:pPr>
            <w:r w:rsidRPr="00AB3939">
              <w:rPr>
                <w:rFonts w:asciiTheme="minorEastAsia" w:eastAsiaTheme="minorEastAsia" w:hAnsiTheme="minorEastAsia" w:hint="eastAsia"/>
                <w:b/>
                <w:color w:val="000000" w:themeColor="text1"/>
                <w:sz w:val="28"/>
                <w:szCs w:val="28"/>
              </w:rPr>
              <w:t>项目编号：</w:t>
            </w:r>
          </w:p>
          <w:p w14:paraId="683D661C"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u w:val="single"/>
              </w:rPr>
            </w:pPr>
            <w:r w:rsidRPr="00AB3939">
              <w:rPr>
                <w:rFonts w:asciiTheme="minorEastAsia" w:eastAsiaTheme="minorEastAsia" w:hAnsiTheme="minorEastAsia" w:hint="eastAsia"/>
                <w:b/>
                <w:color w:val="000000" w:themeColor="text1"/>
                <w:sz w:val="28"/>
                <w:szCs w:val="28"/>
              </w:rPr>
              <w:t xml:space="preserve">项目名称： </w:t>
            </w:r>
            <w:r w:rsidRPr="00AB3939">
              <w:rPr>
                <w:rFonts w:asciiTheme="minorEastAsia" w:eastAsiaTheme="minorEastAsia" w:hAnsiTheme="minorEastAsia"/>
                <w:b/>
                <w:color w:val="000000" w:themeColor="text1"/>
                <w:sz w:val="28"/>
                <w:szCs w:val="28"/>
              </w:rPr>
              <w:t xml:space="preserve">            </w:t>
            </w:r>
          </w:p>
          <w:p w14:paraId="16832A0C"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rPr>
            </w:pPr>
            <w:r w:rsidRPr="00AB3939">
              <w:rPr>
                <w:rFonts w:asciiTheme="minorEastAsia" w:eastAsiaTheme="minorEastAsia" w:hAnsiTheme="minorEastAsia" w:hint="eastAsia"/>
                <w:b/>
                <w:color w:val="000000" w:themeColor="text1"/>
                <w:sz w:val="28"/>
                <w:szCs w:val="28"/>
              </w:rPr>
              <w:t>响应供应商名称：</w:t>
            </w:r>
          </w:p>
          <w:p w14:paraId="40F0DB16"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rPr>
            </w:pPr>
            <w:r w:rsidRPr="00AB3939">
              <w:rPr>
                <w:rFonts w:asciiTheme="minorEastAsia" w:eastAsiaTheme="minorEastAsia" w:hAnsiTheme="minorEastAsia" w:hint="eastAsia"/>
                <w:b/>
                <w:color w:val="000000" w:themeColor="text1"/>
                <w:sz w:val="28"/>
                <w:szCs w:val="28"/>
              </w:rPr>
              <w:t xml:space="preserve">响应供应商地址：              </w:t>
            </w:r>
          </w:p>
          <w:p w14:paraId="7311B4D4" w14:textId="77777777" w:rsidR="000854B4" w:rsidRPr="00AB3939" w:rsidRDefault="000854B4">
            <w:pPr>
              <w:autoSpaceDE w:val="0"/>
              <w:autoSpaceDN w:val="0"/>
              <w:adjustRightInd w:val="0"/>
              <w:snapToGrid w:val="0"/>
              <w:spacing w:line="360" w:lineRule="auto"/>
              <w:jc w:val="center"/>
              <w:rPr>
                <w:rFonts w:asciiTheme="minorEastAsia" w:eastAsiaTheme="minorEastAsia" w:hAnsiTheme="minorEastAsia"/>
                <w:b/>
                <w:color w:val="000000" w:themeColor="text1"/>
                <w:sz w:val="32"/>
                <w:szCs w:val="32"/>
              </w:rPr>
            </w:pPr>
          </w:p>
        </w:tc>
      </w:tr>
    </w:tbl>
    <w:p w14:paraId="5527C943" w14:textId="77777777" w:rsidR="000854B4" w:rsidRPr="00AB3939" w:rsidRDefault="000854B4">
      <w:pPr>
        <w:jc w:val="center"/>
        <w:rPr>
          <w:rFonts w:asciiTheme="minorEastAsia" w:eastAsiaTheme="minorEastAsia" w:hAnsiTheme="minorEastAsia"/>
          <w:color w:val="000000" w:themeColor="text1"/>
        </w:rPr>
      </w:pPr>
    </w:p>
    <w:p w14:paraId="7260EB80" w14:textId="77777777" w:rsidR="000854B4" w:rsidRPr="00AB3939" w:rsidRDefault="000854B4">
      <w:pPr>
        <w:jc w:val="center"/>
        <w:rPr>
          <w:rFonts w:asciiTheme="minorEastAsia" w:eastAsiaTheme="minorEastAsia" w:hAnsiTheme="minorEastAsia"/>
          <w:color w:val="000000" w:themeColor="text1"/>
        </w:rPr>
      </w:pPr>
    </w:p>
    <w:p w14:paraId="0B377761" w14:textId="77777777" w:rsidR="000854B4" w:rsidRPr="00AB3939" w:rsidRDefault="000854B4">
      <w:pPr>
        <w:jc w:val="center"/>
        <w:rPr>
          <w:rFonts w:asciiTheme="minorEastAsia" w:eastAsiaTheme="minorEastAsia" w:hAnsiTheme="minorEastAsia"/>
          <w:color w:val="000000" w:themeColor="text1"/>
        </w:rPr>
      </w:pPr>
    </w:p>
    <w:p w14:paraId="69EB6AAD" w14:textId="77777777" w:rsidR="000854B4" w:rsidRPr="00AB3939" w:rsidRDefault="000854B4">
      <w:pPr>
        <w:jc w:val="center"/>
        <w:rPr>
          <w:rFonts w:asciiTheme="minorEastAsia" w:eastAsiaTheme="minorEastAsia" w:hAnsiTheme="minorEastAsia"/>
          <w:color w:val="000000" w:themeColor="text1"/>
        </w:rPr>
      </w:pPr>
    </w:p>
    <w:p w14:paraId="07684FA9" w14:textId="77777777" w:rsidR="000854B4" w:rsidRPr="00AB3939" w:rsidRDefault="000854B4">
      <w:pPr>
        <w:jc w:val="center"/>
        <w:rPr>
          <w:rFonts w:asciiTheme="minorEastAsia" w:eastAsiaTheme="minorEastAsia" w:hAnsiTheme="minorEastAsia"/>
          <w:color w:val="000000" w:themeColor="text1"/>
        </w:rPr>
      </w:pPr>
    </w:p>
    <w:p w14:paraId="47C4AD95" w14:textId="77777777" w:rsidR="000854B4" w:rsidRPr="00AB3939" w:rsidRDefault="000854B4">
      <w:pPr>
        <w:rPr>
          <w:rFonts w:asciiTheme="minorEastAsia" w:eastAsiaTheme="minorEastAsia" w:hAnsiTheme="minorEastAsia"/>
          <w:color w:val="000000" w:themeColor="text1"/>
        </w:rPr>
      </w:pPr>
    </w:p>
    <w:p w14:paraId="5F4406E4" w14:textId="77777777" w:rsidR="000854B4" w:rsidRPr="00AB3939" w:rsidRDefault="00F35F7A">
      <w:pPr>
        <w:pStyle w:val="2"/>
        <w:spacing w:line="360" w:lineRule="auto"/>
        <w:jc w:val="center"/>
        <w:rPr>
          <w:rFonts w:asciiTheme="minorEastAsia" w:eastAsiaTheme="minorEastAsia" w:hAnsiTheme="minorEastAsia"/>
          <w:b w:val="0"/>
          <w:color w:val="000000" w:themeColor="text1"/>
          <w:sz w:val="18"/>
          <w:szCs w:val="18"/>
        </w:rPr>
      </w:pPr>
      <w:r w:rsidRPr="00AB3939">
        <w:rPr>
          <w:rFonts w:asciiTheme="minorEastAsia" w:eastAsiaTheme="minorEastAsia" w:hAnsiTheme="minorEastAsia" w:hint="eastAsia"/>
          <w:b w:val="0"/>
          <w:color w:val="000000" w:themeColor="text1"/>
        </w:rPr>
        <w:lastRenderedPageBreak/>
        <w:t>响应文件目录表</w:t>
      </w:r>
    </w:p>
    <w:p w14:paraId="4FC949E5" w14:textId="77777777" w:rsidR="000854B4" w:rsidRPr="00AB3939" w:rsidRDefault="00F35F7A">
      <w:pPr>
        <w:spacing w:line="360" w:lineRule="auto"/>
        <w:ind w:firstLineChars="50" w:firstLine="105"/>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rPr>
        <w:t>项目名称：</w:t>
      </w:r>
    </w:p>
    <w:p w14:paraId="7824B3B3" w14:textId="77777777" w:rsidR="000854B4" w:rsidRPr="00AB3939" w:rsidRDefault="00F35F7A">
      <w:pPr>
        <w:spacing w:line="360" w:lineRule="auto"/>
        <w:ind w:firstLineChars="50" w:firstLine="105"/>
        <w:rPr>
          <w:rFonts w:asciiTheme="minorEastAsia" w:eastAsiaTheme="minorEastAsia" w:hAnsiTheme="minorEastAsia"/>
          <w:b/>
          <w:bCs/>
          <w:color w:val="000000" w:themeColor="text1"/>
        </w:rPr>
      </w:pPr>
      <w:r w:rsidRPr="00AB3939">
        <w:rPr>
          <w:rFonts w:asciiTheme="minorEastAsia" w:eastAsiaTheme="minorEastAsia" w:hAnsiTheme="minorEastAsia" w:hint="eastAsia"/>
          <w:color w:val="000000" w:themeColor="text1"/>
        </w:rPr>
        <w:t>项目编号：</w:t>
      </w:r>
    </w:p>
    <w:tbl>
      <w:tblPr>
        <w:tblW w:w="94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4"/>
        <w:gridCol w:w="6177"/>
        <w:gridCol w:w="627"/>
        <w:gridCol w:w="594"/>
        <w:gridCol w:w="727"/>
        <w:gridCol w:w="728"/>
      </w:tblGrid>
      <w:tr w:rsidR="00AB3939" w:rsidRPr="00AB3939" w14:paraId="203337E9" w14:textId="77777777">
        <w:trPr>
          <w:cantSplit/>
          <w:trHeight w:val="563"/>
          <w:jc w:val="center"/>
        </w:trPr>
        <w:tc>
          <w:tcPr>
            <w:tcW w:w="634" w:type="dxa"/>
            <w:vMerge w:val="restart"/>
            <w:tcBorders>
              <w:top w:val="single" w:sz="12" w:space="0" w:color="auto"/>
              <w:left w:val="single" w:sz="12" w:space="0" w:color="auto"/>
              <w:bottom w:val="single" w:sz="6" w:space="0" w:color="auto"/>
              <w:right w:val="single" w:sz="6" w:space="0" w:color="auto"/>
            </w:tcBorders>
            <w:shd w:val="clear" w:color="auto" w:fill="EEECE1"/>
            <w:vAlign w:val="center"/>
          </w:tcPr>
          <w:p w14:paraId="330ECE3E" w14:textId="77777777" w:rsidR="000854B4" w:rsidRPr="00AB3939" w:rsidRDefault="00F35F7A">
            <w:pPr>
              <w:spacing w:line="360" w:lineRule="auto"/>
              <w:ind w:leftChars="-36" w:left="-76" w:rightChars="-46" w:right="-97"/>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序号</w:t>
            </w:r>
          </w:p>
        </w:tc>
        <w:tc>
          <w:tcPr>
            <w:tcW w:w="6177" w:type="dxa"/>
            <w:vMerge w:val="restart"/>
            <w:tcBorders>
              <w:top w:val="single" w:sz="12" w:space="0" w:color="auto"/>
              <w:left w:val="single" w:sz="6" w:space="0" w:color="auto"/>
              <w:bottom w:val="single" w:sz="6" w:space="0" w:color="auto"/>
              <w:right w:val="single" w:sz="6" w:space="0" w:color="auto"/>
            </w:tcBorders>
            <w:shd w:val="clear" w:color="auto" w:fill="EEECE1"/>
            <w:vAlign w:val="center"/>
          </w:tcPr>
          <w:p w14:paraId="5A0AEFDF"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文    件    名    称</w:t>
            </w:r>
          </w:p>
        </w:tc>
        <w:tc>
          <w:tcPr>
            <w:tcW w:w="1221" w:type="dxa"/>
            <w:gridSpan w:val="2"/>
            <w:tcBorders>
              <w:top w:val="single" w:sz="12" w:space="0" w:color="auto"/>
              <w:left w:val="single" w:sz="6" w:space="0" w:color="auto"/>
              <w:bottom w:val="single" w:sz="6" w:space="0" w:color="auto"/>
              <w:right w:val="single" w:sz="6" w:space="0" w:color="auto"/>
            </w:tcBorders>
            <w:shd w:val="clear" w:color="auto" w:fill="EEECE1"/>
            <w:vAlign w:val="center"/>
          </w:tcPr>
          <w:p w14:paraId="70A1258F"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提交情况</w:t>
            </w:r>
          </w:p>
        </w:tc>
        <w:tc>
          <w:tcPr>
            <w:tcW w:w="727" w:type="dxa"/>
            <w:vMerge w:val="restart"/>
            <w:tcBorders>
              <w:top w:val="single" w:sz="12" w:space="0" w:color="auto"/>
              <w:left w:val="single" w:sz="6" w:space="0" w:color="auto"/>
              <w:bottom w:val="single" w:sz="6" w:space="0" w:color="auto"/>
              <w:right w:val="single" w:sz="6" w:space="0" w:color="auto"/>
            </w:tcBorders>
            <w:shd w:val="clear" w:color="auto" w:fill="EEECE1"/>
            <w:vAlign w:val="center"/>
          </w:tcPr>
          <w:p w14:paraId="712AE033"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页码范围</w:t>
            </w:r>
          </w:p>
        </w:tc>
        <w:tc>
          <w:tcPr>
            <w:tcW w:w="728" w:type="dxa"/>
            <w:vMerge w:val="restart"/>
            <w:tcBorders>
              <w:top w:val="single" w:sz="12" w:space="0" w:color="auto"/>
              <w:left w:val="single" w:sz="6" w:space="0" w:color="auto"/>
              <w:bottom w:val="single" w:sz="6" w:space="0" w:color="auto"/>
              <w:right w:val="single" w:sz="12" w:space="0" w:color="auto"/>
            </w:tcBorders>
            <w:shd w:val="clear" w:color="auto" w:fill="EEECE1"/>
            <w:vAlign w:val="center"/>
          </w:tcPr>
          <w:p w14:paraId="14E7EB1B"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备     注</w:t>
            </w:r>
          </w:p>
        </w:tc>
      </w:tr>
      <w:tr w:rsidR="00AB3939" w:rsidRPr="00AB3939" w14:paraId="60EB3418" w14:textId="77777777">
        <w:trPr>
          <w:cantSplit/>
          <w:trHeight w:val="238"/>
          <w:jc w:val="center"/>
        </w:trPr>
        <w:tc>
          <w:tcPr>
            <w:tcW w:w="0" w:type="auto"/>
            <w:vMerge/>
            <w:tcBorders>
              <w:top w:val="single" w:sz="12" w:space="0" w:color="auto"/>
              <w:left w:val="single" w:sz="12" w:space="0" w:color="auto"/>
              <w:bottom w:val="single" w:sz="6" w:space="0" w:color="auto"/>
              <w:right w:val="single" w:sz="6" w:space="0" w:color="auto"/>
            </w:tcBorders>
            <w:vAlign w:val="center"/>
          </w:tcPr>
          <w:p w14:paraId="67F4BBF6" w14:textId="77777777" w:rsidR="000854B4" w:rsidRPr="00AB3939" w:rsidRDefault="000854B4">
            <w:pPr>
              <w:widowControl/>
              <w:jc w:val="left"/>
              <w:rPr>
                <w:rFonts w:asciiTheme="minorEastAsia" w:eastAsiaTheme="minorEastAsia" w:hAnsiTheme="minorEastAsia"/>
                <w:b/>
                <w:color w:val="000000" w:themeColor="text1"/>
              </w:rPr>
            </w:pPr>
          </w:p>
        </w:tc>
        <w:tc>
          <w:tcPr>
            <w:tcW w:w="0" w:type="auto"/>
            <w:vMerge/>
            <w:tcBorders>
              <w:top w:val="single" w:sz="12" w:space="0" w:color="auto"/>
              <w:left w:val="single" w:sz="6" w:space="0" w:color="auto"/>
              <w:bottom w:val="single" w:sz="6" w:space="0" w:color="auto"/>
              <w:right w:val="single" w:sz="6" w:space="0" w:color="auto"/>
            </w:tcBorders>
            <w:vAlign w:val="center"/>
          </w:tcPr>
          <w:p w14:paraId="32DBAFCC" w14:textId="77777777" w:rsidR="000854B4" w:rsidRPr="00AB3939" w:rsidRDefault="000854B4">
            <w:pPr>
              <w:widowControl/>
              <w:jc w:val="left"/>
              <w:rPr>
                <w:rFonts w:asciiTheme="minorEastAsia" w:eastAsiaTheme="minorEastAsia" w:hAnsiTheme="minorEastAsia"/>
                <w:b/>
                <w:color w:val="000000" w:themeColor="text1"/>
              </w:rPr>
            </w:pPr>
          </w:p>
        </w:tc>
        <w:tc>
          <w:tcPr>
            <w:tcW w:w="627" w:type="dxa"/>
            <w:tcBorders>
              <w:top w:val="single" w:sz="6" w:space="0" w:color="auto"/>
              <w:left w:val="single" w:sz="6" w:space="0" w:color="auto"/>
              <w:bottom w:val="single" w:sz="6" w:space="0" w:color="auto"/>
              <w:right w:val="single" w:sz="6" w:space="0" w:color="auto"/>
            </w:tcBorders>
            <w:shd w:val="clear" w:color="auto" w:fill="EEECE1"/>
            <w:vAlign w:val="center"/>
          </w:tcPr>
          <w:p w14:paraId="30F40060"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有</w:t>
            </w:r>
          </w:p>
        </w:tc>
        <w:tc>
          <w:tcPr>
            <w:tcW w:w="594" w:type="dxa"/>
            <w:tcBorders>
              <w:top w:val="single" w:sz="6" w:space="0" w:color="auto"/>
              <w:left w:val="single" w:sz="6" w:space="0" w:color="auto"/>
              <w:bottom w:val="single" w:sz="6" w:space="0" w:color="auto"/>
              <w:right w:val="single" w:sz="6" w:space="0" w:color="auto"/>
            </w:tcBorders>
            <w:shd w:val="clear" w:color="auto" w:fill="EEECE1"/>
            <w:vAlign w:val="center"/>
          </w:tcPr>
          <w:p w14:paraId="1BBF1F7F"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无</w:t>
            </w:r>
          </w:p>
        </w:tc>
        <w:tc>
          <w:tcPr>
            <w:tcW w:w="0" w:type="auto"/>
            <w:vMerge/>
            <w:tcBorders>
              <w:top w:val="single" w:sz="12" w:space="0" w:color="auto"/>
              <w:left w:val="single" w:sz="6" w:space="0" w:color="auto"/>
              <w:bottom w:val="single" w:sz="6" w:space="0" w:color="auto"/>
              <w:right w:val="single" w:sz="6" w:space="0" w:color="auto"/>
            </w:tcBorders>
            <w:vAlign w:val="center"/>
          </w:tcPr>
          <w:p w14:paraId="0E27FC98" w14:textId="77777777" w:rsidR="000854B4" w:rsidRPr="00AB3939" w:rsidRDefault="000854B4">
            <w:pPr>
              <w:widowControl/>
              <w:jc w:val="left"/>
              <w:rPr>
                <w:rFonts w:asciiTheme="minorEastAsia" w:eastAsiaTheme="minorEastAsia" w:hAnsiTheme="minorEastAsia"/>
                <w:b/>
                <w:color w:val="000000" w:themeColor="text1"/>
              </w:rPr>
            </w:pPr>
          </w:p>
        </w:tc>
        <w:tc>
          <w:tcPr>
            <w:tcW w:w="0" w:type="auto"/>
            <w:vMerge/>
            <w:tcBorders>
              <w:top w:val="single" w:sz="12" w:space="0" w:color="auto"/>
              <w:left w:val="single" w:sz="6" w:space="0" w:color="auto"/>
              <w:bottom w:val="single" w:sz="6" w:space="0" w:color="auto"/>
              <w:right w:val="single" w:sz="12" w:space="0" w:color="auto"/>
            </w:tcBorders>
            <w:vAlign w:val="center"/>
          </w:tcPr>
          <w:p w14:paraId="2F120233" w14:textId="77777777" w:rsidR="000854B4" w:rsidRPr="00AB3939" w:rsidRDefault="000854B4">
            <w:pPr>
              <w:widowControl/>
              <w:jc w:val="left"/>
              <w:rPr>
                <w:rFonts w:asciiTheme="minorEastAsia" w:eastAsiaTheme="minorEastAsia" w:hAnsiTheme="minorEastAsia"/>
                <w:b/>
                <w:color w:val="000000" w:themeColor="text1"/>
              </w:rPr>
            </w:pPr>
          </w:p>
        </w:tc>
      </w:tr>
      <w:tr w:rsidR="00AB3939" w:rsidRPr="00AB3939" w14:paraId="6D95A0E9" w14:textId="77777777">
        <w:trPr>
          <w:cantSplit/>
          <w:trHeight w:val="238"/>
          <w:jc w:val="center"/>
        </w:trPr>
        <w:tc>
          <w:tcPr>
            <w:tcW w:w="9487" w:type="dxa"/>
            <w:gridSpan w:val="6"/>
            <w:tcBorders>
              <w:top w:val="single" w:sz="6" w:space="0" w:color="auto"/>
              <w:left w:val="single" w:sz="12" w:space="0" w:color="auto"/>
              <w:bottom w:val="single" w:sz="6" w:space="0" w:color="auto"/>
              <w:right w:val="single" w:sz="12" w:space="0" w:color="auto"/>
            </w:tcBorders>
            <w:shd w:val="clear" w:color="auto" w:fill="EEECE1"/>
            <w:vAlign w:val="center"/>
          </w:tcPr>
          <w:p w14:paraId="3A3A6731"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一、初审文件</w:t>
            </w:r>
          </w:p>
        </w:tc>
      </w:tr>
      <w:tr w:rsidR="00AB3939" w:rsidRPr="00AB3939" w14:paraId="1E0EC69B"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204AE9E1"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74FB317B"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提供在中华人民共和国境内注册的法人或其他组织的营业执照或事业单位法人证书或社会团体法人登记证书</w:t>
            </w:r>
            <w:r w:rsidRPr="00AB3939">
              <w:rPr>
                <w:rFonts w:asciiTheme="minorEastAsia" w:eastAsiaTheme="minorEastAsia" w:hAnsiTheme="minorEastAsia" w:cs="黑体" w:hint="eastAsia"/>
                <w:color w:val="000000" w:themeColor="text1"/>
              </w:rPr>
              <w:t>复印件</w:t>
            </w:r>
            <w:r w:rsidRPr="00AB3939">
              <w:rPr>
                <w:rFonts w:asciiTheme="minorEastAsia" w:eastAsiaTheme="minorEastAsia" w:hAnsiTheme="minorEastAsia" w:hint="eastAsia"/>
                <w:color w:val="000000" w:themeColor="text1"/>
              </w:rPr>
              <w:t>，如投标人为自然人的提供自然人身份证明</w:t>
            </w:r>
            <w:r w:rsidRPr="00AB3939">
              <w:rPr>
                <w:rFonts w:asciiTheme="minorEastAsia" w:eastAsiaTheme="minorEastAsia" w:hAnsiTheme="minorEastAsia" w:cs="黑体" w:hint="eastAsia"/>
                <w:color w:val="000000" w:themeColor="text1"/>
              </w:rPr>
              <w:t>复印件</w:t>
            </w:r>
            <w:r w:rsidRPr="00AB3939">
              <w:rPr>
                <w:rFonts w:asciiTheme="minorEastAsia" w:eastAsiaTheme="minorEastAsia" w:hAnsiTheme="minorEastAsia" w:hint="eastAsia"/>
                <w:bCs/>
                <w:color w:val="000000" w:themeColor="text1"/>
              </w:rPr>
              <w:t>；</w:t>
            </w:r>
            <w:r w:rsidRPr="00AB3939">
              <w:rPr>
                <w:rFonts w:asciiTheme="minorEastAsia" w:eastAsiaTheme="minorEastAsia" w:hAnsiTheme="minorEastAsia" w:hint="eastAsia"/>
                <w:color w:val="000000" w:themeColor="text1"/>
              </w:rPr>
              <w:t>如国家另有规定的，则从其规定。</w:t>
            </w:r>
          </w:p>
        </w:tc>
        <w:tc>
          <w:tcPr>
            <w:tcW w:w="627" w:type="dxa"/>
            <w:tcBorders>
              <w:top w:val="single" w:sz="6" w:space="0" w:color="auto"/>
              <w:left w:val="single" w:sz="6" w:space="0" w:color="auto"/>
              <w:bottom w:val="single" w:sz="6" w:space="0" w:color="auto"/>
              <w:right w:val="single" w:sz="6" w:space="0" w:color="auto"/>
            </w:tcBorders>
            <w:vAlign w:val="center"/>
          </w:tcPr>
          <w:p w14:paraId="63A6263B"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78158AA9"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6D755E71"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4AB5085D"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631A41FF"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37E5F496"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0BE4F4E3" w14:textId="77777777" w:rsidR="000854B4" w:rsidRPr="00AB3939" w:rsidRDefault="00F35F7A">
            <w:pPr>
              <w:snapToGrid w:val="0"/>
              <w:spacing w:line="360" w:lineRule="auto"/>
              <w:jc w:val="left"/>
              <w:rPr>
                <w:rFonts w:asciiTheme="minorEastAsia" w:eastAsiaTheme="minorEastAsia" w:hAnsiTheme="minorEastAsia"/>
                <w:color w:val="000000" w:themeColor="text1"/>
              </w:rPr>
            </w:pPr>
            <w:r w:rsidRPr="00AB3939">
              <w:rPr>
                <w:rFonts w:asciiTheme="minorEastAsia" w:eastAsiaTheme="minorEastAsia" w:hAnsiTheme="minorEastAsia" w:cs="Courier New" w:hint="eastAsia"/>
                <w:color w:val="000000" w:themeColor="text1"/>
              </w:rPr>
              <w:t>法定代表人授权委托书</w:t>
            </w:r>
          </w:p>
        </w:tc>
        <w:tc>
          <w:tcPr>
            <w:tcW w:w="627" w:type="dxa"/>
            <w:tcBorders>
              <w:top w:val="single" w:sz="6" w:space="0" w:color="auto"/>
              <w:left w:val="single" w:sz="6" w:space="0" w:color="auto"/>
              <w:bottom w:val="single" w:sz="6" w:space="0" w:color="auto"/>
              <w:right w:val="single" w:sz="6" w:space="0" w:color="auto"/>
            </w:tcBorders>
            <w:vAlign w:val="center"/>
          </w:tcPr>
          <w:p w14:paraId="69936C7F"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57B641A4"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060113F0"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72668C1E"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134F5253"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0162D172"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4709B4EA" w14:textId="77777777" w:rsidR="000854B4" w:rsidRPr="00AB3939" w:rsidRDefault="00F35F7A">
            <w:pPr>
              <w:snapToGrid w:val="0"/>
              <w:spacing w:line="360" w:lineRule="auto"/>
              <w:jc w:val="left"/>
              <w:rPr>
                <w:rFonts w:asciiTheme="minorEastAsia" w:eastAsiaTheme="minorEastAsia" w:hAnsiTheme="minorEastAsia"/>
                <w:color w:val="000000" w:themeColor="text1"/>
              </w:rPr>
            </w:pPr>
            <w:r w:rsidRPr="00AB3939">
              <w:rPr>
                <w:rFonts w:asciiTheme="minorEastAsia" w:eastAsiaTheme="minorEastAsia" w:hAnsiTheme="minorEastAsia" w:cs="Courier New" w:hint="eastAsia"/>
                <w:color w:val="000000" w:themeColor="text1"/>
              </w:rPr>
              <w:t>法定代表人证明书</w:t>
            </w:r>
          </w:p>
        </w:tc>
        <w:tc>
          <w:tcPr>
            <w:tcW w:w="627" w:type="dxa"/>
            <w:tcBorders>
              <w:top w:val="single" w:sz="6" w:space="0" w:color="auto"/>
              <w:left w:val="single" w:sz="6" w:space="0" w:color="auto"/>
              <w:bottom w:val="single" w:sz="6" w:space="0" w:color="auto"/>
              <w:right w:val="single" w:sz="6" w:space="0" w:color="auto"/>
            </w:tcBorders>
            <w:vAlign w:val="center"/>
          </w:tcPr>
          <w:p w14:paraId="5A6E5F2E"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57465BC6"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413BA2A1"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27DAE351"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0425889A"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651600F5"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182FA9CC" w14:textId="77777777" w:rsidR="000854B4" w:rsidRPr="00AB3939" w:rsidRDefault="00F35F7A">
            <w:pPr>
              <w:snapToGrid w:val="0"/>
              <w:spacing w:line="360" w:lineRule="auto"/>
              <w:rPr>
                <w:rFonts w:asciiTheme="minorEastAsia" w:eastAsiaTheme="minorEastAsia" w:hAnsiTheme="minorEastAsia"/>
                <w:bCs/>
                <w:color w:val="000000" w:themeColor="text1"/>
              </w:rPr>
            </w:pPr>
            <w:r w:rsidRPr="00AB3939">
              <w:rPr>
                <w:rFonts w:asciiTheme="minorEastAsia" w:eastAsiaTheme="minorEastAsia" w:hAnsiTheme="minorEastAsia" w:cs="Courier New" w:hint="eastAsia"/>
                <w:color w:val="000000" w:themeColor="text1"/>
              </w:rPr>
              <w:t>报价函</w:t>
            </w:r>
          </w:p>
        </w:tc>
        <w:tc>
          <w:tcPr>
            <w:tcW w:w="627" w:type="dxa"/>
            <w:tcBorders>
              <w:top w:val="single" w:sz="6" w:space="0" w:color="auto"/>
              <w:left w:val="single" w:sz="6" w:space="0" w:color="auto"/>
              <w:bottom w:val="single" w:sz="6" w:space="0" w:color="auto"/>
              <w:right w:val="single" w:sz="6" w:space="0" w:color="auto"/>
            </w:tcBorders>
            <w:vAlign w:val="center"/>
          </w:tcPr>
          <w:p w14:paraId="7791B512"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2BDC7C0F"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4490237D"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68AE5CA8"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6DB74E79"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2EF6412E"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382F5542" w14:textId="77777777" w:rsidR="000854B4" w:rsidRPr="00AB3939" w:rsidRDefault="00F35F7A">
            <w:pPr>
              <w:snapToGrid w:val="0"/>
              <w:spacing w:line="360" w:lineRule="auto"/>
              <w:rPr>
                <w:rFonts w:asciiTheme="minorEastAsia" w:eastAsiaTheme="minorEastAsia" w:hAnsiTheme="minorEastAsia"/>
                <w:bCs/>
                <w:color w:val="000000" w:themeColor="text1"/>
              </w:rPr>
            </w:pPr>
            <w:r w:rsidRPr="00AB3939">
              <w:rPr>
                <w:rFonts w:asciiTheme="minorEastAsia" w:eastAsiaTheme="minorEastAsia" w:hAnsiTheme="minorEastAsia" w:hint="eastAsia"/>
                <w:color w:val="000000" w:themeColor="text1"/>
              </w:rPr>
              <w:t>报价表</w:t>
            </w:r>
          </w:p>
        </w:tc>
        <w:tc>
          <w:tcPr>
            <w:tcW w:w="627" w:type="dxa"/>
            <w:tcBorders>
              <w:top w:val="single" w:sz="6" w:space="0" w:color="auto"/>
              <w:left w:val="single" w:sz="6" w:space="0" w:color="auto"/>
              <w:bottom w:val="single" w:sz="6" w:space="0" w:color="auto"/>
              <w:right w:val="single" w:sz="6" w:space="0" w:color="auto"/>
            </w:tcBorders>
            <w:vAlign w:val="center"/>
          </w:tcPr>
          <w:p w14:paraId="0AE68CC3"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49B2C8C4"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6ACCDC52"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502D1CD1"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69449FE8"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2C4A5BEA"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3BB4DF79"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供应商资格声明函</w:t>
            </w:r>
          </w:p>
        </w:tc>
        <w:tc>
          <w:tcPr>
            <w:tcW w:w="627" w:type="dxa"/>
            <w:tcBorders>
              <w:top w:val="single" w:sz="6" w:space="0" w:color="auto"/>
              <w:left w:val="single" w:sz="6" w:space="0" w:color="auto"/>
              <w:bottom w:val="single" w:sz="6" w:space="0" w:color="auto"/>
              <w:right w:val="single" w:sz="6" w:space="0" w:color="auto"/>
            </w:tcBorders>
            <w:vAlign w:val="center"/>
          </w:tcPr>
          <w:p w14:paraId="24EDF907"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587753BD"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74D45D76"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121275FA" w14:textId="77777777" w:rsidR="000854B4" w:rsidRPr="00AB3939" w:rsidRDefault="000854B4">
            <w:pPr>
              <w:spacing w:line="360" w:lineRule="auto"/>
              <w:jc w:val="center"/>
              <w:rPr>
                <w:rFonts w:asciiTheme="minorEastAsia" w:eastAsiaTheme="minorEastAsia" w:hAnsiTheme="minorEastAsia"/>
                <w:color w:val="000000" w:themeColor="text1"/>
              </w:rPr>
            </w:pPr>
          </w:p>
        </w:tc>
      </w:tr>
    </w:tbl>
    <w:p w14:paraId="08B767F1" w14:textId="77777777" w:rsidR="000854B4" w:rsidRPr="00AB3939" w:rsidRDefault="000854B4">
      <w:pPr>
        <w:spacing w:line="360" w:lineRule="auto"/>
        <w:rPr>
          <w:rFonts w:asciiTheme="minorEastAsia" w:eastAsiaTheme="minorEastAsia" w:hAnsiTheme="minorEastAsia"/>
          <w:color w:val="000000" w:themeColor="text1"/>
        </w:rPr>
      </w:pPr>
    </w:p>
    <w:p w14:paraId="7F1B4829" w14:textId="77777777" w:rsidR="000854B4" w:rsidRPr="00AB3939" w:rsidRDefault="000854B4">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p>
    <w:p w14:paraId="54AC5543" w14:textId="77777777" w:rsidR="000854B4" w:rsidRPr="00AB3939" w:rsidRDefault="000854B4">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p>
    <w:p w14:paraId="724FDBA8" w14:textId="77777777" w:rsidR="000854B4" w:rsidRPr="00AB3939" w:rsidRDefault="000854B4">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p>
    <w:p w14:paraId="7CAAA095" w14:textId="77777777" w:rsidR="000854B4" w:rsidRPr="00AB3939" w:rsidRDefault="000854B4">
      <w:pPr>
        <w:rPr>
          <w:rFonts w:asciiTheme="minorEastAsia" w:eastAsiaTheme="minorEastAsia" w:hAnsiTheme="minorEastAsia"/>
          <w:color w:val="000000" w:themeColor="text1"/>
        </w:rPr>
      </w:pPr>
    </w:p>
    <w:p w14:paraId="38DF6B57" w14:textId="77777777" w:rsidR="000854B4" w:rsidRPr="00AB3939" w:rsidRDefault="000854B4">
      <w:pPr>
        <w:rPr>
          <w:rFonts w:asciiTheme="minorEastAsia" w:eastAsiaTheme="minorEastAsia" w:hAnsiTheme="minorEastAsia"/>
          <w:color w:val="000000" w:themeColor="text1"/>
        </w:rPr>
      </w:pPr>
    </w:p>
    <w:p w14:paraId="6E25C224" w14:textId="77777777" w:rsidR="000854B4" w:rsidRPr="00AB3939" w:rsidRDefault="000854B4">
      <w:pPr>
        <w:rPr>
          <w:rFonts w:asciiTheme="minorEastAsia" w:eastAsiaTheme="minorEastAsia" w:hAnsiTheme="minorEastAsia"/>
          <w:color w:val="000000" w:themeColor="text1"/>
        </w:rPr>
      </w:pPr>
    </w:p>
    <w:p w14:paraId="3995E19B" w14:textId="77777777" w:rsidR="000854B4" w:rsidRPr="00AB3939" w:rsidRDefault="000854B4">
      <w:pPr>
        <w:rPr>
          <w:rFonts w:asciiTheme="minorEastAsia" w:eastAsiaTheme="minorEastAsia" w:hAnsiTheme="minorEastAsia"/>
          <w:color w:val="000000" w:themeColor="text1"/>
        </w:rPr>
      </w:pPr>
    </w:p>
    <w:p w14:paraId="45FCBAF8" w14:textId="77777777" w:rsidR="000854B4" w:rsidRPr="00AB3939" w:rsidRDefault="000854B4">
      <w:pPr>
        <w:rPr>
          <w:rFonts w:asciiTheme="minorEastAsia" w:eastAsiaTheme="minorEastAsia" w:hAnsiTheme="minorEastAsia"/>
          <w:color w:val="000000" w:themeColor="text1"/>
        </w:rPr>
      </w:pPr>
    </w:p>
    <w:p w14:paraId="0B9D96C3" w14:textId="77777777" w:rsidR="000854B4" w:rsidRPr="00AB3939" w:rsidRDefault="000854B4">
      <w:pPr>
        <w:rPr>
          <w:rFonts w:asciiTheme="minorEastAsia" w:eastAsiaTheme="minorEastAsia" w:hAnsiTheme="minorEastAsia"/>
          <w:color w:val="000000" w:themeColor="text1"/>
        </w:rPr>
      </w:pPr>
    </w:p>
    <w:p w14:paraId="37AD6213" w14:textId="77777777" w:rsidR="000854B4" w:rsidRPr="00AB3939" w:rsidRDefault="000854B4">
      <w:pPr>
        <w:rPr>
          <w:rFonts w:asciiTheme="minorEastAsia" w:eastAsiaTheme="minorEastAsia" w:hAnsiTheme="minorEastAsia"/>
          <w:color w:val="000000" w:themeColor="text1"/>
        </w:rPr>
      </w:pPr>
    </w:p>
    <w:p w14:paraId="11984554" w14:textId="77777777" w:rsidR="000854B4" w:rsidRPr="00AB3939" w:rsidRDefault="000854B4">
      <w:pPr>
        <w:pStyle w:val="2"/>
        <w:adjustRightInd w:val="0"/>
        <w:snapToGrid w:val="0"/>
        <w:spacing w:beforeLines="50" w:before="156" w:afterLines="50" w:after="156" w:line="360" w:lineRule="auto"/>
        <w:ind w:firstLineChars="900" w:firstLine="2880"/>
        <w:rPr>
          <w:rFonts w:asciiTheme="minorEastAsia" w:eastAsiaTheme="minorEastAsia" w:hAnsiTheme="minorEastAsia"/>
          <w:b w:val="0"/>
          <w:color w:val="000000" w:themeColor="text1"/>
        </w:rPr>
      </w:pPr>
    </w:p>
    <w:p w14:paraId="19A85380" w14:textId="77777777" w:rsidR="000854B4" w:rsidRPr="00AB3939" w:rsidRDefault="00F35F7A">
      <w:pPr>
        <w:pStyle w:val="2"/>
        <w:adjustRightInd w:val="0"/>
        <w:snapToGrid w:val="0"/>
        <w:spacing w:beforeLines="50" w:before="156" w:afterLines="50" w:after="156" w:line="360" w:lineRule="auto"/>
        <w:ind w:firstLineChars="900" w:firstLine="2880"/>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法定代表人授权委托书</w:t>
      </w:r>
    </w:p>
    <w:p w14:paraId="699820E0" w14:textId="77777777" w:rsidR="000854B4" w:rsidRPr="00AB3939" w:rsidRDefault="00F35F7A">
      <w:pPr>
        <w:pStyle w:val="a5"/>
        <w:adjustRightInd w:val="0"/>
        <w:snapToGrid w:val="0"/>
        <w:spacing w:line="360" w:lineRule="auto"/>
        <w:ind w:firstLineChars="200" w:firstLine="420"/>
        <w:rPr>
          <w:rFonts w:asciiTheme="minorEastAsia" w:eastAsiaTheme="minorEastAsia" w:hAnsiTheme="minorEastAsia"/>
          <w:color w:val="000000" w:themeColor="text1"/>
          <w:sz w:val="21"/>
          <w:szCs w:val="21"/>
        </w:rPr>
      </w:pPr>
      <w:r w:rsidRPr="00AB3939">
        <w:rPr>
          <w:rFonts w:asciiTheme="minorEastAsia" w:eastAsiaTheme="minorEastAsia" w:hAnsiTheme="minorEastAsia" w:hint="eastAsia"/>
          <w:color w:val="000000" w:themeColor="text1"/>
          <w:sz w:val="21"/>
          <w:szCs w:val="21"/>
        </w:rPr>
        <w:t>本授权委托书声明：注册于</w:t>
      </w:r>
      <w:r w:rsidRPr="00AB3939">
        <w:rPr>
          <w:rFonts w:asciiTheme="minorEastAsia" w:eastAsiaTheme="minorEastAsia" w:hAnsiTheme="minorEastAsia" w:hint="eastAsia"/>
          <w:color w:val="000000" w:themeColor="text1"/>
          <w:sz w:val="21"/>
          <w:szCs w:val="21"/>
          <w:u w:val="single"/>
        </w:rPr>
        <w:t xml:space="preserve">   （响应供应商地址）    </w:t>
      </w:r>
      <w:r w:rsidRPr="00AB3939">
        <w:rPr>
          <w:rFonts w:asciiTheme="minorEastAsia" w:eastAsiaTheme="minorEastAsia" w:hAnsiTheme="minorEastAsia" w:hint="eastAsia"/>
          <w:color w:val="000000" w:themeColor="text1"/>
          <w:sz w:val="21"/>
          <w:szCs w:val="21"/>
        </w:rPr>
        <w:t>的</w:t>
      </w:r>
      <w:r w:rsidRPr="00AB3939">
        <w:rPr>
          <w:rFonts w:asciiTheme="minorEastAsia" w:eastAsiaTheme="minorEastAsia" w:hAnsiTheme="minorEastAsia" w:hint="eastAsia"/>
          <w:color w:val="000000" w:themeColor="text1"/>
          <w:sz w:val="21"/>
          <w:szCs w:val="21"/>
          <w:u w:val="single"/>
        </w:rPr>
        <w:t xml:space="preserve">    （响应供应商名称）    </w:t>
      </w:r>
      <w:r w:rsidRPr="00AB3939">
        <w:rPr>
          <w:rFonts w:asciiTheme="minorEastAsia" w:eastAsiaTheme="minorEastAsia" w:hAnsiTheme="minorEastAsia" w:hint="eastAsia"/>
          <w:color w:val="000000" w:themeColor="text1"/>
          <w:sz w:val="21"/>
          <w:szCs w:val="21"/>
        </w:rPr>
        <w:t>在下面签名的</w:t>
      </w:r>
      <w:r w:rsidRPr="00AB3939">
        <w:rPr>
          <w:rFonts w:asciiTheme="minorEastAsia" w:eastAsiaTheme="minorEastAsia" w:hAnsiTheme="minorEastAsia" w:hint="eastAsia"/>
          <w:color w:val="000000" w:themeColor="text1"/>
          <w:sz w:val="21"/>
          <w:szCs w:val="21"/>
          <w:u w:val="single"/>
        </w:rPr>
        <w:t xml:space="preserve">（法定代表人姓名、职务）    </w:t>
      </w:r>
      <w:r w:rsidRPr="00AB3939">
        <w:rPr>
          <w:rFonts w:asciiTheme="minorEastAsia" w:eastAsiaTheme="minorEastAsia" w:hAnsiTheme="minorEastAsia" w:hint="eastAsia"/>
          <w:color w:val="000000" w:themeColor="text1"/>
          <w:sz w:val="21"/>
          <w:szCs w:val="21"/>
        </w:rPr>
        <w:t>在此授权</w:t>
      </w:r>
      <w:r w:rsidRPr="00AB3939">
        <w:rPr>
          <w:rFonts w:asciiTheme="minorEastAsia" w:eastAsiaTheme="minorEastAsia" w:hAnsiTheme="minorEastAsia" w:hint="eastAsia"/>
          <w:color w:val="000000" w:themeColor="text1"/>
          <w:sz w:val="21"/>
          <w:szCs w:val="21"/>
          <w:u w:val="single"/>
        </w:rPr>
        <w:t>（被授权人姓名、职务）</w:t>
      </w:r>
      <w:r w:rsidRPr="00AB3939">
        <w:rPr>
          <w:rFonts w:asciiTheme="minorEastAsia" w:eastAsiaTheme="minorEastAsia" w:hAnsiTheme="minorEastAsia" w:hint="eastAsia"/>
          <w:color w:val="000000" w:themeColor="text1"/>
          <w:sz w:val="21"/>
          <w:szCs w:val="21"/>
        </w:rPr>
        <w:t>作为我公司的合法代理人，就</w:t>
      </w:r>
      <w:r w:rsidRPr="00AB3939">
        <w:rPr>
          <w:rFonts w:asciiTheme="minorEastAsia" w:eastAsiaTheme="minorEastAsia" w:hAnsiTheme="minorEastAsia" w:hint="eastAsia"/>
          <w:color w:val="000000" w:themeColor="text1"/>
          <w:sz w:val="21"/>
          <w:szCs w:val="21"/>
          <w:highlight w:val="yellow"/>
          <w:u w:val="single"/>
        </w:rPr>
        <w:t>XXX项目</w:t>
      </w:r>
      <w:r w:rsidRPr="00AB3939">
        <w:rPr>
          <w:rFonts w:asciiTheme="minorEastAsia" w:eastAsiaTheme="minorEastAsia" w:hAnsiTheme="minorEastAsia" w:hint="eastAsia"/>
          <w:color w:val="000000" w:themeColor="text1"/>
          <w:sz w:val="21"/>
          <w:szCs w:val="21"/>
          <w:u w:val="single"/>
        </w:rPr>
        <w:t xml:space="preserve"> </w:t>
      </w:r>
      <w:r w:rsidRPr="00AB3939">
        <w:rPr>
          <w:rFonts w:asciiTheme="minorEastAsia" w:eastAsiaTheme="minorEastAsia" w:hAnsiTheme="minorEastAsia" w:hint="eastAsia"/>
          <w:color w:val="000000" w:themeColor="text1"/>
          <w:sz w:val="21"/>
          <w:szCs w:val="21"/>
        </w:rPr>
        <w:t>的询价活动，采购合同的签订、执行、完成和售后服务，作为响应供应商代表以我方的名义处理一切与之有关的事务。</w:t>
      </w:r>
    </w:p>
    <w:p w14:paraId="0C32273E" w14:textId="77777777" w:rsidR="000854B4" w:rsidRPr="00AB3939" w:rsidRDefault="00F35F7A">
      <w:pPr>
        <w:pStyle w:val="a5"/>
        <w:adjustRightInd w:val="0"/>
        <w:snapToGrid w:val="0"/>
        <w:spacing w:line="360" w:lineRule="auto"/>
        <w:ind w:firstLineChars="200" w:firstLine="420"/>
        <w:rPr>
          <w:rFonts w:asciiTheme="minorEastAsia" w:eastAsiaTheme="minorEastAsia" w:hAnsiTheme="minorEastAsia"/>
          <w:color w:val="000000" w:themeColor="text1"/>
          <w:sz w:val="21"/>
          <w:szCs w:val="21"/>
        </w:rPr>
      </w:pPr>
      <w:r w:rsidRPr="00AB3939">
        <w:rPr>
          <w:rFonts w:asciiTheme="minorEastAsia" w:eastAsiaTheme="minorEastAsia" w:hAnsiTheme="minorEastAsia" w:hint="eastAsia"/>
          <w:color w:val="000000" w:themeColor="text1"/>
          <w:sz w:val="21"/>
          <w:szCs w:val="21"/>
        </w:rPr>
        <w:t>被授权人（响应供应商授权代表）无转委托权限。</w:t>
      </w:r>
    </w:p>
    <w:p w14:paraId="7B181E48" w14:textId="77777777" w:rsidR="000854B4" w:rsidRPr="00AB3939" w:rsidRDefault="00F35F7A">
      <w:pPr>
        <w:adjustRightInd w:val="0"/>
        <w:snapToGrid w:val="0"/>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本授权书自法定代表人签字或盖章之日起生效，特此声明。</w:t>
      </w:r>
    </w:p>
    <w:p w14:paraId="674EA92A" w14:textId="77777777" w:rsidR="000854B4" w:rsidRPr="00AB3939" w:rsidRDefault="00F35F7A">
      <w:pPr>
        <w:spacing w:line="360" w:lineRule="auto"/>
        <w:ind w:leftChars="1" w:left="2" w:firstLineChars="650" w:firstLine="136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4FBC9795"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随附《法定代表人证明》</w:t>
      </w:r>
    </w:p>
    <w:p w14:paraId="11101B7A"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31FAE3D3"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响应供应商名称（盖公章）：</w:t>
      </w:r>
    </w:p>
    <w:p w14:paraId="0102DA97"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地      址：</w:t>
      </w:r>
    </w:p>
    <w:p w14:paraId="65888A86"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法定代表人（签字或盖章）：                         </w:t>
      </w:r>
    </w:p>
    <w:p w14:paraId="4237354F"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签字日期：  年  月   日</w:t>
      </w:r>
    </w:p>
    <w:p w14:paraId="5B04FBF4" w14:textId="77777777" w:rsidR="000854B4" w:rsidRPr="00AB3939" w:rsidRDefault="00F35F7A">
      <w:pPr>
        <w:spacing w:line="360" w:lineRule="auto"/>
        <w:ind w:leftChars="552" w:left="1159" w:firstLine="2261"/>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69429AD3"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被授权人（响应供应商授权代表）（签字或盖章）： </w:t>
      </w:r>
    </w:p>
    <w:p w14:paraId="3B3A9307"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51274F7B"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noProof/>
          <w:color w:val="000000" w:themeColor="text1"/>
        </w:rPr>
        <w:drawing>
          <wp:inline distT="0" distB="0" distL="0" distR="0" wp14:anchorId="3EB6E9C5" wp14:editId="0A330E86">
            <wp:extent cx="5922645" cy="1913890"/>
            <wp:effectExtent l="0" t="0" r="1905" b="10160"/>
            <wp:docPr id="2" name="图片 2" descr="C:\Users\qiantai\AppData\Local\Temp\ksohtml\wps202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qiantai\AppData\Local\Temp\ksohtml\wps2028.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22645" cy="1913890"/>
                    </a:xfrm>
                    <a:prstGeom prst="rect">
                      <a:avLst/>
                    </a:prstGeom>
                    <a:noFill/>
                    <a:ln>
                      <a:noFill/>
                    </a:ln>
                  </pic:spPr>
                </pic:pic>
              </a:graphicData>
            </a:graphic>
          </wp:inline>
        </w:drawing>
      </w:r>
      <w:r w:rsidRPr="00AB3939">
        <w:rPr>
          <w:rFonts w:asciiTheme="minorEastAsia" w:eastAsiaTheme="minorEastAsia" w:hAnsiTheme="minorEastAsia" w:hint="eastAsia"/>
          <w:color w:val="000000" w:themeColor="text1"/>
          <w:sz w:val="24"/>
          <w:szCs w:val="24"/>
        </w:rPr>
        <w:t xml:space="preserve"> </w:t>
      </w:r>
    </w:p>
    <w:p w14:paraId="6C20F6A6"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47A33DC2"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5C851444"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786757E8"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2FA44C01"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4D048B6B"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sz w:val="24"/>
          <w:szCs w:val="24"/>
        </w:rPr>
        <w:t xml:space="preserve"> </w:t>
      </w:r>
    </w:p>
    <w:p w14:paraId="42656588" w14:textId="77777777" w:rsidR="000854B4" w:rsidRPr="00AB3939" w:rsidRDefault="00F35F7A">
      <w:pPr>
        <w:spacing w:line="360" w:lineRule="auto"/>
        <w:ind w:left="71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lastRenderedPageBreak/>
        <w:t xml:space="preserve"> </w:t>
      </w:r>
    </w:p>
    <w:p w14:paraId="46F4EE31"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法定代表人证明书</w:t>
      </w:r>
    </w:p>
    <w:p w14:paraId="3D62BB32" w14:textId="77777777" w:rsidR="000854B4" w:rsidRPr="00AB3939" w:rsidRDefault="00F35F7A">
      <w:pPr>
        <w:spacing w:line="360" w:lineRule="auto"/>
        <w:ind w:firstLineChars="450" w:firstLine="94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______________同志，现任我单位职务，为法定代表人，特此证明。</w:t>
      </w:r>
    </w:p>
    <w:p w14:paraId="0FB44E80" w14:textId="77777777" w:rsidR="000854B4" w:rsidRPr="00AB3939" w:rsidRDefault="00F35F7A">
      <w:pPr>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有效日期与本公司响应文件中标注的响应有效期相同。签发日期：  年  月  日</w:t>
      </w:r>
    </w:p>
    <w:p w14:paraId="1334361B" w14:textId="77777777" w:rsidR="000854B4" w:rsidRPr="00AB3939" w:rsidRDefault="00F35F7A">
      <w:pPr>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附：</w:t>
      </w:r>
    </w:p>
    <w:p w14:paraId="550C66B9"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营业执照（注册号）：</w:t>
      </w:r>
    </w:p>
    <w:p w14:paraId="57CDBAE5"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经济性质：</w:t>
      </w:r>
    </w:p>
    <w:p w14:paraId="0A87CE6B"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主营（产）：</w:t>
      </w:r>
    </w:p>
    <w:p w14:paraId="17068F94"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兼营（产）：</w:t>
      </w:r>
    </w:p>
    <w:p w14:paraId="71BED6C9" w14:textId="77777777" w:rsidR="000854B4" w:rsidRPr="00AB3939" w:rsidRDefault="00F35F7A">
      <w:pPr>
        <w:spacing w:line="360" w:lineRule="auto"/>
        <w:ind w:firstLineChars="400" w:firstLine="960"/>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4142DBCC"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noProof/>
          <w:color w:val="000000" w:themeColor="text1"/>
        </w:rPr>
        <w:drawing>
          <wp:inline distT="0" distB="0" distL="0" distR="0" wp14:anchorId="63C0E9FE" wp14:editId="7ADDA1C4">
            <wp:extent cx="5922645" cy="1913890"/>
            <wp:effectExtent l="0" t="0" r="1905" b="10160"/>
            <wp:docPr id="1" name="图片 1" descr="C:\Users\qiantai\AppData\Local\Temp\ksohtml\wps202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iantai\AppData\Local\Temp\ksohtml\wps2029.t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22645" cy="1913890"/>
                    </a:xfrm>
                    <a:prstGeom prst="rect">
                      <a:avLst/>
                    </a:prstGeom>
                    <a:noFill/>
                    <a:ln>
                      <a:noFill/>
                    </a:ln>
                  </pic:spPr>
                </pic:pic>
              </a:graphicData>
            </a:graphic>
          </wp:inline>
        </w:drawing>
      </w:r>
      <w:r w:rsidRPr="00AB3939">
        <w:rPr>
          <w:rFonts w:asciiTheme="minorEastAsia" w:eastAsiaTheme="minorEastAsia" w:hAnsiTheme="minorEastAsia" w:hint="eastAsia"/>
          <w:b/>
          <w:bCs/>
          <w:color w:val="000000" w:themeColor="text1"/>
        </w:rPr>
        <w:t xml:space="preserve"> </w:t>
      </w:r>
    </w:p>
    <w:p w14:paraId="3CF707D6"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6BF477B4"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1CA121DD"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6C9CDD4B"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58E2876C"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057219C6"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055364C0" w14:textId="77777777" w:rsidR="000854B4" w:rsidRPr="00AB3939" w:rsidRDefault="00F35F7A">
      <w:pPr>
        <w:spacing w:line="360" w:lineRule="auto"/>
        <w:ind w:right="420"/>
        <w:jc w:val="center"/>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响应供应商名称：（盖公章）：</w:t>
      </w:r>
    </w:p>
    <w:p w14:paraId="6B4CC67B"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地址：</w:t>
      </w:r>
    </w:p>
    <w:p w14:paraId="7B674761"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color w:val="000000" w:themeColor="text1"/>
        </w:rPr>
        <w:t xml:space="preserve">                                           日期：</w:t>
      </w:r>
    </w:p>
    <w:p w14:paraId="442A4741"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24FC5B90"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005159B7" w14:textId="77777777" w:rsidR="000854B4" w:rsidRPr="00AB3939" w:rsidRDefault="00F35F7A">
      <w:pPr>
        <w:spacing w:line="360" w:lineRule="auto"/>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 xml:space="preserve"> </w:t>
      </w:r>
    </w:p>
    <w:p w14:paraId="4BEB7003" w14:textId="77777777" w:rsidR="000854B4" w:rsidRPr="00AB3939" w:rsidRDefault="00F35F7A">
      <w:pPr>
        <w:numPr>
          <w:ilvl w:val="0"/>
          <w:numId w:val="4"/>
        </w:numPr>
        <w:spacing w:line="360" w:lineRule="auto"/>
        <w:rPr>
          <w:rFonts w:asciiTheme="minorEastAsia" w:eastAsiaTheme="minorEastAsia" w:hAnsiTheme="minorEastAsia"/>
          <w:bCs/>
          <w:color w:val="000000" w:themeColor="text1"/>
        </w:rPr>
      </w:pPr>
      <w:r w:rsidRPr="00AB3939">
        <w:rPr>
          <w:rFonts w:asciiTheme="minorEastAsia" w:eastAsiaTheme="minorEastAsia" w:hAnsiTheme="minorEastAsia" w:hint="eastAsia"/>
          <w:bCs/>
          <w:color w:val="000000" w:themeColor="text1"/>
          <w:sz w:val="28"/>
          <w:szCs w:val="28"/>
        </w:rPr>
        <w:br w:type="page"/>
      </w:r>
    </w:p>
    <w:p w14:paraId="2234F537" w14:textId="77777777" w:rsidR="000854B4" w:rsidRPr="00AB3939" w:rsidRDefault="00F35F7A">
      <w:pPr>
        <w:spacing w:line="360" w:lineRule="auto"/>
        <w:ind w:left="710"/>
        <w:rPr>
          <w:rFonts w:asciiTheme="minorEastAsia" w:eastAsiaTheme="minorEastAsia" w:hAnsiTheme="minorEastAsia"/>
          <w:bCs/>
          <w:color w:val="000000" w:themeColor="text1"/>
        </w:rPr>
      </w:pPr>
      <w:r w:rsidRPr="00AB3939">
        <w:rPr>
          <w:rFonts w:asciiTheme="minorEastAsia" w:eastAsiaTheme="minorEastAsia" w:hAnsiTheme="minorEastAsia" w:hint="eastAsia"/>
          <w:bCs/>
          <w:color w:val="000000" w:themeColor="text1"/>
        </w:rPr>
        <w:lastRenderedPageBreak/>
        <w:t xml:space="preserve"> </w:t>
      </w:r>
    </w:p>
    <w:p w14:paraId="64B003D6"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报价函</w:t>
      </w:r>
    </w:p>
    <w:p w14:paraId="4F90262C" w14:textId="77777777" w:rsidR="000854B4" w:rsidRPr="00AB3939" w:rsidRDefault="00F35F7A">
      <w:pPr>
        <w:spacing w:line="360" w:lineRule="auto"/>
        <w:ind w:leftChars="50" w:left="105" w:firstLine="2"/>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致：中山大学肿瘤防治中心 </w:t>
      </w:r>
    </w:p>
    <w:p w14:paraId="6815425E" w14:textId="77777777" w:rsidR="000854B4" w:rsidRPr="00AB3939" w:rsidRDefault="00F35F7A" w:rsidP="001613A3">
      <w:pPr>
        <w:spacing w:line="360" w:lineRule="auto"/>
        <w:ind w:leftChars="50" w:left="105" w:firstLineChars="178" w:firstLine="374"/>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我方确认收到贵方</w:t>
      </w:r>
      <w:r w:rsidRPr="00AB3939">
        <w:rPr>
          <w:rFonts w:asciiTheme="minorEastAsia" w:eastAsiaTheme="minorEastAsia" w:hAnsiTheme="minorEastAsia" w:hint="eastAsia"/>
          <w:color w:val="000000" w:themeColor="text1"/>
          <w:highlight w:val="yellow"/>
          <w:u w:val="single"/>
        </w:rPr>
        <w:t xml:space="preserve">                           </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的采购文件（项目编号：         ），</w:t>
      </w:r>
      <w:r w:rsidRPr="00AB3939">
        <w:rPr>
          <w:rFonts w:asciiTheme="minorEastAsia" w:eastAsiaTheme="minorEastAsia" w:hAnsiTheme="minorEastAsia" w:hint="eastAsia"/>
          <w:color w:val="000000" w:themeColor="text1"/>
          <w:u w:val="single"/>
        </w:rPr>
        <w:t xml:space="preserve">    (响应</w:t>
      </w:r>
      <w:r w:rsidRPr="00AB3939">
        <w:rPr>
          <w:rFonts w:asciiTheme="minorEastAsia" w:eastAsiaTheme="minorEastAsia" w:hAnsiTheme="minorEastAsia" w:hint="eastAsia"/>
          <w:color w:val="000000" w:themeColor="text1"/>
          <w:highlight w:val="yellow"/>
          <w:u w:val="single"/>
        </w:rPr>
        <w:t xml:space="preserve">供应商名称、地址)  </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作为响应供应商已正式授权</w:t>
      </w:r>
      <w:r w:rsidRPr="00AB3939">
        <w:rPr>
          <w:rFonts w:asciiTheme="minorEastAsia" w:eastAsiaTheme="minorEastAsia" w:hAnsiTheme="minorEastAsia" w:hint="eastAsia"/>
          <w:color w:val="000000" w:themeColor="text1"/>
          <w:u w:val="single"/>
        </w:rPr>
        <w:t>(</w:t>
      </w:r>
      <w:r w:rsidRPr="00AB3939">
        <w:rPr>
          <w:rFonts w:asciiTheme="minorEastAsia" w:eastAsiaTheme="minorEastAsia" w:hAnsiTheme="minorEastAsia" w:hint="eastAsia"/>
          <w:color w:val="000000" w:themeColor="text1"/>
          <w:highlight w:val="yellow"/>
          <w:u w:val="single"/>
        </w:rPr>
        <w:t>响应供应商授权代表全名、职务</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为我方签名代表，代表我方提交响应文件进行询价。</w:t>
      </w:r>
    </w:p>
    <w:p w14:paraId="12A00EEE" w14:textId="77777777" w:rsidR="000854B4" w:rsidRPr="00AB3939" w:rsidRDefault="00F35F7A">
      <w:pPr>
        <w:spacing w:line="360" w:lineRule="auto"/>
        <w:ind w:firstLine="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签名代表在此声明并同意：</w:t>
      </w:r>
    </w:p>
    <w:p w14:paraId="216980D4"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我们愿意遵守采购代理机构采购文件的各项规定，自愿参加询价, 并已清楚采购文件的要求及有关文件规定，并严格按照采购文件的规定履行全部责任和义务。</w:t>
      </w:r>
    </w:p>
    <w:p w14:paraId="677FF99D"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我们同意本询价自询价截止之日起</w:t>
      </w:r>
      <w:r w:rsidRPr="00AB3939">
        <w:rPr>
          <w:rFonts w:asciiTheme="minorEastAsia" w:eastAsiaTheme="minorEastAsia" w:hAnsiTheme="minorEastAsia" w:hint="eastAsia"/>
          <w:b/>
          <w:color w:val="000000" w:themeColor="text1"/>
          <w:u w:val="single"/>
        </w:rPr>
        <w:t>90</w:t>
      </w:r>
      <w:r w:rsidRPr="00AB3939">
        <w:rPr>
          <w:rFonts w:asciiTheme="minorEastAsia" w:eastAsiaTheme="minorEastAsia" w:hAnsiTheme="minorEastAsia" w:hint="eastAsia"/>
          <w:b/>
          <w:color w:val="000000" w:themeColor="text1"/>
        </w:rPr>
        <w:t>天内有效。如果我们的询价被接受，则直至合同生效时止，本询价始终有效并不撤回已递交的响应文件。</w:t>
      </w:r>
    </w:p>
    <w:p w14:paraId="3397E982"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我们已经详细地阅读并完全明白了全部采购文件及附件，包括澄清（如有），我们完全理解本采购文件的要求，我们同意放弃对采购文件提出不明或误解的一切权力。</w:t>
      </w:r>
    </w:p>
    <w:p w14:paraId="65E5E229"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我们同意提供采购人或采购代理机构与评审小组要求的有关询价的一切数据或资料。</w:t>
      </w:r>
    </w:p>
    <w:p w14:paraId="3F22391A"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我们理解采购人或采购代理机构与评审小组并无义务必须接受最低报价的询价或其它任何询价，完全理解采购代理机构拒绝迟到的任何询价和最低询价报价不是被授予成交的唯一条件。</w:t>
      </w:r>
    </w:p>
    <w:p w14:paraId="1EF57E1A"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如果我们未对采购文件全部要求作出实质性响应，则完全同意并接受按无效询价处理。 </w:t>
      </w:r>
    </w:p>
    <w:p w14:paraId="4AF37540"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14:paraId="78E5EEDD"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我们是依法注册的法人，在法律、财务及运作上完全独立于采购人和采购代理机构。</w:t>
      </w:r>
    </w:p>
    <w:p w14:paraId="28099397"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所有有关本次询价的函电请寄：</w:t>
      </w:r>
      <w:r w:rsidRPr="00AB3939">
        <w:rPr>
          <w:rFonts w:asciiTheme="minorEastAsia" w:eastAsiaTheme="minorEastAsia" w:hAnsiTheme="minorEastAsia" w:hint="eastAsia"/>
          <w:b/>
          <w:color w:val="000000" w:themeColor="text1"/>
          <w:u w:val="single"/>
        </w:rPr>
        <w:t xml:space="preserve">  （响应供应商地址）   </w:t>
      </w:r>
    </w:p>
    <w:p w14:paraId="126FD2B6" w14:textId="77777777" w:rsidR="000854B4" w:rsidRPr="00AB3939" w:rsidRDefault="00F35F7A">
      <w:pPr>
        <w:adjustRightInd w:val="0"/>
        <w:snapToGrid w:val="0"/>
        <w:spacing w:line="360" w:lineRule="auto"/>
        <w:ind w:left="780"/>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66F35533" w14:textId="77777777" w:rsidR="000854B4" w:rsidRPr="00AB3939" w:rsidRDefault="00F35F7A">
      <w:pPr>
        <w:spacing w:line="360" w:lineRule="auto"/>
        <w:ind w:left="420" w:firstLine="6"/>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备注：1、报价函中承诺的响应有效期应当不少于采购文件中载明的响应有效期，否则视为无效响应。</w:t>
      </w:r>
    </w:p>
    <w:p w14:paraId="20187180" w14:textId="77777777" w:rsidR="000854B4" w:rsidRPr="00AB3939" w:rsidRDefault="00F35F7A">
      <w:pPr>
        <w:adjustRightInd w:val="0"/>
        <w:snapToGrid w:val="0"/>
        <w:spacing w:line="360" w:lineRule="auto"/>
        <w:ind w:left="480" w:firstLineChars="243" w:firstLine="512"/>
        <w:rPr>
          <w:rFonts w:asciiTheme="minorEastAsia" w:eastAsiaTheme="minorEastAsia" w:hAnsiTheme="minorEastAsia"/>
          <w:color w:val="000000" w:themeColor="text1"/>
        </w:rPr>
      </w:pPr>
      <w:r w:rsidRPr="00AB3939">
        <w:rPr>
          <w:rFonts w:asciiTheme="minorEastAsia" w:eastAsiaTheme="minorEastAsia" w:hAnsiTheme="minorEastAsia" w:hint="eastAsia"/>
          <w:b/>
          <w:color w:val="000000" w:themeColor="text1"/>
        </w:rPr>
        <w:t>2、除响应有效期承诺的时间外，本报价函内容不得擅自删改，否则视为无效响应。</w:t>
      </w:r>
    </w:p>
    <w:p w14:paraId="64C70B86"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法定代表人或响应供应商授权代表（签名或盖章）：</w:t>
      </w:r>
    </w:p>
    <w:p w14:paraId="4311ED38"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职务：                    </w:t>
      </w:r>
    </w:p>
    <w:p w14:paraId="21C65982"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响应供应商名称:</w:t>
      </w:r>
    </w:p>
    <w:p w14:paraId="516493BC"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响应供应商公章：           </w:t>
      </w:r>
    </w:p>
    <w:p w14:paraId="1A848664" w14:textId="77777777" w:rsidR="000854B4" w:rsidRPr="00AB3939" w:rsidRDefault="00F35F7A" w:rsidP="001613A3">
      <w:pPr>
        <w:adjustRightInd w:val="0"/>
        <w:snapToGrid w:val="0"/>
        <w:spacing w:line="360" w:lineRule="auto"/>
        <w:ind w:firstLineChars="226" w:firstLine="47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电话：</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 传真：</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   邮编：</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   </w:t>
      </w:r>
    </w:p>
    <w:p w14:paraId="69245DCD" w14:textId="77777777" w:rsidR="000854B4" w:rsidRPr="00AB3939" w:rsidRDefault="00F35F7A">
      <w:pPr>
        <w:spacing w:line="360" w:lineRule="auto"/>
        <w:ind w:left="710"/>
        <w:rPr>
          <w:rFonts w:asciiTheme="minorEastAsia" w:eastAsiaTheme="minorEastAsia" w:hAnsiTheme="minorEastAsia"/>
          <w:b/>
          <w:color w:val="000000" w:themeColor="text1"/>
        </w:rPr>
      </w:pPr>
      <w:r w:rsidRPr="00AB3939">
        <w:rPr>
          <w:rFonts w:asciiTheme="minorEastAsia" w:eastAsiaTheme="minorEastAsia" w:hAnsiTheme="minorEastAsia" w:hint="eastAsia"/>
          <w:bCs/>
          <w:color w:val="000000" w:themeColor="text1"/>
          <w:sz w:val="28"/>
          <w:szCs w:val="28"/>
        </w:rPr>
        <w:br w:type="page"/>
      </w:r>
    </w:p>
    <w:p w14:paraId="332F7982" w14:textId="77777777" w:rsidR="000854B4" w:rsidRPr="00AB3939" w:rsidRDefault="000854B4">
      <w:pPr>
        <w:widowControl/>
        <w:spacing w:line="360" w:lineRule="auto"/>
        <w:jc w:val="left"/>
        <w:rPr>
          <w:rFonts w:asciiTheme="minorEastAsia" w:eastAsiaTheme="minorEastAsia" w:hAnsiTheme="minorEastAsia"/>
          <w:b/>
          <w:bCs/>
          <w:color w:val="000000" w:themeColor="text1"/>
          <w:sz w:val="28"/>
          <w:szCs w:val="28"/>
        </w:rPr>
        <w:sectPr w:rsidR="000854B4" w:rsidRPr="00AB3939">
          <w:pgSz w:w="11906" w:h="16838"/>
          <w:pgMar w:top="1134" w:right="1134" w:bottom="1134" w:left="1134" w:header="671" w:footer="864" w:gutter="0"/>
          <w:cols w:space="720"/>
          <w:docGrid w:type="lines" w:linePitch="312"/>
        </w:sectPr>
      </w:pPr>
    </w:p>
    <w:p w14:paraId="3F55499E" w14:textId="77777777" w:rsidR="000854B4" w:rsidRPr="00AB3939" w:rsidRDefault="00F35F7A">
      <w:pPr>
        <w:spacing w:line="360" w:lineRule="auto"/>
        <w:ind w:left="710"/>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lastRenderedPageBreak/>
        <w:t xml:space="preserve"> </w:t>
      </w:r>
    </w:p>
    <w:p w14:paraId="45F600A0"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报价表</w:t>
      </w:r>
    </w:p>
    <w:p w14:paraId="0982C5E2"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响应供应商名称：                         </w:t>
      </w:r>
    </w:p>
    <w:p w14:paraId="78EE14B6"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项目编号： </w:t>
      </w:r>
    </w:p>
    <w:tbl>
      <w:tblPr>
        <w:tblW w:w="495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047"/>
        <w:gridCol w:w="1983"/>
        <w:gridCol w:w="2419"/>
      </w:tblGrid>
      <w:tr w:rsidR="00AB3939" w:rsidRPr="00AB3939" w14:paraId="72B2A37E" w14:textId="77777777" w:rsidTr="00E6319C">
        <w:trPr>
          <w:cantSplit/>
          <w:trHeight w:val="82"/>
        </w:trPr>
        <w:tc>
          <w:tcPr>
            <w:tcW w:w="1683" w:type="pct"/>
            <w:tcBorders>
              <w:top w:val="single" w:sz="4" w:space="0" w:color="auto"/>
              <w:left w:val="single" w:sz="4" w:space="0" w:color="auto"/>
              <w:bottom w:val="single" w:sz="4" w:space="0" w:color="auto"/>
              <w:right w:val="single" w:sz="4" w:space="0" w:color="auto"/>
            </w:tcBorders>
            <w:shd w:val="clear" w:color="auto" w:fill="EEECE1"/>
            <w:vAlign w:val="center"/>
          </w:tcPr>
          <w:p w14:paraId="609D915C"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hint="eastAsia"/>
                <w:b/>
                <w:color w:val="000000" w:themeColor="text1"/>
                <w:sz w:val="24"/>
                <w:szCs w:val="24"/>
              </w:rPr>
              <w:t>采购内容</w:t>
            </w:r>
          </w:p>
        </w:tc>
        <w:tc>
          <w:tcPr>
            <w:tcW w:w="637" w:type="pct"/>
            <w:tcBorders>
              <w:top w:val="single" w:sz="4" w:space="0" w:color="auto"/>
              <w:left w:val="single" w:sz="4" w:space="0" w:color="auto"/>
              <w:bottom w:val="single" w:sz="4" w:space="0" w:color="auto"/>
              <w:right w:val="single" w:sz="4" w:space="0" w:color="auto"/>
            </w:tcBorders>
            <w:shd w:val="clear" w:color="auto" w:fill="EEECE1"/>
            <w:vAlign w:val="center"/>
          </w:tcPr>
          <w:p w14:paraId="17DE7162"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hint="eastAsia"/>
                <w:b/>
                <w:color w:val="000000" w:themeColor="text1"/>
                <w:sz w:val="24"/>
                <w:szCs w:val="24"/>
              </w:rPr>
              <w:t>数量</w:t>
            </w:r>
          </w:p>
        </w:tc>
        <w:tc>
          <w:tcPr>
            <w:tcW w:w="1207" w:type="pct"/>
            <w:tcBorders>
              <w:top w:val="single" w:sz="4" w:space="0" w:color="auto"/>
              <w:left w:val="single" w:sz="4" w:space="0" w:color="auto"/>
              <w:bottom w:val="single" w:sz="4" w:space="0" w:color="auto"/>
              <w:right w:val="single" w:sz="4" w:space="0" w:color="auto"/>
            </w:tcBorders>
            <w:shd w:val="clear" w:color="auto" w:fill="EEECE1"/>
            <w:vAlign w:val="center"/>
          </w:tcPr>
          <w:p w14:paraId="4BB072D9"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hint="eastAsia"/>
                <w:b/>
                <w:color w:val="000000" w:themeColor="text1"/>
                <w:sz w:val="24"/>
                <w:szCs w:val="24"/>
              </w:rPr>
              <w:t>投标报价</w:t>
            </w:r>
          </w:p>
        </w:tc>
        <w:tc>
          <w:tcPr>
            <w:tcW w:w="1472" w:type="pct"/>
            <w:tcBorders>
              <w:top w:val="single" w:sz="4" w:space="0" w:color="auto"/>
              <w:left w:val="single" w:sz="4" w:space="0" w:color="auto"/>
              <w:bottom w:val="single" w:sz="4" w:space="0" w:color="auto"/>
              <w:right w:val="single" w:sz="4" w:space="0" w:color="auto"/>
            </w:tcBorders>
            <w:shd w:val="clear" w:color="auto" w:fill="EEECE1"/>
          </w:tcPr>
          <w:p w14:paraId="4B32DC27" w14:textId="77777777" w:rsidR="000854B4" w:rsidRPr="00AB3939" w:rsidRDefault="00F35F7A">
            <w:pPr>
              <w:snapToGrid w:val="0"/>
              <w:spacing w:line="360" w:lineRule="auto"/>
              <w:jc w:val="center"/>
              <w:rPr>
                <w:rFonts w:asciiTheme="minorEastAsia" w:eastAsiaTheme="minorEastAsia" w:hAnsiTheme="minorEastAsia"/>
                <w:b/>
                <w:bCs/>
                <w:color w:val="000000" w:themeColor="text1"/>
                <w:sz w:val="24"/>
                <w:szCs w:val="24"/>
              </w:rPr>
            </w:pPr>
            <w:r w:rsidRPr="00AB3939">
              <w:rPr>
                <w:rFonts w:asciiTheme="minorEastAsia" w:eastAsiaTheme="minorEastAsia" w:hAnsiTheme="minorEastAsia"/>
                <w:b/>
                <w:bCs/>
                <w:color w:val="000000" w:themeColor="text1"/>
                <w:sz w:val="24"/>
                <w:szCs w:val="24"/>
              </w:rPr>
              <w:t>供货</w:t>
            </w:r>
          </w:p>
          <w:p w14:paraId="79349E87"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b/>
                <w:bCs/>
                <w:color w:val="000000" w:themeColor="text1"/>
                <w:sz w:val="24"/>
                <w:szCs w:val="24"/>
              </w:rPr>
              <w:t>时间</w:t>
            </w:r>
          </w:p>
        </w:tc>
      </w:tr>
      <w:tr w:rsidR="00AB3939" w:rsidRPr="00AB3939" w14:paraId="3778964F" w14:textId="77777777" w:rsidTr="00E6319C">
        <w:trPr>
          <w:cantSplit/>
          <w:trHeight w:val="810"/>
        </w:trPr>
        <w:tc>
          <w:tcPr>
            <w:tcW w:w="1683" w:type="pct"/>
            <w:tcBorders>
              <w:top w:val="single" w:sz="4" w:space="0" w:color="auto"/>
              <w:left w:val="single" w:sz="4" w:space="0" w:color="auto"/>
              <w:bottom w:val="single" w:sz="4" w:space="0" w:color="auto"/>
              <w:right w:val="single" w:sz="4" w:space="0" w:color="auto"/>
            </w:tcBorders>
            <w:vAlign w:val="center"/>
          </w:tcPr>
          <w:p w14:paraId="4A36FBC1" w14:textId="18D521AA" w:rsidR="000854B4" w:rsidRPr="00E6319C" w:rsidRDefault="00E6319C" w:rsidP="00E6319C">
            <w:pPr>
              <w:spacing w:after="120" w:line="360" w:lineRule="auto"/>
              <w:ind w:leftChars="322" w:left="676"/>
              <w:jc w:val="center"/>
              <w:rPr>
                <w:rFonts w:asciiTheme="minorEastAsia" w:eastAsiaTheme="minorEastAsia" w:hAnsiTheme="minorEastAsia" w:hint="eastAsia"/>
                <w:color w:val="000000" w:themeColor="text1"/>
                <w:kern w:val="0"/>
              </w:rPr>
            </w:pPr>
            <w:r>
              <w:rPr>
                <w:rFonts w:asciiTheme="minorEastAsia" w:eastAsiaTheme="minorEastAsia" w:hAnsiTheme="minorEastAsia" w:cs="Tahoma" w:hint="eastAsia"/>
                <w:spacing w:val="20"/>
              </w:rPr>
              <w:t>网络准入控制与终端安全管理系统维保服务</w:t>
            </w:r>
          </w:p>
        </w:tc>
        <w:tc>
          <w:tcPr>
            <w:tcW w:w="637" w:type="pct"/>
            <w:tcBorders>
              <w:top w:val="single" w:sz="4" w:space="0" w:color="auto"/>
              <w:left w:val="single" w:sz="4" w:space="0" w:color="auto"/>
              <w:bottom w:val="single" w:sz="4" w:space="0" w:color="auto"/>
              <w:right w:val="single" w:sz="4" w:space="0" w:color="auto"/>
            </w:tcBorders>
            <w:vAlign w:val="center"/>
          </w:tcPr>
          <w:p w14:paraId="3A64F301" w14:textId="6271BE00" w:rsidR="000854B4" w:rsidRPr="00AB3939" w:rsidRDefault="00E6319C">
            <w:pPr>
              <w:snapToGrid w:val="0"/>
              <w:spacing w:line="360" w:lineRule="auto"/>
              <w:rPr>
                <w:rFonts w:asciiTheme="minorEastAsia" w:eastAsiaTheme="minorEastAsia" w:hAnsiTheme="minorEastAsia"/>
                <w:bCs/>
                <w:color w:val="000000" w:themeColor="text1"/>
                <w:sz w:val="24"/>
                <w:szCs w:val="24"/>
              </w:rPr>
            </w:pPr>
            <w:r>
              <w:rPr>
                <w:rFonts w:asciiTheme="minorEastAsia" w:eastAsiaTheme="minorEastAsia" w:hAnsiTheme="minorEastAsia" w:hint="eastAsia"/>
                <w:bCs/>
                <w:color w:val="000000" w:themeColor="text1"/>
                <w:sz w:val="24"/>
                <w:szCs w:val="24"/>
              </w:rPr>
              <w:t>2年</w:t>
            </w:r>
          </w:p>
        </w:tc>
        <w:tc>
          <w:tcPr>
            <w:tcW w:w="1207" w:type="pct"/>
            <w:tcBorders>
              <w:top w:val="single" w:sz="4" w:space="0" w:color="auto"/>
              <w:left w:val="single" w:sz="4" w:space="0" w:color="auto"/>
              <w:bottom w:val="single" w:sz="4" w:space="0" w:color="auto"/>
              <w:right w:val="single" w:sz="4" w:space="0" w:color="auto"/>
            </w:tcBorders>
            <w:vAlign w:val="center"/>
          </w:tcPr>
          <w:p w14:paraId="0AD6434C" w14:textId="0ADB03AC" w:rsidR="000854B4" w:rsidRPr="00AB3939" w:rsidRDefault="000854B4">
            <w:pPr>
              <w:pStyle w:val="ab"/>
              <w:snapToGrid w:val="0"/>
              <w:spacing w:before="0" w:after="0" w:line="360" w:lineRule="auto"/>
              <w:jc w:val="both"/>
              <w:rPr>
                <w:rFonts w:asciiTheme="minorEastAsia" w:eastAsiaTheme="minorEastAsia" w:hAnsiTheme="minorEastAsia"/>
                <w:bCs/>
                <w:color w:val="000000" w:themeColor="text1"/>
                <w:spacing w:val="0"/>
              </w:rPr>
            </w:pPr>
          </w:p>
        </w:tc>
        <w:tc>
          <w:tcPr>
            <w:tcW w:w="1472" w:type="pct"/>
            <w:tcBorders>
              <w:top w:val="single" w:sz="4" w:space="0" w:color="auto"/>
              <w:left w:val="single" w:sz="4" w:space="0" w:color="auto"/>
              <w:bottom w:val="single" w:sz="4" w:space="0" w:color="auto"/>
              <w:right w:val="single" w:sz="4" w:space="0" w:color="auto"/>
            </w:tcBorders>
            <w:vAlign w:val="center"/>
          </w:tcPr>
          <w:p w14:paraId="58E07F18" w14:textId="77777777" w:rsidR="000854B4" w:rsidRPr="00AB3939" w:rsidRDefault="000854B4">
            <w:pPr>
              <w:snapToGrid w:val="0"/>
              <w:spacing w:line="360" w:lineRule="auto"/>
              <w:jc w:val="center"/>
              <w:rPr>
                <w:rFonts w:asciiTheme="minorEastAsia" w:eastAsiaTheme="minorEastAsia" w:hAnsiTheme="minorEastAsia"/>
                <w:bCs/>
                <w:color w:val="000000" w:themeColor="text1"/>
                <w:sz w:val="24"/>
                <w:szCs w:val="24"/>
              </w:rPr>
            </w:pPr>
          </w:p>
        </w:tc>
      </w:tr>
    </w:tbl>
    <w:p w14:paraId="3618D446" w14:textId="77777777" w:rsidR="00AB3939" w:rsidRPr="00AB3939" w:rsidRDefault="00F35F7A">
      <w:pPr>
        <w:spacing w:line="360" w:lineRule="auto"/>
        <w:rPr>
          <w:rFonts w:asciiTheme="minorEastAsia" w:eastAsiaTheme="minorEastAsia" w:hAnsiTheme="minorEastAsia"/>
          <w:color w:val="000000" w:themeColor="text1"/>
          <w:spacing w:val="4"/>
        </w:rPr>
      </w:pPr>
      <w:r w:rsidRPr="00AB3939">
        <w:rPr>
          <w:rFonts w:asciiTheme="minorEastAsia" w:eastAsiaTheme="minorEastAsia" w:hAnsiTheme="minorEastAsia" w:hint="eastAsia"/>
          <w:color w:val="000000" w:themeColor="text1"/>
          <w:spacing w:val="4"/>
        </w:rPr>
        <w:t xml:space="preserve"> </w:t>
      </w:r>
    </w:p>
    <w:p w14:paraId="282B1F54" w14:textId="0944F933" w:rsidR="000854B4" w:rsidRPr="00AB3939" w:rsidRDefault="000854B4">
      <w:pPr>
        <w:spacing w:line="360" w:lineRule="auto"/>
        <w:rPr>
          <w:rFonts w:asciiTheme="minorEastAsia" w:eastAsiaTheme="minorEastAsia" w:hAnsiTheme="minorEastAsia"/>
          <w:color w:val="000000" w:themeColor="text1"/>
          <w:spacing w:val="4"/>
        </w:rPr>
      </w:pPr>
    </w:p>
    <w:p w14:paraId="195DB00F" w14:textId="77777777" w:rsidR="000854B4" w:rsidRPr="00AB3939" w:rsidRDefault="00F35F7A">
      <w:pPr>
        <w:spacing w:line="360" w:lineRule="auto"/>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spacing w:val="4"/>
        </w:rPr>
        <w:t>响应供应商名称（盖公章）：</w:t>
      </w:r>
    </w:p>
    <w:p w14:paraId="3A38016C" w14:textId="77777777" w:rsidR="000854B4" w:rsidRPr="00AB3939" w:rsidRDefault="00F35F7A">
      <w:pPr>
        <w:spacing w:line="360" w:lineRule="auto"/>
        <w:rPr>
          <w:rFonts w:asciiTheme="minorEastAsia" w:eastAsiaTheme="minorEastAsia" w:hAnsiTheme="minorEastAsia"/>
          <w:color w:val="000000" w:themeColor="text1"/>
          <w:spacing w:val="4"/>
        </w:rPr>
      </w:pPr>
      <w:r w:rsidRPr="00AB3939">
        <w:rPr>
          <w:rFonts w:asciiTheme="minorEastAsia" w:eastAsiaTheme="minorEastAsia" w:hAnsiTheme="minorEastAsia" w:hint="eastAsia"/>
          <w:color w:val="000000" w:themeColor="text1"/>
          <w:spacing w:val="4"/>
        </w:rPr>
        <w:t xml:space="preserve"> </w:t>
      </w:r>
    </w:p>
    <w:p w14:paraId="119B5B23"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法定代表人或响应供应商授权代表（签名或盖章）：</w:t>
      </w:r>
    </w:p>
    <w:p w14:paraId="10040B76" w14:textId="77777777" w:rsidR="000854B4" w:rsidRPr="00AB3939" w:rsidRDefault="00F35F7A">
      <w:pPr>
        <w:spacing w:line="360" w:lineRule="auto"/>
        <w:rPr>
          <w:rFonts w:asciiTheme="minorEastAsia" w:eastAsiaTheme="minorEastAsia" w:hAnsiTheme="minorEastAsia"/>
          <w:color w:val="000000" w:themeColor="text1"/>
          <w:spacing w:val="4"/>
        </w:rPr>
      </w:pPr>
      <w:r w:rsidRPr="00AB3939">
        <w:rPr>
          <w:rFonts w:asciiTheme="minorEastAsia" w:eastAsiaTheme="minorEastAsia" w:hAnsiTheme="minorEastAsia" w:hint="eastAsia"/>
          <w:color w:val="000000" w:themeColor="text1"/>
          <w:spacing w:val="4"/>
        </w:rPr>
        <w:t>日期：</w:t>
      </w:r>
    </w:p>
    <w:p w14:paraId="063854C2"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3A18545E"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备注：</w:t>
      </w:r>
    </w:p>
    <w:p w14:paraId="52697556"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此表须附在正、副本的响应文件中。</w:t>
      </w:r>
    </w:p>
    <w:p w14:paraId="32C74041"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所有价格均以人民币作为货币单位填写及计算。报价应包括响应产品价、增值税、其它税、其他伴随服务的费用。</w:t>
      </w:r>
    </w:p>
    <w:p w14:paraId="20F8D98D"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除招标文件另有规定外，投标文件内不得含有任何对本报价进行价格折扣的说明或资料，否则为无效投标。</w:t>
      </w:r>
    </w:p>
    <w:p w14:paraId="05BECB32"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投标报价的小数点后保留2位有效数。</w:t>
      </w:r>
    </w:p>
    <w:p w14:paraId="0385EFE5" w14:textId="77777777" w:rsidR="000854B4" w:rsidRPr="00AB3939" w:rsidRDefault="00F35F7A">
      <w:pPr>
        <w:snapToGrid w:val="0"/>
        <w:spacing w:line="360" w:lineRule="auto"/>
        <w:ind w:left="425"/>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4450D68B"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6C436EBB" w14:textId="77777777" w:rsidR="000854B4" w:rsidRPr="00AB3939" w:rsidRDefault="00F35F7A">
      <w:pPr>
        <w:spacing w:line="360" w:lineRule="auto"/>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 xml:space="preserve"> </w:t>
      </w:r>
    </w:p>
    <w:p w14:paraId="71FBECC6" w14:textId="77777777" w:rsidR="000854B4" w:rsidRPr="00AB3939" w:rsidRDefault="00F35F7A">
      <w:pPr>
        <w:spacing w:line="360" w:lineRule="auto"/>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 xml:space="preserve"> </w:t>
      </w:r>
    </w:p>
    <w:p w14:paraId="68B7570C" w14:textId="77777777" w:rsidR="000854B4" w:rsidRPr="00AB3939" w:rsidRDefault="000854B4">
      <w:pPr>
        <w:spacing w:line="360" w:lineRule="auto"/>
        <w:rPr>
          <w:rFonts w:asciiTheme="minorEastAsia" w:eastAsiaTheme="minorEastAsia" w:hAnsiTheme="minorEastAsia"/>
          <w:b/>
          <w:bCs/>
          <w:color w:val="000000" w:themeColor="text1"/>
          <w:sz w:val="28"/>
          <w:szCs w:val="28"/>
        </w:rPr>
      </w:pPr>
    </w:p>
    <w:p w14:paraId="5C934F95" w14:textId="77777777" w:rsidR="000854B4" w:rsidRPr="00AB3939" w:rsidRDefault="000854B4">
      <w:pPr>
        <w:spacing w:line="360" w:lineRule="auto"/>
        <w:rPr>
          <w:rFonts w:asciiTheme="minorEastAsia" w:eastAsiaTheme="minorEastAsia" w:hAnsiTheme="minorEastAsia"/>
          <w:b/>
          <w:bCs/>
          <w:color w:val="000000" w:themeColor="text1"/>
          <w:sz w:val="28"/>
          <w:szCs w:val="28"/>
        </w:rPr>
      </w:pPr>
    </w:p>
    <w:p w14:paraId="1A60FA5F"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bookmarkStart w:id="5" w:name="_Toc150"/>
      <w:bookmarkStart w:id="6" w:name="_Toc4361"/>
      <w:bookmarkStart w:id="7" w:name="_Toc11318"/>
      <w:r w:rsidRPr="00AB3939">
        <w:rPr>
          <w:rFonts w:asciiTheme="minorEastAsia" w:eastAsiaTheme="minorEastAsia" w:hAnsiTheme="minorEastAsia" w:hint="eastAsia"/>
          <w:b w:val="0"/>
          <w:color w:val="000000" w:themeColor="text1"/>
        </w:rPr>
        <w:t>供应商资格声明函</w:t>
      </w:r>
    </w:p>
    <w:p w14:paraId="1571CFED" w14:textId="77777777" w:rsidR="000854B4" w:rsidRPr="00AB3939" w:rsidRDefault="00F35F7A">
      <w:p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4A428087" w14:textId="77777777" w:rsidR="000854B4" w:rsidRPr="00AB3939" w:rsidRDefault="00F35F7A">
      <w:pPr>
        <w:spacing w:line="360" w:lineRule="auto"/>
        <w:ind w:firstLineChars="1100" w:firstLine="2319"/>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w:t>
      </w:r>
    </w:p>
    <w:p w14:paraId="7449952E" w14:textId="77777777" w:rsidR="000854B4" w:rsidRPr="00AB3939" w:rsidRDefault="00F35F7A">
      <w:pPr>
        <w:spacing w:line="360" w:lineRule="auto"/>
        <w:ind w:firstLineChars="250" w:firstLine="52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关于贵公司</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年</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月</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日发布 </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（项目编号：        ）的邀请询价，本公司（企业）愿意参加询价，并声明：</w:t>
      </w:r>
    </w:p>
    <w:p w14:paraId="45ECF342" w14:textId="77777777" w:rsidR="000854B4" w:rsidRPr="00AB3939" w:rsidRDefault="00F35F7A">
      <w:pPr>
        <w:snapToGrid w:val="0"/>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一、本公司（企业）具备</w:t>
      </w:r>
      <w:r w:rsidRPr="00AB3939">
        <w:rPr>
          <w:rFonts w:asciiTheme="minorEastAsia" w:eastAsiaTheme="minorEastAsia" w:hAnsiTheme="minorEastAsia" w:hint="eastAsia"/>
          <w:bCs/>
          <w:color w:val="000000" w:themeColor="text1"/>
        </w:rPr>
        <w:t>采购文件</w:t>
      </w:r>
      <w:r w:rsidRPr="00AB3939">
        <w:rPr>
          <w:rFonts w:asciiTheme="minorEastAsia" w:eastAsiaTheme="minorEastAsia" w:hAnsiTheme="minorEastAsia" w:hint="eastAsia"/>
          <w:b/>
          <w:color w:val="000000" w:themeColor="text1"/>
        </w:rPr>
        <w:t>第二章采购活动安排</w:t>
      </w:r>
      <w:r w:rsidRPr="00AB3939">
        <w:rPr>
          <w:rFonts w:asciiTheme="minorEastAsia" w:eastAsiaTheme="minorEastAsia" w:hAnsiTheme="minorEastAsia" w:hint="eastAsia"/>
          <w:b/>
          <w:bCs/>
          <w:color w:val="000000" w:themeColor="text1"/>
        </w:rPr>
        <w:t>的“</w:t>
      </w:r>
      <w:r w:rsidRPr="00AB3939">
        <w:rPr>
          <w:rFonts w:asciiTheme="minorEastAsia" w:eastAsiaTheme="minorEastAsia" w:hAnsiTheme="minorEastAsia" w:hint="eastAsia"/>
          <w:b/>
          <w:bCs/>
          <w:color w:val="000000" w:themeColor="text1"/>
          <w:lang w:val="zh-CN"/>
        </w:rPr>
        <w:t>供应商资格条件</w:t>
      </w:r>
      <w:r w:rsidRPr="00AB3939">
        <w:rPr>
          <w:rFonts w:asciiTheme="minorEastAsia" w:eastAsiaTheme="minorEastAsia" w:hAnsiTheme="minorEastAsia" w:hint="eastAsia"/>
          <w:b/>
          <w:bCs/>
          <w:color w:val="000000" w:themeColor="text1"/>
        </w:rPr>
        <w:t>”，</w:t>
      </w:r>
      <w:r w:rsidRPr="00AB3939">
        <w:rPr>
          <w:rFonts w:asciiTheme="minorEastAsia" w:eastAsiaTheme="minorEastAsia" w:hAnsiTheme="minorEastAsia" w:hint="eastAsia"/>
          <w:color w:val="000000" w:themeColor="text1"/>
        </w:rPr>
        <w:t>并已清楚采购文件的要求及有关文件规定，我方承诺单位负责人为同一人或者存在直接控股、管理关系的不同供应商，不得同时参加本采购项目（包组）响应。</w:t>
      </w:r>
    </w:p>
    <w:p w14:paraId="2E3CF408" w14:textId="77777777" w:rsidR="000854B4" w:rsidRPr="00AB3939" w:rsidRDefault="00F35F7A">
      <w:pPr>
        <w:snapToGrid w:val="0"/>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二、我方承诺在本次采购活动中，如有违法、违规、弄虚作假行为，所造成的损失、不良后果及法律责任，一律由我公司（企业）承担。</w:t>
      </w:r>
    </w:p>
    <w:p w14:paraId="736AB490" w14:textId="77777777" w:rsidR="000854B4" w:rsidRPr="00AB3939" w:rsidRDefault="00F35F7A">
      <w:pPr>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特此声明！</w:t>
      </w:r>
    </w:p>
    <w:p w14:paraId="5F9DFA76"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备注：</w:t>
      </w:r>
    </w:p>
    <w:p w14:paraId="4A9E6E56"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1.本声明函必须提供且内容不得擅自删改，否则视为无效响应。</w:t>
      </w:r>
    </w:p>
    <w:p w14:paraId="3AFBC18B"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2. 本声明函如有虚假或与事实不符的，作无效响应处理。</w:t>
      </w:r>
    </w:p>
    <w:p w14:paraId="673CC557" w14:textId="77777777" w:rsidR="000854B4" w:rsidRPr="00AB3939" w:rsidRDefault="00F35F7A">
      <w:pPr>
        <w:adjustRightInd w:val="0"/>
        <w:snapToGrid w:val="0"/>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216B7E43" w14:textId="77777777" w:rsidR="000854B4" w:rsidRPr="00AB3939" w:rsidRDefault="00F35F7A">
      <w:pPr>
        <w:adjustRightInd w:val="0"/>
        <w:snapToGrid w:val="0"/>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33D79A25"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响应供应商名称：</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响应供应商公章：</w:t>
      </w:r>
      <w:r w:rsidRPr="00AB3939">
        <w:rPr>
          <w:rFonts w:asciiTheme="minorEastAsia" w:eastAsiaTheme="minorEastAsia" w:hAnsiTheme="minorEastAsia" w:hint="eastAsia"/>
          <w:color w:val="000000" w:themeColor="text1"/>
          <w:u w:val="single"/>
        </w:rPr>
        <w:t xml:space="preserve">                        </w:t>
      </w:r>
    </w:p>
    <w:p w14:paraId="7141540E"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地址：</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法定代表人或响应供应商授权代表（签名或盖章）：</w:t>
      </w:r>
      <w:r w:rsidRPr="00AB3939">
        <w:rPr>
          <w:rFonts w:asciiTheme="minorEastAsia" w:eastAsiaTheme="minorEastAsia" w:hAnsiTheme="minorEastAsia" w:hint="eastAsia"/>
          <w:color w:val="000000" w:themeColor="text1"/>
          <w:u w:val="single"/>
        </w:rPr>
        <w:t xml:space="preserve">            </w:t>
      </w:r>
    </w:p>
    <w:p w14:paraId="72429C63"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联系电话：</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邮政编码：</w:t>
      </w:r>
      <w:r w:rsidRPr="00AB3939">
        <w:rPr>
          <w:rFonts w:asciiTheme="minorEastAsia" w:eastAsiaTheme="minorEastAsia" w:hAnsiTheme="minorEastAsia" w:hint="eastAsia"/>
          <w:color w:val="000000" w:themeColor="text1"/>
          <w:u w:val="single"/>
        </w:rPr>
        <w:t xml:space="preserve">                        </w:t>
      </w:r>
    </w:p>
    <w:p w14:paraId="00767330"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日期：</w:t>
      </w:r>
      <w:r w:rsidRPr="00AB3939">
        <w:rPr>
          <w:rFonts w:asciiTheme="minorEastAsia" w:eastAsiaTheme="minorEastAsia" w:hAnsiTheme="minorEastAsia" w:hint="eastAsia"/>
          <w:color w:val="000000" w:themeColor="text1"/>
          <w:u w:val="single"/>
        </w:rPr>
        <w:t xml:space="preserve">                 </w:t>
      </w:r>
    </w:p>
    <w:p w14:paraId="5B2D973B" w14:textId="77777777" w:rsidR="000854B4" w:rsidRPr="00AB3939" w:rsidRDefault="00F35F7A">
      <w:pPr>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7F0FA55F"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16482B3F"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69AFBB91"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15BBA5E9"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5AD89543"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41E31F54"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4135BA40"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4536EFD5"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679B9C43"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57C6A708"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7B02BEEF"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3363DFA5"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19878A7F" w14:textId="77777777" w:rsidR="000854B4" w:rsidRPr="00AB3939" w:rsidRDefault="00F35F7A">
      <w:pPr>
        <w:pStyle w:val="Default"/>
        <w:ind w:firstLineChars="1000" w:firstLine="240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营业执照/法人证书复印件</w:t>
      </w:r>
      <w:bookmarkEnd w:id="5"/>
      <w:bookmarkEnd w:id="6"/>
      <w:bookmarkEnd w:id="7"/>
    </w:p>
    <w:p w14:paraId="7FD8DD89" w14:textId="77777777" w:rsidR="000854B4" w:rsidRPr="00AB3939" w:rsidRDefault="000854B4">
      <w:pPr>
        <w:autoSpaceDE w:val="0"/>
        <w:autoSpaceDN w:val="0"/>
        <w:ind w:right="1400"/>
        <w:rPr>
          <w:rFonts w:asciiTheme="minorEastAsia" w:eastAsiaTheme="minorEastAsia" w:hAnsiTheme="minorEastAsia"/>
          <w:color w:val="000000" w:themeColor="text1"/>
          <w:sz w:val="24"/>
        </w:rPr>
      </w:pPr>
    </w:p>
    <w:p w14:paraId="3DB7C1D6" w14:textId="77777777" w:rsidR="000854B4" w:rsidRPr="00AB3939" w:rsidRDefault="000854B4">
      <w:pPr>
        <w:spacing w:line="360" w:lineRule="auto"/>
        <w:rPr>
          <w:rFonts w:asciiTheme="minorEastAsia" w:eastAsiaTheme="minorEastAsia" w:hAnsiTheme="minorEastAsia"/>
          <w:b/>
          <w:bCs/>
          <w:color w:val="000000" w:themeColor="text1"/>
          <w:sz w:val="28"/>
          <w:szCs w:val="28"/>
        </w:rPr>
      </w:pPr>
    </w:p>
    <w:p w14:paraId="4D940C54" w14:textId="77777777" w:rsidR="000854B4" w:rsidRPr="00AB3939" w:rsidRDefault="000854B4">
      <w:pPr>
        <w:spacing w:line="360" w:lineRule="auto"/>
        <w:rPr>
          <w:rFonts w:asciiTheme="minorEastAsia" w:eastAsiaTheme="minorEastAsia" w:hAnsiTheme="minorEastAsia"/>
          <w:color w:val="000000" w:themeColor="text1"/>
        </w:rPr>
      </w:pPr>
    </w:p>
    <w:p w14:paraId="43A9C756" w14:textId="77777777" w:rsidR="000854B4" w:rsidRPr="00AB3939" w:rsidRDefault="000854B4">
      <w:pPr>
        <w:spacing w:line="360" w:lineRule="auto"/>
        <w:rPr>
          <w:rFonts w:asciiTheme="minorEastAsia" w:eastAsiaTheme="minorEastAsia" w:hAnsiTheme="minorEastAsia"/>
          <w:color w:val="000000" w:themeColor="text1"/>
        </w:rPr>
      </w:pPr>
    </w:p>
    <w:p w14:paraId="6350F965" w14:textId="77777777" w:rsidR="000854B4" w:rsidRPr="00AB3939" w:rsidRDefault="000854B4">
      <w:pPr>
        <w:spacing w:line="360" w:lineRule="auto"/>
        <w:rPr>
          <w:rFonts w:asciiTheme="minorEastAsia" w:eastAsiaTheme="minorEastAsia" w:hAnsiTheme="minorEastAsia"/>
          <w:color w:val="000000" w:themeColor="text1"/>
        </w:rPr>
      </w:pPr>
    </w:p>
    <w:p w14:paraId="347C78A6" w14:textId="77777777" w:rsidR="000854B4" w:rsidRPr="00AB3939" w:rsidRDefault="000854B4">
      <w:pPr>
        <w:spacing w:line="360" w:lineRule="auto"/>
        <w:rPr>
          <w:rFonts w:asciiTheme="minorEastAsia" w:eastAsiaTheme="minorEastAsia" w:hAnsiTheme="minorEastAsia"/>
          <w:color w:val="000000" w:themeColor="text1"/>
        </w:rPr>
      </w:pPr>
    </w:p>
    <w:p w14:paraId="262D53CB" w14:textId="77777777" w:rsidR="000854B4" w:rsidRPr="00AB3939" w:rsidRDefault="000854B4">
      <w:pPr>
        <w:spacing w:line="360" w:lineRule="auto"/>
        <w:rPr>
          <w:rFonts w:asciiTheme="minorEastAsia" w:eastAsiaTheme="minorEastAsia" w:hAnsiTheme="minorEastAsia"/>
          <w:color w:val="000000" w:themeColor="text1"/>
        </w:rPr>
      </w:pPr>
    </w:p>
    <w:p w14:paraId="33F46445" w14:textId="77777777" w:rsidR="000854B4" w:rsidRPr="00AB3939" w:rsidRDefault="000854B4">
      <w:pPr>
        <w:spacing w:line="360" w:lineRule="auto"/>
        <w:rPr>
          <w:rFonts w:asciiTheme="minorEastAsia" w:eastAsiaTheme="minorEastAsia" w:hAnsiTheme="minorEastAsia"/>
          <w:color w:val="000000" w:themeColor="text1"/>
        </w:rPr>
      </w:pPr>
    </w:p>
    <w:p w14:paraId="41B77685" w14:textId="77777777" w:rsidR="000854B4" w:rsidRPr="00AB3939" w:rsidRDefault="000854B4">
      <w:pPr>
        <w:spacing w:line="360" w:lineRule="auto"/>
        <w:rPr>
          <w:rFonts w:asciiTheme="minorEastAsia" w:eastAsiaTheme="minorEastAsia" w:hAnsiTheme="minorEastAsia"/>
          <w:color w:val="000000" w:themeColor="text1"/>
        </w:rPr>
      </w:pPr>
    </w:p>
    <w:p w14:paraId="364AA2C9" w14:textId="77777777" w:rsidR="000854B4" w:rsidRPr="00AB3939" w:rsidRDefault="000854B4">
      <w:pPr>
        <w:spacing w:line="360" w:lineRule="auto"/>
        <w:rPr>
          <w:rFonts w:asciiTheme="minorEastAsia" w:eastAsiaTheme="minorEastAsia" w:hAnsiTheme="minorEastAsia"/>
          <w:color w:val="000000" w:themeColor="text1"/>
        </w:rPr>
      </w:pPr>
    </w:p>
    <w:p w14:paraId="6853C405" w14:textId="77777777" w:rsidR="000854B4" w:rsidRPr="00AB3939" w:rsidRDefault="000854B4">
      <w:pPr>
        <w:spacing w:line="360" w:lineRule="auto"/>
        <w:rPr>
          <w:rFonts w:asciiTheme="minorEastAsia" w:eastAsiaTheme="minorEastAsia" w:hAnsiTheme="minorEastAsia"/>
          <w:color w:val="000000" w:themeColor="text1"/>
        </w:rPr>
      </w:pPr>
    </w:p>
    <w:p w14:paraId="7093ED33" w14:textId="77777777" w:rsidR="000854B4" w:rsidRPr="00AB3939" w:rsidRDefault="000854B4">
      <w:pPr>
        <w:spacing w:line="360" w:lineRule="auto"/>
        <w:rPr>
          <w:rFonts w:asciiTheme="minorEastAsia" w:eastAsiaTheme="minorEastAsia" w:hAnsiTheme="minorEastAsia"/>
          <w:color w:val="000000" w:themeColor="text1"/>
        </w:rPr>
      </w:pPr>
    </w:p>
    <w:p w14:paraId="75FFA141" w14:textId="77777777" w:rsidR="000854B4" w:rsidRPr="00AB3939" w:rsidRDefault="000854B4">
      <w:pPr>
        <w:spacing w:line="360" w:lineRule="auto"/>
        <w:rPr>
          <w:rFonts w:asciiTheme="minorEastAsia" w:eastAsiaTheme="minorEastAsia" w:hAnsiTheme="minorEastAsia"/>
          <w:color w:val="000000" w:themeColor="text1"/>
        </w:rPr>
      </w:pPr>
    </w:p>
    <w:p w14:paraId="6ADA31D2" w14:textId="77777777" w:rsidR="000854B4" w:rsidRPr="00AB3939" w:rsidRDefault="000854B4">
      <w:pPr>
        <w:spacing w:line="360" w:lineRule="auto"/>
        <w:rPr>
          <w:rFonts w:asciiTheme="minorEastAsia" w:eastAsiaTheme="minorEastAsia" w:hAnsiTheme="minorEastAsia"/>
          <w:color w:val="000000" w:themeColor="text1"/>
        </w:rPr>
      </w:pPr>
    </w:p>
    <w:p w14:paraId="4FB64531" w14:textId="77777777" w:rsidR="000854B4" w:rsidRPr="00AB3939" w:rsidRDefault="000854B4">
      <w:pPr>
        <w:spacing w:line="360" w:lineRule="auto"/>
        <w:rPr>
          <w:rFonts w:asciiTheme="minorEastAsia" w:eastAsiaTheme="minorEastAsia" w:hAnsiTheme="minorEastAsia"/>
          <w:color w:val="000000" w:themeColor="text1"/>
        </w:rPr>
      </w:pPr>
    </w:p>
    <w:p w14:paraId="1E89450A" w14:textId="77777777" w:rsidR="000854B4" w:rsidRPr="00AB3939" w:rsidRDefault="000854B4">
      <w:pPr>
        <w:spacing w:line="360" w:lineRule="auto"/>
        <w:rPr>
          <w:rFonts w:asciiTheme="minorEastAsia" w:eastAsiaTheme="minorEastAsia" w:hAnsiTheme="minorEastAsia"/>
          <w:color w:val="000000" w:themeColor="text1"/>
        </w:rPr>
      </w:pPr>
    </w:p>
    <w:p w14:paraId="132A5B1D" w14:textId="77777777" w:rsidR="000854B4" w:rsidRPr="00AB3939" w:rsidRDefault="000854B4">
      <w:pPr>
        <w:spacing w:line="360" w:lineRule="auto"/>
        <w:rPr>
          <w:rFonts w:asciiTheme="minorEastAsia" w:eastAsiaTheme="minorEastAsia" w:hAnsiTheme="minorEastAsia"/>
          <w:color w:val="000000" w:themeColor="text1"/>
        </w:rPr>
      </w:pPr>
    </w:p>
    <w:p w14:paraId="5AF63024" w14:textId="77777777" w:rsidR="000854B4" w:rsidRPr="00AB3939" w:rsidRDefault="000854B4">
      <w:pPr>
        <w:spacing w:line="360" w:lineRule="auto"/>
        <w:rPr>
          <w:rFonts w:asciiTheme="minorEastAsia" w:eastAsiaTheme="minorEastAsia" w:hAnsiTheme="minorEastAsia"/>
          <w:color w:val="000000" w:themeColor="text1"/>
        </w:rPr>
      </w:pPr>
    </w:p>
    <w:p w14:paraId="31A1AF4B" w14:textId="77777777" w:rsidR="000854B4" w:rsidRPr="00AB3939" w:rsidRDefault="000854B4">
      <w:pPr>
        <w:spacing w:line="360" w:lineRule="auto"/>
        <w:rPr>
          <w:rFonts w:asciiTheme="minorEastAsia" w:eastAsiaTheme="minorEastAsia" w:hAnsiTheme="minorEastAsia"/>
          <w:color w:val="000000" w:themeColor="text1"/>
        </w:rPr>
      </w:pPr>
    </w:p>
    <w:p w14:paraId="22CE9E66" w14:textId="77777777" w:rsidR="000854B4" w:rsidRPr="00AB3939" w:rsidRDefault="000854B4">
      <w:pPr>
        <w:spacing w:line="360" w:lineRule="auto"/>
        <w:rPr>
          <w:rFonts w:asciiTheme="minorEastAsia" w:eastAsiaTheme="minorEastAsia" w:hAnsiTheme="minorEastAsia"/>
          <w:color w:val="000000" w:themeColor="text1"/>
        </w:rPr>
      </w:pPr>
    </w:p>
    <w:p w14:paraId="6B9F73D6" w14:textId="77777777" w:rsidR="000854B4" w:rsidRPr="00AB3939" w:rsidRDefault="000854B4">
      <w:pPr>
        <w:spacing w:line="360" w:lineRule="auto"/>
        <w:rPr>
          <w:rFonts w:asciiTheme="minorEastAsia" w:eastAsiaTheme="minorEastAsia" w:hAnsiTheme="minorEastAsia"/>
          <w:color w:val="000000" w:themeColor="text1"/>
        </w:rPr>
      </w:pPr>
    </w:p>
    <w:p w14:paraId="5F2BCF34" w14:textId="77777777" w:rsidR="000854B4" w:rsidRPr="00AB3939" w:rsidRDefault="000854B4">
      <w:pPr>
        <w:spacing w:line="360" w:lineRule="auto"/>
        <w:rPr>
          <w:rFonts w:asciiTheme="minorEastAsia" w:eastAsiaTheme="minorEastAsia" w:hAnsiTheme="minorEastAsia"/>
          <w:color w:val="000000" w:themeColor="text1"/>
        </w:rPr>
      </w:pPr>
    </w:p>
    <w:p w14:paraId="2EB8DE79" w14:textId="77777777" w:rsidR="000854B4" w:rsidRPr="00AB3939" w:rsidRDefault="000854B4">
      <w:pPr>
        <w:spacing w:line="360" w:lineRule="auto"/>
        <w:rPr>
          <w:rFonts w:asciiTheme="minorEastAsia" w:eastAsiaTheme="minorEastAsia" w:hAnsiTheme="minorEastAsia"/>
          <w:color w:val="000000" w:themeColor="text1"/>
        </w:rPr>
      </w:pPr>
    </w:p>
    <w:p w14:paraId="053BA6F8" w14:textId="77777777" w:rsidR="000854B4" w:rsidRPr="00AB3939" w:rsidRDefault="000854B4">
      <w:pPr>
        <w:spacing w:line="360" w:lineRule="auto"/>
        <w:rPr>
          <w:rFonts w:asciiTheme="minorEastAsia" w:eastAsiaTheme="minorEastAsia" w:hAnsiTheme="minorEastAsia"/>
          <w:color w:val="000000" w:themeColor="text1"/>
        </w:rPr>
      </w:pPr>
    </w:p>
    <w:p w14:paraId="5C8137DB" w14:textId="77777777" w:rsidR="000854B4" w:rsidRPr="00AB3939" w:rsidRDefault="000854B4">
      <w:pPr>
        <w:spacing w:line="360" w:lineRule="auto"/>
        <w:rPr>
          <w:rFonts w:asciiTheme="minorEastAsia" w:eastAsiaTheme="minorEastAsia" w:hAnsiTheme="minorEastAsia"/>
          <w:color w:val="000000" w:themeColor="text1"/>
        </w:rPr>
      </w:pPr>
    </w:p>
    <w:p w14:paraId="6448BC80" w14:textId="77777777" w:rsidR="000854B4" w:rsidRPr="00AB3939" w:rsidRDefault="000854B4">
      <w:pPr>
        <w:spacing w:line="360" w:lineRule="auto"/>
        <w:rPr>
          <w:rFonts w:asciiTheme="minorEastAsia" w:eastAsiaTheme="minorEastAsia" w:hAnsiTheme="minorEastAsia"/>
          <w:color w:val="000000" w:themeColor="text1"/>
        </w:rPr>
      </w:pPr>
    </w:p>
    <w:p w14:paraId="55746293" w14:textId="77777777" w:rsidR="000854B4" w:rsidRPr="00AB3939" w:rsidRDefault="000854B4">
      <w:pPr>
        <w:spacing w:line="360" w:lineRule="auto"/>
        <w:rPr>
          <w:rFonts w:asciiTheme="minorEastAsia" w:eastAsiaTheme="minorEastAsia" w:hAnsiTheme="minorEastAsia"/>
          <w:color w:val="000000" w:themeColor="text1"/>
        </w:rPr>
      </w:pPr>
    </w:p>
    <w:p w14:paraId="6CF686B4" w14:textId="77777777" w:rsidR="000854B4" w:rsidRPr="00AB3939" w:rsidRDefault="000854B4">
      <w:pPr>
        <w:spacing w:line="360" w:lineRule="auto"/>
        <w:rPr>
          <w:rFonts w:asciiTheme="minorEastAsia" w:eastAsiaTheme="minorEastAsia" w:hAnsiTheme="minorEastAsia"/>
          <w:color w:val="000000" w:themeColor="text1"/>
        </w:rPr>
      </w:pPr>
    </w:p>
    <w:p w14:paraId="489A9769" w14:textId="77777777" w:rsidR="000854B4" w:rsidRPr="00AB3939" w:rsidRDefault="000854B4">
      <w:pPr>
        <w:spacing w:line="360" w:lineRule="auto"/>
        <w:rPr>
          <w:rFonts w:asciiTheme="minorEastAsia" w:eastAsiaTheme="minorEastAsia" w:hAnsiTheme="minorEastAsia"/>
          <w:color w:val="000000" w:themeColor="text1"/>
        </w:rPr>
      </w:pPr>
    </w:p>
    <w:p w14:paraId="6DAF5FE6" w14:textId="77777777" w:rsidR="000854B4" w:rsidRPr="00AB3939" w:rsidRDefault="00F35F7A">
      <w:pPr>
        <w:ind w:firstLineChars="200" w:firstLine="562"/>
        <w:jc w:val="center"/>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第四章  合同模板</w:t>
      </w:r>
      <w:r w:rsidR="00247047" w:rsidRPr="00AB3939">
        <w:rPr>
          <w:rFonts w:asciiTheme="minorEastAsia" w:eastAsiaTheme="minorEastAsia" w:hAnsiTheme="minorEastAsia" w:hint="eastAsia"/>
          <w:b/>
          <w:bCs/>
          <w:color w:val="000000" w:themeColor="text1"/>
          <w:sz w:val="28"/>
          <w:szCs w:val="28"/>
        </w:rPr>
        <w:t>（参考）</w:t>
      </w:r>
    </w:p>
    <w:p w14:paraId="7BFEE2B4" w14:textId="77777777" w:rsidR="00247047" w:rsidRPr="00AB3939" w:rsidRDefault="00247047" w:rsidP="00247047">
      <w:pPr>
        <w:rPr>
          <w:rFonts w:asciiTheme="minorEastAsia" w:eastAsiaTheme="minorEastAsia" w:hAnsiTheme="minorEastAsia"/>
          <w:color w:val="000000" w:themeColor="text1"/>
        </w:rPr>
      </w:pPr>
    </w:p>
    <w:p w14:paraId="7C4BFFCF" w14:textId="77777777" w:rsidR="00247047" w:rsidRPr="00AB3939" w:rsidRDefault="00247047" w:rsidP="00247047">
      <w:pPr>
        <w:rPr>
          <w:rFonts w:asciiTheme="minorEastAsia" w:eastAsiaTheme="minorEastAsia" w:hAnsiTheme="minorEastAsia"/>
          <w:color w:val="000000" w:themeColor="text1"/>
        </w:rPr>
      </w:pPr>
    </w:p>
    <w:p w14:paraId="6927CD3D" w14:textId="77777777" w:rsidR="00BF4878" w:rsidRPr="00BF4878" w:rsidRDefault="00BF4878" w:rsidP="00BF4878">
      <w:pPr>
        <w:adjustRightInd w:val="0"/>
        <w:snapToGrid w:val="0"/>
        <w:rPr>
          <w:rFonts w:asciiTheme="minorEastAsia" w:eastAsiaTheme="minorEastAsia" w:hAnsiTheme="minorEastAsia" w:cs="Arial"/>
          <w:b/>
        </w:rPr>
      </w:pPr>
      <w:r w:rsidRPr="00BF4878">
        <w:rPr>
          <w:rFonts w:asciiTheme="minorEastAsia" w:eastAsiaTheme="minorEastAsia" w:hAnsiTheme="minorEastAsia" w:hint="eastAsia"/>
          <w:b/>
          <w:bCs/>
        </w:rPr>
        <w:t>甲方：</w:t>
      </w:r>
      <w:r w:rsidRPr="00BF4878">
        <w:rPr>
          <w:rFonts w:asciiTheme="minorEastAsia" w:eastAsiaTheme="minorEastAsia" w:hAnsiTheme="minorEastAsia" w:cs="Arial" w:hint="eastAsia"/>
          <w:b/>
        </w:rPr>
        <w:t xml:space="preserve"> </w:t>
      </w:r>
    </w:p>
    <w:p w14:paraId="36F99293" w14:textId="77777777" w:rsidR="00BF4878" w:rsidRPr="00BF4878" w:rsidRDefault="00BF4878" w:rsidP="00BF4878">
      <w:pPr>
        <w:adjustRightInd w:val="0"/>
        <w:snapToGrid w:val="0"/>
        <w:rPr>
          <w:rFonts w:asciiTheme="minorEastAsia" w:eastAsiaTheme="minorEastAsia" w:hAnsiTheme="minorEastAsia"/>
          <w:b/>
          <w:bCs/>
        </w:rPr>
      </w:pPr>
    </w:p>
    <w:p w14:paraId="1F78DD15" w14:textId="77777777" w:rsidR="00BF4878" w:rsidRPr="00BF4878" w:rsidRDefault="00BF4878" w:rsidP="00BF4878">
      <w:pPr>
        <w:rPr>
          <w:rFonts w:asciiTheme="minorEastAsia" w:eastAsiaTheme="minorEastAsia" w:hAnsiTheme="minorEastAsia"/>
        </w:rPr>
      </w:pPr>
      <w:r w:rsidRPr="00BF4878">
        <w:rPr>
          <w:rFonts w:asciiTheme="minorEastAsia" w:eastAsiaTheme="minorEastAsia" w:hAnsiTheme="minorEastAsia" w:hint="eastAsia"/>
          <w:b/>
          <w:bCs/>
        </w:rPr>
        <w:t>乙方：</w:t>
      </w:r>
      <w:r w:rsidRPr="00BF4878">
        <w:rPr>
          <w:rFonts w:asciiTheme="minorEastAsia" w:eastAsiaTheme="minorEastAsia" w:hAnsiTheme="minorEastAsia"/>
        </w:rPr>
        <w:t xml:space="preserve"> </w:t>
      </w:r>
    </w:p>
    <w:p w14:paraId="7AC633A2" w14:textId="77777777" w:rsidR="00BF4878" w:rsidRPr="00BF4878" w:rsidRDefault="00BF4878" w:rsidP="00BF4878">
      <w:pPr>
        <w:adjustRightInd w:val="0"/>
        <w:snapToGrid w:val="0"/>
        <w:rPr>
          <w:rFonts w:asciiTheme="minorEastAsia" w:eastAsiaTheme="minorEastAsia" w:hAnsiTheme="minorEastAsia"/>
          <w:b/>
          <w:bCs/>
        </w:rPr>
      </w:pPr>
    </w:p>
    <w:p w14:paraId="20B7D938" w14:textId="77777777" w:rsidR="00BF4878" w:rsidRPr="00BF4878" w:rsidRDefault="00BF4878" w:rsidP="00BF4878">
      <w:pPr>
        <w:ind w:firstLineChars="200" w:firstLine="420"/>
        <w:rPr>
          <w:rFonts w:asciiTheme="minorEastAsia" w:eastAsiaTheme="minorEastAsia" w:hAnsiTheme="minorEastAsia"/>
        </w:rPr>
      </w:pPr>
      <w:r w:rsidRPr="00BF4878">
        <w:rPr>
          <w:rFonts w:asciiTheme="minorEastAsia" w:eastAsiaTheme="minorEastAsia" w:hAnsiTheme="minorEastAsia"/>
        </w:rPr>
        <w:t>经甲乙双方协商一致，签订本合同，共同遵守如下条款：</w:t>
      </w:r>
    </w:p>
    <w:p w14:paraId="48150D7D" w14:textId="77777777" w:rsidR="00BF4878" w:rsidRPr="00BF4878" w:rsidRDefault="00BF4878" w:rsidP="00BF4878">
      <w:pPr>
        <w:adjustRightInd w:val="0"/>
        <w:snapToGrid w:val="0"/>
        <w:ind w:firstLineChars="200" w:firstLine="422"/>
        <w:rPr>
          <w:rFonts w:asciiTheme="minorEastAsia" w:eastAsiaTheme="minorEastAsia" w:hAnsiTheme="minorEastAsia"/>
          <w:b/>
          <w:bCs/>
        </w:rPr>
      </w:pPr>
    </w:p>
    <w:p w14:paraId="6AB34D93" w14:textId="77777777" w:rsidR="00BF4878" w:rsidRPr="00BF4878" w:rsidRDefault="00BF4878" w:rsidP="00BF4878">
      <w:pPr>
        <w:adjustRightInd w:val="0"/>
        <w:snapToGrid w:val="0"/>
        <w:ind w:firstLineChars="200" w:firstLine="422"/>
        <w:rPr>
          <w:rFonts w:asciiTheme="minorEastAsia" w:eastAsiaTheme="minorEastAsia" w:hAnsiTheme="minorEastAsia"/>
          <w:b/>
          <w:bCs/>
        </w:rPr>
      </w:pPr>
      <w:r w:rsidRPr="00BF4878">
        <w:rPr>
          <w:rFonts w:asciiTheme="minorEastAsia" w:eastAsiaTheme="minorEastAsia" w:hAnsiTheme="minorEastAsia" w:hint="eastAsia"/>
          <w:b/>
          <w:bCs/>
        </w:rPr>
        <w:t>一、</w:t>
      </w:r>
      <w:r w:rsidRPr="00BF4878">
        <w:rPr>
          <w:rFonts w:asciiTheme="minorEastAsia" w:eastAsiaTheme="minorEastAsia" w:hAnsiTheme="minorEastAsia" w:cs="Arial" w:hint="eastAsia"/>
          <w:b/>
        </w:rPr>
        <w:t>乙方提供的维保服务项目服务要求</w:t>
      </w:r>
    </w:p>
    <w:p w14:paraId="7BB3E015" w14:textId="77777777" w:rsidR="00BF4878" w:rsidRPr="00BF4878" w:rsidRDefault="00BF4878" w:rsidP="00BF4878">
      <w:pPr>
        <w:pStyle w:val="aa"/>
        <w:tabs>
          <w:tab w:val="left" w:pos="0"/>
        </w:tabs>
        <w:ind w:firstLine="482"/>
        <w:rPr>
          <w:rFonts w:asciiTheme="minorEastAsia" w:eastAsiaTheme="minorEastAsia" w:hAnsiTheme="minorEastAsia" w:cs="@宋体"/>
          <w:b/>
          <w:color w:val="000000"/>
          <w:szCs w:val="21"/>
        </w:rPr>
      </w:pPr>
      <w:r w:rsidRPr="00BF4878">
        <w:rPr>
          <w:rFonts w:asciiTheme="minorEastAsia" w:eastAsiaTheme="minorEastAsia" w:hAnsiTheme="minorEastAsia" w:hint="eastAsia"/>
          <w:b/>
          <w:szCs w:val="21"/>
        </w:rPr>
        <w:t>（一）</w:t>
      </w:r>
      <w:r w:rsidRPr="00BF4878">
        <w:rPr>
          <w:rFonts w:asciiTheme="minorEastAsia" w:eastAsiaTheme="minorEastAsia" w:hAnsiTheme="minorEastAsia" w:cs="@宋体" w:hint="eastAsia"/>
          <w:b/>
          <w:color w:val="000000"/>
          <w:szCs w:val="21"/>
        </w:rPr>
        <w:t>软件产品售后服务：</w:t>
      </w:r>
    </w:p>
    <w:p w14:paraId="3EA8841C"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在系统的两年维保期内：</w:t>
      </w:r>
    </w:p>
    <w:p w14:paraId="61E0F106"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1、乙方在两年维保期内必须承诺提供现场 7*24 小时的响应，接到报障信息后 2 小时内技术人员必须到达现场进行维护；对于短时间不能明确故障原因的，乙方应提出相应的解决方案，并报甲方审批后限期内解决。</w:t>
      </w:r>
    </w:p>
    <w:p w14:paraId="0D8B5EA1"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2、至少每季度对系统各模块进行巡检，保证系统在最优化的状态下稳定运行。</w:t>
      </w:r>
    </w:p>
    <w:p w14:paraId="36BA0C19"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3、乙方应保障系统各模块正常运行，并对发现的问题进行免费修改、完善与优化。</w:t>
      </w:r>
    </w:p>
    <w:p w14:paraId="1A6EEB1C"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4、维</w:t>
      </w:r>
      <w:r w:rsidRPr="00BF4878">
        <w:rPr>
          <w:rFonts w:asciiTheme="minorEastAsia" w:eastAsiaTheme="minorEastAsia" w:hAnsiTheme="minorEastAsia" w:cs="@宋体"/>
          <w:color w:val="000000"/>
        </w:rPr>
        <w:t>保期内</w:t>
      </w:r>
      <w:r w:rsidRPr="00BF4878">
        <w:rPr>
          <w:rFonts w:asciiTheme="minorEastAsia" w:eastAsiaTheme="minorEastAsia" w:hAnsiTheme="minorEastAsia" w:cs="@宋体" w:hint="eastAsia"/>
          <w:color w:val="000000"/>
        </w:rPr>
        <w:t>乙方负责软件系统运行的稳定性，负责免费修改出错的软件系统，并</w:t>
      </w:r>
      <w:r w:rsidRPr="00BF4878">
        <w:rPr>
          <w:rFonts w:asciiTheme="minorEastAsia" w:eastAsiaTheme="minorEastAsia" w:hAnsiTheme="minorEastAsia" w:cs="@宋体"/>
          <w:color w:val="000000"/>
        </w:rPr>
        <w:t>提供免费</w:t>
      </w:r>
      <w:r w:rsidRPr="00BF4878">
        <w:rPr>
          <w:rFonts w:asciiTheme="minorEastAsia" w:eastAsiaTheme="minorEastAsia" w:hAnsiTheme="minorEastAsia" w:cs="@宋体" w:hint="eastAsia"/>
          <w:color w:val="000000"/>
        </w:rPr>
        <w:t>（含旅差费、人工费等）</w:t>
      </w:r>
      <w:r w:rsidRPr="00BF4878">
        <w:rPr>
          <w:rFonts w:asciiTheme="minorEastAsia" w:eastAsiaTheme="minorEastAsia" w:hAnsiTheme="minorEastAsia" w:cs="@宋体"/>
          <w:color w:val="000000"/>
        </w:rPr>
        <w:t>的软件</w:t>
      </w:r>
      <w:r w:rsidRPr="00BF4878">
        <w:rPr>
          <w:rFonts w:asciiTheme="minorEastAsia" w:eastAsiaTheme="minorEastAsia" w:hAnsiTheme="minorEastAsia" w:cs="@宋体" w:hint="eastAsia"/>
          <w:color w:val="000000"/>
        </w:rPr>
        <w:t>维护（含软件版本打补丁和大、小版本更新）</w:t>
      </w:r>
      <w:r w:rsidRPr="00BF4878">
        <w:rPr>
          <w:rFonts w:asciiTheme="minorEastAsia" w:eastAsiaTheme="minorEastAsia" w:hAnsiTheme="minorEastAsia" w:cs="@宋体"/>
          <w:color w:val="000000"/>
        </w:rPr>
        <w:t>服务</w:t>
      </w:r>
      <w:r w:rsidRPr="00BF4878">
        <w:rPr>
          <w:rFonts w:asciiTheme="minorEastAsia" w:eastAsiaTheme="minorEastAsia" w:hAnsiTheme="minorEastAsia" w:cs="@宋体" w:hint="eastAsia"/>
          <w:color w:val="000000"/>
        </w:rPr>
        <w:t>。</w:t>
      </w:r>
    </w:p>
    <w:p w14:paraId="2C3E4459" w14:textId="77777777" w:rsidR="00BF4878" w:rsidRPr="00BF4878" w:rsidRDefault="00BF4878" w:rsidP="00BF4878">
      <w:pPr>
        <w:pStyle w:val="aa"/>
        <w:tabs>
          <w:tab w:val="left" w:pos="0"/>
        </w:tabs>
        <w:ind w:firstLine="482"/>
        <w:rPr>
          <w:rFonts w:asciiTheme="minorEastAsia" w:eastAsiaTheme="minorEastAsia" w:hAnsiTheme="minorEastAsia" w:cs="@宋体"/>
          <w:b/>
          <w:color w:val="000000"/>
          <w:szCs w:val="21"/>
        </w:rPr>
      </w:pPr>
      <w:r w:rsidRPr="00BF4878">
        <w:rPr>
          <w:rFonts w:asciiTheme="minorEastAsia" w:eastAsiaTheme="minorEastAsia" w:hAnsiTheme="minorEastAsia" w:hint="eastAsia"/>
          <w:b/>
          <w:szCs w:val="21"/>
        </w:rPr>
        <w:t>（二）</w:t>
      </w:r>
      <w:r w:rsidRPr="00BF4878">
        <w:rPr>
          <w:rFonts w:asciiTheme="minorEastAsia" w:eastAsiaTheme="minorEastAsia" w:hAnsiTheme="minorEastAsia" w:cs="@宋体" w:hint="eastAsia"/>
          <w:b/>
          <w:color w:val="000000"/>
          <w:szCs w:val="21"/>
        </w:rPr>
        <w:t>硬件产品售后服务</w:t>
      </w:r>
    </w:p>
    <w:p w14:paraId="6BD0E67E"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1、维保期内乙方向甲方提供下列服务</w:t>
      </w:r>
    </w:p>
    <w:p w14:paraId="482759A6" w14:textId="77777777" w:rsidR="00BF4878" w:rsidRPr="00BF4878" w:rsidRDefault="00BF4878" w:rsidP="00BF4878">
      <w:pPr>
        <w:pStyle w:val="20"/>
        <w:numPr>
          <w:ilvl w:val="0"/>
          <w:numId w:val="14"/>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color w:val="000000"/>
          <w:sz w:val="21"/>
          <w:szCs w:val="21"/>
        </w:rPr>
        <w:t>在</w:t>
      </w: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期内乙方免费提供货物正常使用情况下的维修及保养服务。</w:t>
      </w:r>
    </w:p>
    <w:p w14:paraId="28A7021C" w14:textId="77777777" w:rsidR="00BF4878" w:rsidRPr="00BF4878" w:rsidRDefault="00BF4878" w:rsidP="00BF4878">
      <w:pPr>
        <w:pStyle w:val="20"/>
        <w:numPr>
          <w:ilvl w:val="0"/>
          <w:numId w:val="14"/>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color w:val="000000"/>
          <w:sz w:val="21"/>
          <w:szCs w:val="21"/>
        </w:rPr>
        <w:t>甲方在</w:t>
      </w: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期内发现缺陷应尽快以书面形式通知乙方。对</w:t>
      </w: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期内的故障报修，乙方应保证在接到报障后</w:t>
      </w:r>
      <w:r w:rsidRPr="00BF4878">
        <w:rPr>
          <w:rFonts w:asciiTheme="minorEastAsia" w:eastAsiaTheme="minorEastAsia" w:hAnsiTheme="minorEastAsia" w:hint="eastAsia"/>
          <w:color w:val="000000"/>
          <w:sz w:val="21"/>
          <w:szCs w:val="21"/>
        </w:rPr>
        <w:t>2小时内到现场，并在到达现场后</w:t>
      </w:r>
      <w:r w:rsidRPr="00BF4878">
        <w:rPr>
          <w:rFonts w:asciiTheme="minorEastAsia" w:eastAsiaTheme="minorEastAsia" w:hAnsiTheme="minorEastAsia"/>
          <w:color w:val="000000"/>
          <w:sz w:val="21"/>
          <w:szCs w:val="21"/>
        </w:rPr>
        <w:t>4</w:t>
      </w:r>
      <w:r w:rsidRPr="00BF4878">
        <w:rPr>
          <w:rFonts w:asciiTheme="minorEastAsia" w:eastAsiaTheme="minorEastAsia" w:hAnsiTheme="minorEastAsia" w:hint="eastAsia"/>
          <w:color w:val="000000"/>
          <w:sz w:val="21"/>
          <w:szCs w:val="21"/>
        </w:rPr>
        <w:t>小时内排除故障</w:t>
      </w:r>
      <w:r w:rsidRPr="00BF4878">
        <w:rPr>
          <w:rFonts w:asciiTheme="minorEastAsia" w:eastAsiaTheme="minorEastAsia" w:hAnsiTheme="minorEastAsia"/>
          <w:color w:val="000000"/>
          <w:sz w:val="21"/>
          <w:szCs w:val="21"/>
        </w:rPr>
        <w:t>。</w:t>
      </w:r>
      <w:r w:rsidRPr="00BF4878">
        <w:rPr>
          <w:rFonts w:asciiTheme="minorEastAsia" w:eastAsiaTheme="minorEastAsia" w:hAnsiTheme="minorEastAsia" w:hint="eastAsia"/>
          <w:color w:val="000000"/>
          <w:sz w:val="21"/>
          <w:szCs w:val="21"/>
        </w:rPr>
        <w:t>故障经</w:t>
      </w:r>
      <w:r w:rsidRPr="00BF4878">
        <w:rPr>
          <w:rFonts w:asciiTheme="minorEastAsia" w:eastAsiaTheme="minorEastAsia" w:hAnsiTheme="minorEastAsia"/>
          <w:color w:val="000000"/>
          <w:sz w:val="21"/>
          <w:szCs w:val="21"/>
        </w:rPr>
        <w:t>乙方</w:t>
      </w:r>
      <w:r w:rsidRPr="00BF4878">
        <w:rPr>
          <w:rFonts w:asciiTheme="minorEastAsia" w:eastAsiaTheme="minorEastAsia" w:hAnsiTheme="minorEastAsia" w:hint="eastAsia"/>
          <w:color w:val="000000"/>
          <w:sz w:val="21"/>
          <w:szCs w:val="21"/>
        </w:rPr>
        <w:t>技术人员判断维修时间超过7天的</w:t>
      </w:r>
      <w:r w:rsidRPr="00BF4878">
        <w:rPr>
          <w:rFonts w:asciiTheme="minorEastAsia" w:eastAsiaTheme="minorEastAsia" w:hAnsiTheme="minorEastAsia"/>
          <w:color w:val="000000"/>
          <w:sz w:val="21"/>
          <w:szCs w:val="21"/>
        </w:rPr>
        <w:t>，</w:t>
      </w:r>
      <w:r w:rsidRPr="00BF4878">
        <w:rPr>
          <w:rFonts w:asciiTheme="minorEastAsia" w:eastAsiaTheme="minorEastAsia" w:hAnsiTheme="minorEastAsia" w:hint="eastAsia"/>
          <w:color w:val="000000"/>
          <w:sz w:val="21"/>
          <w:szCs w:val="21"/>
        </w:rPr>
        <w:t>乙方</w:t>
      </w:r>
      <w:r w:rsidRPr="00BF4878">
        <w:rPr>
          <w:rFonts w:asciiTheme="minorEastAsia" w:eastAsiaTheme="minorEastAsia" w:hAnsiTheme="minorEastAsia"/>
          <w:color w:val="000000"/>
          <w:sz w:val="21"/>
          <w:szCs w:val="21"/>
        </w:rPr>
        <w:t>应</w:t>
      </w:r>
      <w:r w:rsidRPr="00BF4878">
        <w:rPr>
          <w:rFonts w:asciiTheme="minorEastAsia" w:eastAsiaTheme="minorEastAsia" w:hAnsiTheme="minorEastAsia" w:hint="eastAsia"/>
          <w:color w:val="000000"/>
          <w:sz w:val="21"/>
          <w:szCs w:val="21"/>
        </w:rPr>
        <w:t>在5天内</w:t>
      </w:r>
      <w:r w:rsidRPr="00BF4878">
        <w:rPr>
          <w:rFonts w:asciiTheme="minorEastAsia" w:eastAsiaTheme="minorEastAsia" w:hAnsiTheme="minorEastAsia"/>
          <w:color w:val="000000"/>
          <w:sz w:val="21"/>
          <w:szCs w:val="21"/>
        </w:rPr>
        <w:t>提供备用设备给甲方</w:t>
      </w:r>
      <w:r w:rsidRPr="00BF4878">
        <w:rPr>
          <w:rFonts w:asciiTheme="minorEastAsia" w:eastAsiaTheme="minorEastAsia" w:hAnsiTheme="minorEastAsia" w:hint="eastAsia"/>
          <w:color w:val="000000"/>
          <w:sz w:val="21"/>
          <w:szCs w:val="21"/>
        </w:rPr>
        <w:t>使用，直至排除故障为止</w:t>
      </w:r>
      <w:r w:rsidRPr="00BF4878">
        <w:rPr>
          <w:rFonts w:asciiTheme="minorEastAsia" w:eastAsiaTheme="minorEastAsia" w:hAnsiTheme="minorEastAsia"/>
          <w:color w:val="000000"/>
          <w:sz w:val="21"/>
          <w:szCs w:val="21"/>
        </w:rPr>
        <w:t>。</w:t>
      </w:r>
    </w:p>
    <w:p w14:paraId="2A08A69E" w14:textId="77777777" w:rsidR="00BF4878" w:rsidRPr="00BF4878" w:rsidRDefault="00BF4878" w:rsidP="00BF4878">
      <w:pPr>
        <w:pStyle w:val="20"/>
        <w:numPr>
          <w:ilvl w:val="0"/>
          <w:numId w:val="14"/>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color w:val="000000"/>
          <w:sz w:val="21"/>
          <w:szCs w:val="21"/>
        </w:rPr>
        <w:t>对</w:t>
      </w: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期内的故障报修，如乙方未能做到上款的服务承诺，甲方可采取必要的补救措施，但其风险和费用由乙方承担，甲方根据合同规定对乙方行使的其它权力不受影响。由于乙方的保证服务不到位</w:t>
      </w:r>
      <w:r w:rsidRPr="00BF4878">
        <w:rPr>
          <w:rFonts w:asciiTheme="minorEastAsia" w:eastAsiaTheme="minorEastAsia" w:hAnsiTheme="minorEastAsia" w:hint="eastAsia"/>
          <w:color w:val="000000"/>
          <w:sz w:val="21"/>
          <w:szCs w:val="21"/>
        </w:rPr>
        <w:t>或故障导致停机</w:t>
      </w:r>
      <w:r w:rsidRPr="00BF4878">
        <w:rPr>
          <w:rFonts w:asciiTheme="minorEastAsia" w:eastAsiaTheme="minorEastAsia" w:hAnsiTheme="minorEastAsia"/>
          <w:color w:val="000000"/>
          <w:sz w:val="21"/>
          <w:szCs w:val="21"/>
        </w:rPr>
        <w:t>，</w:t>
      </w:r>
      <w:r w:rsidRPr="00BF4878">
        <w:rPr>
          <w:rFonts w:asciiTheme="minorEastAsia" w:eastAsiaTheme="minorEastAsia" w:hAnsiTheme="minorEastAsia" w:hint="eastAsia"/>
          <w:color w:val="000000"/>
          <w:sz w:val="21"/>
          <w:szCs w:val="21"/>
        </w:rPr>
        <w:t>影响甲方正常使用，维保</w:t>
      </w:r>
      <w:r w:rsidRPr="00BF4878">
        <w:rPr>
          <w:rFonts w:asciiTheme="minorEastAsia" w:eastAsiaTheme="minorEastAsia" w:hAnsiTheme="minorEastAsia"/>
          <w:color w:val="000000"/>
          <w:sz w:val="21"/>
          <w:szCs w:val="21"/>
        </w:rPr>
        <w:t>期的到期时间将顺延</w:t>
      </w:r>
      <w:r w:rsidRPr="00BF4878">
        <w:rPr>
          <w:rFonts w:asciiTheme="minorEastAsia" w:eastAsiaTheme="minorEastAsia" w:hAnsiTheme="minorEastAsia" w:hint="eastAsia"/>
          <w:color w:val="000000"/>
          <w:sz w:val="21"/>
          <w:szCs w:val="21"/>
        </w:rPr>
        <w:t>，停机时间须经双方书面确认。</w:t>
      </w:r>
    </w:p>
    <w:p w14:paraId="28ECC8F3" w14:textId="77777777" w:rsidR="00BF4878" w:rsidRPr="00BF4878" w:rsidRDefault="00BF4878" w:rsidP="00BF4878">
      <w:pPr>
        <w:pStyle w:val="20"/>
        <w:numPr>
          <w:ilvl w:val="0"/>
          <w:numId w:val="14"/>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期内因用户使用、管理不当所造成的损失由甲方承担，乙方提供有偿服务。</w:t>
      </w:r>
    </w:p>
    <w:p w14:paraId="1EE5EC0B" w14:textId="77777777" w:rsidR="00BF4878" w:rsidRPr="00BF4878" w:rsidRDefault="00BF4878" w:rsidP="00BF4878">
      <w:pPr>
        <w:ind w:firstLine="560"/>
        <w:rPr>
          <w:rFonts w:asciiTheme="minorEastAsia" w:eastAsiaTheme="minorEastAsia" w:hAnsiTheme="minorEastAsia" w:cs="@宋体"/>
          <w:color w:val="000000"/>
        </w:rPr>
      </w:pPr>
      <w:r w:rsidRPr="00BF4878">
        <w:rPr>
          <w:rFonts w:asciiTheme="minorEastAsia" w:eastAsiaTheme="minorEastAsia" w:hAnsiTheme="minorEastAsia" w:cs="@宋体" w:hint="eastAsia"/>
          <w:color w:val="000000"/>
        </w:rPr>
        <w:t>2、</w:t>
      </w:r>
      <w:r w:rsidRPr="00BF4878">
        <w:rPr>
          <w:rFonts w:asciiTheme="minorEastAsia" w:eastAsiaTheme="minorEastAsia" w:hAnsiTheme="minorEastAsia" w:hint="eastAsia"/>
          <w:color w:val="000000"/>
        </w:rPr>
        <w:t>维保</w:t>
      </w:r>
      <w:r w:rsidRPr="00BF4878">
        <w:rPr>
          <w:rFonts w:asciiTheme="minorEastAsia" w:eastAsiaTheme="minorEastAsia" w:hAnsiTheme="minorEastAsia" w:cs="@宋体"/>
          <w:color w:val="000000"/>
        </w:rPr>
        <w:t>期</w:t>
      </w:r>
      <w:r w:rsidRPr="00BF4878">
        <w:rPr>
          <w:rFonts w:asciiTheme="minorEastAsia" w:eastAsiaTheme="minorEastAsia" w:hAnsiTheme="minorEastAsia" w:cs="@宋体" w:hint="eastAsia"/>
          <w:color w:val="000000"/>
        </w:rPr>
        <w:t>结束</w:t>
      </w:r>
      <w:r w:rsidRPr="00BF4878">
        <w:rPr>
          <w:rFonts w:asciiTheme="minorEastAsia" w:eastAsiaTheme="minorEastAsia" w:hAnsiTheme="minorEastAsia" w:cs="@宋体"/>
          <w:color w:val="000000"/>
        </w:rPr>
        <w:t>后</w:t>
      </w:r>
      <w:r w:rsidRPr="00BF4878">
        <w:rPr>
          <w:rFonts w:asciiTheme="minorEastAsia" w:eastAsiaTheme="minorEastAsia" w:hAnsiTheme="minorEastAsia" w:cs="@宋体" w:hint="eastAsia"/>
          <w:color w:val="000000"/>
        </w:rPr>
        <w:t>乙方向甲方提供下列服务</w:t>
      </w:r>
    </w:p>
    <w:p w14:paraId="759D2CB2" w14:textId="77777777" w:rsidR="00BF4878" w:rsidRPr="00BF4878" w:rsidRDefault="00BF4878" w:rsidP="00BF4878">
      <w:pPr>
        <w:pStyle w:val="20"/>
        <w:numPr>
          <w:ilvl w:val="0"/>
          <w:numId w:val="15"/>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期满后，若有零部件出现故障，经权威部门鉴定属于寿命异常问题（明显短于该零部件正常寿命）时，则由乙方负责免费更换及维修。</w:t>
      </w:r>
    </w:p>
    <w:p w14:paraId="29C8AC8A" w14:textId="77777777" w:rsidR="00BF4878" w:rsidRPr="00BF4878" w:rsidRDefault="00BF4878" w:rsidP="00BF4878">
      <w:pPr>
        <w:pStyle w:val="20"/>
        <w:numPr>
          <w:ilvl w:val="0"/>
          <w:numId w:val="15"/>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hint="eastAsia"/>
          <w:color w:val="000000"/>
          <w:sz w:val="21"/>
          <w:szCs w:val="21"/>
        </w:rPr>
        <w:t>维保</w:t>
      </w:r>
      <w:r w:rsidRPr="00BF4878">
        <w:rPr>
          <w:rFonts w:asciiTheme="minorEastAsia" w:eastAsiaTheme="minorEastAsia" w:hAnsiTheme="minorEastAsia"/>
          <w:color w:val="000000"/>
          <w:sz w:val="21"/>
          <w:szCs w:val="21"/>
        </w:rPr>
        <w:t>期满后，应甲方要求，乙方应（参考当时的市场价格）按优惠价格</w:t>
      </w:r>
      <w:r w:rsidRPr="00BF4878">
        <w:rPr>
          <w:rFonts w:asciiTheme="minorEastAsia" w:eastAsiaTheme="minorEastAsia" w:hAnsiTheme="minorEastAsia" w:hint="eastAsia"/>
          <w:color w:val="000000"/>
          <w:sz w:val="21"/>
          <w:szCs w:val="21"/>
        </w:rPr>
        <w:t>向</w:t>
      </w:r>
      <w:r w:rsidRPr="00BF4878">
        <w:rPr>
          <w:rFonts w:asciiTheme="minorEastAsia" w:eastAsiaTheme="minorEastAsia" w:hAnsiTheme="minorEastAsia"/>
          <w:color w:val="000000"/>
          <w:sz w:val="21"/>
          <w:szCs w:val="21"/>
        </w:rPr>
        <w:t>甲方提供所需零配件</w:t>
      </w:r>
      <w:r w:rsidRPr="00BF4878">
        <w:rPr>
          <w:rFonts w:asciiTheme="minorEastAsia" w:eastAsiaTheme="minorEastAsia" w:hAnsiTheme="minorEastAsia" w:hint="eastAsia"/>
          <w:color w:val="000000"/>
          <w:sz w:val="21"/>
          <w:szCs w:val="21"/>
        </w:rPr>
        <w:t>及</w:t>
      </w:r>
      <w:r w:rsidRPr="00BF4878">
        <w:rPr>
          <w:rFonts w:asciiTheme="minorEastAsia" w:eastAsiaTheme="minorEastAsia" w:hAnsiTheme="minorEastAsia"/>
          <w:color w:val="000000"/>
          <w:sz w:val="21"/>
          <w:szCs w:val="21"/>
        </w:rPr>
        <w:t>与甲方签订定期维修保养合同</w:t>
      </w:r>
      <w:r w:rsidRPr="00BF4878">
        <w:rPr>
          <w:rFonts w:asciiTheme="minorEastAsia" w:eastAsiaTheme="minorEastAsia" w:hAnsiTheme="minorEastAsia" w:hint="eastAsia"/>
          <w:color w:val="000000"/>
          <w:sz w:val="21"/>
          <w:szCs w:val="21"/>
        </w:rPr>
        <w:t xml:space="preserve">，硬件维保合同中人工费与硬件维保合同金额合计不高于硬件合同金额的 </w:t>
      </w:r>
      <w:r w:rsidRPr="00BF4878">
        <w:rPr>
          <w:rFonts w:asciiTheme="minorEastAsia" w:eastAsiaTheme="minorEastAsia" w:hAnsiTheme="minorEastAsia"/>
          <w:color w:val="000000"/>
          <w:sz w:val="21"/>
          <w:szCs w:val="21"/>
        </w:rPr>
        <w:t>1</w:t>
      </w:r>
      <w:r w:rsidRPr="00BF4878">
        <w:rPr>
          <w:rFonts w:asciiTheme="minorEastAsia" w:eastAsiaTheme="minorEastAsia" w:hAnsiTheme="minorEastAsia" w:hint="eastAsia"/>
          <w:color w:val="000000"/>
          <w:sz w:val="21"/>
          <w:szCs w:val="21"/>
        </w:rPr>
        <w:t>2 %（按投标文件相关内容执行，但是最高不超过</w:t>
      </w:r>
      <w:r w:rsidRPr="00BF4878">
        <w:rPr>
          <w:rFonts w:asciiTheme="minorEastAsia" w:eastAsiaTheme="minorEastAsia" w:hAnsiTheme="minorEastAsia"/>
          <w:color w:val="000000"/>
          <w:sz w:val="21"/>
          <w:szCs w:val="21"/>
        </w:rPr>
        <w:t>1</w:t>
      </w:r>
      <w:r w:rsidRPr="00BF4878">
        <w:rPr>
          <w:rFonts w:asciiTheme="minorEastAsia" w:eastAsiaTheme="minorEastAsia" w:hAnsiTheme="minorEastAsia" w:hint="eastAsia"/>
          <w:color w:val="000000"/>
          <w:sz w:val="21"/>
          <w:szCs w:val="21"/>
        </w:rPr>
        <w:t>2%）</w:t>
      </w:r>
      <w:r w:rsidRPr="00BF4878">
        <w:rPr>
          <w:rFonts w:asciiTheme="minorEastAsia" w:eastAsiaTheme="minorEastAsia" w:hAnsiTheme="minorEastAsia"/>
          <w:color w:val="000000"/>
          <w:sz w:val="21"/>
          <w:szCs w:val="21"/>
        </w:rPr>
        <w:t>。</w:t>
      </w:r>
    </w:p>
    <w:p w14:paraId="128FF7FD" w14:textId="77777777" w:rsidR="00BF4878" w:rsidRPr="00BF4878" w:rsidRDefault="00BF4878" w:rsidP="00BF4878">
      <w:pPr>
        <w:pStyle w:val="20"/>
        <w:numPr>
          <w:ilvl w:val="0"/>
          <w:numId w:val="15"/>
        </w:numPr>
        <w:spacing w:line="240" w:lineRule="auto"/>
        <w:ind w:firstLineChars="0"/>
        <w:rPr>
          <w:rFonts w:asciiTheme="minorEastAsia" w:eastAsiaTheme="minorEastAsia" w:hAnsiTheme="minorEastAsia"/>
          <w:color w:val="000000"/>
          <w:sz w:val="21"/>
          <w:szCs w:val="21"/>
        </w:rPr>
      </w:pPr>
      <w:r w:rsidRPr="00BF4878">
        <w:rPr>
          <w:rFonts w:asciiTheme="minorEastAsia" w:eastAsiaTheme="minorEastAsia" w:hAnsiTheme="minorEastAsia"/>
          <w:color w:val="000000"/>
          <w:sz w:val="21"/>
          <w:szCs w:val="21"/>
        </w:rPr>
        <w:t>在备件停止生产的情况下，乙方应事先将要停止生产的计划通知甲方，使甲方</w:t>
      </w:r>
      <w:r w:rsidRPr="00BF4878">
        <w:rPr>
          <w:rFonts w:asciiTheme="minorEastAsia" w:eastAsiaTheme="minorEastAsia" w:hAnsiTheme="minorEastAsia"/>
          <w:color w:val="000000"/>
          <w:sz w:val="21"/>
          <w:szCs w:val="21"/>
        </w:rPr>
        <w:lastRenderedPageBreak/>
        <w:t>有足够的时间采购所需备件；在备件停止生产后，乙方应免费向甲方提供备件的图纸、资料。</w:t>
      </w:r>
    </w:p>
    <w:p w14:paraId="38294DD2" w14:textId="77777777" w:rsidR="00BF4878" w:rsidRPr="00BF4878" w:rsidRDefault="00BF4878" w:rsidP="00BF4878">
      <w:pPr>
        <w:pStyle w:val="a6"/>
        <w:adjustRightInd w:val="0"/>
        <w:snapToGrid w:val="0"/>
        <w:spacing w:before="0" w:beforeAutospacing="0" w:after="0" w:afterAutospacing="0"/>
        <w:ind w:firstLineChars="200" w:firstLine="422"/>
        <w:rPr>
          <w:rFonts w:asciiTheme="minorEastAsia" w:eastAsiaTheme="minorEastAsia" w:hAnsiTheme="minorEastAsia"/>
          <w:b/>
          <w:sz w:val="21"/>
          <w:szCs w:val="21"/>
        </w:rPr>
      </w:pPr>
      <w:r w:rsidRPr="00BF4878">
        <w:rPr>
          <w:rFonts w:asciiTheme="minorEastAsia" w:eastAsiaTheme="minorEastAsia" w:hAnsiTheme="minorEastAsia" w:hint="eastAsia"/>
          <w:b/>
          <w:bCs/>
          <w:sz w:val="21"/>
          <w:szCs w:val="21"/>
        </w:rPr>
        <w:t>二、</w:t>
      </w:r>
      <w:r w:rsidRPr="00BF4878">
        <w:rPr>
          <w:rFonts w:asciiTheme="minorEastAsia" w:eastAsiaTheme="minorEastAsia" w:hAnsiTheme="minorEastAsia" w:hint="eastAsia"/>
          <w:b/>
          <w:sz w:val="21"/>
          <w:szCs w:val="21"/>
        </w:rPr>
        <w:t>合同价款和</w:t>
      </w:r>
      <w:r w:rsidRPr="00BF4878">
        <w:rPr>
          <w:rFonts w:asciiTheme="minorEastAsia" w:eastAsiaTheme="minorEastAsia" w:hAnsiTheme="minorEastAsia" w:cs="Arial" w:hint="eastAsia"/>
          <w:b/>
          <w:sz w:val="21"/>
          <w:szCs w:val="21"/>
        </w:rPr>
        <w:t>付款方式</w:t>
      </w:r>
    </w:p>
    <w:p w14:paraId="239B51E0"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1、项目</w:t>
      </w:r>
      <w:r w:rsidRPr="00BF4878">
        <w:rPr>
          <w:rFonts w:asciiTheme="minorEastAsia" w:eastAsiaTheme="minorEastAsia" w:hAnsiTheme="minorEastAsia"/>
        </w:rPr>
        <w:t>合同总</w:t>
      </w:r>
      <w:r w:rsidRPr="00BF4878">
        <w:rPr>
          <w:rFonts w:asciiTheme="minorEastAsia" w:eastAsiaTheme="minorEastAsia" w:hAnsiTheme="minorEastAsia" w:hint="eastAsia"/>
        </w:rPr>
        <w:t>额为</w:t>
      </w:r>
      <w:r w:rsidRPr="00BF4878">
        <w:rPr>
          <w:rFonts w:asciiTheme="minorEastAsia" w:eastAsiaTheme="minorEastAsia" w:hAnsiTheme="minorEastAsia"/>
        </w:rPr>
        <w:t>：</w:t>
      </w:r>
      <w:r w:rsidRPr="00BF4878">
        <w:rPr>
          <w:rFonts w:asciiTheme="minorEastAsia" w:eastAsiaTheme="minorEastAsia" w:hAnsiTheme="minorEastAsia" w:hint="eastAsia"/>
        </w:rPr>
        <w:t>￥</w:t>
      </w:r>
      <w:r w:rsidRPr="00BF4878">
        <w:rPr>
          <w:rFonts w:asciiTheme="minorEastAsia" w:eastAsiaTheme="minorEastAsia" w:hAnsiTheme="minorEastAsia"/>
        </w:rPr>
        <w:t xml:space="preserve">   元（大写：</w:t>
      </w:r>
      <w:r w:rsidRPr="00BF4878">
        <w:rPr>
          <w:rFonts w:asciiTheme="minorEastAsia" w:eastAsiaTheme="minorEastAsia" w:hAnsiTheme="minorEastAsia" w:hint="eastAsia"/>
        </w:rPr>
        <w:t xml:space="preserve"> </w:t>
      </w:r>
      <w:r w:rsidRPr="00BF4878">
        <w:rPr>
          <w:rFonts w:asciiTheme="minorEastAsia" w:eastAsiaTheme="minorEastAsia" w:hAnsiTheme="minorEastAsia"/>
        </w:rPr>
        <w:t xml:space="preserve"> </w:t>
      </w:r>
      <w:r w:rsidRPr="00BF4878">
        <w:rPr>
          <w:rFonts w:asciiTheme="minorEastAsia" w:eastAsiaTheme="minorEastAsia" w:hAnsiTheme="minorEastAsia" w:hint="eastAsia"/>
        </w:rPr>
        <w:t>整</w:t>
      </w:r>
      <w:r w:rsidRPr="00BF4878">
        <w:rPr>
          <w:rFonts w:asciiTheme="minorEastAsia" w:eastAsiaTheme="minorEastAsia" w:hAnsiTheme="minorEastAsia"/>
        </w:rPr>
        <w:t>）人民币。</w:t>
      </w:r>
      <w:r w:rsidRPr="00BF4878">
        <w:rPr>
          <w:rFonts w:asciiTheme="minorEastAsia" w:eastAsiaTheme="minorEastAsia" w:hAnsiTheme="minorEastAsia" w:hint="eastAsia"/>
        </w:rPr>
        <w:t>合同报价明细表详见合同附件。</w:t>
      </w:r>
    </w:p>
    <w:p w14:paraId="18A0B706"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2、本合同采用先服务后付款模式，维保合同的款项分4次等额支付，每6个月支付￥</w:t>
      </w:r>
      <w:r w:rsidRPr="00BF4878">
        <w:rPr>
          <w:rFonts w:asciiTheme="minorEastAsia" w:eastAsiaTheme="minorEastAsia" w:hAnsiTheme="minorEastAsia"/>
        </w:rPr>
        <w:t>元</w:t>
      </w:r>
      <w:r w:rsidRPr="00BF4878">
        <w:rPr>
          <w:rFonts w:asciiTheme="minorEastAsia" w:eastAsiaTheme="minorEastAsia" w:hAnsiTheme="minorEastAsia" w:hint="eastAsia"/>
        </w:rPr>
        <w:t>，甲方在收到乙方等额发票以及季度巡检报告后20个工作日内支付。</w:t>
      </w:r>
    </w:p>
    <w:p w14:paraId="689A20F1" w14:textId="77777777" w:rsidR="00BF4878" w:rsidRPr="00BF4878" w:rsidRDefault="00BF4878" w:rsidP="00BF4878">
      <w:pPr>
        <w:ind w:firstLineChars="200" w:firstLine="420"/>
        <w:jc w:val="left"/>
        <w:rPr>
          <w:rFonts w:asciiTheme="minorEastAsia" w:eastAsiaTheme="minorEastAsia" w:hAnsiTheme="minorEastAsia"/>
        </w:rPr>
      </w:pPr>
    </w:p>
    <w:p w14:paraId="7BEEAD7E"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cs="Arial" w:hint="eastAsia"/>
          <w:b/>
        </w:rPr>
        <w:t>三、</w:t>
      </w:r>
      <w:r w:rsidRPr="00BF4878">
        <w:rPr>
          <w:rFonts w:asciiTheme="minorEastAsia" w:eastAsiaTheme="minorEastAsia" w:hAnsiTheme="minorEastAsia" w:hint="eastAsia"/>
          <w:b/>
          <w:bCs/>
        </w:rPr>
        <w:t>适用范围</w:t>
      </w:r>
    </w:p>
    <w:p w14:paraId="0E82A2DA"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本合同适用于甲方现有系统设备：</w:t>
      </w:r>
    </w:p>
    <w:tbl>
      <w:tblPr>
        <w:tblW w:w="8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92"/>
        <w:gridCol w:w="1115"/>
        <w:gridCol w:w="4586"/>
        <w:gridCol w:w="426"/>
        <w:gridCol w:w="636"/>
      </w:tblGrid>
      <w:tr w:rsidR="00BF4878" w:rsidRPr="00BF4878" w14:paraId="7E063907" w14:textId="77777777" w:rsidTr="001E7EEA">
        <w:tc>
          <w:tcPr>
            <w:tcW w:w="980" w:type="dxa"/>
            <w:tcBorders>
              <w:top w:val="single" w:sz="4" w:space="0" w:color="auto"/>
              <w:left w:val="single" w:sz="4" w:space="0" w:color="auto"/>
              <w:bottom w:val="single" w:sz="4" w:space="0" w:color="auto"/>
              <w:right w:val="single" w:sz="4" w:space="0" w:color="auto"/>
            </w:tcBorders>
            <w:vAlign w:val="center"/>
            <w:hideMark/>
          </w:tcPr>
          <w:p w14:paraId="44AE4436" w14:textId="77777777" w:rsidR="00BF4878" w:rsidRPr="00BF4878" w:rsidRDefault="00BF4878" w:rsidP="001E7EEA">
            <w:pPr>
              <w:ind w:leftChars="-1" w:left="-2" w:firstLineChars="1" w:firstLine="2"/>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品名</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7B9C3D"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型号</w:t>
            </w:r>
          </w:p>
        </w:tc>
        <w:tc>
          <w:tcPr>
            <w:tcW w:w="1115" w:type="dxa"/>
            <w:tcBorders>
              <w:top w:val="single" w:sz="4" w:space="0" w:color="auto"/>
              <w:left w:val="single" w:sz="4" w:space="0" w:color="auto"/>
              <w:bottom w:val="single" w:sz="4" w:space="0" w:color="auto"/>
              <w:right w:val="single" w:sz="4" w:space="0" w:color="auto"/>
            </w:tcBorders>
            <w:vAlign w:val="center"/>
            <w:hideMark/>
          </w:tcPr>
          <w:p w14:paraId="5D25BB15"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产地厂家</w:t>
            </w:r>
          </w:p>
        </w:tc>
        <w:tc>
          <w:tcPr>
            <w:tcW w:w="4586" w:type="dxa"/>
            <w:tcBorders>
              <w:top w:val="single" w:sz="4" w:space="0" w:color="auto"/>
              <w:left w:val="single" w:sz="4" w:space="0" w:color="auto"/>
              <w:bottom w:val="single" w:sz="4" w:space="0" w:color="auto"/>
              <w:right w:val="single" w:sz="4" w:space="0" w:color="auto"/>
            </w:tcBorders>
            <w:vAlign w:val="center"/>
            <w:hideMark/>
          </w:tcPr>
          <w:p w14:paraId="0B86F644"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配件</w:t>
            </w:r>
          </w:p>
        </w:tc>
        <w:tc>
          <w:tcPr>
            <w:tcW w:w="426" w:type="dxa"/>
            <w:tcBorders>
              <w:top w:val="single" w:sz="4" w:space="0" w:color="auto"/>
              <w:left w:val="single" w:sz="4" w:space="0" w:color="auto"/>
              <w:bottom w:val="single" w:sz="4" w:space="0" w:color="auto"/>
              <w:right w:val="single" w:sz="4" w:space="0" w:color="auto"/>
            </w:tcBorders>
            <w:vAlign w:val="center"/>
            <w:hideMark/>
          </w:tcPr>
          <w:p w14:paraId="53A235D1"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单位</w:t>
            </w:r>
          </w:p>
        </w:tc>
        <w:tc>
          <w:tcPr>
            <w:tcW w:w="636" w:type="dxa"/>
            <w:tcBorders>
              <w:top w:val="single" w:sz="4" w:space="0" w:color="auto"/>
              <w:left w:val="single" w:sz="4" w:space="0" w:color="auto"/>
              <w:bottom w:val="single" w:sz="4" w:space="0" w:color="auto"/>
              <w:right w:val="single" w:sz="4" w:space="0" w:color="auto"/>
            </w:tcBorders>
            <w:vAlign w:val="center"/>
            <w:hideMark/>
          </w:tcPr>
          <w:p w14:paraId="10F765BA"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数量</w:t>
            </w:r>
          </w:p>
        </w:tc>
      </w:tr>
      <w:tr w:rsidR="00BF4878" w:rsidRPr="00BF4878" w14:paraId="2E1FD77E"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4FC6C50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联软安略管理系统专用设备</w:t>
            </w:r>
          </w:p>
        </w:tc>
        <w:tc>
          <w:tcPr>
            <w:tcW w:w="992" w:type="dxa"/>
            <w:tcBorders>
              <w:top w:val="single" w:sz="4" w:space="0" w:color="auto"/>
              <w:left w:val="single" w:sz="4" w:space="0" w:color="auto"/>
              <w:bottom w:val="single" w:sz="4" w:space="0" w:color="auto"/>
              <w:right w:val="single" w:sz="4" w:space="0" w:color="auto"/>
            </w:tcBorders>
            <w:vAlign w:val="center"/>
          </w:tcPr>
          <w:p w14:paraId="17820872"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color w:val="000000"/>
                <w:sz w:val="16"/>
                <w:szCs w:val="16"/>
              </w:rPr>
              <w:t>LV-7500</w:t>
            </w:r>
          </w:p>
        </w:tc>
        <w:tc>
          <w:tcPr>
            <w:tcW w:w="1115" w:type="dxa"/>
            <w:tcBorders>
              <w:top w:val="single" w:sz="4" w:space="0" w:color="auto"/>
              <w:left w:val="single" w:sz="4" w:space="0" w:color="auto"/>
              <w:bottom w:val="single" w:sz="4" w:space="0" w:color="auto"/>
              <w:right w:val="single" w:sz="4" w:space="0" w:color="auto"/>
            </w:tcBorders>
            <w:vAlign w:val="center"/>
          </w:tcPr>
          <w:p w14:paraId="728AC1E5"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503D6F24"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1）2U机架式，冗余电源；2U机架式，冗余电源，最大支持8000台设备的管理；本次采购4000点license；6 个 1000MBASE-T接口；每秒事务数（TPS)： 8000（次/秒），最大吞吐量：3Gbps，最大并发连接数：8000（条）；设备支持HA双机热备模式，可实现主备设备的双机冗余，且支持虚拟策略路由地址管理模式。保修期：3年7*24小时全保</w:t>
            </w:r>
          </w:p>
        </w:tc>
        <w:tc>
          <w:tcPr>
            <w:tcW w:w="426" w:type="dxa"/>
            <w:tcBorders>
              <w:top w:val="single" w:sz="4" w:space="0" w:color="auto"/>
              <w:left w:val="single" w:sz="4" w:space="0" w:color="auto"/>
              <w:bottom w:val="single" w:sz="4" w:space="0" w:color="auto"/>
              <w:right w:val="single" w:sz="4" w:space="0" w:color="auto"/>
            </w:tcBorders>
            <w:vAlign w:val="center"/>
          </w:tcPr>
          <w:p w14:paraId="5FDDA925"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台</w:t>
            </w:r>
          </w:p>
        </w:tc>
        <w:tc>
          <w:tcPr>
            <w:tcW w:w="636" w:type="dxa"/>
            <w:tcBorders>
              <w:top w:val="single" w:sz="4" w:space="0" w:color="auto"/>
              <w:left w:val="single" w:sz="4" w:space="0" w:color="auto"/>
              <w:bottom w:val="single" w:sz="4" w:space="0" w:color="auto"/>
              <w:right w:val="single" w:sz="4" w:space="0" w:color="auto"/>
            </w:tcBorders>
            <w:vAlign w:val="center"/>
          </w:tcPr>
          <w:p w14:paraId="55AECDF3"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2</w:t>
            </w:r>
          </w:p>
        </w:tc>
      </w:tr>
      <w:tr w:rsidR="00BF4878" w:rsidRPr="00BF4878" w14:paraId="7EEAA3AB"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169ACC0D"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访客及外协人员管理模块</w:t>
            </w:r>
          </w:p>
        </w:tc>
        <w:tc>
          <w:tcPr>
            <w:tcW w:w="992" w:type="dxa"/>
            <w:tcBorders>
              <w:top w:val="single" w:sz="4" w:space="0" w:color="auto"/>
              <w:left w:val="single" w:sz="4" w:space="0" w:color="auto"/>
              <w:bottom w:val="single" w:sz="4" w:space="0" w:color="auto"/>
              <w:right w:val="single" w:sz="4" w:space="0" w:color="auto"/>
            </w:tcBorders>
            <w:vAlign w:val="center"/>
          </w:tcPr>
          <w:p w14:paraId="4B92C8F1"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5933A48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2D3CE814"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1）访客管理；</w:t>
            </w:r>
          </w:p>
          <w:p w14:paraId="14A010D9"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2）外协人员管理；</w:t>
            </w:r>
          </w:p>
          <w:p w14:paraId="5BB3168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3）无代理准入设备管理；</w:t>
            </w:r>
          </w:p>
        </w:tc>
        <w:tc>
          <w:tcPr>
            <w:tcW w:w="426" w:type="dxa"/>
            <w:tcBorders>
              <w:top w:val="single" w:sz="4" w:space="0" w:color="auto"/>
              <w:left w:val="single" w:sz="4" w:space="0" w:color="auto"/>
              <w:bottom w:val="single" w:sz="4" w:space="0" w:color="auto"/>
              <w:right w:val="single" w:sz="4" w:space="0" w:color="auto"/>
            </w:tcBorders>
            <w:vAlign w:val="center"/>
          </w:tcPr>
          <w:p w14:paraId="0074B7CE"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w:t>
            </w:r>
          </w:p>
        </w:tc>
        <w:tc>
          <w:tcPr>
            <w:tcW w:w="636" w:type="dxa"/>
            <w:tcBorders>
              <w:top w:val="single" w:sz="4" w:space="0" w:color="auto"/>
              <w:left w:val="single" w:sz="4" w:space="0" w:color="auto"/>
              <w:bottom w:val="single" w:sz="4" w:space="0" w:color="auto"/>
              <w:right w:val="single" w:sz="4" w:space="0" w:color="auto"/>
            </w:tcBorders>
            <w:vAlign w:val="center"/>
          </w:tcPr>
          <w:p w14:paraId="18BBFD21"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套</w:t>
            </w:r>
          </w:p>
        </w:tc>
      </w:tr>
      <w:tr w:rsidR="00BF4878" w:rsidRPr="00BF4878" w14:paraId="66F8A55A"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0A95C3C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网络准入控制许可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2E858EA1"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54BD7354"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02FE4A3E"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1)基于802.1x的LAN接入准入控制</w:t>
            </w:r>
          </w:p>
          <w:p w14:paraId="7072CF23"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2)基于802.1x的WLAN网络准入控制</w:t>
            </w:r>
          </w:p>
          <w:p w14:paraId="7F816EC5"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3)基于EoU认证的网络准入控制(可解决HUB、VPN、WAN、无线AP、NAT等各种接入方式的准入控制)</w:t>
            </w:r>
          </w:p>
          <w:p w14:paraId="2383727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4)基于客户机认证的准入</w:t>
            </w:r>
          </w:p>
          <w:p w14:paraId="04CB965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5)支持终端识别、安全检查、安全隔离、安全修复、安全接入等网络准入控制流程</w:t>
            </w:r>
          </w:p>
          <w:p w14:paraId="1153C0F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6)终端识别支持用户名、终端软硬件ID与交换机端口信息绑定</w:t>
            </w:r>
          </w:p>
        </w:tc>
        <w:tc>
          <w:tcPr>
            <w:tcW w:w="426" w:type="dxa"/>
            <w:tcBorders>
              <w:top w:val="single" w:sz="4" w:space="0" w:color="auto"/>
              <w:left w:val="single" w:sz="4" w:space="0" w:color="auto"/>
              <w:bottom w:val="single" w:sz="4" w:space="0" w:color="auto"/>
              <w:right w:val="single" w:sz="4" w:space="0" w:color="auto"/>
            </w:tcBorders>
            <w:vAlign w:val="center"/>
          </w:tcPr>
          <w:p w14:paraId="551F1F32"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25FC9BFB"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71835163"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6BEC5E3C"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桌面管理许可</w:t>
            </w:r>
          </w:p>
        </w:tc>
        <w:tc>
          <w:tcPr>
            <w:tcW w:w="992" w:type="dxa"/>
            <w:tcBorders>
              <w:top w:val="single" w:sz="4" w:space="0" w:color="auto"/>
              <w:left w:val="single" w:sz="4" w:space="0" w:color="auto"/>
              <w:bottom w:val="single" w:sz="4" w:space="0" w:color="auto"/>
              <w:right w:val="single" w:sz="4" w:space="0" w:color="auto"/>
            </w:tcBorders>
            <w:vAlign w:val="center"/>
          </w:tcPr>
          <w:p w14:paraId="65E81D41"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14B73164"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52EE7696"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1)设备自动发现和IP/MAC/主机名快速定位；</w:t>
            </w:r>
          </w:p>
          <w:p w14:paraId="2148273E"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2)设备软硬件详细配置信息采集；</w:t>
            </w:r>
          </w:p>
          <w:p w14:paraId="68164BB0"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3)软硬件配置变更管理；</w:t>
            </w:r>
          </w:p>
          <w:p w14:paraId="3A629AC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4)资产编号管理；</w:t>
            </w:r>
          </w:p>
          <w:p w14:paraId="73D9413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5)资产采购及维护纪录管理；</w:t>
            </w:r>
          </w:p>
          <w:p w14:paraId="70A9167A"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6)资产统计分析报表；</w:t>
            </w:r>
          </w:p>
          <w:p w14:paraId="21D04B9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7)软件分发；</w:t>
            </w:r>
          </w:p>
          <w:p w14:paraId="4EF1CBA2"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8)远程协助和远程监控；</w:t>
            </w:r>
          </w:p>
        </w:tc>
        <w:tc>
          <w:tcPr>
            <w:tcW w:w="426" w:type="dxa"/>
            <w:tcBorders>
              <w:top w:val="single" w:sz="4" w:space="0" w:color="auto"/>
              <w:left w:val="single" w:sz="4" w:space="0" w:color="auto"/>
              <w:bottom w:val="single" w:sz="4" w:space="0" w:color="auto"/>
              <w:right w:val="single" w:sz="4" w:space="0" w:color="auto"/>
            </w:tcBorders>
            <w:vAlign w:val="center"/>
          </w:tcPr>
          <w:p w14:paraId="2D1DDA86"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6D5503E5"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7B8ED029"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55D64411"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微软补丁管理许可</w:t>
            </w:r>
          </w:p>
        </w:tc>
        <w:tc>
          <w:tcPr>
            <w:tcW w:w="992" w:type="dxa"/>
            <w:tcBorders>
              <w:top w:val="single" w:sz="4" w:space="0" w:color="auto"/>
              <w:left w:val="single" w:sz="4" w:space="0" w:color="auto"/>
              <w:bottom w:val="single" w:sz="4" w:space="0" w:color="auto"/>
              <w:right w:val="single" w:sz="4" w:space="0" w:color="auto"/>
            </w:tcBorders>
            <w:vAlign w:val="center"/>
          </w:tcPr>
          <w:p w14:paraId="17FE18D2"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0A0ADF33"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5E214FC3"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1)补丁服务器功能，自动从微软网站下载补丁</w:t>
            </w:r>
          </w:p>
          <w:p w14:paraId="3EFDDA6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2)自动给客户端安装补丁</w:t>
            </w:r>
          </w:p>
        </w:tc>
        <w:tc>
          <w:tcPr>
            <w:tcW w:w="426" w:type="dxa"/>
            <w:tcBorders>
              <w:top w:val="single" w:sz="4" w:space="0" w:color="auto"/>
              <w:left w:val="single" w:sz="4" w:space="0" w:color="auto"/>
              <w:bottom w:val="single" w:sz="4" w:space="0" w:color="auto"/>
              <w:right w:val="single" w:sz="4" w:space="0" w:color="auto"/>
            </w:tcBorders>
            <w:vAlign w:val="center"/>
          </w:tcPr>
          <w:p w14:paraId="2BB1B210"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5B08CC34"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5BCF2895"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30D4BCF7"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安全管理许可</w:t>
            </w:r>
          </w:p>
        </w:tc>
        <w:tc>
          <w:tcPr>
            <w:tcW w:w="992" w:type="dxa"/>
            <w:tcBorders>
              <w:top w:val="single" w:sz="4" w:space="0" w:color="auto"/>
              <w:left w:val="single" w:sz="4" w:space="0" w:color="auto"/>
              <w:bottom w:val="single" w:sz="4" w:space="0" w:color="auto"/>
              <w:right w:val="single" w:sz="4" w:space="0" w:color="auto"/>
            </w:tcBorders>
            <w:vAlign w:val="center"/>
          </w:tcPr>
          <w:p w14:paraId="6C62242C"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0C12A107"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41B83287"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1)客户端安全漏洞、非法软件/进程/注册表检查；</w:t>
            </w:r>
          </w:p>
          <w:p w14:paraId="52774C98"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2)防病毒软件安装与更新检查；</w:t>
            </w:r>
          </w:p>
          <w:p w14:paraId="45C23E1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3)终端网络流量异常检查、反ARP网关欺骗</w:t>
            </w:r>
          </w:p>
          <w:p w14:paraId="47D5784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4)Windows本地策略设置</w:t>
            </w:r>
          </w:p>
          <w:p w14:paraId="63755B1E"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lastRenderedPageBreak/>
              <w:t>5)客户端防火墙管理</w:t>
            </w:r>
          </w:p>
        </w:tc>
        <w:tc>
          <w:tcPr>
            <w:tcW w:w="426" w:type="dxa"/>
            <w:tcBorders>
              <w:top w:val="single" w:sz="4" w:space="0" w:color="auto"/>
              <w:left w:val="single" w:sz="4" w:space="0" w:color="auto"/>
              <w:bottom w:val="single" w:sz="4" w:space="0" w:color="auto"/>
              <w:right w:val="single" w:sz="4" w:space="0" w:color="auto"/>
            </w:tcBorders>
            <w:vAlign w:val="center"/>
          </w:tcPr>
          <w:p w14:paraId="283587BC"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lastRenderedPageBreak/>
              <w:t>点</w:t>
            </w:r>
          </w:p>
        </w:tc>
        <w:tc>
          <w:tcPr>
            <w:tcW w:w="636" w:type="dxa"/>
            <w:tcBorders>
              <w:top w:val="single" w:sz="4" w:space="0" w:color="auto"/>
              <w:left w:val="single" w:sz="4" w:space="0" w:color="auto"/>
              <w:bottom w:val="single" w:sz="4" w:space="0" w:color="auto"/>
              <w:right w:val="single" w:sz="4" w:space="0" w:color="auto"/>
            </w:tcBorders>
            <w:vAlign w:val="center"/>
          </w:tcPr>
          <w:p w14:paraId="28A4F81D"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0864BEDA"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3554B0E0"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终端违规外联控制</w:t>
            </w:r>
          </w:p>
        </w:tc>
        <w:tc>
          <w:tcPr>
            <w:tcW w:w="992" w:type="dxa"/>
            <w:tcBorders>
              <w:top w:val="single" w:sz="4" w:space="0" w:color="auto"/>
              <w:left w:val="single" w:sz="4" w:space="0" w:color="auto"/>
              <w:bottom w:val="single" w:sz="4" w:space="0" w:color="auto"/>
              <w:right w:val="single" w:sz="4" w:space="0" w:color="auto"/>
            </w:tcBorders>
            <w:vAlign w:val="center"/>
          </w:tcPr>
          <w:p w14:paraId="0D124590"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11036408"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4A213BA8"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 端口管理控制: 拨号上网、USB大容量存储设备、GPRS/CDMA无线网卡、WiFi网卡、红外/蓝牙、双网卡、软件、串/并/1394/PCMCIA口</w:t>
            </w:r>
          </w:p>
          <w:p w14:paraId="77FA7112"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 用户自定义的设备类型</w:t>
            </w:r>
          </w:p>
          <w:p w14:paraId="5DD0C5F5"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 禁止光驱刻录</w:t>
            </w:r>
          </w:p>
          <w:p w14:paraId="2D47431D"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4. 连接到互联网报警</w:t>
            </w:r>
          </w:p>
        </w:tc>
        <w:tc>
          <w:tcPr>
            <w:tcW w:w="426" w:type="dxa"/>
            <w:tcBorders>
              <w:top w:val="single" w:sz="4" w:space="0" w:color="auto"/>
              <w:left w:val="single" w:sz="4" w:space="0" w:color="auto"/>
              <w:bottom w:val="single" w:sz="4" w:space="0" w:color="auto"/>
              <w:right w:val="single" w:sz="4" w:space="0" w:color="auto"/>
            </w:tcBorders>
            <w:vAlign w:val="center"/>
          </w:tcPr>
          <w:p w14:paraId="21E673B9"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20F23EED"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506E0484"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1BFA5FE1"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USB移动存储介质管理模块许可</w:t>
            </w:r>
          </w:p>
        </w:tc>
        <w:tc>
          <w:tcPr>
            <w:tcW w:w="992" w:type="dxa"/>
            <w:tcBorders>
              <w:top w:val="single" w:sz="4" w:space="0" w:color="auto"/>
              <w:left w:val="single" w:sz="4" w:space="0" w:color="auto"/>
              <w:bottom w:val="single" w:sz="4" w:space="0" w:color="auto"/>
              <w:right w:val="single" w:sz="4" w:space="0" w:color="auto"/>
            </w:tcBorders>
            <w:vAlign w:val="center"/>
          </w:tcPr>
          <w:p w14:paraId="6F3CF46E"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107A1AEC"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3767860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1)注册</w:t>
            </w:r>
          </w:p>
          <w:p w14:paraId="198EBB61"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2)U盘文件自动加密</w:t>
            </w:r>
          </w:p>
          <w:p w14:paraId="13B7281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3)移动存储文件操作审计与控制</w:t>
            </w:r>
          </w:p>
        </w:tc>
        <w:tc>
          <w:tcPr>
            <w:tcW w:w="426" w:type="dxa"/>
            <w:tcBorders>
              <w:top w:val="single" w:sz="4" w:space="0" w:color="auto"/>
              <w:left w:val="single" w:sz="4" w:space="0" w:color="auto"/>
              <w:bottom w:val="single" w:sz="4" w:space="0" w:color="auto"/>
              <w:right w:val="single" w:sz="4" w:space="0" w:color="auto"/>
            </w:tcBorders>
            <w:vAlign w:val="center"/>
          </w:tcPr>
          <w:p w14:paraId="748AE35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0F411FCF"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4E069A23"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27B01E43"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打印审计与控制许可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2A85AFCE"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65B645E7"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1CA4A77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1)支持打印内容上传审计、打印页数和分数审计</w:t>
            </w:r>
          </w:p>
          <w:p w14:paraId="73B9D71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2)打印机黑白名单管理</w:t>
            </w:r>
          </w:p>
          <w:p w14:paraId="3B7EBE5E"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3)打印水印控制</w:t>
            </w:r>
          </w:p>
        </w:tc>
        <w:tc>
          <w:tcPr>
            <w:tcW w:w="426" w:type="dxa"/>
            <w:tcBorders>
              <w:top w:val="single" w:sz="4" w:space="0" w:color="auto"/>
              <w:left w:val="single" w:sz="4" w:space="0" w:color="auto"/>
              <w:bottom w:val="single" w:sz="4" w:space="0" w:color="auto"/>
              <w:right w:val="single" w:sz="4" w:space="0" w:color="auto"/>
            </w:tcBorders>
            <w:vAlign w:val="center"/>
          </w:tcPr>
          <w:p w14:paraId="0859EA9A"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7C89D03C"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5F187FAD"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6E5412C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文件读写操作行为审计与控制许可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2A61ED09"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09CF2C58"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6BE4D6AD"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1)进程对文件的操作行为审计与控制</w:t>
            </w:r>
          </w:p>
          <w:p w14:paraId="450C9938"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2)支持对文件的读、写、复制、剪切、删除及导入导出进行审计与控制</w:t>
            </w:r>
          </w:p>
          <w:p w14:paraId="0F5EC241"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3)支持对本机硬盘、U盘、光盘、网络共享的文件进行审计与控制</w:t>
            </w:r>
          </w:p>
          <w:p w14:paraId="414EE0F9"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4)支持对指定文件夹、文件名进行审计与控制</w:t>
            </w:r>
          </w:p>
        </w:tc>
        <w:tc>
          <w:tcPr>
            <w:tcW w:w="426" w:type="dxa"/>
            <w:tcBorders>
              <w:top w:val="single" w:sz="4" w:space="0" w:color="auto"/>
              <w:left w:val="single" w:sz="4" w:space="0" w:color="auto"/>
              <w:bottom w:val="single" w:sz="4" w:space="0" w:color="auto"/>
              <w:right w:val="single" w:sz="4" w:space="0" w:color="auto"/>
            </w:tcBorders>
            <w:vAlign w:val="center"/>
          </w:tcPr>
          <w:p w14:paraId="0A19947D"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126245B2"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4000</w:t>
            </w:r>
          </w:p>
        </w:tc>
      </w:tr>
      <w:tr w:rsidR="00BF4878" w:rsidRPr="00BF4878" w14:paraId="0857E77D" w14:textId="77777777" w:rsidTr="001E7EEA">
        <w:tc>
          <w:tcPr>
            <w:tcW w:w="980" w:type="dxa"/>
            <w:tcBorders>
              <w:top w:val="single" w:sz="4" w:space="0" w:color="auto"/>
              <w:left w:val="single" w:sz="4" w:space="0" w:color="auto"/>
              <w:bottom w:val="single" w:sz="4" w:space="0" w:color="auto"/>
              <w:right w:val="single" w:sz="4" w:space="0" w:color="auto"/>
            </w:tcBorders>
            <w:vAlign w:val="center"/>
          </w:tcPr>
          <w:p w14:paraId="49E6EAA9"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屏幕录像及审计及控制许可</w:t>
            </w:r>
          </w:p>
        </w:tc>
        <w:tc>
          <w:tcPr>
            <w:tcW w:w="992" w:type="dxa"/>
            <w:tcBorders>
              <w:top w:val="single" w:sz="4" w:space="0" w:color="auto"/>
              <w:left w:val="single" w:sz="4" w:space="0" w:color="auto"/>
              <w:bottom w:val="single" w:sz="4" w:space="0" w:color="auto"/>
              <w:right w:val="single" w:sz="4" w:space="0" w:color="auto"/>
            </w:tcBorders>
            <w:vAlign w:val="center"/>
          </w:tcPr>
          <w:p w14:paraId="3AC534EE" w14:textId="77777777" w:rsidR="00BF4878" w:rsidRPr="00BF4878" w:rsidRDefault="00BF4878" w:rsidP="001E7EEA">
            <w:pPr>
              <w:jc w:val="center"/>
              <w:rPr>
                <w:rFonts w:asciiTheme="minorEastAsia" w:eastAsiaTheme="minorEastAsia" w:hAnsiTheme="minorEastAsia" w:cs="@宋体"/>
                <w:color w:val="000000"/>
                <w:sz w:val="16"/>
                <w:szCs w:val="16"/>
              </w:rPr>
            </w:pPr>
          </w:p>
        </w:tc>
        <w:tc>
          <w:tcPr>
            <w:tcW w:w="1115" w:type="dxa"/>
            <w:tcBorders>
              <w:top w:val="single" w:sz="4" w:space="0" w:color="auto"/>
              <w:left w:val="single" w:sz="4" w:space="0" w:color="auto"/>
              <w:bottom w:val="single" w:sz="4" w:space="0" w:color="auto"/>
              <w:right w:val="single" w:sz="4" w:space="0" w:color="auto"/>
            </w:tcBorders>
            <w:vAlign w:val="center"/>
          </w:tcPr>
          <w:p w14:paraId="3A8C58A4"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中国　　联软</w:t>
            </w:r>
          </w:p>
        </w:tc>
        <w:tc>
          <w:tcPr>
            <w:tcW w:w="4586" w:type="dxa"/>
            <w:tcBorders>
              <w:top w:val="single" w:sz="4" w:space="0" w:color="auto"/>
              <w:left w:val="single" w:sz="4" w:space="0" w:color="auto"/>
              <w:bottom w:val="single" w:sz="4" w:space="0" w:color="auto"/>
              <w:right w:val="single" w:sz="4" w:space="0" w:color="auto"/>
            </w:tcBorders>
            <w:vAlign w:val="center"/>
          </w:tcPr>
          <w:p w14:paraId="35315EAD"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1)支持对终端的屏幕进行录像，并将审计记录在服务器上，可在后台实现回放</w:t>
            </w:r>
          </w:p>
          <w:p w14:paraId="4209D72F"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2)禁止截屏</w:t>
            </w:r>
          </w:p>
          <w:p w14:paraId="0E90F2BB"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3)屏幕水印控制</w:t>
            </w:r>
          </w:p>
        </w:tc>
        <w:tc>
          <w:tcPr>
            <w:tcW w:w="426" w:type="dxa"/>
            <w:tcBorders>
              <w:top w:val="single" w:sz="4" w:space="0" w:color="auto"/>
              <w:left w:val="single" w:sz="4" w:space="0" w:color="auto"/>
              <w:bottom w:val="single" w:sz="4" w:space="0" w:color="auto"/>
              <w:right w:val="single" w:sz="4" w:space="0" w:color="auto"/>
            </w:tcBorders>
            <w:vAlign w:val="center"/>
          </w:tcPr>
          <w:p w14:paraId="69BC9C70" w14:textId="77777777" w:rsidR="00BF4878" w:rsidRPr="00BF4878" w:rsidRDefault="00BF4878" w:rsidP="001E7EEA">
            <w:pPr>
              <w:jc w:val="center"/>
              <w:rPr>
                <w:rFonts w:asciiTheme="minorEastAsia" w:eastAsiaTheme="minorEastAsia" w:hAnsiTheme="minorEastAsia" w:cs="@宋体"/>
                <w:color w:val="000000"/>
                <w:sz w:val="16"/>
                <w:szCs w:val="16"/>
              </w:rPr>
            </w:pPr>
            <w:r w:rsidRPr="00BF4878">
              <w:rPr>
                <w:rFonts w:asciiTheme="minorEastAsia" w:eastAsiaTheme="minorEastAsia" w:hAnsiTheme="minorEastAsia" w:cs="@宋体" w:hint="eastAsia"/>
                <w:color w:val="000000"/>
                <w:sz w:val="16"/>
                <w:szCs w:val="16"/>
              </w:rPr>
              <w:t>点</w:t>
            </w:r>
          </w:p>
        </w:tc>
        <w:tc>
          <w:tcPr>
            <w:tcW w:w="636" w:type="dxa"/>
            <w:tcBorders>
              <w:top w:val="single" w:sz="4" w:space="0" w:color="auto"/>
              <w:left w:val="single" w:sz="4" w:space="0" w:color="auto"/>
              <w:bottom w:val="single" w:sz="4" w:space="0" w:color="auto"/>
              <w:right w:val="single" w:sz="4" w:space="0" w:color="auto"/>
            </w:tcBorders>
            <w:vAlign w:val="center"/>
          </w:tcPr>
          <w:p w14:paraId="03CA70D9" w14:textId="77777777" w:rsidR="00BF4878" w:rsidRPr="00BF4878" w:rsidRDefault="00BF4878" w:rsidP="001E7EEA">
            <w:pPr>
              <w:jc w:val="center"/>
              <w:rPr>
                <w:rFonts w:asciiTheme="minorEastAsia" w:eastAsiaTheme="minorEastAsia" w:hAnsiTheme="minorEastAsia"/>
                <w:sz w:val="16"/>
                <w:szCs w:val="16"/>
              </w:rPr>
            </w:pPr>
            <w:r w:rsidRPr="00BF4878">
              <w:rPr>
                <w:rFonts w:asciiTheme="minorEastAsia" w:eastAsiaTheme="minorEastAsia" w:hAnsiTheme="minorEastAsia" w:hint="eastAsia"/>
                <w:sz w:val="16"/>
                <w:szCs w:val="16"/>
              </w:rPr>
              <w:t>1000</w:t>
            </w:r>
          </w:p>
        </w:tc>
      </w:tr>
    </w:tbl>
    <w:p w14:paraId="2F5851CC" w14:textId="77777777" w:rsidR="00BF4878" w:rsidRPr="00BF4878" w:rsidRDefault="00BF4878" w:rsidP="00BF4878">
      <w:pPr>
        <w:ind w:firstLineChars="200" w:firstLine="420"/>
        <w:jc w:val="left"/>
        <w:rPr>
          <w:rFonts w:asciiTheme="minorEastAsia" w:eastAsiaTheme="minorEastAsia" w:hAnsiTheme="minorEastAsia"/>
        </w:rPr>
      </w:pPr>
    </w:p>
    <w:p w14:paraId="6A46B91A" w14:textId="77777777" w:rsidR="00BF4878" w:rsidRPr="00BF4878" w:rsidRDefault="00BF4878" w:rsidP="00BF4878">
      <w:pPr>
        <w:pStyle w:val="a6"/>
        <w:adjustRightInd w:val="0"/>
        <w:snapToGrid w:val="0"/>
        <w:spacing w:before="0" w:beforeAutospacing="0" w:after="0" w:afterAutospacing="0"/>
        <w:ind w:firstLineChars="200" w:firstLine="422"/>
        <w:rPr>
          <w:rFonts w:asciiTheme="minorEastAsia" w:eastAsiaTheme="minorEastAsia" w:hAnsiTheme="minorEastAsia"/>
          <w:b/>
          <w:szCs w:val="21"/>
        </w:rPr>
      </w:pPr>
      <w:r w:rsidRPr="00BF4878">
        <w:rPr>
          <w:rFonts w:asciiTheme="minorEastAsia" w:eastAsiaTheme="minorEastAsia" w:hAnsiTheme="minorEastAsia" w:hint="eastAsia"/>
          <w:b/>
          <w:sz w:val="21"/>
          <w:szCs w:val="21"/>
        </w:rPr>
        <w:t>四、</w:t>
      </w:r>
      <w:r w:rsidRPr="00BF4878">
        <w:rPr>
          <w:rFonts w:asciiTheme="minorEastAsia" w:eastAsiaTheme="minorEastAsia" w:hAnsiTheme="minorEastAsia" w:cs="Arial" w:hint="eastAsia"/>
          <w:b/>
          <w:szCs w:val="21"/>
        </w:rPr>
        <w:t>违约责任</w:t>
      </w:r>
    </w:p>
    <w:p w14:paraId="36380AEA"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1、若甲方未能按合同规定支付服务费（除不可抗力因素外），每逾期一天须向乙方支付逾期支付款项5‰的违约金，当违约金支付比例达到合同金额的5％时，乙方还有权终止合同。</w:t>
      </w:r>
    </w:p>
    <w:p w14:paraId="1F077F23"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2、在合同服务期内，如果乙方在规定响应时间内不能解除故障的，或不适当履行维保服务的，或未能完成合同规定的维保要求，甲方每发出限期整改通知时计乙方违约金1000元/次，违约金在乙方的当期服务费中扣减。</w:t>
      </w:r>
    </w:p>
    <w:p w14:paraId="7DA52A2B"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3、若乙方未能及时提供本合同所规定的售后服务或完全不提供维保服务，经甲方三次书面催促无效后，甲方有权拒付当期服务费。</w:t>
      </w:r>
    </w:p>
    <w:p w14:paraId="444FA643"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4、乙方如未能按承诺服务请求时间内排除故障导致甲方的业务系统中断运行而影响用户的正常工作，累计超过三次时，甲方有权终止合同，并拒付乙方服务当期的合同款项。</w:t>
      </w:r>
    </w:p>
    <w:p w14:paraId="3EAA2EE2"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5、</w:t>
      </w:r>
      <w:r w:rsidRPr="00BF4878">
        <w:rPr>
          <w:rFonts w:asciiTheme="minorEastAsia" w:eastAsiaTheme="minorEastAsia" w:hAnsiTheme="minorEastAsia"/>
        </w:rPr>
        <w:t>因乙方服务质量问题，导致甲方</w:t>
      </w:r>
      <w:r w:rsidRPr="00BF4878">
        <w:rPr>
          <w:rFonts w:asciiTheme="minorEastAsia" w:eastAsiaTheme="minorEastAsia" w:hAnsiTheme="minorEastAsia" w:hint="eastAsia"/>
        </w:rPr>
        <w:t>机房系统宕机造成重大损失的</w:t>
      </w:r>
      <w:r w:rsidRPr="00BF4878">
        <w:rPr>
          <w:rFonts w:asciiTheme="minorEastAsia" w:eastAsiaTheme="minorEastAsia" w:hAnsiTheme="minorEastAsia"/>
        </w:rPr>
        <w:t>；</w:t>
      </w:r>
    </w:p>
    <w:p w14:paraId="21D56613"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6、违约确认</w:t>
      </w:r>
    </w:p>
    <w:p w14:paraId="12B9B5CE"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当双方发生上述违约责任时，双方均需对违约事项和金额进行书面确认。在守约方书面告知违约方违约事项和金额十日后，违约方未进行书面确认或提出书面异议的，不影响守约方追究其违约责任的执行。</w:t>
      </w:r>
    </w:p>
    <w:p w14:paraId="79805D93" w14:textId="77777777" w:rsidR="00BF4878" w:rsidRPr="00BF4878" w:rsidRDefault="00BF4878" w:rsidP="00BF4878">
      <w:pPr>
        <w:pStyle w:val="a6"/>
        <w:adjustRightInd w:val="0"/>
        <w:snapToGrid w:val="0"/>
        <w:spacing w:before="0" w:beforeAutospacing="0" w:after="0" w:afterAutospacing="0"/>
        <w:ind w:firstLineChars="200" w:firstLine="422"/>
        <w:rPr>
          <w:rFonts w:asciiTheme="minorEastAsia" w:eastAsiaTheme="minorEastAsia" w:hAnsiTheme="minorEastAsia"/>
          <w:b/>
          <w:bCs/>
          <w:sz w:val="21"/>
          <w:szCs w:val="21"/>
        </w:rPr>
      </w:pPr>
      <w:r w:rsidRPr="00BF4878">
        <w:rPr>
          <w:rFonts w:asciiTheme="minorEastAsia" w:eastAsiaTheme="minorEastAsia" w:hAnsiTheme="minorEastAsia" w:hint="eastAsia"/>
          <w:b/>
          <w:bCs/>
          <w:sz w:val="21"/>
          <w:szCs w:val="21"/>
        </w:rPr>
        <w:t>六、仲裁</w:t>
      </w:r>
    </w:p>
    <w:p w14:paraId="4C92C404"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在本合同执行过程中，双方须严格遵守国家有关法规、法令和政策，发生任何纠纷时甲乙双方应通过友好协商解决，如果无法达成合同，所发生的纠纷将被提交广州仲裁委员</w:t>
      </w:r>
      <w:r w:rsidRPr="00BF4878">
        <w:rPr>
          <w:rFonts w:asciiTheme="minorEastAsia" w:eastAsiaTheme="minorEastAsia" w:hAnsiTheme="minorEastAsia" w:hint="eastAsia"/>
        </w:rPr>
        <w:lastRenderedPageBreak/>
        <w:t>会裁决，合同双方均应将此仲裁视为最终仲裁并对双方具有约束力。但因涉嫌腐败被司法机关认定需要改变的除外。仲裁费用（包括但不限于胜诉方所支出的不违反国家和甲方当地的司法部门规定标准的律师费用）由败诉方承担。</w:t>
      </w:r>
    </w:p>
    <w:p w14:paraId="3576B1C8" w14:textId="77777777" w:rsidR="00BF4878" w:rsidRPr="00BF4878" w:rsidRDefault="00BF4878" w:rsidP="00BF4878">
      <w:pPr>
        <w:pStyle w:val="a6"/>
        <w:adjustRightInd w:val="0"/>
        <w:snapToGrid w:val="0"/>
        <w:spacing w:before="0" w:beforeAutospacing="0" w:after="0" w:afterAutospacing="0"/>
        <w:ind w:firstLineChars="200" w:firstLine="422"/>
        <w:rPr>
          <w:rFonts w:asciiTheme="minorEastAsia" w:eastAsiaTheme="minorEastAsia" w:hAnsiTheme="minorEastAsia"/>
          <w:b/>
          <w:bCs/>
          <w:sz w:val="21"/>
          <w:szCs w:val="21"/>
        </w:rPr>
      </w:pPr>
      <w:r w:rsidRPr="00BF4878">
        <w:rPr>
          <w:rFonts w:asciiTheme="minorEastAsia" w:eastAsiaTheme="minorEastAsia" w:hAnsiTheme="minorEastAsia" w:hint="eastAsia"/>
          <w:b/>
          <w:bCs/>
          <w:sz w:val="21"/>
          <w:szCs w:val="21"/>
        </w:rPr>
        <w:t>七、廉政建设</w:t>
      </w:r>
    </w:p>
    <w:p w14:paraId="258F27D0"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1、甲乙双方在合同履行期间应遵守国家和政府有关廉政方面的规定和要求，禁止任何商业贿赂行为。</w:t>
      </w:r>
    </w:p>
    <w:p w14:paraId="7FF72E73"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2、如果乙方一旦被列入商业贿赂不良记录，甲乙双方合同将解除，并由乙方承担违约及给甲方造成的损失或设备损害责任。</w:t>
      </w:r>
    </w:p>
    <w:p w14:paraId="48BDF474" w14:textId="77777777" w:rsidR="00BF4878" w:rsidRPr="00BF4878" w:rsidRDefault="00BF4878" w:rsidP="00BF4878">
      <w:pPr>
        <w:pStyle w:val="a6"/>
        <w:adjustRightInd w:val="0"/>
        <w:snapToGrid w:val="0"/>
        <w:spacing w:before="0" w:beforeAutospacing="0" w:after="0" w:afterAutospacing="0"/>
        <w:ind w:firstLineChars="200" w:firstLine="422"/>
        <w:rPr>
          <w:rFonts w:asciiTheme="minorEastAsia" w:eastAsiaTheme="minorEastAsia" w:hAnsiTheme="minorEastAsia"/>
          <w:b/>
          <w:bCs/>
          <w:sz w:val="21"/>
          <w:szCs w:val="21"/>
        </w:rPr>
      </w:pPr>
      <w:r w:rsidRPr="00BF4878">
        <w:rPr>
          <w:rFonts w:asciiTheme="minorEastAsia" w:eastAsiaTheme="minorEastAsia" w:hAnsiTheme="minorEastAsia" w:hint="eastAsia"/>
          <w:b/>
          <w:bCs/>
          <w:sz w:val="21"/>
          <w:szCs w:val="21"/>
        </w:rPr>
        <w:t>八、其他事项</w:t>
      </w:r>
    </w:p>
    <w:p w14:paraId="3A57D797"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1、本合同有效期为2年，自</w:t>
      </w:r>
      <w:r w:rsidRPr="00BF4878">
        <w:rPr>
          <w:rFonts w:asciiTheme="minorEastAsia" w:eastAsiaTheme="minorEastAsia" w:hAnsiTheme="minorEastAsia"/>
        </w:rPr>
        <w:t xml:space="preserve"> </w:t>
      </w:r>
      <w:r w:rsidRPr="00BF4878">
        <w:rPr>
          <w:rFonts w:asciiTheme="minorEastAsia" w:eastAsiaTheme="minorEastAsia" w:hAnsiTheme="minorEastAsia" w:hint="eastAsia"/>
        </w:rPr>
        <w:t>止，若出现单方要求终止合约时,必须提前两个月向另一方书面提出, 另一方无异议后合同终止，维保费按终止日实际服务月数计算。本合同违约责任规定的除外。</w:t>
      </w:r>
    </w:p>
    <w:p w14:paraId="56F68057"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2、此合同一式伍份，甲方执肆份，乙方执一份，自双方法定代表人或委托代理人签字、单位盖章之日起开始生效。其它未尽事宜双方协商解决。</w:t>
      </w:r>
    </w:p>
    <w:p w14:paraId="49A66432" w14:textId="77777777" w:rsidR="00BF4878" w:rsidRPr="00BF4878" w:rsidRDefault="00BF4878" w:rsidP="00BF4878">
      <w:pPr>
        <w:ind w:firstLineChars="200" w:firstLine="420"/>
        <w:jc w:val="left"/>
        <w:rPr>
          <w:rFonts w:asciiTheme="minorEastAsia" w:eastAsiaTheme="minorEastAsia" w:hAnsiTheme="minorEastAsia"/>
        </w:rPr>
      </w:pPr>
    </w:p>
    <w:p w14:paraId="0F5E9CCC" w14:textId="708488DA" w:rsidR="00BF4878" w:rsidRPr="00BF4878" w:rsidRDefault="00BF4878" w:rsidP="00BF4878">
      <w:pPr>
        <w:rPr>
          <w:rFonts w:asciiTheme="minorEastAsia" w:eastAsiaTheme="minorEastAsia" w:hAnsiTheme="minorEastAsia"/>
        </w:rPr>
      </w:pPr>
      <w:r w:rsidRPr="00BF4878">
        <w:rPr>
          <w:rFonts w:asciiTheme="minorEastAsia" w:eastAsiaTheme="minorEastAsia" w:hAnsiTheme="minorEastAsia" w:hint="eastAsia"/>
        </w:rPr>
        <w:t xml:space="preserve">    甲方：        </w:t>
      </w:r>
      <w:r w:rsidRPr="00BF4878">
        <w:rPr>
          <w:rFonts w:asciiTheme="minorEastAsia" w:eastAsiaTheme="minorEastAsia" w:hAnsiTheme="minorEastAsia"/>
        </w:rPr>
        <w:t xml:space="preserve">    </w:t>
      </w:r>
      <w:r w:rsidRPr="00BF4878">
        <w:rPr>
          <w:rFonts w:asciiTheme="minorEastAsia" w:eastAsiaTheme="minorEastAsia" w:hAnsiTheme="minorEastAsia" w:hint="eastAsia"/>
        </w:rPr>
        <w:t xml:space="preserve">  </w:t>
      </w:r>
      <w:r>
        <w:rPr>
          <w:rFonts w:asciiTheme="minorEastAsia" w:eastAsiaTheme="minorEastAsia" w:hAnsiTheme="minorEastAsia"/>
        </w:rPr>
        <w:t xml:space="preserve">                </w:t>
      </w:r>
      <w:r w:rsidRPr="00BF4878">
        <w:rPr>
          <w:rFonts w:asciiTheme="minorEastAsia" w:eastAsiaTheme="minorEastAsia" w:hAnsiTheme="minorEastAsia" w:hint="eastAsia"/>
        </w:rPr>
        <w:t xml:space="preserve"> 乙方： </w:t>
      </w:r>
    </w:p>
    <w:p w14:paraId="3BB1EE4A" w14:textId="23CD9E6B"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 xml:space="preserve">地址：     </w:t>
      </w:r>
      <w:r w:rsidRPr="00BF4878">
        <w:rPr>
          <w:rFonts w:asciiTheme="minorEastAsia" w:eastAsiaTheme="minorEastAsia" w:hAnsiTheme="minorEastAsia"/>
        </w:rPr>
        <w:t xml:space="preserve">         </w:t>
      </w:r>
      <w:r w:rsidRPr="00BF4878">
        <w:rPr>
          <w:rFonts w:asciiTheme="minorEastAsia" w:eastAsiaTheme="minorEastAsia" w:hAnsiTheme="minorEastAsia" w:hint="eastAsia"/>
        </w:rPr>
        <w:t xml:space="preserve"> </w:t>
      </w:r>
      <w:r>
        <w:rPr>
          <w:rFonts w:asciiTheme="minorEastAsia" w:eastAsiaTheme="minorEastAsia" w:hAnsiTheme="minorEastAsia"/>
        </w:rPr>
        <w:t xml:space="preserve">                </w:t>
      </w:r>
      <w:r w:rsidRPr="00BF4878">
        <w:rPr>
          <w:rFonts w:asciiTheme="minorEastAsia" w:eastAsiaTheme="minorEastAsia" w:hAnsiTheme="minorEastAsia" w:hint="eastAsia"/>
        </w:rPr>
        <w:t>地址：</w:t>
      </w:r>
    </w:p>
    <w:p w14:paraId="340F5EDB"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法定代表人：                         法定代表人：</w:t>
      </w:r>
    </w:p>
    <w:p w14:paraId="4CB6C675"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委托代理人：                         委托代理人：</w:t>
      </w:r>
    </w:p>
    <w:p w14:paraId="1AE85A9C" w14:textId="77777777" w:rsidR="00BF4878" w:rsidRPr="00BF4878" w:rsidRDefault="00BF4878" w:rsidP="00BF4878">
      <w:pPr>
        <w:ind w:firstLineChars="200" w:firstLine="420"/>
        <w:jc w:val="left"/>
        <w:rPr>
          <w:rFonts w:asciiTheme="minorEastAsia" w:eastAsiaTheme="minorEastAsia" w:hAnsiTheme="minorEastAsia"/>
        </w:rPr>
      </w:pPr>
      <w:r w:rsidRPr="00BF4878">
        <w:rPr>
          <w:rFonts w:asciiTheme="minorEastAsia" w:eastAsiaTheme="minorEastAsia" w:hAnsiTheme="minorEastAsia" w:hint="eastAsia"/>
        </w:rPr>
        <w:t>日期：     年   月   日</w:t>
      </w:r>
    </w:p>
    <w:p w14:paraId="5EE8DFEC" w14:textId="77777777" w:rsidR="00BF4878" w:rsidRPr="00BF4878" w:rsidRDefault="00BF4878" w:rsidP="00BF4878">
      <w:pPr>
        <w:rPr>
          <w:rFonts w:asciiTheme="minorEastAsia" w:eastAsiaTheme="minorEastAsia" w:hAnsiTheme="minorEastAsia"/>
        </w:rPr>
      </w:pPr>
    </w:p>
    <w:p w14:paraId="26E344FE" w14:textId="77777777" w:rsidR="00BF4878" w:rsidRPr="00BF4878" w:rsidRDefault="00BF4878" w:rsidP="00BF4878">
      <w:pPr>
        <w:jc w:val="left"/>
        <w:rPr>
          <w:rFonts w:asciiTheme="minorEastAsia" w:eastAsiaTheme="minorEastAsia" w:hAnsiTheme="minorEastAsia"/>
          <w:b/>
          <w:sz w:val="24"/>
          <w:szCs w:val="28"/>
        </w:rPr>
      </w:pPr>
      <w:bookmarkStart w:id="8" w:name="_Toc361350639"/>
      <w:r w:rsidRPr="00BF4878">
        <w:rPr>
          <w:rFonts w:asciiTheme="minorEastAsia" w:eastAsiaTheme="minorEastAsia" w:hAnsiTheme="minorEastAsia"/>
          <w:b/>
          <w:bCs/>
          <w:kern w:val="44"/>
        </w:rPr>
        <w:br w:type="page"/>
      </w:r>
      <w:bookmarkEnd w:id="8"/>
    </w:p>
    <w:p w14:paraId="77DA7918" w14:textId="77777777" w:rsidR="00BF4878" w:rsidRPr="00BF4878" w:rsidRDefault="00BF4878" w:rsidP="00BF4878">
      <w:pPr>
        <w:jc w:val="left"/>
        <w:rPr>
          <w:rFonts w:asciiTheme="minorEastAsia" w:eastAsiaTheme="minorEastAsia" w:hAnsiTheme="minorEastAsia"/>
          <w:b/>
          <w:sz w:val="28"/>
          <w:szCs w:val="28"/>
        </w:rPr>
      </w:pPr>
      <w:r w:rsidRPr="00BF4878">
        <w:rPr>
          <w:rFonts w:asciiTheme="minorEastAsia" w:eastAsiaTheme="minorEastAsia" w:hAnsiTheme="minorEastAsia" w:hint="eastAsia"/>
          <w:b/>
          <w:sz w:val="24"/>
          <w:szCs w:val="28"/>
        </w:rPr>
        <w:lastRenderedPageBreak/>
        <w:t>附件</w:t>
      </w:r>
    </w:p>
    <w:p w14:paraId="13649019" w14:textId="77777777" w:rsidR="00BF4878" w:rsidRPr="00BF4878" w:rsidRDefault="00BF4878" w:rsidP="00BF4878">
      <w:pPr>
        <w:jc w:val="center"/>
        <w:rPr>
          <w:rFonts w:asciiTheme="minorEastAsia" w:eastAsiaTheme="minorEastAsia" w:hAnsiTheme="minorEastAsia"/>
          <w:b/>
        </w:rPr>
      </w:pPr>
      <w:r w:rsidRPr="00BF4878">
        <w:rPr>
          <w:rFonts w:asciiTheme="minorEastAsia" w:eastAsiaTheme="minorEastAsia" w:hAnsiTheme="minorEastAsia" w:hint="eastAsia"/>
          <w:b/>
        </w:rPr>
        <w:t>廉洁责任书</w:t>
      </w:r>
    </w:p>
    <w:p w14:paraId="13F8C4A9" w14:textId="77777777" w:rsidR="00BF4878" w:rsidRPr="00BF4878" w:rsidRDefault="00BF4878" w:rsidP="00BF4878">
      <w:pPr>
        <w:rPr>
          <w:rFonts w:asciiTheme="minorEastAsia" w:eastAsiaTheme="minorEastAsia" w:hAnsiTheme="minorEastAsia"/>
          <w:b/>
        </w:rPr>
      </w:pPr>
    </w:p>
    <w:p w14:paraId="499D3600" w14:textId="77777777" w:rsidR="00BF4878" w:rsidRPr="00BF4878" w:rsidRDefault="00BF4878" w:rsidP="00BF4878">
      <w:pPr>
        <w:rPr>
          <w:rFonts w:asciiTheme="minorEastAsia" w:eastAsiaTheme="minorEastAsia" w:hAnsiTheme="minorEastAsia"/>
          <w:b/>
        </w:rPr>
      </w:pPr>
      <w:r w:rsidRPr="00BF4878">
        <w:rPr>
          <w:rFonts w:asciiTheme="minorEastAsia" w:eastAsiaTheme="minorEastAsia" w:hAnsiTheme="minorEastAsia" w:hint="eastAsia"/>
          <w:b/>
        </w:rPr>
        <w:t xml:space="preserve">甲方： </w:t>
      </w:r>
    </w:p>
    <w:p w14:paraId="2F2D7717" w14:textId="77777777" w:rsidR="00BF4878" w:rsidRPr="00BF4878" w:rsidRDefault="00BF4878" w:rsidP="00BF4878">
      <w:pPr>
        <w:rPr>
          <w:rFonts w:asciiTheme="minorEastAsia" w:eastAsiaTheme="minorEastAsia" w:hAnsiTheme="minorEastAsia"/>
          <w:b/>
        </w:rPr>
      </w:pPr>
      <w:r w:rsidRPr="00BF4878">
        <w:rPr>
          <w:rFonts w:asciiTheme="minorEastAsia" w:eastAsiaTheme="minorEastAsia" w:hAnsiTheme="minorEastAsia" w:hint="eastAsia"/>
          <w:b/>
        </w:rPr>
        <w:t>乙方：</w:t>
      </w:r>
    </w:p>
    <w:p w14:paraId="7E3E8611" w14:textId="77777777" w:rsidR="00BF4878" w:rsidRPr="00BF4878" w:rsidRDefault="00BF4878" w:rsidP="00BF4878">
      <w:pPr>
        <w:ind w:firstLineChars="196" w:firstLine="413"/>
        <w:rPr>
          <w:rFonts w:asciiTheme="minorEastAsia" w:eastAsiaTheme="minorEastAsia" w:hAnsiTheme="minorEastAsia"/>
          <w:b/>
        </w:rPr>
      </w:pPr>
      <w:r w:rsidRPr="00BF4878">
        <w:rPr>
          <w:rFonts w:asciiTheme="minorEastAsia" w:eastAsiaTheme="minorEastAsia" w:hAnsiTheme="minorEastAsia" w:hint="eastAsia"/>
          <w:b/>
        </w:rPr>
        <w:t>甲乙双方为防范及杜绝设备、耗材及物资购销以及基建、装修等修缮工程项目、劳务或技术服务项目等经济活动中的商业贿赂行为以及其他不良行为的发生，保证双方工作人员廉洁自律的工作作风，双方应共同遵守本责任书的所有内容。</w:t>
      </w:r>
    </w:p>
    <w:p w14:paraId="3FAA3CC7"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一、甲方责任</w:t>
      </w:r>
    </w:p>
    <w:p w14:paraId="00EA68DA"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1、严禁接受乙方以任何名义、任何形式给予的回扣</w:t>
      </w:r>
      <w:r w:rsidRPr="00BF4878">
        <w:rPr>
          <w:rFonts w:asciiTheme="minorEastAsia" w:eastAsiaTheme="minorEastAsia" w:hAnsiTheme="minorEastAsia" w:cs="宋体" w:hint="eastAsia"/>
          <w:b/>
          <w:bCs/>
        </w:rPr>
        <w:t>、提成和其他不正当利益</w:t>
      </w:r>
      <w:r w:rsidRPr="00BF4878">
        <w:rPr>
          <w:rFonts w:asciiTheme="minorEastAsia" w:eastAsiaTheme="minorEastAsia" w:hAnsiTheme="minorEastAsia" w:hint="eastAsia"/>
          <w:b/>
          <w:bCs/>
        </w:rPr>
        <w:t>。</w:t>
      </w:r>
      <w:r w:rsidRPr="00BF4878">
        <w:rPr>
          <w:rFonts w:asciiTheme="minorEastAsia" w:eastAsiaTheme="minorEastAsia" w:hAnsiTheme="minorEastAsia" w:hint="eastAsia"/>
          <w:b/>
        </w:rPr>
        <w:t>不得将接受捐赠资助与采购挂钩。</w:t>
      </w:r>
    </w:p>
    <w:p w14:paraId="3BC51C68"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2、甲方工作人员不得参加乙方安排并支付费用的营业性娱乐场所的娱乐活动，不得以任何形式向乙方索要现金、有价证券、支付凭证和贵重礼品等；不得接受乙方提供的通讯工具、交通工具和高档办公用品等；不得要求或者接受乙方提供住房装修、婚丧嫁娶活动、配偶子女的工作安排以及出国出境、旅游资助等；不得在乙方报销任何应由甲方或工作人员个人支付的费用等。</w:t>
      </w:r>
    </w:p>
    <w:p w14:paraId="13DF97E1"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3、甲方与乙方商谈经济业务，必须在工作时间到甲方科室或办公室商谈，不得在上述场所之外的地方商谈。</w:t>
      </w:r>
    </w:p>
    <w:p w14:paraId="03D2465E"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4、甲方工作人员不得利用任何途径和方式，为乙方统计甲方医师个人及临床科室使用乙方产品的用量信息，或为乙方统计提供便利。</w:t>
      </w:r>
    </w:p>
    <w:p w14:paraId="34E23D65"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5、甲方被迫接受乙方给予的钱物，应予退还，无法退还的，应如实向纪检监察部门报告。</w:t>
      </w:r>
    </w:p>
    <w:p w14:paraId="665A1CD6"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二、乙方责任</w:t>
      </w:r>
    </w:p>
    <w:p w14:paraId="2A113315" w14:textId="77777777" w:rsidR="00BF4878" w:rsidRPr="00BF4878" w:rsidRDefault="00BF4878" w:rsidP="00BF4878">
      <w:pPr>
        <w:ind w:firstLineChars="200" w:firstLine="422"/>
        <w:rPr>
          <w:rFonts w:asciiTheme="minorEastAsia" w:eastAsiaTheme="minorEastAsia" w:hAnsiTheme="minorEastAsia"/>
          <w:b/>
          <w:bCs/>
        </w:rPr>
      </w:pPr>
      <w:r w:rsidRPr="00BF4878">
        <w:rPr>
          <w:rFonts w:asciiTheme="minorEastAsia" w:eastAsiaTheme="minorEastAsia" w:hAnsiTheme="minorEastAsia" w:hint="eastAsia"/>
          <w:b/>
        </w:rPr>
        <w:t>１、乙方不得</w:t>
      </w:r>
      <w:r w:rsidRPr="00BF4878">
        <w:rPr>
          <w:rFonts w:asciiTheme="minorEastAsia" w:eastAsiaTheme="minorEastAsia" w:hAnsiTheme="minorEastAsia" w:hint="eastAsia"/>
          <w:b/>
          <w:bCs/>
        </w:rPr>
        <w:t>在账外暗中给予甲方、下属科室或者个人回扣，包括：不得假借促销费、宣传费、赞助费、科研费、劳务费、咨询费、佣金等名义，或者以报销各种费用等方式，给付甲方及下设职能部门或者个人财物；不得提供国内外各种名义的旅游、考察等给付财物以外的其他利益等。</w:t>
      </w:r>
      <w:r w:rsidRPr="00BF4878">
        <w:rPr>
          <w:rFonts w:asciiTheme="minorEastAsia" w:eastAsiaTheme="minorEastAsia" w:hAnsiTheme="minorEastAsia" w:hint="eastAsia"/>
          <w:b/>
        </w:rPr>
        <w:t>不得以任何利益方式影响甲方工作人员采购业务的选择。</w:t>
      </w:r>
    </w:p>
    <w:p w14:paraId="70E17156"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2、乙方与甲方商谈经济业务，必须在工作时间到甲方科室或办公室商谈，不得借故到甲方主管领导、部门负责人及相关工作人员家中或高档场所商谈。</w:t>
      </w:r>
    </w:p>
    <w:p w14:paraId="13C5DFBD"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3、乙方必须严格遵守国家及甲方有关招投标相关规定，不得有围标、买标或卖标等徇私舞弊行为。</w:t>
      </w:r>
    </w:p>
    <w:p w14:paraId="292513ED"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三、甲乙双方共同遵守国家法律法规及以上条款，本着互惠互利、公正公平的交易原则，积极维护共同的经济利益。</w:t>
      </w:r>
    </w:p>
    <w:p w14:paraId="0E7A42C4"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对违法、违纪的甲方工作人员，甲方将按照相关法律法规进行处理，并把处理情况通报乙方。</w:t>
      </w:r>
    </w:p>
    <w:p w14:paraId="0360209D"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乙方如违反以上条款之任何一条，被发现或被投诉，经过查实，甲方有权立即终止与乙方所有的经济合同及经济活动，并由乙方赔偿因此对甲方造成的损失。甲方同时向有关卫生计生行政部门报告及处理。如乙方被列入商业贿赂不良记录，则严格按照《国家卫生计生委关于建立医药购销领域商业贿赂不良记录的规定》（国卫法制发〔2013〕50号）处理。</w:t>
      </w:r>
    </w:p>
    <w:p w14:paraId="19CFDE7C" w14:textId="77777777" w:rsidR="00BF4878" w:rsidRPr="00BF4878" w:rsidRDefault="00BF4878" w:rsidP="00BF4878">
      <w:pPr>
        <w:ind w:firstLineChars="200" w:firstLine="422"/>
        <w:rPr>
          <w:rFonts w:asciiTheme="minorEastAsia" w:eastAsiaTheme="minorEastAsia" w:hAnsiTheme="minorEastAsia"/>
          <w:b/>
        </w:rPr>
      </w:pPr>
      <w:r w:rsidRPr="00BF4878">
        <w:rPr>
          <w:rFonts w:asciiTheme="minorEastAsia" w:eastAsiaTheme="minorEastAsia" w:hAnsiTheme="minorEastAsia" w:hint="eastAsia"/>
          <w:b/>
        </w:rPr>
        <w:t>四、本责任书可作为双方经济合同或协议的附件，与合同、协议具有同样的效力。本责任书一式二份，甲乙双方各执一份，从签订之日起生效。</w:t>
      </w:r>
    </w:p>
    <w:p w14:paraId="5696FE68" w14:textId="77777777" w:rsidR="00BF4878" w:rsidRPr="00BF4878" w:rsidRDefault="00BF4878" w:rsidP="00BF4878">
      <w:pPr>
        <w:ind w:left="480"/>
        <w:rPr>
          <w:rFonts w:asciiTheme="minorEastAsia" w:eastAsiaTheme="minorEastAsia" w:hAnsiTheme="minorEastAsia"/>
        </w:rPr>
      </w:pPr>
    </w:p>
    <w:p w14:paraId="79AAC0EE" w14:textId="77777777" w:rsidR="00BF4878" w:rsidRPr="00BF4878" w:rsidRDefault="00BF4878" w:rsidP="00BF4878">
      <w:pPr>
        <w:ind w:left="480"/>
        <w:rPr>
          <w:rFonts w:asciiTheme="minorEastAsia" w:eastAsiaTheme="minorEastAsia" w:hAnsiTheme="minorEastAsia"/>
        </w:rPr>
      </w:pPr>
    </w:p>
    <w:p w14:paraId="26B872E8" w14:textId="77777777" w:rsidR="00BF4878" w:rsidRPr="00BF4878" w:rsidRDefault="00BF4878" w:rsidP="00BF4878">
      <w:pPr>
        <w:ind w:left="480"/>
        <w:rPr>
          <w:rFonts w:asciiTheme="minorEastAsia" w:eastAsiaTheme="minorEastAsia" w:hAnsiTheme="minorEastAsia"/>
        </w:rPr>
      </w:pPr>
    </w:p>
    <w:p w14:paraId="0D1CFF48" w14:textId="77777777" w:rsidR="00BF4878" w:rsidRPr="00BF4878" w:rsidRDefault="00BF4878" w:rsidP="00BF4878">
      <w:pPr>
        <w:rPr>
          <w:rFonts w:asciiTheme="minorEastAsia" w:eastAsiaTheme="minorEastAsia" w:hAnsiTheme="minorEastAsia"/>
        </w:rPr>
      </w:pPr>
      <w:r w:rsidRPr="00BF4878">
        <w:rPr>
          <w:rFonts w:asciiTheme="minorEastAsia" w:eastAsiaTheme="minorEastAsia" w:hAnsiTheme="minorEastAsia" w:hint="eastAsia"/>
          <w:b/>
        </w:rPr>
        <w:lastRenderedPageBreak/>
        <w:t xml:space="preserve">甲方（盖章）： </w:t>
      </w:r>
      <w:r w:rsidRPr="00BF4878">
        <w:rPr>
          <w:rFonts w:asciiTheme="minorEastAsia" w:eastAsiaTheme="minorEastAsia" w:hAnsiTheme="minorEastAsia" w:hint="eastAsia"/>
          <w:b/>
        </w:rPr>
        <w:tab/>
      </w:r>
      <w:r w:rsidRPr="00BF4878">
        <w:rPr>
          <w:rFonts w:asciiTheme="minorEastAsia" w:eastAsiaTheme="minorEastAsia" w:hAnsiTheme="minorEastAsia" w:hint="eastAsia"/>
          <w:b/>
        </w:rPr>
        <w:tab/>
      </w:r>
      <w:r w:rsidRPr="00BF4878">
        <w:rPr>
          <w:rFonts w:asciiTheme="minorEastAsia" w:eastAsiaTheme="minorEastAsia" w:hAnsiTheme="minorEastAsia" w:hint="eastAsia"/>
          <w:b/>
        </w:rPr>
        <w:tab/>
        <w:t>乙方（盖章）：</w:t>
      </w:r>
      <w:r w:rsidRPr="00BF4878">
        <w:rPr>
          <w:rFonts w:asciiTheme="minorEastAsia" w:eastAsiaTheme="minorEastAsia" w:hAnsiTheme="minorEastAsia" w:hint="eastAsia"/>
        </w:rPr>
        <w:t xml:space="preserve"> </w:t>
      </w:r>
    </w:p>
    <w:p w14:paraId="2C7A2E32" w14:textId="77777777" w:rsidR="00BF4878" w:rsidRPr="00BF4878" w:rsidRDefault="00BF4878" w:rsidP="00BF4878">
      <w:pPr>
        <w:rPr>
          <w:rFonts w:asciiTheme="minorEastAsia" w:eastAsiaTheme="minorEastAsia" w:hAnsiTheme="minorEastAsia"/>
          <w:b/>
        </w:rPr>
      </w:pPr>
      <w:r w:rsidRPr="00BF4878">
        <w:rPr>
          <w:rFonts w:asciiTheme="minorEastAsia" w:eastAsiaTheme="minorEastAsia" w:hAnsiTheme="minorEastAsia" w:hint="eastAsia"/>
          <w:b/>
        </w:rPr>
        <w:t>法定代表人：                                法定代表人：</w:t>
      </w:r>
    </w:p>
    <w:p w14:paraId="664B011D" w14:textId="77777777" w:rsidR="00BF4878" w:rsidRPr="00BF4878" w:rsidRDefault="00BF4878" w:rsidP="00BF4878">
      <w:pPr>
        <w:rPr>
          <w:rFonts w:asciiTheme="minorEastAsia" w:eastAsiaTheme="minorEastAsia" w:hAnsiTheme="minorEastAsia"/>
          <w:b/>
        </w:rPr>
      </w:pPr>
      <w:r w:rsidRPr="00BF4878">
        <w:rPr>
          <w:rFonts w:asciiTheme="minorEastAsia" w:eastAsiaTheme="minorEastAsia" w:hAnsiTheme="minorEastAsia" w:hint="eastAsia"/>
          <w:b/>
        </w:rPr>
        <w:t>主管科室：</w:t>
      </w:r>
    </w:p>
    <w:p w14:paraId="6676A447" w14:textId="77777777" w:rsidR="00BF4878" w:rsidRPr="00BF4878" w:rsidRDefault="00BF4878" w:rsidP="00BF4878">
      <w:pPr>
        <w:rPr>
          <w:rFonts w:asciiTheme="minorEastAsia" w:eastAsiaTheme="minorEastAsia" w:hAnsiTheme="minorEastAsia"/>
          <w:b/>
        </w:rPr>
      </w:pPr>
      <w:r w:rsidRPr="00BF4878">
        <w:rPr>
          <w:rFonts w:asciiTheme="minorEastAsia" w:eastAsiaTheme="minorEastAsia" w:hAnsiTheme="minorEastAsia" w:hint="eastAsia"/>
          <w:b/>
        </w:rPr>
        <w:t xml:space="preserve">负责人及经办人员：                          项目代表：　　　　　</w:t>
      </w:r>
    </w:p>
    <w:p w14:paraId="70892376" w14:textId="77777777" w:rsidR="00BF4878" w:rsidRPr="00BF4878" w:rsidRDefault="00BF4878" w:rsidP="00BF4878">
      <w:pPr>
        <w:rPr>
          <w:rFonts w:asciiTheme="minorEastAsia" w:eastAsiaTheme="minorEastAsia" w:hAnsiTheme="minorEastAsia"/>
        </w:rPr>
      </w:pPr>
      <w:r w:rsidRPr="00BF4878">
        <w:rPr>
          <w:rFonts w:asciiTheme="minorEastAsia" w:eastAsiaTheme="minorEastAsia" w:hAnsiTheme="minorEastAsia" w:hint="eastAsia"/>
          <w:b/>
        </w:rPr>
        <w:t xml:space="preserve">签订日期：  年  月  日                  </w:t>
      </w:r>
    </w:p>
    <w:p w14:paraId="582266BE" w14:textId="77777777" w:rsidR="00BF4878" w:rsidRPr="00BF4878" w:rsidRDefault="00BF4878" w:rsidP="00BF4878">
      <w:pPr>
        <w:widowControl/>
        <w:jc w:val="left"/>
        <w:rPr>
          <w:rFonts w:asciiTheme="minorEastAsia" w:eastAsiaTheme="minorEastAsia" w:hAnsiTheme="minorEastAsia"/>
          <w:b/>
          <w:sz w:val="28"/>
          <w:szCs w:val="28"/>
        </w:rPr>
      </w:pPr>
    </w:p>
    <w:p w14:paraId="1FA9588D" w14:textId="77777777" w:rsidR="00247047" w:rsidRPr="00AB3939" w:rsidRDefault="00247047">
      <w:pPr>
        <w:ind w:firstLineChars="200" w:firstLine="562"/>
        <w:jc w:val="center"/>
        <w:rPr>
          <w:rFonts w:asciiTheme="minorEastAsia" w:eastAsiaTheme="minorEastAsia" w:hAnsiTheme="minorEastAsia"/>
          <w:b/>
          <w:bCs/>
          <w:color w:val="000000" w:themeColor="text1"/>
          <w:sz w:val="28"/>
          <w:szCs w:val="28"/>
        </w:rPr>
      </w:pPr>
    </w:p>
    <w:sectPr w:rsidR="00247047" w:rsidRPr="00AB39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7E131" w14:textId="77777777" w:rsidR="00A6660E" w:rsidRDefault="00A6660E" w:rsidP="00E6319C">
      <w:r>
        <w:separator/>
      </w:r>
    </w:p>
  </w:endnote>
  <w:endnote w:type="continuationSeparator" w:id="0">
    <w:p w14:paraId="79EE3CAB" w14:textId="77777777" w:rsidR="00A6660E" w:rsidRDefault="00A6660E" w:rsidP="00E63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B08B5" w14:textId="77777777" w:rsidR="00A6660E" w:rsidRDefault="00A6660E" w:rsidP="00E6319C">
      <w:r>
        <w:separator/>
      </w:r>
    </w:p>
  </w:footnote>
  <w:footnote w:type="continuationSeparator" w:id="0">
    <w:p w14:paraId="663718CA" w14:textId="77777777" w:rsidR="00A6660E" w:rsidRDefault="00A6660E" w:rsidP="00E63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0F79ED"/>
    <w:multiLevelType w:val="singleLevel"/>
    <w:tmpl w:val="C30F79ED"/>
    <w:lvl w:ilvl="0">
      <w:start w:val="1"/>
      <w:numFmt w:val="decimal"/>
      <w:lvlText w:val="%1."/>
      <w:lvlJc w:val="left"/>
      <w:pPr>
        <w:ind w:left="425" w:hanging="425"/>
      </w:pPr>
      <w:rPr>
        <w:rFonts w:hint="default"/>
      </w:rPr>
    </w:lvl>
  </w:abstractNum>
  <w:abstractNum w:abstractNumId="1" w15:restartNumberingAfterBreak="0">
    <w:nsid w:val="03690A13"/>
    <w:multiLevelType w:val="multilevel"/>
    <w:tmpl w:val="03690A13"/>
    <w:lvl w:ilvl="0">
      <w:start w:val="1"/>
      <w:numFmt w:val="decimal"/>
      <w:lvlText w:val="%1."/>
      <w:lvlJc w:val="left"/>
      <w:pPr>
        <w:tabs>
          <w:tab w:val="left" w:pos="780"/>
        </w:tabs>
        <w:ind w:left="780" w:hanging="360"/>
      </w:pPr>
      <w:rPr>
        <w:rFonts w:ascii="宋体" w:eastAsia="宋体" w:hAnsi="宋体" w:cs="Times New Roman" w:hint="eastAsia"/>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 w15:restartNumberingAfterBreak="0">
    <w:nsid w:val="17D61CD3"/>
    <w:multiLevelType w:val="hybridMultilevel"/>
    <w:tmpl w:val="FB745588"/>
    <w:lvl w:ilvl="0" w:tplc="F3C43D4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183A0C50"/>
    <w:multiLevelType w:val="singleLevel"/>
    <w:tmpl w:val="183A0C50"/>
    <w:lvl w:ilvl="0">
      <w:start w:val="7"/>
      <w:numFmt w:val="chineseCounting"/>
      <w:suff w:val="nothing"/>
      <w:lvlText w:val="（%1）"/>
      <w:lvlJc w:val="left"/>
      <w:rPr>
        <w:rFonts w:hint="eastAsia"/>
      </w:rPr>
    </w:lvl>
  </w:abstractNum>
  <w:abstractNum w:abstractNumId="4" w15:restartNumberingAfterBreak="0">
    <w:nsid w:val="19C540AE"/>
    <w:multiLevelType w:val="multilevel"/>
    <w:tmpl w:val="19C540AE"/>
    <w:lvl w:ilvl="0">
      <w:start w:val="5"/>
      <w:numFmt w:val="decimal"/>
      <w:lvlText w:val="格式%1"/>
      <w:lvlJc w:val="left"/>
      <w:pPr>
        <w:tabs>
          <w:tab w:val="left" w:pos="1135"/>
        </w:tabs>
        <w:ind w:left="1135" w:hanging="425"/>
      </w:pPr>
      <w:rPr>
        <w:rFonts w:ascii="黑体" w:eastAsia="黑体" w:hAnsi="黑体" w:hint="eastAsia"/>
        <w:b w:val="0"/>
        <w:sz w:val="28"/>
        <w:szCs w:val="28"/>
      </w:rPr>
    </w:lvl>
    <w:lvl w:ilvl="1">
      <w:start w:val="1"/>
      <w:numFmt w:val="decimal"/>
      <w:lvlText w:val="%1.%2"/>
      <w:lvlJc w:val="left"/>
      <w:pPr>
        <w:tabs>
          <w:tab w:val="left" w:pos="1418"/>
        </w:tabs>
        <w:ind w:left="1418" w:hanging="567"/>
      </w:pPr>
      <w:rPr>
        <w:rFonts w:ascii="宋体" w:eastAsia="宋体" w:hAnsi="宋体" w:hint="eastAsia"/>
      </w:rPr>
    </w:lvl>
    <w:lvl w:ilvl="2">
      <w:start w:val="1"/>
      <w:numFmt w:val="decimal"/>
      <w:lvlText w:val="%1.%2.%3"/>
      <w:lvlJc w:val="left"/>
      <w:pPr>
        <w:tabs>
          <w:tab w:val="left" w:pos="1844"/>
        </w:tabs>
        <w:ind w:left="1844" w:hanging="567"/>
      </w:pPr>
      <w:rPr>
        <w:rFonts w:ascii="宋体" w:eastAsia="宋体" w:hAnsi="宋体" w:hint="eastAsia"/>
      </w:rPr>
    </w:lvl>
    <w:lvl w:ilvl="3">
      <w:start w:val="1"/>
      <w:numFmt w:val="decimal"/>
      <w:lvlText w:val="%1.%2.%3.%4"/>
      <w:lvlJc w:val="left"/>
      <w:pPr>
        <w:tabs>
          <w:tab w:val="left" w:pos="2410"/>
        </w:tabs>
        <w:ind w:left="2410" w:hanging="708"/>
      </w:pPr>
      <w:rPr>
        <w:rFonts w:ascii="宋体" w:eastAsia="宋体" w:hAnsi="宋体" w:hint="eastAsia"/>
      </w:rPr>
    </w:lvl>
    <w:lvl w:ilvl="4">
      <w:start w:val="1"/>
      <w:numFmt w:val="decimal"/>
      <w:lvlText w:val="%1.%2.%3.%4.%5"/>
      <w:lvlJc w:val="left"/>
      <w:pPr>
        <w:tabs>
          <w:tab w:val="left" w:pos="2977"/>
        </w:tabs>
        <w:ind w:left="2977" w:hanging="850"/>
      </w:pPr>
      <w:rPr>
        <w:rFonts w:ascii="宋体" w:eastAsia="宋体" w:hAnsi="宋体" w:hint="eastAsia"/>
      </w:rPr>
    </w:lvl>
    <w:lvl w:ilvl="5">
      <w:start w:val="1"/>
      <w:numFmt w:val="decimal"/>
      <w:lvlText w:val="%1.%2.%3.%4.%5.%6"/>
      <w:lvlJc w:val="left"/>
      <w:pPr>
        <w:tabs>
          <w:tab w:val="left" w:pos="3686"/>
        </w:tabs>
        <w:ind w:left="3686" w:hanging="1134"/>
      </w:pPr>
      <w:rPr>
        <w:rFonts w:ascii="宋体" w:eastAsia="宋体" w:hAnsi="宋体" w:hint="eastAsia"/>
      </w:rPr>
    </w:lvl>
    <w:lvl w:ilvl="6">
      <w:start w:val="1"/>
      <w:numFmt w:val="decimal"/>
      <w:lvlText w:val="%1.%2.%3.%4.%5.%6.%7"/>
      <w:lvlJc w:val="left"/>
      <w:pPr>
        <w:tabs>
          <w:tab w:val="left" w:pos="4253"/>
        </w:tabs>
        <w:ind w:left="4253" w:hanging="1276"/>
      </w:pPr>
      <w:rPr>
        <w:rFonts w:ascii="宋体" w:eastAsia="宋体" w:hAnsi="宋体" w:hint="eastAsia"/>
      </w:rPr>
    </w:lvl>
    <w:lvl w:ilvl="7">
      <w:start w:val="1"/>
      <w:numFmt w:val="decimal"/>
      <w:lvlText w:val="%1.%2.%3.%4.%5.%6.%7.%8"/>
      <w:lvlJc w:val="left"/>
      <w:pPr>
        <w:tabs>
          <w:tab w:val="left" w:pos="4820"/>
        </w:tabs>
        <w:ind w:left="4820" w:hanging="1418"/>
      </w:pPr>
      <w:rPr>
        <w:rFonts w:ascii="宋体" w:eastAsia="宋体" w:hAnsi="宋体" w:hint="eastAsia"/>
      </w:rPr>
    </w:lvl>
    <w:lvl w:ilvl="8">
      <w:start w:val="1"/>
      <w:numFmt w:val="decimal"/>
      <w:lvlText w:val="%1.%2.%3.%4.%5.%6.%7.%8.%9"/>
      <w:lvlJc w:val="left"/>
      <w:pPr>
        <w:tabs>
          <w:tab w:val="left" w:pos="5528"/>
        </w:tabs>
        <w:ind w:left="5528" w:hanging="1700"/>
      </w:pPr>
      <w:rPr>
        <w:rFonts w:ascii="宋体" w:eastAsia="宋体" w:hAnsi="宋体" w:hint="eastAsia"/>
      </w:rPr>
    </w:lvl>
  </w:abstractNum>
  <w:abstractNum w:abstractNumId="5" w15:restartNumberingAfterBreak="0">
    <w:nsid w:val="1CC201A6"/>
    <w:multiLevelType w:val="multilevel"/>
    <w:tmpl w:val="0000000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F121D2C"/>
    <w:multiLevelType w:val="hybridMultilevel"/>
    <w:tmpl w:val="0A24585C"/>
    <w:lvl w:ilvl="0" w:tplc="3F72855E">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867929"/>
    <w:multiLevelType w:val="multilevel"/>
    <w:tmpl w:val="23867929"/>
    <w:lvl w:ilvl="0">
      <w:start w:val="1"/>
      <w:numFmt w:val="decimal"/>
      <w:lvlText w:val="%1"/>
      <w:lvlJc w:val="left"/>
      <w:pPr>
        <w:tabs>
          <w:tab w:val="left" w:pos="142"/>
        </w:tabs>
        <w:ind w:left="142" w:hanging="142"/>
      </w:pPr>
      <w:rPr>
        <w:rFonts w:ascii="宋体" w:eastAsia="宋体" w:hAnsi="宋体" w:hint="eastAsia"/>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8" w15:restartNumberingAfterBreak="0">
    <w:nsid w:val="27D6694B"/>
    <w:multiLevelType w:val="multilevel"/>
    <w:tmpl w:val="27D6694B"/>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1.%2."/>
      <w:lvlJc w:val="left"/>
      <w:pPr>
        <w:tabs>
          <w:tab w:val="left" w:pos="567"/>
        </w:tabs>
        <w:ind w:left="567" w:hanging="567"/>
      </w:pPr>
      <w:rPr>
        <w:rFonts w:ascii="Times New Roman" w:hAnsi="Times New Roman" w:cs="Times New Roman" w:hint="default"/>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851"/>
        </w:tabs>
        <w:ind w:left="851" w:hanging="851"/>
      </w:pPr>
      <w:rPr>
        <w:rFonts w:ascii="Times New Roman" w:hAnsi="Times New Roman" w:cs="Times New Roman" w:hint="default"/>
      </w:rPr>
    </w:lvl>
    <w:lvl w:ilvl="4">
      <w:start w:val="1"/>
      <w:numFmt w:val="decimal"/>
      <w:lvlText w:val="%1.%2.%3.%4.%5."/>
      <w:lvlJc w:val="left"/>
      <w:pPr>
        <w:tabs>
          <w:tab w:val="left" w:pos="992"/>
        </w:tabs>
        <w:ind w:left="992" w:hanging="992"/>
      </w:pPr>
      <w:rPr>
        <w:rFonts w:ascii="Times New Roman" w:hAnsi="Times New Roman" w:cs="Times New Roman" w:hint="default"/>
      </w:rPr>
    </w:lvl>
    <w:lvl w:ilvl="5">
      <w:start w:val="1"/>
      <w:numFmt w:val="decimal"/>
      <w:lvlText w:val="%1.%2.%3.%4.%5.%6."/>
      <w:lvlJc w:val="left"/>
      <w:pPr>
        <w:tabs>
          <w:tab w:val="left" w:pos="1134"/>
        </w:tabs>
        <w:ind w:left="1134" w:hanging="1134"/>
      </w:pPr>
      <w:rPr>
        <w:rFonts w:ascii="Times New Roman" w:hAnsi="Times New Roman" w:cs="Times New Roman" w:hint="default"/>
      </w:rPr>
    </w:lvl>
    <w:lvl w:ilvl="6">
      <w:start w:val="1"/>
      <w:numFmt w:val="decimal"/>
      <w:lvlText w:val="%1.%2.%3.%4.%5.%6.%7."/>
      <w:lvlJc w:val="left"/>
      <w:pPr>
        <w:tabs>
          <w:tab w:val="left" w:pos="1276"/>
        </w:tabs>
        <w:ind w:left="1276" w:hanging="1276"/>
      </w:pPr>
      <w:rPr>
        <w:rFonts w:ascii="Times New Roman" w:hAnsi="Times New Roman" w:cs="Times New Roman" w:hint="default"/>
      </w:rPr>
    </w:lvl>
    <w:lvl w:ilvl="7">
      <w:start w:val="1"/>
      <w:numFmt w:val="decimal"/>
      <w:lvlText w:val="%1.%2.%3.%4.%5.%6.%7.%8."/>
      <w:lvlJc w:val="left"/>
      <w:pPr>
        <w:tabs>
          <w:tab w:val="left" w:pos="1418"/>
        </w:tabs>
        <w:ind w:left="1418" w:hanging="1418"/>
      </w:pPr>
      <w:rPr>
        <w:rFonts w:ascii="Times New Roman" w:hAnsi="Times New Roman" w:cs="Times New Roman" w:hint="default"/>
      </w:rPr>
    </w:lvl>
    <w:lvl w:ilvl="8">
      <w:start w:val="1"/>
      <w:numFmt w:val="decimal"/>
      <w:lvlText w:val="%1.%2.%3.%4.%5.%6.%7.%8.%9."/>
      <w:lvlJc w:val="left"/>
      <w:pPr>
        <w:tabs>
          <w:tab w:val="left" w:pos="1559"/>
        </w:tabs>
        <w:ind w:left="1559" w:hanging="1559"/>
      </w:pPr>
      <w:rPr>
        <w:rFonts w:ascii="Times New Roman" w:hAnsi="Times New Roman" w:cs="Times New Roman" w:hint="default"/>
      </w:rPr>
    </w:lvl>
  </w:abstractNum>
  <w:abstractNum w:abstractNumId="9" w15:restartNumberingAfterBreak="0">
    <w:nsid w:val="28C67DDE"/>
    <w:multiLevelType w:val="multilevel"/>
    <w:tmpl w:val="5FFC02F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7A57FEC"/>
    <w:multiLevelType w:val="hybridMultilevel"/>
    <w:tmpl w:val="D4C8BBE0"/>
    <w:lvl w:ilvl="0" w:tplc="567E99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B944F0C"/>
    <w:multiLevelType w:val="hybridMultilevel"/>
    <w:tmpl w:val="54768E86"/>
    <w:lvl w:ilvl="0" w:tplc="1046B8C0">
      <w:start w:val="1"/>
      <w:numFmt w:val="japaneseCounting"/>
      <w:lvlText w:val="第%1章"/>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FE1B5B"/>
    <w:multiLevelType w:val="multilevel"/>
    <w:tmpl w:val="40FE1B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79F5E00"/>
    <w:multiLevelType w:val="hybridMultilevel"/>
    <w:tmpl w:val="F2B489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D916A75"/>
    <w:multiLevelType w:val="hybridMultilevel"/>
    <w:tmpl w:val="FB745588"/>
    <w:lvl w:ilvl="0" w:tplc="F3C43D4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3"/>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3"/>
  </w:num>
  <w:num w:numId="9">
    <w:abstractNumId w:val="5"/>
  </w:num>
  <w:num w:numId="10">
    <w:abstractNumId w:val="12"/>
  </w:num>
  <w:num w:numId="11">
    <w:abstractNumId w:val="10"/>
  </w:num>
  <w:num w:numId="12">
    <w:abstractNumId w:val="11"/>
  </w:num>
  <w:num w:numId="13">
    <w:abstractNumId w:val="9"/>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4B4"/>
    <w:rsid w:val="00034B35"/>
    <w:rsid w:val="0006564E"/>
    <w:rsid w:val="000854B4"/>
    <w:rsid w:val="00093A09"/>
    <w:rsid w:val="001613A3"/>
    <w:rsid w:val="001650C8"/>
    <w:rsid w:val="001B6E81"/>
    <w:rsid w:val="001C2A6D"/>
    <w:rsid w:val="00247047"/>
    <w:rsid w:val="003847D0"/>
    <w:rsid w:val="00465B36"/>
    <w:rsid w:val="00484ED3"/>
    <w:rsid w:val="006D5FD1"/>
    <w:rsid w:val="0079104F"/>
    <w:rsid w:val="007D58A7"/>
    <w:rsid w:val="007E2D10"/>
    <w:rsid w:val="007F65C9"/>
    <w:rsid w:val="008C04FB"/>
    <w:rsid w:val="008D5FC7"/>
    <w:rsid w:val="00A6660E"/>
    <w:rsid w:val="00A7507A"/>
    <w:rsid w:val="00AA3783"/>
    <w:rsid w:val="00AB3939"/>
    <w:rsid w:val="00AD724F"/>
    <w:rsid w:val="00B8735A"/>
    <w:rsid w:val="00BF4878"/>
    <w:rsid w:val="00C515C4"/>
    <w:rsid w:val="00E44B21"/>
    <w:rsid w:val="00E6319C"/>
    <w:rsid w:val="00F23DAC"/>
    <w:rsid w:val="00F35F7A"/>
    <w:rsid w:val="05977FD5"/>
    <w:rsid w:val="07106CB5"/>
    <w:rsid w:val="43FE5ADA"/>
    <w:rsid w:val="4CED12E4"/>
    <w:rsid w:val="5B982C7E"/>
    <w:rsid w:val="682E46FB"/>
    <w:rsid w:val="6D474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92527D"/>
  <w15:docId w15:val="{BEF56511-E6B4-43D4-A134-B22B9012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1"/>
    </w:rPr>
  </w:style>
  <w:style w:type="paragraph" w:styleId="1">
    <w:name w:val="heading 1"/>
    <w:basedOn w:val="a"/>
    <w:next w:val="a"/>
    <w:link w:val="10"/>
    <w:qFormat/>
    <w:rsid w:val="00E6319C"/>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hAnsi="Times New Roman"/>
      <w:szCs w:val="20"/>
    </w:rPr>
  </w:style>
  <w:style w:type="paragraph" w:styleId="a4">
    <w:name w:val="Body Text"/>
    <w:basedOn w:val="a"/>
    <w:uiPriority w:val="99"/>
    <w:unhideWhenUsed/>
    <w:qFormat/>
    <w:pPr>
      <w:spacing w:before="100" w:beforeAutospacing="1" w:after="120"/>
    </w:pPr>
    <w:rPr>
      <w:rFonts w:ascii="Times New Roman" w:hAnsi="Times New Roman"/>
    </w:rPr>
  </w:style>
  <w:style w:type="paragraph" w:styleId="a5">
    <w:name w:val="Plain Text"/>
    <w:basedOn w:val="a"/>
    <w:uiPriority w:val="99"/>
    <w:unhideWhenUsed/>
    <w:qFormat/>
    <w:rPr>
      <w:rFonts w:ascii="宋体" w:hAnsi="Courier New"/>
      <w:kern w:val="0"/>
      <w:sz w:val="20"/>
      <w:szCs w:val="20"/>
    </w:rPr>
  </w:style>
  <w:style w:type="paragraph" w:styleId="a6">
    <w:name w:val="Normal (Web)"/>
    <w:basedOn w:val="a"/>
    <w:unhideWhenUsed/>
    <w:qFormat/>
    <w:pPr>
      <w:widowControl/>
      <w:spacing w:before="100" w:beforeAutospacing="1" w:after="100" w:afterAutospacing="1"/>
      <w:jc w:val="left"/>
    </w:pPr>
    <w:rPr>
      <w:rFonts w:ascii="宋体" w:hAnsi="宋体"/>
      <w:kern w:val="0"/>
      <w:sz w:val="24"/>
      <w:szCs w:val="24"/>
    </w:rPr>
  </w:style>
  <w:style w:type="character" w:styleId="a7">
    <w:name w:val="Strong"/>
    <w:basedOn w:val="a0"/>
    <w:qFormat/>
    <w:rPr>
      <w:b/>
      <w:bCs/>
    </w:rPr>
  </w:style>
  <w:style w:type="character" w:styleId="a8">
    <w:name w:val="FollowedHyperlink"/>
    <w:basedOn w:val="a0"/>
    <w:rPr>
      <w:color w:val="172C45"/>
      <w:u w:val="none"/>
    </w:rPr>
  </w:style>
  <w:style w:type="character" w:styleId="a9">
    <w:name w:val="Hyperlink"/>
    <w:basedOn w:val="a0"/>
    <w:rPr>
      <w:color w:val="172C45"/>
      <w:u w:val="none"/>
    </w:rPr>
  </w:style>
  <w:style w:type="character" w:styleId="HTML">
    <w:name w:val="HTML Code"/>
    <w:basedOn w:val="a0"/>
    <w:rPr>
      <w:rFonts w:ascii="Consolas" w:eastAsia="Consolas" w:hAnsi="Consolas" w:cs="Consolas" w:hint="default"/>
      <w:color w:val="C7254E"/>
      <w:sz w:val="21"/>
      <w:szCs w:val="21"/>
      <w:bdr w:val="none" w:sz="0" w:space="0" w:color="auto"/>
      <w:shd w:val="clear" w:color="auto" w:fill="F8F8F8"/>
    </w:rPr>
  </w:style>
  <w:style w:type="character" w:styleId="HTML0">
    <w:name w:val="HTML Keyboard"/>
    <w:basedOn w:val="a0"/>
    <w:rPr>
      <w:rFonts w:ascii="Consolas" w:eastAsia="Consolas" w:hAnsi="Consolas" w:cs="Consolas" w:hint="default"/>
      <w:sz w:val="21"/>
      <w:szCs w:val="21"/>
    </w:rPr>
  </w:style>
  <w:style w:type="character" w:styleId="HTML1">
    <w:name w:val="HTML Sample"/>
    <w:basedOn w:val="a0"/>
    <w:rPr>
      <w:rFonts w:ascii="Consolas" w:eastAsia="Consolas" w:hAnsi="Consolas" w:cs="Consolas" w:hint="default"/>
      <w:sz w:val="21"/>
      <w:szCs w:val="21"/>
    </w:rPr>
  </w:style>
  <w:style w:type="paragraph" w:styleId="aa">
    <w:name w:val="List Paragraph"/>
    <w:basedOn w:val="a"/>
    <w:uiPriority w:val="34"/>
    <w:qFormat/>
    <w:pPr>
      <w:ind w:firstLineChars="200" w:firstLine="420"/>
      <w:jc w:val="left"/>
    </w:pPr>
    <w:rPr>
      <w:sz w:val="24"/>
      <w:szCs w:val="24"/>
    </w:rPr>
  </w:style>
  <w:style w:type="character" w:customStyle="1" w:styleId="am-datepicker-old">
    <w:name w:val="am-datepicker-old"/>
    <w:basedOn w:val="a0"/>
    <w:rPr>
      <w:color w:val="89D7FF"/>
    </w:rPr>
  </w:style>
  <w:style w:type="character" w:customStyle="1" w:styleId="am-disabled">
    <w:name w:val="am-disabled"/>
    <w:basedOn w:val="a0"/>
    <w:rPr>
      <w:color w:val="999999"/>
      <w:shd w:val="clear" w:color="auto" w:fill="FAFAFA"/>
    </w:rPr>
  </w:style>
  <w:style w:type="character" w:customStyle="1" w:styleId="hover58">
    <w:name w:val="hover58"/>
    <w:basedOn w:val="a0"/>
    <w:rPr>
      <w:shd w:val="clear" w:color="auto" w:fill="F0F0F0"/>
    </w:rPr>
  </w:style>
  <w:style w:type="character" w:customStyle="1" w:styleId="am-active9">
    <w:name w:val="am-active9"/>
    <w:basedOn w:val="a0"/>
    <w:rPr>
      <w:color w:val="0084C7"/>
      <w:shd w:val="clear" w:color="auto" w:fill="F0F0F0"/>
    </w:rPr>
  </w:style>
  <w:style w:type="character" w:customStyle="1" w:styleId="am-active10">
    <w:name w:val="am-active10"/>
    <w:basedOn w:val="a0"/>
    <w:rPr>
      <w:color w:val="FFAD6D"/>
    </w:rPr>
  </w:style>
  <w:style w:type="character" w:customStyle="1" w:styleId="am-active11">
    <w:name w:val="am-active11"/>
    <w:basedOn w:val="a0"/>
    <w:rPr>
      <w:color w:val="94DF94"/>
    </w:rPr>
  </w:style>
  <w:style w:type="character" w:customStyle="1" w:styleId="am-active12">
    <w:name w:val="am-active12"/>
    <w:basedOn w:val="a0"/>
    <w:rPr>
      <w:color w:val="F59490"/>
    </w:rPr>
  </w:style>
  <w:style w:type="character" w:customStyle="1" w:styleId="am-datepicker-hour">
    <w:name w:val="am-datepicker-hour"/>
    <w:basedOn w:val="a0"/>
  </w:style>
  <w:style w:type="character" w:customStyle="1" w:styleId="am-datepicker-old1">
    <w:name w:val="am-datepicker-old1"/>
    <w:basedOn w:val="a0"/>
    <w:rPr>
      <w:color w:val="F59490"/>
    </w:rPr>
  </w:style>
  <w:style w:type="character" w:customStyle="1" w:styleId="am-datepicker-old2">
    <w:name w:val="am-datepicker-old2"/>
    <w:basedOn w:val="a0"/>
    <w:rPr>
      <w:color w:val="FFAD6D"/>
    </w:rPr>
  </w:style>
  <w:style w:type="character" w:customStyle="1" w:styleId="am-datepicker-old3">
    <w:name w:val="am-datepicker-old3"/>
    <w:basedOn w:val="a0"/>
    <w:rPr>
      <w:color w:val="94DF94"/>
    </w:rPr>
  </w:style>
  <w:style w:type="character" w:customStyle="1" w:styleId="hover46">
    <w:name w:val="hover46"/>
    <w:basedOn w:val="a0"/>
    <w:rPr>
      <w:shd w:val="clear" w:color="auto" w:fill="F0F0F0"/>
    </w:rPr>
  </w:style>
  <w:style w:type="character" w:customStyle="1" w:styleId="am-active">
    <w:name w:val="am-active"/>
    <w:basedOn w:val="a0"/>
    <w:rPr>
      <w:color w:val="0084C7"/>
      <w:shd w:val="clear" w:color="auto" w:fill="F0F0F0"/>
    </w:rPr>
  </w:style>
  <w:style w:type="character" w:customStyle="1" w:styleId="am-active1">
    <w:name w:val="am-active1"/>
    <w:basedOn w:val="a0"/>
    <w:rPr>
      <w:color w:val="C10802"/>
    </w:rPr>
  </w:style>
  <w:style w:type="character" w:customStyle="1" w:styleId="am-active2">
    <w:name w:val="am-active2"/>
    <w:basedOn w:val="a0"/>
    <w:rPr>
      <w:color w:val="AA4B00"/>
    </w:rPr>
  </w:style>
  <w:style w:type="character" w:customStyle="1" w:styleId="am-active3">
    <w:name w:val="am-active3"/>
    <w:basedOn w:val="a0"/>
    <w:rPr>
      <w:color w:val="1B961B"/>
    </w:rPr>
  </w:style>
  <w:style w:type="character" w:customStyle="1" w:styleId="apple-converted-space">
    <w:name w:val="apple-converted-space"/>
    <w:basedOn w:val="a0"/>
    <w:qFormat/>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character" w:customStyle="1" w:styleId="15">
    <w:name w:val="15"/>
    <w:basedOn w:val="a0"/>
    <w:qFormat/>
    <w:rPr>
      <w:rFonts w:ascii="等线" w:eastAsia="等线" w:hAnsi="等线" w:hint="eastAsia"/>
      <w:sz w:val="21"/>
      <w:szCs w:val="21"/>
    </w:rPr>
  </w:style>
  <w:style w:type="paragraph" w:customStyle="1" w:styleId="ab">
    <w:name w:val="图"/>
    <w:basedOn w:val="a"/>
    <w:qFormat/>
    <w:pPr>
      <w:keepNext/>
      <w:adjustRightInd w:val="0"/>
      <w:spacing w:before="60" w:after="60" w:line="300" w:lineRule="auto"/>
      <w:jc w:val="center"/>
      <w:textAlignment w:val="center"/>
    </w:pPr>
    <w:rPr>
      <w:rFonts w:ascii="Times New Roman" w:hAnsi="Times New Roman"/>
      <w:spacing w:val="20"/>
      <w:kern w:val="0"/>
      <w:sz w:val="24"/>
      <w:szCs w:val="24"/>
    </w:rPr>
  </w:style>
  <w:style w:type="character" w:customStyle="1" w:styleId="am-active17">
    <w:name w:val="am-active17"/>
    <w:basedOn w:val="a0"/>
    <w:rPr>
      <w:color w:val="1B961B"/>
    </w:rPr>
  </w:style>
  <w:style w:type="character" w:customStyle="1" w:styleId="am-active18">
    <w:name w:val="am-active18"/>
    <w:basedOn w:val="a0"/>
    <w:rPr>
      <w:color w:val="C10802"/>
    </w:rPr>
  </w:style>
  <w:style w:type="character" w:customStyle="1" w:styleId="am-active19">
    <w:name w:val="am-active19"/>
    <w:basedOn w:val="a0"/>
    <w:rPr>
      <w:color w:val="0084C7"/>
      <w:shd w:val="clear" w:color="auto" w:fill="F0F0F0"/>
    </w:rPr>
  </w:style>
  <w:style w:type="character" w:customStyle="1" w:styleId="am-active20">
    <w:name w:val="am-active20"/>
    <w:basedOn w:val="a0"/>
    <w:rPr>
      <w:color w:val="AA4B00"/>
    </w:rPr>
  </w:style>
  <w:style w:type="character" w:customStyle="1" w:styleId="am-disabled16">
    <w:name w:val="am-disabled16"/>
    <w:basedOn w:val="a0"/>
    <w:rPr>
      <w:color w:val="999999"/>
      <w:shd w:val="clear" w:color="auto" w:fill="FAFAFA"/>
    </w:rPr>
  </w:style>
  <w:style w:type="paragraph" w:customStyle="1" w:styleId="11">
    <w:name w:val="列出段落1"/>
    <w:basedOn w:val="a"/>
    <w:qFormat/>
    <w:pPr>
      <w:ind w:firstLineChars="200" w:firstLine="420"/>
    </w:pPr>
  </w:style>
  <w:style w:type="table" w:customStyle="1" w:styleId="110">
    <w:name w:val="网格表 1 浅色1"/>
    <w:basedOn w:val="a1"/>
    <w:uiPriority w:val="46"/>
    <w:qFormat/>
    <w:rsid w:val="007E2D10"/>
    <w:rPr>
      <w:rFonts w:asciiTheme="minorHAnsi" w:eastAsiaTheme="minorEastAsia" w:hAnsiTheme="minorHAnsi" w:cstheme="minorBid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c">
    <w:name w:val="Balloon Text"/>
    <w:basedOn w:val="a"/>
    <w:link w:val="ad"/>
    <w:rsid w:val="00F35F7A"/>
    <w:rPr>
      <w:sz w:val="18"/>
      <w:szCs w:val="18"/>
    </w:rPr>
  </w:style>
  <w:style w:type="character" w:customStyle="1" w:styleId="ad">
    <w:name w:val="批注框文本 字符"/>
    <w:basedOn w:val="a0"/>
    <w:link w:val="ac"/>
    <w:rsid w:val="00F35F7A"/>
    <w:rPr>
      <w:rFonts w:ascii="Calibri" w:hAnsi="Calibri"/>
      <w:kern w:val="2"/>
      <w:sz w:val="18"/>
      <w:szCs w:val="18"/>
    </w:rPr>
  </w:style>
  <w:style w:type="paragraph" w:styleId="ae">
    <w:name w:val="header"/>
    <w:basedOn w:val="a"/>
    <w:link w:val="af"/>
    <w:unhideWhenUsed/>
    <w:rsid w:val="00E6319C"/>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rsid w:val="00E6319C"/>
    <w:rPr>
      <w:rFonts w:ascii="Calibri" w:hAnsi="Calibri"/>
      <w:kern w:val="2"/>
      <w:sz w:val="18"/>
      <w:szCs w:val="18"/>
    </w:rPr>
  </w:style>
  <w:style w:type="paragraph" w:styleId="af0">
    <w:name w:val="footer"/>
    <w:basedOn w:val="a"/>
    <w:link w:val="af1"/>
    <w:unhideWhenUsed/>
    <w:rsid w:val="00E6319C"/>
    <w:pPr>
      <w:tabs>
        <w:tab w:val="center" w:pos="4153"/>
        <w:tab w:val="right" w:pos="8306"/>
      </w:tabs>
      <w:snapToGrid w:val="0"/>
      <w:jc w:val="left"/>
    </w:pPr>
    <w:rPr>
      <w:sz w:val="18"/>
      <w:szCs w:val="18"/>
    </w:rPr>
  </w:style>
  <w:style w:type="character" w:customStyle="1" w:styleId="af1">
    <w:name w:val="页脚 字符"/>
    <w:basedOn w:val="a0"/>
    <w:link w:val="af0"/>
    <w:rsid w:val="00E6319C"/>
    <w:rPr>
      <w:rFonts w:ascii="Calibri" w:hAnsi="Calibri"/>
      <w:kern w:val="2"/>
      <w:sz w:val="18"/>
      <w:szCs w:val="18"/>
    </w:rPr>
  </w:style>
  <w:style w:type="character" w:customStyle="1" w:styleId="10">
    <w:name w:val="标题 1 字符"/>
    <w:basedOn w:val="a0"/>
    <w:link w:val="1"/>
    <w:rsid w:val="00E6319C"/>
    <w:rPr>
      <w:rFonts w:ascii="Calibri" w:hAnsi="Calibri"/>
      <w:b/>
      <w:bCs/>
      <w:kern w:val="44"/>
      <w:sz w:val="44"/>
      <w:szCs w:val="44"/>
    </w:rPr>
  </w:style>
  <w:style w:type="paragraph" w:customStyle="1" w:styleId="20">
    <w:name w:val="样式 正文（首行缩进两字） + 首行缩进:  2 字符"/>
    <w:basedOn w:val="a3"/>
    <w:rsid w:val="00BF4878"/>
    <w:pPr>
      <w:adjustRightInd w:val="0"/>
      <w:spacing w:line="360" w:lineRule="auto"/>
      <w:ind w:firstLineChars="200" w:firstLine="480"/>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99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1647</Words>
  <Characters>9388</Characters>
  <Application>Microsoft Office Word</Application>
  <DocSecurity>0</DocSecurity>
  <Lines>78</Lines>
  <Paragraphs>22</Paragraphs>
  <ScaleCrop>false</ScaleCrop>
  <Company>Microsoft</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Jack Z</cp:lastModifiedBy>
  <cp:revision>2</cp:revision>
  <dcterms:created xsi:type="dcterms:W3CDTF">2021-12-02T08:40:00Z</dcterms:created>
  <dcterms:modified xsi:type="dcterms:W3CDTF">2021-12-02T08:40:00Z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EA922DBA7E7D4C4ABAB3BCF715D00E75</vt:lpwstr>
  </property>
</Properties>
</file>